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9B9A54" w14:textId="77777777" w:rsidR="00942AAD" w:rsidRPr="00ED4073" w:rsidRDefault="00942AAD" w:rsidP="00CD10CD">
      <w:pPr>
        <w:spacing w:after="0" w:line="240" w:lineRule="auto"/>
        <w:rPr>
          <w:rFonts w:cstheme="minorHAnsi"/>
          <w:b/>
        </w:rPr>
      </w:pPr>
      <w:r w:rsidRPr="00ED4073">
        <w:rPr>
          <w:rFonts w:cstheme="minorHAnsi"/>
          <w:b/>
        </w:rPr>
        <w:t>On-Line Only Supplementary Material</w:t>
      </w:r>
    </w:p>
    <w:p w14:paraId="53F3B16A" w14:textId="77777777" w:rsidR="00847B23" w:rsidRDefault="00847B23" w:rsidP="00CD10CD">
      <w:pPr>
        <w:spacing w:after="0" w:line="240" w:lineRule="auto"/>
        <w:rPr>
          <w:rFonts w:cstheme="minorHAnsi"/>
          <w:b/>
        </w:rPr>
      </w:pPr>
    </w:p>
    <w:p w14:paraId="2095DE50" w14:textId="501F184A" w:rsidR="00942AAD" w:rsidRDefault="00FC3641" w:rsidP="00CD10CD">
      <w:pPr>
        <w:spacing w:after="0" w:line="240" w:lineRule="auto"/>
        <w:rPr>
          <w:rFonts w:cstheme="minorHAnsi"/>
          <w:b/>
        </w:rPr>
      </w:pPr>
      <w:r>
        <w:rPr>
          <w:rFonts w:cstheme="minorHAnsi"/>
          <w:b/>
        </w:rPr>
        <w:t>Appendix A</w:t>
      </w:r>
      <w:r w:rsidR="00942AAD" w:rsidRPr="00ED4073">
        <w:rPr>
          <w:rFonts w:cstheme="minorHAnsi"/>
          <w:b/>
        </w:rPr>
        <w:t xml:space="preserve"> – Search Strategy </w:t>
      </w:r>
    </w:p>
    <w:p w14:paraId="0E307CAF" w14:textId="77777777" w:rsidR="00CD10CD" w:rsidRDefault="00CD10CD" w:rsidP="00CD10CD">
      <w:pPr>
        <w:adjustRightInd w:val="0"/>
        <w:snapToGrid w:val="0"/>
        <w:spacing w:after="0" w:line="240" w:lineRule="auto"/>
        <w:rPr>
          <w:rFonts w:eastAsia="SimSun"/>
          <w:lang w:val="en-GB"/>
        </w:rPr>
      </w:pPr>
      <w:r w:rsidRPr="000F15E1">
        <w:rPr>
          <w:rStyle w:val="Strong"/>
        </w:rPr>
        <w:t>Ovid MEDLINE (</w:t>
      </w:r>
      <w:r w:rsidRPr="000F15E1">
        <w:rPr>
          <w:color w:val="000000"/>
          <w:lang w:eastAsia="en-CA"/>
        </w:rPr>
        <w:t>O</w:t>
      </w:r>
      <w:r w:rsidRPr="000F15E1">
        <w:rPr>
          <w:rStyle w:val="dbname"/>
        </w:rPr>
        <w:t xml:space="preserve">vid MEDLINE(R) In-Process &amp; Other Non-Indexed Citations, Ovid MEDLINE(R) Daily, Ovid MEDLINE(R) and Ovid OLDMEDLINE(R) </w:t>
      </w:r>
      <w:r w:rsidRPr="000F15E1">
        <w:rPr>
          <w:rStyle w:val="dbdate"/>
        </w:rPr>
        <w:t>1946 to Present</w:t>
      </w:r>
      <w:r w:rsidRPr="000F15E1">
        <w:rPr>
          <w:rFonts w:eastAsia="SimSun"/>
          <w:lang w:val="en-GB"/>
        </w:rPr>
        <w:t>)</w:t>
      </w:r>
    </w:p>
    <w:p w14:paraId="752C020A" w14:textId="780312B3" w:rsidR="00CD10CD" w:rsidRPr="000F15E1" w:rsidRDefault="00CD10CD" w:rsidP="00CD10CD">
      <w:pPr>
        <w:adjustRightInd w:val="0"/>
        <w:snapToGrid w:val="0"/>
        <w:spacing w:after="0" w:line="240" w:lineRule="auto"/>
        <w:rPr>
          <w:rFonts w:eastAsia="SimSun"/>
          <w:lang w:val="en-GB"/>
        </w:rPr>
      </w:pPr>
      <w:r>
        <w:rPr>
          <w:rFonts w:eastAsia="SimSun"/>
          <w:lang w:val="en-GB"/>
        </w:rPr>
        <w:t xml:space="preserve">Dates searched: Jan 2000 to Dec 2012; </w:t>
      </w:r>
      <w:r w:rsidR="00AC060D">
        <w:rPr>
          <w:rFonts w:eastAsia="SimSun"/>
          <w:lang w:val="en-GB"/>
        </w:rPr>
        <w:t>and Jan 2017 to Jan 8, 2021</w:t>
      </w:r>
    </w:p>
    <w:p w14:paraId="345729E0" w14:textId="77777777" w:rsidR="00CD10CD" w:rsidRPr="000F15E1" w:rsidRDefault="00CD10CD" w:rsidP="00CD10CD">
      <w:pPr>
        <w:adjustRightInd w:val="0"/>
        <w:snapToGrid w:val="0"/>
        <w:spacing w:after="0" w:line="240" w:lineRule="auto"/>
        <w:rPr>
          <w:rFonts w:eastAsia="SimSun"/>
          <w:lang w:val="en-GB"/>
        </w:rPr>
      </w:pPr>
    </w:p>
    <w:p w14:paraId="0EEE541D" w14:textId="5A601903" w:rsidR="00CD10CD" w:rsidRPr="000F15E1" w:rsidRDefault="00CD10CD" w:rsidP="00CD10CD">
      <w:pPr>
        <w:adjustRightInd w:val="0"/>
        <w:snapToGrid w:val="0"/>
        <w:spacing w:after="0" w:line="240" w:lineRule="auto"/>
        <w:rPr>
          <w:i/>
          <w:iCs/>
          <w:color w:val="000000"/>
          <w:lang w:val="en-GB" w:eastAsia="en-CA"/>
        </w:rPr>
      </w:pPr>
      <w:r w:rsidRPr="000F15E1">
        <w:rPr>
          <w:i/>
          <w:iCs/>
          <w:color w:val="000000"/>
          <w:lang w:val="en-GB" w:eastAsia="en-CA"/>
        </w:rPr>
        <w:t>Sensitivity-maximising strategy</w:t>
      </w:r>
      <w:r w:rsidR="009D6020">
        <w:rPr>
          <w:i/>
          <w:iCs/>
          <w:color w:val="000000"/>
          <w:lang w:val="en-GB" w:eastAsia="en-CA"/>
        </w:rPr>
        <w:t xml:space="preserve"> (Lunny 2016)</w:t>
      </w:r>
      <w:r w:rsidR="00941524">
        <w:rPr>
          <w:i/>
          <w:iCs/>
          <w:color w:val="000000"/>
          <w:lang w:val="en-GB" w:eastAsia="en-CA"/>
        </w:rPr>
        <w:t xml:space="preserve"> </w:t>
      </w:r>
      <w:r w:rsidRPr="000F15E1">
        <w:rPr>
          <w:i/>
          <w:iCs/>
          <w:color w:val="000000"/>
          <w:lang w:val="en-GB" w:eastAsia="en-CA"/>
        </w:rPr>
        <w:t>:</w:t>
      </w:r>
    </w:p>
    <w:p w14:paraId="681D98ED" w14:textId="3D8D8375" w:rsidR="00CD10CD" w:rsidRPr="000F15E1" w:rsidRDefault="00CD10CD" w:rsidP="00CD10CD">
      <w:pPr>
        <w:adjustRightInd w:val="0"/>
        <w:snapToGrid w:val="0"/>
        <w:spacing w:after="0" w:line="240" w:lineRule="auto"/>
        <w:rPr>
          <w:lang w:val="en-GB"/>
        </w:rPr>
      </w:pPr>
      <w:r w:rsidRPr="000F15E1">
        <w:rPr>
          <w:color w:val="000000"/>
          <w:lang w:val="en-GB" w:eastAsia="en-CA"/>
        </w:rPr>
        <w:t>((overview$ or review or synthesis or summary or Cochrane or analysis) and (reviews or meta-analyses or articles or umbrella</w:t>
      </w:r>
      <w:r w:rsidRPr="004B362C">
        <w:rPr>
          <w:color w:val="000000"/>
          <w:lang w:val="en-GB" w:eastAsia="en-CA"/>
        </w:rPr>
        <w:t>)).ti.</w:t>
      </w:r>
      <w:r w:rsidRPr="004B362C">
        <w:rPr>
          <w:rStyle w:val="searchhistory-search-term"/>
          <w:rFonts w:eastAsiaTheme="majorEastAsia"/>
          <w:lang w:val="en-GB"/>
        </w:rPr>
        <w:t xml:space="preserve"> or "umbrella review".ab. or (meta-review or metareview).ti,ab. or </w:t>
      </w:r>
      <w:r w:rsidRPr="004B362C">
        <w:rPr>
          <w:color w:val="000000"/>
          <w:lang w:val="en-GB" w:eastAsia="en-CA"/>
        </w:rPr>
        <w:t>((overview$ or reviews) and (systematic or Cochrane)).ti. or</w:t>
      </w:r>
      <w:r w:rsidRPr="004B362C">
        <w:rPr>
          <w:lang w:val="en-GB"/>
        </w:rPr>
        <w:t xml:space="preserve"> </w:t>
      </w:r>
      <w:r w:rsidRPr="004B362C">
        <w:rPr>
          <w:color w:val="000000"/>
          <w:lang w:val="en-GB" w:eastAsia="en-CA"/>
        </w:rPr>
        <w:t>(reviews adj2 (</w:t>
      </w:r>
      <w:r w:rsidRPr="004B362C">
        <w:rPr>
          <w:lang w:val="en-GB" w:eastAsia="en-CA"/>
        </w:rPr>
        <w:t>meta or published</w:t>
      </w:r>
      <w:r w:rsidRPr="004B362C">
        <w:rPr>
          <w:color w:val="000000"/>
          <w:lang w:val="en-GB" w:eastAsia="en-CA"/>
        </w:rPr>
        <w:t xml:space="preserve"> or quality or included or summar$)).</w:t>
      </w:r>
      <w:r w:rsidRPr="004B362C">
        <w:rPr>
          <w:lang w:val="en-GB"/>
        </w:rPr>
        <w:t xml:space="preserve">ab. or </w:t>
      </w:r>
      <w:r w:rsidRPr="004B362C">
        <w:rPr>
          <w:rStyle w:val="searchhistory-search-term"/>
          <w:rFonts w:eastAsiaTheme="majorEastAsia"/>
          <w:lang w:val="en-GB"/>
        </w:rPr>
        <w:t>"</w:t>
      </w:r>
      <w:r w:rsidRPr="004B362C">
        <w:rPr>
          <w:lang w:val="en-GB"/>
        </w:rPr>
        <w:t>cochrane reviews</w:t>
      </w:r>
      <w:r w:rsidRPr="004B362C">
        <w:rPr>
          <w:rStyle w:val="searchhistory-search-term"/>
          <w:rFonts w:eastAsiaTheme="majorEastAsia"/>
          <w:lang w:val="en-GB"/>
        </w:rPr>
        <w:t>"</w:t>
      </w:r>
      <w:r w:rsidRPr="004B362C">
        <w:rPr>
          <w:lang w:val="en-GB"/>
        </w:rPr>
        <w:t>.ab. or (evidence and (reviews or</w:t>
      </w:r>
      <w:r w:rsidRPr="000F15E1">
        <w:rPr>
          <w:lang w:val="en-GB"/>
        </w:rPr>
        <w:t xml:space="preserve"> meta-analyses)).ti.</w:t>
      </w:r>
    </w:p>
    <w:p w14:paraId="5635ABC9" w14:textId="77777777" w:rsidR="00CD10CD" w:rsidRPr="000F15E1" w:rsidRDefault="00CD10CD" w:rsidP="00CD10CD">
      <w:pPr>
        <w:adjustRightInd w:val="0"/>
        <w:snapToGrid w:val="0"/>
        <w:spacing w:after="0" w:line="240" w:lineRule="auto"/>
      </w:pPr>
    </w:p>
    <w:p w14:paraId="640C330E" w14:textId="77777777" w:rsidR="00CD10CD" w:rsidRDefault="00CD10CD" w:rsidP="00CD10CD">
      <w:pPr>
        <w:adjustRightInd w:val="0"/>
        <w:snapToGrid w:val="0"/>
        <w:spacing w:after="0" w:line="240" w:lineRule="auto"/>
        <w:rPr>
          <w:b/>
        </w:rPr>
      </w:pPr>
      <w:r w:rsidRPr="000F15E1">
        <w:rPr>
          <w:b/>
        </w:rPr>
        <w:t xml:space="preserve">Epistemonikos </w:t>
      </w:r>
    </w:p>
    <w:p w14:paraId="430F95A6" w14:textId="383FFBC6" w:rsidR="00CD10CD" w:rsidRPr="000F15E1" w:rsidRDefault="00CD10CD" w:rsidP="00CD10CD">
      <w:pPr>
        <w:adjustRightInd w:val="0"/>
        <w:snapToGrid w:val="0"/>
        <w:spacing w:after="0" w:line="240" w:lineRule="auto"/>
        <w:rPr>
          <w:b/>
        </w:rPr>
      </w:pPr>
      <w:r>
        <w:rPr>
          <w:rFonts w:eastAsia="SimSun"/>
          <w:lang w:val="en-GB"/>
        </w:rPr>
        <w:t>Dates searched:</w:t>
      </w:r>
      <w:r>
        <w:rPr>
          <w:b/>
        </w:rPr>
        <w:t xml:space="preserve"> </w:t>
      </w:r>
      <w:r w:rsidR="00C67311">
        <w:t>inception to Jan 8, 2021</w:t>
      </w:r>
    </w:p>
    <w:p w14:paraId="47ECDAEB" w14:textId="2558B3ED" w:rsidR="00CD10CD" w:rsidRDefault="00CD10CD" w:rsidP="00CD10CD">
      <w:pPr>
        <w:adjustRightInd w:val="0"/>
        <w:snapToGrid w:val="0"/>
        <w:spacing w:after="0" w:line="240" w:lineRule="auto"/>
      </w:pPr>
      <w:r w:rsidRPr="000F15E1">
        <w:t>Limit: Broad syntheses</w:t>
      </w:r>
    </w:p>
    <w:p w14:paraId="56FB55F3" w14:textId="12C9432F" w:rsidR="00482549" w:rsidRPr="000F15E1" w:rsidRDefault="00482549" w:rsidP="00CD10CD">
      <w:pPr>
        <w:adjustRightInd w:val="0"/>
        <w:snapToGrid w:val="0"/>
        <w:spacing w:after="0" w:line="240" w:lineRule="auto"/>
      </w:pPr>
      <w:r w:rsidRPr="00482549">
        <w:t>(title:(overview OR review of reviews OR meta-review OR umbrella review OR review of systematic) OR abstract:(overview OR review of reviews OR meta-review OR umbrella review OR review of systematic))</w:t>
      </w:r>
    </w:p>
    <w:p w14:paraId="64974C80" w14:textId="77777777" w:rsidR="00CD10CD" w:rsidRPr="000F15E1" w:rsidRDefault="00CD10CD" w:rsidP="00CD10CD">
      <w:pPr>
        <w:adjustRightInd w:val="0"/>
        <w:snapToGrid w:val="0"/>
        <w:spacing w:after="0" w:line="240" w:lineRule="auto"/>
      </w:pPr>
    </w:p>
    <w:p w14:paraId="1B5EB041" w14:textId="77777777" w:rsidR="00CD10CD" w:rsidRPr="00E2641E" w:rsidRDefault="00CD10CD" w:rsidP="00CD10CD">
      <w:pPr>
        <w:adjustRightInd w:val="0"/>
        <w:snapToGrid w:val="0"/>
        <w:spacing w:after="0" w:line="240" w:lineRule="auto"/>
        <w:rPr>
          <w:b/>
        </w:rPr>
      </w:pPr>
      <w:r w:rsidRPr="00E2641E">
        <w:rPr>
          <w:b/>
        </w:rPr>
        <w:t>Cochrane Database of Systematic Reviews of Interventions</w:t>
      </w:r>
    </w:p>
    <w:p w14:paraId="1A9C7AB8" w14:textId="128FE0C1" w:rsidR="00CD10CD" w:rsidRPr="000F15E1" w:rsidRDefault="00CD10CD" w:rsidP="00322BE4">
      <w:pPr>
        <w:adjustRightInd w:val="0"/>
        <w:snapToGrid w:val="0"/>
        <w:spacing w:after="0" w:line="240" w:lineRule="auto"/>
        <w:rPr>
          <w:b/>
        </w:rPr>
      </w:pPr>
      <w:r>
        <w:rPr>
          <w:rFonts w:eastAsia="SimSun"/>
          <w:lang w:val="en-GB"/>
        </w:rPr>
        <w:t>Dates searched:</w:t>
      </w:r>
      <w:r>
        <w:rPr>
          <w:b/>
        </w:rPr>
        <w:t xml:space="preserve"> </w:t>
      </w:r>
      <w:r>
        <w:t>Jan 2000</w:t>
      </w:r>
      <w:r w:rsidR="00C67311">
        <w:t xml:space="preserve"> to Jan 8, 2021</w:t>
      </w:r>
    </w:p>
    <w:p w14:paraId="001C94CD" w14:textId="5D6AA26A" w:rsidR="00CD10CD" w:rsidRDefault="00CD10CD" w:rsidP="00322BE4">
      <w:pPr>
        <w:adjustRightInd w:val="0"/>
        <w:snapToGrid w:val="0"/>
        <w:spacing w:after="0" w:line="240" w:lineRule="auto"/>
      </w:pPr>
      <w:r w:rsidRPr="000F15E1">
        <w:t xml:space="preserve">Limit: </w:t>
      </w:r>
      <w:r>
        <w:t>Overviews of systematic reviews</w:t>
      </w:r>
    </w:p>
    <w:p w14:paraId="5EE5990B" w14:textId="292D215A" w:rsidR="00322BE4" w:rsidRDefault="00322BE4" w:rsidP="00322BE4">
      <w:pPr>
        <w:adjustRightInd w:val="0"/>
        <w:snapToGrid w:val="0"/>
        <w:spacing w:after="0" w:line="240" w:lineRule="auto"/>
      </w:pPr>
    </w:p>
    <w:p w14:paraId="1C34FAA4" w14:textId="77777777" w:rsidR="00322BE4" w:rsidRPr="000F15E1" w:rsidRDefault="00322BE4" w:rsidP="00322BE4">
      <w:pPr>
        <w:spacing w:after="0" w:line="240" w:lineRule="auto"/>
        <w:rPr>
          <w:rFonts w:cs="AvenirNextLTPro-Regular"/>
          <w:b/>
          <w:lang w:eastAsia="en-CA"/>
        </w:rPr>
      </w:pPr>
      <w:r w:rsidRPr="000F15E1">
        <w:rPr>
          <w:rFonts w:cs="AvenirNextLTPro-Regular"/>
          <w:b/>
          <w:lang w:eastAsia="en-CA"/>
        </w:rPr>
        <w:t>Oth</w:t>
      </w:r>
      <w:r>
        <w:rPr>
          <w:rFonts w:cs="AvenirNextLTPro-Regular"/>
          <w:b/>
          <w:lang w:eastAsia="en-CA"/>
        </w:rPr>
        <w:t>er sources</w:t>
      </w:r>
    </w:p>
    <w:p w14:paraId="378025A5" w14:textId="6FFA2D79" w:rsidR="00322BE4" w:rsidRPr="001137FB" w:rsidRDefault="009D6020" w:rsidP="00322BE4">
      <w:pPr>
        <w:spacing w:after="0" w:line="240" w:lineRule="auto"/>
        <w:rPr>
          <w:rFonts w:cs="AvenirNextLTPro-Regular"/>
          <w:lang w:eastAsia="en-CA"/>
        </w:rPr>
      </w:pPr>
      <w:r>
        <w:rPr>
          <w:rFonts w:cs="AvenirNextLTPro-Regular"/>
          <w:lang w:eastAsia="en-CA"/>
        </w:rPr>
        <w:t>Lunny 2016</w:t>
      </w:r>
      <w:r w:rsidR="00322BE4">
        <w:rPr>
          <w:rFonts w:cs="AvenirNextLTPro-Regular"/>
          <w:lang w:eastAsia="en-CA"/>
        </w:rPr>
        <w:t xml:space="preserve"> (n = 187)</w:t>
      </w:r>
      <w:r w:rsidR="00322BE4" w:rsidRPr="000F15E1">
        <w:rPr>
          <w:rFonts w:cs="AvenirNextLTPro-Regular"/>
          <w:lang w:eastAsia="en-CA"/>
        </w:rPr>
        <w:t xml:space="preserve">: </w:t>
      </w:r>
    </w:p>
    <w:p w14:paraId="4A30EA08" w14:textId="77777777" w:rsidR="00322BE4" w:rsidRPr="001137FB" w:rsidRDefault="00322BE4" w:rsidP="001A3065">
      <w:pPr>
        <w:autoSpaceDE w:val="0"/>
        <w:autoSpaceDN w:val="0"/>
        <w:adjustRightInd w:val="0"/>
        <w:spacing w:after="0" w:line="240" w:lineRule="auto"/>
        <w:rPr>
          <w:rFonts w:cs="AvenirNextLTPro-Regular"/>
          <w:lang w:eastAsia="en-CA"/>
        </w:rPr>
      </w:pPr>
      <w:r w:rsidRPr="001137FB">
        <w:rPr>
          <w:rFonts w:cs="AdvPSA88A"/>
        </w:rPr>
        <w:t>Sample was comprised of the overviews retrieved from screening the combined results from the search strategies of Hartling et al., Pieper et al. (2012 and 2014), and an Ovid MEDLINE search over the publication years 2012 to 2014 and limited to English language and humans.</w:t>
      </w:r>
    </w:p>
    <w:p w14:paraId="436531D1" w14:textId="77777777" w:rsidR="00322BE4" w:rsidRPr="000F15E1" w:rsidRDefault="00322BE4" w:rsidP="001A3065">
      <w:pPr>
        <w:adjustRightInd w:val="0"/>
        <w:snapToGrid w:val="0"/>
        <w:spacing w:after="0" w:line="240" w:lineRule="auto"/>
      </w:pPr>
    </w:p>
    <w:p w14:paraId="565C1BC6" w14:textId="0E6BB585" w:rsidR="001A3065" w:rsidRPr="001137FB" w:rsidRDefault="009D6020" w:rsidP="001A3065">
      <w:pPr>
        <w:spacing w:after="0" w:line="240" w:lineRule="auto"/>
        <w:rPr>
          <w:rFonts w:cs="AvenirNextLTPro-Regular"/>
          <w:lang w:eastAsia="en-CA"/>
        </w:rPr>
      </w:pPr>
      <w:r>
        <w:rPr>
          <w:rFonts w:cs="AvenirNextLTPro-Regular"/>
          <w:lang w:eastAsia="en-CA"/>
        </w:rPr>
        <w:t>Lunny 2020</w:t>
      </w:r>
      <w:r w:rsidR="001A3065">
        <w:rPr>
          <w:rFonts w:cs="AvenirNextLTPro-Regular"/>
          <w:lang w:eastAsia="en-CA"/>
        </w:rPr>
        <w:t xml:space="preserve"> (n = 50</w:t>
      </w:r>
      <w:r w:rsidR="001A3065" w:rsidRPr="001137FB">
        <w:rPr>
          <w:rFonts w:cs="AvenirNextLTPro-Regular"/>
          <w:lang w:eastAsia="en-CA"/>
        </w:rPr>
        <w:t>):</w:t>
      </w:r>
    </w:p>
    <w:p w14:paraId="26A259F1" w14:textId="03B1BEB1" w:rsidR="001A3065" w:rsidRDefault="001A3065" w:rsidP="001A3065">
      <w:pPr>
        <w:spacing w:after="0" w:line="240" w:lineRule="auto"/>
        <w:rPr>
          <w:rFonts w:cs="AvenirNextLTPro-Regular"/>
          <w:lang w:eastAsia="en-CA"/>
        </w:rPr>
      </w:pPr>
      <w:r w:rsidRPr="000F15E1">
        <w:rPr>
          <w:rFonts w:cs="AvenirNextLTPro-Regular"/>
          <w:lang w:eastAsia="en-CA"/>
        </w:rPr>
        <w:t xml:space="preserve">MEDLINE was searched by using a validated search strategy for overviews </w:t>
      </w:r>
      <w:r>
        <w:rPr>
          <w:rFonts w:cs="AvenirNextLTPro-Regular"/>
          <w:lang w:eastAsia="en-CA"/>
        </w:rPr>
        <w:t>(Lunny 2015</w:t>
      </w:r>
      <w:r w:rsidRPr="000F15E1">
        <w:rPr>
          <w:rFonts w:cs="AvenirNextLTPro-Regular"/>
          <w:lang w:eastAsia="en-CA"/>
        </w:rPr>
        <w:t xml:space="preserve">) restricting the search from January 2015 to March 2017. </w:t>
      </w:r>
    </w:p>
    <w:p w14:paraId="54ED5175" w14:textId="2F5AE872" w:rsidR="009D2A75" w:rsidRDefault="009D2A75" w:rsidP="001A3065">
      <w:pPr>
        <w:spacing w:after="0" w:line="240" w:lineRule="auto"/>
        <w:rPr>
          <w:rFonts w:cs="AvenirNextLTPro-Regular"/>
          <w:lang w:eastAsia="en-CA"/>
        </w:rPr>
      </w:pPr>
    </w:p>
    <w:p w14:paraId="5AC48722" w14:textId="77777777" w:rsidR="00B22464" w:rsidRPr="00ED4073" w:rsidRDefault="00B22464" w:rsidP="001A3065">
      <w:pPr>
        <w:spacing w:after="0" w:line="240" w:lineRule="auto"/>
        <w:rPr>
          <w:rFonts w:cstheme="minorHAnsi"/>
        </w:rPr>
      </w:pPr>
    </w:p>
    <w:p w14:paraId="46BBDA76" w14:textId="0F8C8663" w:rsidR="00FB23E8" w:rsidRDefault="00FB23E8">
      <w:pPr>
        <w:rPr>
          <w:rFonts w:cstheme="minorHAnsi"/>
          <w:b/>
        </w:rPr>
      </w:pPr>
      <w:r>
        <w:rPr>
          <w:rFonts w:cstheme="minorHAnsi"/>
          <w:b/>
        </w:rPr>
        <w:t>References:</w:t>
      </w:r>
    </w:p>
    <w:p w14:paraId="1D0C3FFC" w14:textId="3BEED8E9" w:rsidR="009D6020" w:rsidRPr="009D6020" w:rsidRDefault="009D6020">
      <w:pPr>
        <w:rPr>
          <w:rFonts w:cstheme="minorHAnsi"/>
        </w:rPr>
      </w:pPr>
      <w:r w:rsidRPr="009D6020">
        <w:rPr>
          <w:rFonts w:cstheme="minorHAnsi"/>
        </w:rPr>
        <w:t>Lunny C, McKenzie JE, McDonald S. Retrieval of overviews of systematic reviews in MEDLINE was improved by the development of an objectively derived and validated search strategy. Journal of clinical epidemiology. 2016 Jun 1;74:107-18.</w:t>
      </w:r>
    </w:p>
    <w:p w14:paraId="55043969" w14:textId="2391412E" w:rsidR="009D6020" w:rsidRPr="009D6020" w:rsidRDefault="009D6020">
      <w:pPr>
        <w:rPr>
          <w:rFonts w:cstheme="minorHAnsi"/>
        </w:rPr>
      </w:pPr>
      <w:r w:rsidRPr="009D6020">
        <w:rPr>
          <w:rFonts w:cstheme="minorHAnsi"/>
        </w:rPr>
        <w:t>Lunny C, Brennan SE, Reid J, McDonald S, McKenzie JE. Overviews of reviews incompletely report methods for handling overlapping, discordant, and problematic data. Journal of clinical epidemiology. 2020 Feb 1;118:69-85.</w:t>
      </w:r>
    </w:p>
    <w:p w14:paraId="308081C8" w14:textId="142ABDB1" w:rsidR="00ED1C75" w:rsidRDefault="00ED1C75">
      <w:pPr>
        <w:rPr>
          <w:rFonts w:cstheme="minorHAnsi"/>
          <w:b/>
        </w:rPr>
      </w:pPr>
      <w:r>
        <w:rPr>
          <w:rFonts w:cstheme="minorHAnsi"/>
          <w:b/>
        </w:rPr>
        <w:br w:type="page"/>
      </w:r>
    </w:p>
    <w:p w14:paraId="63BF48B7" w14:textId="1D5EDC53" w:rsidR="00E5247F" w:rsidRDefault="00C53C56" w:rsidP="00DD510F">
      <w:pPr>
        <w:spacing w:after="0" w:line="240" w:lineRule="auto"/>
        <w:rPr>
          <w:rFonts w:cstheme="minorHAnsi"/>
          <w:b/>
        </w:rPr>
      </w:pPr>
      <w:r>
        <w:rPr>
          <w:rFonts w:cstheme="minorHAnsi"/>
          <w:b/>
        </w:rPr>
        <w:lastRenderedPageBreak/>
        <w:t>Appendix B</w:t>
      </w:r>
      <w:r w:rsidR="00DD510F">
        <w:rPr>
          <w:rFonts w:cstheme="minorHAnsi"/>
          <w:b/>
        </w:rPr>
        <w:t xml:space="preserve"> – Terminology for overviews</w:t>
      </w:r>
    </w:p>
    <w:p w14:paraId="0A3446BC" w14:textId="77777777" w:rsidR="00DD510F" w:rsidRDefault="00DD510F" w:rsidP="00DD510F">
      <w:pPr>
        <w:spacing w:after="0" w:line="240" w:lineRule="auto"/>
        <w:rPr>
          <w:rFonts w:cstheme="minorHAnsi"/>
          <w:b/>
          <w:bCs/>
          <w:lang w:val="en-US"/>
        </w:rPr>
      </w:pPr>
    </w:p>
    <w:p w14:paraId="4E14FB08" w14:textId="49648585" w:rsidR="00ED1C75" w:rsidRPr="00ED1C75" w:rsidRDefault="00E5247F" w:rsidP="00ED1C75">
      <w:pPr>
        <w:spacing w:after="0" w:line="240" w:lineRule="auto"/>
        <w:rPr>
          <w:rFonts w:cstheme="minorHAnsi"/>
          <w:b/>
          <w:lang w:val="en-US"/>
        </w:rPr>
      </w:pPr>
      <w:r>
        <w:rPr>
          <w:rFonts w:cstheme="minorHAnsi"/>
          <w:b/>
          <w:bCs/>
          <w:lang w:val="en-US"/>
        </w:rPr>
        <w:t xml:space="preserve">Table of </w:t>
      </w:r>
      <w:r w:rsidR="00380844">
        <w:rPr>
          <w:rFonts w:cstheme="minorHAnsi"/>
          <w:b/>
          <w:bCs/>
          <w:lang w:val="en-US"/>
        </w:rPr>
        <w:t xml:space="preserve">broad nomenclature used </w:t>
      </w:r>
      <w:r w:rsidR="00F7284D">
        <w:rPr>
          <w:rFonts w:cstheme="minorHAnsi"/>
          <w:b/>
          <w:bCs/>
          <w:lang w:val="en-US"/>
        </w:rPr>
        <w:t>i</w:t>
      </w:r>
      <w:r>
        <w:rPr>
          <w:rFonts w:cstheme="minorHAnsi"/>
          <w:b/>
          <w:bCs/>
          <w:lang w:val="en-US"/>
        </w:rPr>
        <w:t>n the</w:t>
      </w:r>
      <w:r w:rsidR="00380844">
        <w:rPr>
          <w:rFonts w:cstheme="minorHAnsi"/>
          <w:b/>
          <w:bCs/>
          <w:lang w:val="en-US"/>
        </w:rPr>
        <w:t xml:space="preserve"> title</w:t>
      </w:r>
      <w:r w:rsidR="00ED1C75" w:rsidRPr="00ED1C75">
        <w:rPr>
          <w:rFonts w:cstheme="minorHAnsi"/>
          <w:b/>
          <w:bCs/>
          <w:lang w:val="en-US"/>
        </w:rPr>
        <w:t xml:space="preserve">  </w:t>
      </w:r>
    </w:p>
    <w:tbl>
      <w:tblPr>
        <w:tblW w:w="0" w:type="auto"/>
        <w:tblBorders>
          <w:top w:val="single" w:sz="4" w:space="0" w:color="808080" w:themeColor="background1" w:themeShade="80"/>
          <w:bottom w:val="single" w:sz="4" w:space="0" w:color="808080" w:themeColor="background1" w:themeShade="80"/>
          <w:insideH w:val="single" w:sz="4" w:space="0" w:color="808080" w:themeColor="background1" w:themeShade="80"/>
        </w:tblBorders>
        <w:tblLayout w:type="fixed"/>
        <w:tblLook w:val="0000" w:firstRow="0" w:lastRow="0" w:firstColumn="0" w:lastColumn="0" w:noHBand="0" w:noVBand="0"/>
      </w:tblPr>
      <w:tblGrid>
        <w:gridCol w:w="6946"/>
        <w:gridCol w:w="900"/>
        <w:gridCol w:w="1053"/>
      </w:tblGrid>
      <w:tr w:rsidR="00380844" w:rsidRPr="00380844" w14:paraId="637CDB6D" w14:textId="77777777" w:rsidTr="0028275E">
        <w:tc>
          <w:tcPr>
            <w:tcW w:w="6946" w:type="dxa"/>
            <w:shd w:val="clear" w:color="auto" w:fill="E7E6E6" w:themeFill="background2"/>
          </w:tcPr>
          <w:p w14:paraId="15EF5107" w14:textId="77777777" w:rsidR="00380844" w:rsidRPr="00380844" w:rsidRDefault="00380844" w:rsidP="00ED1C75">
            <w:pPr>
              <w:spacing w:after="0" w:line="240" w:lineRule="auto"/>
              <w:rPr>
                <w:rFonts w:cstheme="minorHAnsi"/>
                <w:b/>
                <w:lang w:val="en-US"/>
              </w:rPr>
            </w:pPr>
            <w:r w:rsidRPr="00380844">
              <w:rPr>
                <w:rFonts w:cstheme="minorHAnsi"/>
                <w:b/>
                <w:lang w:val="en-US"/>
              </w:rPr>
              <w:t>Names</w:t>
            </w:r>
          </w:p>
        </w:tc>
        <w:tc>
          <w:tcPr>
            <w:tcW w:w="900" w:type="dxa"/>
            <w:shd w:val="clear" w:color="auto" w:fill="E7E6E6" w:themeFill="background2"/>
          </w:tcPr>
          <w:p w14:paraId="19043B55" w14:textId="77777777" w:rsidR="00380844" w:rsidRPr="00380844" w:rsidRDefault="00380844" w:rsidP="00ED1C75">
            <w:pPr>
              <w:spacing w:after="0" w:line="240" w:lineRule="auto"/>
              <w:rPr>
                <w:rFonts w:cstheme="minorHAnsi"/>
                <w:b/>
                <w:lang w:val="en-US"/>
              </w:rPr>
            </w:pPr>
            <w:r w:rsidRPr="00380844">
              <w:rPr>
                <w:rFonts w:cstheme="minorHAnsi"/>
                <w:b/>
                <w:lang w:val="en-US"/>
              </w:rPr>
              <w:t>Freq.</w:t>
            </w:r>
          </w:p>
        </w:tc>
        <w:tc>
          <w:tcPr>
            <w:tcW w:w="1053" w:type="dxa"/>
            <w:shd w:val="clear" w:color="auto" w:fill="E7E6E6" w:themeFill="background2"/>
          </w:tcPr>
          <w:p w14:paraId="5264F1C9" w14:textId="77777777" w:rsidR="00380844" w:rsidRPr="00380844" w:rsidRDefault="00380844" w:rsidP="00ED1C75">
            <w:pPr>
              <w:spacing w:after="0" w:line="240" w:lineRule="auto"/>
              <w:rPr>
                <w:rFonts w:cstheme="minorHAnsi"/>
                <w:b/>
                <w:lang w:val="en-US"/>
              </w:rPr>
            </w:pPr>
            <w:r w:rsidRPr="00380844">
              <w:rPr>
                <w:rFonts w:cstheme="minorHAnsi"/>
                <w:b/>
                <w:lang w:val="en-US"/>
              </w:rPr>
              <w:t>Percent</w:t>
            </w:r>
          </w:p>
        </w:tc>
      </w:tr>
      <w:tr w:rsidR="00380844" w:rsidRPr="00380844" w14:paraId="1EB3BFF5" w14:textId="77777777" w:rsidTr="0028275E">
        <w:tc>
          <w:tcPr>
            <w:tcW w:w="6946" w:type="dxa"/>
          </w:tcPr>
          <w:p w14:paraId="47FAC242" w14:textId="2FC1AAD3" w:rsidR="00380844" w:rsidRPr="00380844" w:rsidRDefault="00380844" w:rsidP="00380844">
            <w:pPr>
              <w:spacing w:after="0" w:line="240" w:lineRule="auto"/>
              <w:rPr>
                <w:rFonts w:cstheme="minorHAnsi"/>
                <w:lang w:val="en-US"/>
              </w:rPr>
            </w:pPr>
            <w:r>
              <w:rPr>
                <w:rFonts w:cstheme="minorHAnsi"/>
                <w:lang w:val="en-US"/>
              </w:rPr>
              <w:t>Overview, or derivatives (ie, any title with the word overview)</w:t>
            </w:r>
          </w:p>
        </w:tc>
        <w:tc>
          <w:tcPr>
            <w:tcW w:w="900" w:type="dxa"/>
          </w:tcPr>
          <w:p w14:paraId="79FB39C3" w14:textId="77777777" w:rsidR="00380844" w:rsidRPr="00380844" w:rsidRDefault="00380844" w:rsidP="00ED1C75">
            <w:pPr>
              <w:spacing w:after="0" w:line="240" w:lineRule="auto"/>
              <w:rPr>
                <w:rFonts w:cstheme="minorHAnsi"/>
                <w:lang w:val="en-US"/>
              </w:rPr>
            </w:pPr>
            <w:r w:rsidRPr="00380844">
              <w:rPr>
                <w:rFonts w:cstheme="minorHAnsi"/>
                <w:lang w:val="en-US"/>
              </w:rPr>
              <w:t>196</w:t>
            </w:r>
          </w:p>
        </w:tc>
        <w:tc>
          <w:tcPr>
            <w:tcW w:w="1053" w:type="dxa"/>
          </w:tcPr>
          <w:p w14:paraId="35E3DB3C" w14:textId="77777777" w:rsidR="00380844" w:rsidRPr="00380844" w:rsidRDefault="00380844" w:rsidP="00ED1C75">
            <w:pPr>
              <w:spacing w:after="0" w:line="240" w:lineRule="auto"/>
              <w:rPr>
                <w:rFonts w:cstheme="minorHAnsi"/>
                <w:lang w:val="en-US"/>
              </w:rPr>
            </w:pPr>
            <w:r w:rsidRPr="00380844">
              <w:rPr>
                <w:rFonts w:cstheme="minorHAnsi"/>
                <w:lang w:val="en-US"/>
              </w:rPr>
              <w:t>36.23</w:t>
            </w:r>
          </w:p>
        </w:tc>
      </w:tr>
      <w:tr w:rsidR="00380844" w:rsidRPr="00380844" w14:paraId="3D9ED9AE" w14:textId="77777777" w:rsidTr="0028275E">
        <w:tc>
          <w:tcPr>
            <w:tcW w:w="6946" w:type="dxa"/>
          </w:tcPr>
          <w:p w14:paraId="70D7D6EB" w14:textId="67AAB7B1" w:rsidR="00380844" w:rsidRPr="00380844" w:rsidRDefault="00380844" w:rsidP="00380844">
            <w:pPr>
              <w:spacing w:after="0" w:line="240" w:lineRule="auto"/>
              <w:rPr>
                <w:rFonts w:cstheme="minorHAnsi"/>
                <w:lang w:val="en-US"/>
              </w:rPr>
            </w:pPr>
            <w:r w:rsidRPr="00380844">
              <w:rPr>
                <w:rFonts w:cstheme="minorHAnsi"/>
                <w:lang w:val="en-US"/>
              </w:rPr>
              <w:t>systematic review</w:t>
            </w:r>
          </w:p>
        </w:tc>
        <w:tc>
          <w:tcPr>
            <w:tcW w:w="900" w:type="dxa"/>
          </w:tcPr>
          <w:p w14:paraId="235CF490" w14:textId="75D78232" w:rsidR="00380844" w:rsidRPr="00380844" w:rsidRDefault="00380844" w:rsidP="00ED1C75">
            <w:pPr>
              <w:spacing w:after="0" w:line="240" w:lineRule="auto"/>
              <w:rPr>
                <w:rFonts w:cstheme="minorHAnsi"/>
                <w:lang w:val="en-US"/>
              </w:rPr>
            </w:pPr>
            <w:r>
              <w:rPr>
                <w:rFonts w:cstheme="minorHAnsi"/>
                <w:lang w:val="en-US"/>
              </w:rPr>
              <w:t>33</w:t>
            </w:r>
          </w:p>
        </w:tc>
        <w:tc>
          <w:tcPr>
            <w:tcW w:w="1053" w:type="dxa"/>
          </w:tcPr>
          <w:p w14:paraId="401F0BDC" w14:textId="77777777" w:rsidR="00380844" w:rsidRPr="00380844" w:rsidRDefault="00380844" w:rsidP="00ED1C75">
            <w:pPr>
              <w:spacing w:after="0" w:line="240" w:lineRule="auto"/>
              <w:rPr>
                <w:rFonts w:cstheme="minorHAnsi"/>
                <w:lang w:val="en-US"/>
              </w:rPr>
            </w:pPr>
            <w:r w:rsidRPr="00380844">
              <w:rPr>
                <w:rFonts w:cstheme="minorHAnsi"/>
                <w:lang w:val="en-US"/>
              </w:rPr>
              <w:t>6.65</w:t>
            </w:r>
          </w:p>
        </w:tc>
      </w:tr>
      <w:tr w:rsidR="00380844" w:rsidRPr="00380844" w14:paraId="387EA5C3" w14:textId="77777777" w:rsidTr="0028275E">
        <w:tc>
          <w:tcPr>
            <w:tcW w:w="6946" w:type="dxa"/>
          </w:tcPr>
          <w:p w14:paraId="655B009B" w14:textId="1B4EFFA1" w:rsidR="00380844" w:rsidRPr="00380844" w:rsidRDefault="00380844" w:rsidP="00380844">
            <w:pPr>
              <w:spacing w:after="0" w:line="240" w:lineRule="auto"/>
              <w:rPr>
                <w:rFonts w:cstheme="minorHAnsi"/>
                <w:lang w:val="en-US"/>
              </w:rPr>
            </w:pPr>
            <w:r>
              <w:rPr>
                <w:rFonts w:cstheme="minorHAnsi"/>
                <w:lang w:val="en-US"/>
              </w:rPr>
              <w:t>review</w:t>
            </w:r>
          </w:p>
        </w:tc>
        <w:tc>
          <w:tcPr>
            <w:tcW w:w="900" w:type="dxa"/>
          </w:tcPr>
          <w:p w14:paraId="6F332DD8" w14:textId="40B17611" w:rsidR="00380844" w:rsidRDefault="00380844" w:rsidP="00ED1C75">
            <w:pPr>
              <w:spacing w:after="0" w:line="240" w:lineRule="auto"/>
              <w:rPr>
                <w:rFonts w:cstheme="minorHAnsi"/>
                <w:lang w:val="en-US"/>
              </w:rPr>
            </w:pPr>
            <w:r>
              <w:rPr>
                <w:rFonts w:cstheme="minorHAnsi"/>
                <w:lang w:val="en-US"/>
              </w:rPr>
              <w:t>3</w:t>
            </w:r>
          </w:p>
        </w:tc>
        <w:tc>
          <w:tcPr>
            <w:tcW w:w="1053" w:type="dxa"/>
          </w:tcPr>
          <w:p w14:paraId="1972BB1F" w14:textId="0AEC96CC" w:rsidR="00380844" w:rsidRPr="00380844" w:rsidRDefault="00380844" w:rsidP="00ED1C75">
            <w:pPr>
              <w:spacing w:after="0" w:line="240" w:lineRule="auto"/>
              <w:rPr>
                <w:rFonts w:cstheme="minorHAnsi"/>
                <w:lang w:val="en-US"/>
              </w:rPr>
            </w:pPr>
            <w:r>
              <w:rPr>
                <w:rFonts w:cstheme="minorHAnsi"/>
                <w:lang w:val="en-US"/>
              </w:rPr>
              <w:t>0.63</w:t>
            </w:r>
          </w:p>
        </w:tc>
      </w:tr>
      <w:tr w:rsidR="00380844" w:rsidRPr="00380844" w14:paraId="58F62450" w14:textId="77777777" w:rsidTr="0028275E">
        <w:tc>
          <w:tcPr>
            <w:tcW w:w="6946" w:type="dxa"/>
          </w:tcPr>
          <w:p w14:paraId="1211BD56" w14:textId="6FB5E312" w:rsidR="00380844" w:rsidRPr="00380844" w:rsidRDefault="00380844" w:rsidP="00ED1C75">
            <w:pPr>
              <w:spacing w:after="0" w:line="240" w:lineRule="auto"/>
              <w:rPr>
                <w:rFonts w:cstheme="minorHAnsi"/>
                <w:lang w:val="en-US"/>
              </w:rPr>
            </w:pPr>
            <w:r>
              <w:rPr>
                <w:rFonts w:cstheme="minorHAnsi"/>
                <w:lang w:val="en-US"/>
              </w:rPr>
              <w:t>meta-review</w:t>
            </w:r>
          </w:p>
        </w:tc>
        <w:tc>
          <w:tcPr>
            <w:tcW w:w="900" w:type="dxa"/>
          </w:tcPr>
          <w:p w14:paraId="4D993D8B" w14:textId="77777777" w:rsidR="00380844" w:rsidRPr="00380844" w:rsidRDefault="00380844" w:rsidP="00ED1C75">
            <w:pPr>
              <w:spacing w:after="0" w:line="240" w:lineRule="auto"/>
              <w:rPr>
                <w:rFonts w:cstheme="minorHAnsi"/>
                <w:lang w:val="en-US"/>
              </w:rPr>
            </w:pPr>
            <w:r w:rsidRPr="00380844">
              <w:rPr>
                <w:rFonts w:cstheme="minorHAnsi"/>
                <w:lang w:val="en-US"/>
              </w:rPr>
              <w:t>19</w:t>
            </w:r>
          </w:p>
        </w:tc>
        <w:tc>
          <w:tcPr>
            <w:tcW w:w="1053" w:type="dxa"/>
          </w:tcPr>
          <w:p w14:paraId="0ADAEB45" w14:textId="77777777" w:rsidR="00380844" w:rsidRPr="00380844" w:rsidRDefault="00380844" w:rsidP="00ED1C75">
            <w:pPr>
              <w:spacing w:after="0" w:line="240" w:lineRule="auto"/>
              <w:rPr>
                <w:rFonts w:cstheme="minorHAnsi"/>
                <w:lang w:val="en-US"/>
              </w:rPr>
            </w:pPr>
            <w:r w:rsidRPr="00380844">
              <w:rPr>
                <w:rFonts w:cstheme="minorHAnsi"/>
                <w:lang w:val="en-US"/>
              </w:rPr>
              <w:t>3.51</w:t>
            </w:r>
          </w:p>
        </w:tc>
      </w:tr>
      <w:tr w:rsidR="00380844" w:rsidRPr="00380844" w14:paraId="23E778E6" w14:textId="77777777" w:rsidTr="0028275E">
        <w:tc>
          <w:tcPr>
            <w:tcW w:w="6946" w:type="dxa"/>
          </w:tcPr>
          <w:p w14:paraId="75DBF636" w14:textId="2C5BCD39" w:rsidR="00380844" w:rsidRPr="00323E3F" w:rsidRDefault="00323E3F" w:rsidP="00323E3F">
            <w:pPr>
              <w:spacing w:after="0" w:line="240" w:lineRule="auto"/>
              <w:rPr>
                <w:rFonts w:cstheme="minorHAnsi"/>
                <w:b/>
                <w:lang w:val="en-US"/>
              </w:rPr>
            </w:pPr>
            <w:r>
              <w:rPr>
                <w:rFonts w:cstheme="minorHAnsi"/>
                <w:lang w:val="en-US"/>
              </w:rPr>
              <w:t>umbrella review, or derivatives (ie, any title with the word umbrella)</w:t>
            </w:r>
          </w:p>
        </w:tc>
        <w:tc>
          <w:tcPr>
            <w:tcW w:w="900" w:type="dxa"/>
          </w:tcPr>
          <w:p w14:paraId="12817E11" w14:textId="77777777" w:rsidR="00380844" w:rsidRPr="00380844" w:rsidRDefault="00380844" w:rsidP="00ED1C75">
            <w:pPr>
              <w:spacing w:after="0" w:line="240" w:lineRule="auto"/>
              <w:rPr>
                <w:rFonts w:cstheme="minorHAnsi"/>
                <w:lang w:val="en-US"/>
              </w:rPr>
            </w:pPr>
            <w:r w:rsidRPr="00380844">
              <w:rPr>
                <w:rFonts w:cstheme="minorHAnsi"/>
                <w:lang w:val="en-US"/>
              </w:rPr>
              <w:t>42</w:t>
            </w:r>
          </w:p>
        </w:tc>
        <w:tc>
          <w:tcPr>
            <w:tcW w:w="1053" w:type="dxa"/>
          </w:tcPr>
          <w:p w14:paraId="0CCDFCD0" w14:textId="77777777" w:rsidR="00380844" w:rsidRPr="00380844" w:rsidRDefault="00380844" w:rsidP="00ED1C75">
            <w:pPr>
              <w:spacing w:after="0" w:line="240" w:lineRule="auto"/>
              <w:rPr>
                <w:rFonts w:cstheme="minorHAnsi"/>
                <w:lang w:val="en-US"/>
              </w:rPr>
            </w:pPr>
            <w:r w:rsidRPr="00380844">
              <w:rPr>
                <w:rFonts w:cstheme="minorHAnsi"/>
                <w:lang w:val="en-US"/>
              </w:rPr>
              <w:t>7.76</w:t>
            </w:r>
          </w:p>
        </w:tc>
      </w:tr>
      <w:tr w:rsidR="00380844" w:rsidRPr="00380844" w14:paraId="774DF079" w14:textId="77777777" w:rsidTr="0028275E">
        <w:tc>
          <w:tcPr>
            <w:tcW w:w="6946" w:type="dxa"/>
          </w:tcPr>
          <w:p w14:paraId="0215D7F1" w14:textId="0A192389" w:rsidR="00380844" w:rsidRPr="00380844" w:rsidRDefault="00E5247F" w:rsidP="00ED1C75">
            <w:pPr>
              <w:spacing w:after="0" w:line="240" w:lineRule="auto"/>
              <w:rPr>
                <w:rFonts w:cstheme="minorHAnsi"/>
                <w:lang w:val="en-US"/>
              </w:rPr>
            </w:pPr>
            <w:r w:rsidRPr="00E5247F">
              <w:rPr>
                <w:rFonts w:cstheme="minorHAnsi"/>
                <w:lang w:val="en-US"/>
              </w:rPr>
              <w:t>systematic review of systematic reviews</w:t>
            </w:r>
            <w:r>
              <w:rPr>
                <w:rFonts w:cstheme="minorHAnsi"/>
                <w:lang w:val="en-US"/>
              </w:rPr>
              <w:t xml:space="preserve">, </w:t>
            </w:r>
            <w:r w:rsidRPr="00E5247F">
              <w:rPr>
                <w:rFonts w:cstheme="minorHAnsi"/>
                <w:lang w:val="en-US"/>
              </w:rPr>
              <w:t>systematic review of meta-analyses</w:t>
            </w:r>
            <w:r>
              <w:rPr>
                <w:rFonts w:cstheme="minorHAnsi"/>
                <w:lang w:val="en-US"/>
              </w:rPr>
              <w:t xml:space="preserve">, </w:t>
            </w:r>
            <w:r w:rsidRPr="00E5247F">
              <w:rPr>
                <w:rFonts w:cstheme="minorHAnsi"/>
                <w:lang w:val="en-US"/>
              </w:rPr>
              <w:t>systematic review of overlapping meta-analyses</w:t>
            </w:r>
            <w:r>
              <w:rPr>
                <w:rFonts w:cstheme="minorHAnsi"/>
                <w:lang w:val="en-US"/>
              </w:rPr>
              <w:t xml:space="preserve">, </w:t>
            </w:r>
            <w:r w:rsidRPr="00E5247F">
              <w:rPr>
                <w:rFonts w:cstheme="minorHAnsi"/>
                <w:lang w:val="en-US"/>
              </w:rPr>
              <w:t>systematic review of reviews</w:t>
            </w:r>
            <w:r>
              <w:rPr>
                <w:rFonts w:cstheme="minorHAnsi"/>
                <w:lang w:val="en-US"/>
              </w:rPr>
              <w:t xml:space="preserve">, </w:t>
            </w:r>
            <w:r w:rsidRPr="00E5247F">
              <w:rPr>
                <w:rFonts w:cstheme="minorHAnsi"/>
                <w:lang w:val="en-US"/>
              </w:rPr>
              <w:t>systematic review of previous systematic reviews</w:t>
            </w:r>
            <w:r>
              <w:rPr>
                <w:rFonts w:cstheme="minorHAnsi"/>
                <w:lang w:val="en-US"/>
              </w:rPr>
              <w:t xml:space="preserve">, </w:t>
            </w:r>
            <w:r w:rsidRPr="00E5247F">
              <w:rPr>
                <w:rFonts w:cstheme="minorHAnsi"/>
                <w:lang w:val="en-US"/>
              </w:rPr>
              <w:t>systematic review of previous meta-analyses</w:t>
            </w:r>
            <w:r>
              <w:rPr>
                <w:rFonts w:cstheme="minorHAnsi"/>
                <w:lang w:val="en-US"/>
              </w:rPr>
              <w:t xml:space="preserve">, or </w:t>
            </w:r>
            <w:r w:rsidRPr="00E5247F">
              <w:rPr>
                <w:rFonts w:cstheme="minorHAnsi"/>
                <w:lang w:val="en-US"/>
              </w:rPr>
              <w:t>systematic review and assessment of systematic reviews</w:t>
            </w:r>
          </w:p>
        </w:tc>
        <w:tc>
          <w:tcPr>
            <w:tcW w:w="900" w:type="dxa"/>
          </w:tcPr>
          <w:p w14:paraId="1B09D780" w14:textId="77777777" w:rsidR="00380844" w:rsidRPr="00380844" w:rsidRDefault="00380844" w:rsidP="00ED1C75">
            <w:pPr>
              <w:spacing w:after="0" w:line="240" w:lineRule="auto"/>
              <w:rPr>
                <w:rFonts w:cstheme="minorHAnsi"/>
                <w:lang w:val="en-US"/>
              </w:rPr>
            </w:pPr>
            <w:r w:rsidRPr="00380844">
              <w:rPr>
                <w:rFonts w:cstheme="minorHAnsi"/>
                <w:lang w:val="en-US"/>
              </w:rPr>
              <w:t>74</w:t>
            </w:r>
          </w:p>
        </w:tc>
        <w:tc>
          <w:tcPr>
            <w:tcW w:w="1053" w:type="dxa"/>
          </w:tcPr>
          <w:p w14:paraId="639CFDA7" w14:textId="77777777" w:rsidR="00380844" w:rsidRPr="00380844" w:rsidRDefault="00380844" w:rsidP="00ED1C75">
            <w:pPr>
              <w:spacing w:after="0" w:line="240" w:lineRule="auto"/>
              <w:rPr>
                <w:rFonts w:cstheme="minorHAnsi"/>
                <w:lang w:val="en-US"/>
              </w:rPr>
            </w:pPr>
            <w:r w:rsidRPr="00380844">
              <w:rPr>
                <w:rFonts w:cstheme="minorHAnsi"/>
                <w:lang w:val="en-US"/>
              </w:rPr>
              <w:t>13.68</w:t>
            </w:r>
          </w:p>
        </w:tc>
      </w:tr>
      <w:tr w:rsidR="00380844" w:rsidRPr="00380844" w14:paraId="3C5197A4" w14:textId="77777777" w:rsidTr="0028275E">
        <w:tc>
          <w:tcPr>
            <w:tcW w:w="6946" w:type="dxa"/>
          </w:tcPr>
          <w:p w14:paraId="040F4ABF" w14:textId="55B30F08" w:rsidR="00380844" w:rsidRPr="00380844" w:rsidRDefault="00D75610" w:rsidP="00ED1C75">
            <w:pPr>
              <w:spacing w:after="0" w:line="240" w:lineRule="auto"/>
              <w:rPr>
                <w:rFonts w:cstheme="minorHAnsi"/>
                <w:lang w:val="en-US"/>
              </w:rPr>
            </w:pPr>
            <w:r w:rsidRPr="00D75610">
              <w:rPr>
                <w:rFonts w:cstheme="minorHAnsi"/>
                <w:lang w:val="en-US"/>
              </w:rPr>
              <w:t>review of systematic reviews</w:t>
            </w:r>
            <w:r>
              <w:rPr>
                <w:rFonts w:cstheme="minorHAnsi"/>
                <w:lang w:val="en-US"/>
              </w:rPr>
              <w:t xml:space="preserve">, </w:t>
            </w:r>
            <w:r w:rsidRPr="00D75610">
              <w:rPr>
                <w:rFonts w:cstheme="minorHAnsi"/>
                <w:lang w:val="en-US"/>
              </w:rPr>
              <w:t>review of meta-analyses</w:t>
            </w:r>
            <w:r w:rsidR="00F7284D">
              <w:rPr>
                <w:rFonts w:cstheme="minorHAnsi"/>
                <w:lang w:val="en-US"/>
              </w:rPr>
              <w:t xml:space="preserve">, </w:t>
            </w:r>
            <w:r w:rsidR="00F7284D" w:rsidRPr="00F7284D">
              <w:rPr>
                <w:rFonts w:cstheme="minorHAnsi"/>
                <w:lang w:val="en-US"/>
              </w:rPr>
              <w:t>review of reviews</w:t>
            </w:r>
            <w:r w:rsidR="00F7284D">
              <w:rPr>
                <w:rFonts w:cstheme="minorHAnsi"/>
                <w:lang w:val="en-US"/>
              </w:rPr>
              <w:t xml:space="preserve">, </w:t>
            </w:r>
            <w:r w:rsidR="00F7284D" w:rsidRPr="00F7284D">
              <w:rPr>
                <w:rFonts w:cstheme="minorHAnsi"/>
                <w:lang w:val="en-US"/>
              </w:rPr>
              <w:t>critical review of reviews</w:t>
            </w:r>
            <w:r w:rsidR="00F7284D">
              <w:rPr>
                <w:rFonts w:cstheme="minorHAnsi"/>
                <w:lang w:val="en-US"/>
              </w:rPr>
              <w:t xml:space="preserve">, </w:t>
            </w:r>
            <w:r w:rsidR="00F7284D" w:rsidRPr="00F7284D">
              <w:rPr>
                <w:rFonts w:cstheme="minorHAnsi"/>
                <w:lang w:val="en-US"/>
              </w:rPr>
              <w:t>review based on meta-analyses by the Cochrane Collaboration</w:t>
            </w:r>
            <w:r w:rsidR="00F7284D">
              <w:rPr>
                <w:rFonts w:cstheme="minorHAnsi"/>
                <w:lang w:val="en-US"/>
              </w:rPr>
              <w:t xml:space="preserve">, </w:t>
            </w:r>
            <w:r w:rsidR="00F7284D" w:rsidRPr="00F7284D">
              <w:rPr>
                <w:rFonts w:cstheme="minorHAnsi"/>
                <w:lang w:val="en-US"/>
              </w:rPr>
              <w:t>review of the evidence from systematic reviews</w:t>
            </w:r>
          </w:p>
        </w:tc>
        <w:tc>
          <w:tcPr>
            <w:tcW w:w="900" w:type="dxa"/>
          </w:tcPr>
          <w:p w14:paraId="59B32D5E" w14:textId="77777777" w:rsidR="00380844" w:rsidRPr="00380844" w:rsidRDefault="00380844" w:rsidP="00ED1C75">
            <w:pPr>
              <w:spacing w:after="0" w:line="240" w:lineRule="auto"/>
              <w:rPr>
                <w:rFonts w:cstheme="minorHAnsi"/>
                <w:lang w:val="en-US"/>
              </w:rPr>
            </w:pPr>
            <w:r w:rsidRPr="00380844">
              <w:rPr>
                <w:rFonts w:cstheme="minorHAnsi"/>
                <w:lang w:val="en-US"/>
              </w:rPr>
              <w:t>35</w:t>
            </w:r>
          </w:p>
        </w:tc>
        <w:tc>
          <w:tcPr>
            <w:tcW w:w="1053" w:type="dxa"/>
          </w:tcPr>
          <w:p w14:paraId="49E060E4" w14:textId="77777777" w:rsidR="00380844" w:rsidRPr="00380844" w:rsidRDefault="00380844" w:rsidP="00ED1C75">
            <w:pPr>
              <w:spacing w:after="0" w:line="240" w:lineRule="auto"/>
              <w:rPr>
                <w:rFonts w:cstheme="minorHAnsi"/>
                <w:lang w:val="en-US"/>
              </w:rPr>
            </w:pPr>
            <w:r w:rsidRPr="00380844">
              <w:rPr>
                <w:rFonts w:cstheme="minorHAnsi"/>
                <w:lang w:val="en-US"/>
              </w:rPr>
              <w:t>6.47</w:t>
            </w:r>
          </w:p>
        </w:tc>
      </w:tr>
      <w:tr w:rsidR="00380844" w:rsidRPr="00380844" w14:paraId="2BE4B7A2" w14:textId="77777777" w:rsidTr="0028275E">
        <w:tc>
          <w:tcPr>
            <w:tcW w:w="6946" w:type="dxa"/>
          </w:tcPr>
          <w:p w14:paraId="2133413A" w14:textId="54768C53" w:rsidR="00380844" w:rsidRPr="00380844" w:rsidRDefault="00F7284D" w:rsidP="00ED1C75">
            <w:pPr>
              <w:spacing w:after="0" w:line="240" w:lineRule="auto"/>
              <w:rPr>
                <w:rFonts w:cstheme="minorHAnsi"/>
                <w:lang w:val="en-US"/>
              </w:rPr>
            </w:pPr>
            <w:r w:rsidRPr="00F7284D">
              <w:rPr>
                <w:rFonts w:cstheme="minorHAnsi"/>
                <w:lang w:val="en-US"/>
              </w:rPr>
              <w:t>synthesis of systematic reviews</w:t>
            </w:r>
            <w:r>
              <w:rPr>
                <w:rFonts w:cstheme="minorHAnsi"/>
                <w:lang w:val="en-US"/>
              </w:rPr>
              <w:t xml:space="preserve">, </w:t>
            </w:r>
            <w:r w:rsidRPr="00F7284D">
              <w:rPr>
                <w:rFonts w:cstheme="minorHAnsi"/>
                <w:lang w:val="en-US"/>
              </w:rPr>
              <w:t>synthesis of the evidence published in systematic literature reviews</w:t>
            </w:r>
            <w:r>
              <w:rPr>
                <w:rFonts w:cstheme="minorHAnsi"/>
                <w:lang w:val="en-US"/>
              </w:rPr>
              <w:t xml:space="preserve">, </w:t>
            </w:r>
            <w:r w:rsidRPr="00F7284D">
              <w:rPr>
                <w:rFonts w:cstheme="minorHAnsi"/>
                <w:lang w:val="en-US"/>
              </w:rPr>
              <w:t>synthesis of reviews</w:t>
            </w:r>
            <w:r>
              <w:rPr>
                <w:rFonts w:cstheme="minorHAnsi"/>
                <w:lang w:val="en-US"/>
              </w:rPr>
              <w:t xml:space="preserve">, </w:t>
            </w:r>
            <w:r w:rsidRPr="00F7284D">
              <w:rPr>
                <w:rFonts w:cstheme="minorHAnsi"/>
                <w:lang w:val="en-US"/>
              </w:rPr>
              <w:t>synthesis of evidence</w:t>
            </w:r>
            <w:r>
              <w:rPr>
                <w:rFonts w:cstheme="minorHAnsi"/>
                <w:lang w:val="en-US"/>
              </w:rPr>
              <w:t xml:space="preserve">, </w:t>
            </w:r>
            <w:r w:rsidRPr="00F7284D">
              <w:rPr>
                <w:rFonts w:cstheme="minorHAnsi"/>
                <w:lang w:val="en-US"/>
              </w:rPr>
              <w:t>synthesis of meta-analyses and reviews</w:t>
            </w:r>
            <w:r>
              <w:rPr>
                <w:rFonts w:cstheme="minorHAnsi"/>
                <w:lang w:val="en-US"/>
              </w:rPr>
              <w:t xml:space="preserve">, or </w:t>
            </w:r>
            <w:r w:rsidRPr="00F7284D">
              <w:rPr>
                <w:rFonts w:cstheme="minorHAnsi"/>
                <w:lang w:val="en-US"/>
              </w:rPr>
              <w:t>synthesis of meta-analytic reviews</w:t>
            </w:r>
          </w:p>
        </w:tc>
        <w:tc>
          <w:tcPr>
            <w:tcW w:w="900" w:type="dxa"/>
          </w:tcPr>
          <w:p w14:paraId="465A0EF5" w14:textId="77777777" w:rsidR="00380844" w:rsidRPr="00380844" w:rsidRDefault="00380844" w:rsidP="00ED1C75">
            <w:pPr>
              <w:spacing w:after="0" w:line="240" w:lineRule="auto"/>
              <w:rPr>
                <w:rFonts w:cstheme="minorHAnsi"/>
                <w:lang w:val="en-US"/>
              </w:rPr>
            </w:pPr>
            <w:r w:rsidRPr="00380844">
              <w:rPr>
                <w:rFonts w:cstheme="minorHAnsi"/>
                <w:lang w:val="en-US"/>
              </w:rPr>
              <w:t>14</w:t>
            </w:r>
          </w:p>
        </w:tc>
        <w:tc>
          <w:tcPr>
            <w:tcW w:w="1053" w:type="dxa"/>
          </w:tcPr>
          <w:p w14:paraId="07FCB263" w14:textId="77777777" w:rsidR="00380844" w:rsidRPr="00380844" w:rsidRDefault="00380844" w:rsidP="00ED1C75">
            <w:pPr>
              <w:spacing w:after="0" w:line="240" w:lineRule="auto"/>
              <w:rPr>
                <w:rFonts w:cstheme="minorHAnsi"/>
                <w:lang w:val="en-US"/>
              </w:rPr>
            </w:pPr>
            <w:r w:rsidRPr="00380844">
              <w:rPr>
                <w:rFonts w:cstheme="minorHAnsi"/>
                <w:lang w:val="en-US"/>
              </w:rPr>
              <w:t>2.59</w:t>
            </w:r>
          </w:p>
        </w:tc>
      </w:tr>
      <w:tr w:rsidR="00380844" w:rsidRPr="00380844" w14:paraId="26BC7274" w14:textId="77777777" w:rsidTr="0028275E">
        <w:tc>
          <w:tcPr>
            <w:tcW w:w="6946" w:type="dxa"/>
          </w:tcPr>
          <w:p w14:paraId="00657D0D" w14:textId="7EC78693" w:rsidR="00380844" w:rsidRPr="00380844" w:rsidRDefault="002F3C55" w:rsidP="00ED1C75">
            <w:pPr>
              <w:spacing w:after="0" w:line="240" w:lineRule="auto"/>
              <w:rPr>
                <w:rFonts w:cstheme="minorHAnsi"/>
                <w:lang w:val="en-US"/>
              </w:rPr>
            </w:pPr>
            <w:r w:rsidRPr="002F3C55">
              <w:rPr>
                <w:rFonts w:cstheme="minorHAnsi"/>
                <w:lang w:val="en-US"/>
              </w:rPr>
              <w:t>scoping review</w:t>
            </w:r>
            <w:r>
              <w:rPr>
                <w:rFonts w:cstheme="minorHAnsi"/>
                <w:lang w:val="en-US"/>
              </w:rPr>
              <w:t xml:space="preserve">, </w:t>
            </w:r>
            <w:r w:rsidRPr="002F3C55">
              <w:rPr>
                <w:rFonts w:cstheme="minorHAnsi"/>
                <w:lang w:val="en-US"/>
              </w:rPr>
              <w:t>scoping review of systematic reviews</w:t>
            </w:r>
            <w:r>
              <w:rPr>
                <w:rFonts w:cstheme="minorHAnsi"/>
                <w:lang w:val="en-US"/>
              </w:rPr>
              <w:t xml:space="preserve">, or </w:t>
            </w:r>
            <w:r w:rsidRPr="002F3C55">
              <w:rPr>
                <w:rFonts w:cstheme="minorHAnsi"/>
                <w:lang w:val="en-US"/>
              </w:rPr>
              <w:t>scoping review assessing the evidence from systematic reviews</w:t>
            </w:r>
          </w:p>
        </w:tc>
        <w:tc>
          <w:tcPr>
            <w:tcW w:w="900" w:type="dxa"/>
          </w:tcPr>
          <w:p w14:paraId="507AFBDE" w14:textId="77777777" w:rsidR="00380844" w:rsidRPr="00380844" w:rsidRDefault="00380844" w:rsidP="00ED1C75">
            <w:pPr>
              <w:spacing w:after="0" w:line="240" w:lineRule="auto"/>
              <w:rPr>
                <w:rFonts w:cstheme="minorHAnsi"/>
                <w:lang w:val="en-US"/>
              </w:rPr>
            </w:pPr>
            <w:r w:rsidRPr="00380844">
              <w:rPr>
                <w:rFonts w:cstheme="minorHAnsi"/>
                <w:lang w:val="en-US"/>
              </w:rPr>
              <w:t>3</w:t>
            </w:r>
          </w:p>
        </w:tc>
        <w:tc>
          <w:tcPr>
            <w:tcW w:w="1053" w:type="dxa"/>
          </w:tcPr>
          <w:p w14:paraId="191D4A92" w14:textId="77777777" w:rsidR="00380844" w:rsidRPr="00380844" w:rsidRDefault="00380844" w:rsidP="00ED1C75">
            <w:pPr>
              <w:spacing w:after="0" w:line="240" w:lineRule="auto"/>
              <w:rPr>
                <w:rFonts w:cstheme="minorHAnsi"/>
                <w:lang w:val="en-US"/>
              </w:rPr>
            </w:pPr>
            <w:r w:rsidRPr="00380844">
              <w:rPr>
                <w:rFonts w:cstheme="minorHAnsi"/>
                <w:lang w:val="en-US"/>
              </w:rPr>
              <w:t>0.55</w:t>
            </w:r>
          </w:p>
        </w:tc>
      </w:tr>
      <w:tr w:rsidR="00380844" w:rsidRPr="00380844" w14:paraId="17EDE178" w14:textId="77777777" w:rsidTr="0028275E">
        <w:tc>
          <w:tcPr>
            <w:tcW w:w="6946" w:type="dxa"/>
          </w:tcPr>
          <w:p w14:paraId="267F9A25" w14:textId="4A789D5F" w:rsidR="00380844" w:rsidRPr="00380844" w:rsidRDefault="002F3C55" w:rsidP="00ED1C75">
            <w:pPr>
              <w:spacing w:after="0" w:line="240" w:lineRule="auto"/>
              <w:rPr>
                <w:rFonts w:cstheme="minorHAnsi"/>
                <w:lang w:val="en-US"/>
              </w:rPr>
            </w:pPr>
            <w:r w:rsidRPr="002F3C55">
              <w:rPr>
                <w:rFonts w:cstheme="minorHAnsi"/>
                <w:lang w:val="en-US"/>
              </w:rPr>
              <w:t>adolopment</w:t>
            </w:r>
          </w:p>
        </w:tc>
        <w:tc>
          <w:tcPr>
            <w:tcW w:w="900" w:type="dxa"/>
          </w:tcPr>
          <w:p w14:paraId="0849344B" w14:textId="77777777" w:rsidR="00380844" w:rsidRPr="00380844" w:rsidRDefault="00380844" w:rsidP="00ED1C75">
            <w:pPr>
              <w:spacing w:after="0" w:line="240" w:lineRule="auto"/>
              <w:rPr>
                <w:rFonts w:cstheme="minorHAnsi"/>
                <w:lang w:val="en-US"/>
              </w:rPr>
            </w:pPr>
            <w:r w:rsidRPr="00380844">
              <w:rPr>
                <w:rFonts w:cstheme="minorHAnsi"/>
                <w:lang w:val="en-US"/>
              </w:rPr>
              <w:t>1</w:t>
            </w:r>
          </w:p>
        </w:tc>
        <w:tc>
          <w:tcPr>
            <w:tcW w:w="1053" w:type="dxa"/>
          </w:tcPr>
          <w:p w14:paraId="7B67D338" w14:textId="77777777" w:rsidR="00380844" w:rsidRPr="00380844" w:rsidRDefault="00380844" w:rsidP="00ED1C75">
            <w:pPr>
              <w:spacing w:after="0" w:line="240" w:lineRule="auto"/>
              <w:rPr>
                <w:rFonts w:cstheme="minorHAnsi"/>
                <w:lang w:val="en-US"/>
              </w:rPr>
            </w:pPr>
            <w:r w:rsidRPr="00380844">
              <w:rPr>
                <w:rFonts w:cstheme="minorHAnsi"/>
                <w:lang w:val="en-US"/>
              </w:rPr>
              <w:t>0.18</w:t>
            </w:r>
          </w:p>
        </w:tc>
      </w:tr>
      <w:tr w:rsidR="00380844" w:rsidRPr="00380844" w14:paraId="352CBAEF" w14:textId="77777777" w:rsidTr="0028275E">
        <w:tc>
          <w:tcPr>
            <w:tcW w:w="6946" w:type="dxa"/>
          </w:tcPr>
          <w:p w14:paraId="1BEF66E7" w14:textId="73BE147E" w:rsidR="00380844" w:rsidRPr="00380844" w:rsidRDefault="00356898" w:rsidP="00ED1C75">
            <w:pPr>
              <w:spacing w:after="0" w:line="240" w:lineRule="auto"/>
              <w:rPr>
                <w:rFonts w:cstheme="minorHAnsi"/>
                <w:lang w:val="en-US"/>
              </w:rPr>
            </w:pPr>
            <w:r w:rsidRPr="00356898">
              <w:rPr>
                <w:rFonts w:cstheme="minorHAnsi"/>
                <w:lang w:val="en-US"/>
              </w:rPr>
              <w:t>analysis of quality of systematic reviews</w:t>
            </w:r>
            <w:r>
              <w:rPr>
                <w:rFonts w:cstheme="minorHAnsi"/>
                <w:lang w:val="en-US"/>
              </w:rPr>
              <w:t xml:space="preserve">, or </w:t>
            </w:r>
            <w:r w:rsidRPr="00356898">
              <w:rPr>
                <w:rFonts w:cstheme="minorHAnsi"/>
                <w:lang w:val="en-US"/>
              </w:rPr>
              <w:t>analysis of systematic reviews</w:t>
            </w:r>
          </w:p>
        </w:tc>
        <w:tc>
          <w:tcPr>
            <w:tcW w:w="900" w:type="dxa"/>
          </w:tcPr>
          <w:p w14:paraId="4A4B6922" w14:textId="77777777" w:rsidR="00380844" w:rsidRPr="00380844" w:rsidRDefault="00380844" w:rsidP="00ED1C75">
            <w:pPr>
              <w:spacing w:after="0" w:line="240" w:lineRule="auto"/>
              <w:rPr>
                <w:rFonts w:cstheme="minorHAnsi"/>
                <w:lang w:val="en-US"/>
              </w:rPr>
            </w:pPr>
            <w:r w:rsidRPr="00380844">
              <w:rPr>
                <w:rFonts w:cstheme="minorHAnsi"/>
                <w:lang w:val="en-US"/>
              </w:rPr>
              <w:t>2</w:t>
            </w:r>
          </w:p>
        </w:tc>
        <w:tc>
          <w:tcPr>
            <w:tcW w:w="1053" w:type="dxa"/>
          </w:tcPr>
          <w:p w14:paraId="4A0D268D" w14:textId="77777777" w:rsidR="00380844" w:rsidRPr="00380844" w:rsidRDefault="00380844" w:rsidP="00ED1C75">
            <w:pPr>
              <w:spacing w:after="0" w:line="240" w:lineRule="auto"/>
              <w:rPr>
                <w:rFonts w:cstheme="minorHAnsi"/>
                <w:lang w:val="en-US"/>
              </w:rPr>
            </w:pPr>
            <w:r w:rsidRPr="00380844">
              <w:rPr>
                <w:rFonts w:cstheme="minorHAnsi"/>
                <w:lang w:val="en-US"/>
              </w:rPr>
              <w:t>0.37</w:t>
            </w:r>
          </w:p>
        </w:tc>
      </w:tr>
      <w:tr w:rsidR="00380844" w:rsidRPr="00380844" w14:paraId="117A5B67" w14:textId="77777777" w:rsidTr="0028275E">
        <w:tc>
          <w:tcPr>
            <w:tcW w:w="6946" w:type="dxa"/>
          </w:tcPr>
          <w:p w14:paraId="100C3147" w14:textId="65CF3A4E" w:rsidR="00380844" w:rsidRPr="00380844" w:rsidRDefault="00356898" w:rsidP="00ED1C75">
            <w:pPr>
              <w:spacing w:after="0" w:line="240" w:lineRule="auto"/>
              <w:rPr>
                <w:rFonts w:cstheme="minorHAnsi"/>
                <w:lang w:val="en-US"/>
              </w:rPr>
            </w:pPr>
            <w:r w:rsidRPr="00356898">
              <w:rPr>
                <w:rFonts w:cstheme="minorHAnsi"/>
                <w:lang w:val="en-US"/>
              </w:rPr>
              <w:t>clinical practice guideline</w:t>
            </w:r>
            <w:r>
              <w:rPr>
                <w:rFonts w:cstheme="minorHAnsi"/>
                <w:lang w:val="en-US"/>
              </w:rPr>
              <w:t>, or guideline</w:t>
            </w:r>
          </w:p>
        </w:tc>
        <w:tc>
          <w:tcPr>
            <w:tcW w:w="900" w:type="dxa"/>
          </w:tcPr>
          <w:p w14:paraId="3ECB2B16" w14:textId="77777777" w:rsidR="00380844" w:rsidRPr="00380844" w:rsidRDefault="00380844" w:rsidP="00ED1C75">
            <w:pPr>
              <w:spacing w:after="0" w:line="240" w:lineRule="auto"/>
              <w:rPr>
                <w:rFonts w:cstheme="minorHAnsi"/>
                <w:lang w:val="en-US"/>
              </w:rPr>
            </w:pPr>
            <w:r w:rsidRPr="00380844">
              <w:rPr>
                <w:rFonts w:cstheme="minorHAnsi"/>
                <w:lang w:val="en-US"/>
              </w:rPr>
              <w:t>5</w:t>
            </w:r>
          </w:p>
        </w:tc>
        <w:tc>
          <w:tcPr>
            <w:tcW w:w="1053" w:type="dxa"/>
          </w:tcPr>
          <w:p w14:paraId="1340D0F9" w14:textId="77777777" w:rsidR="00380844" w:rsidRPr="00380844" w:rsidRDefault="00380844" w:rsidP="00ED1C75">
            <w:pPr>
              <w:spacing w:after="0" w:line="240" w:lineRule="auto"/>
              <w:rPr>
                <w:rFonts w:cstheme="minorHAnsi"/>
                <w:lang w:val="en-US"/>
              </w:rPr>
            </w:pPr>
            <w:r w:rsidRPr="00380844">
              <w:rPr>
                <w:rFonts w:cstheme="minorHAnsi"/>
                <w:lang w:val="en-US"/>
              </w:rPr>
              <w:t>0.92</w:t>
            </w:r>
          </w:p>
        </w:tc>
      </w:tr>
      <w:tr w:rsidR="00380844" w:rsidRPr="00380844" w14:paraId="72697B7E" w14:textId="77777777" w:rsidTr="0028275E">
        <w:tc>
          <w:tcPr>
            <w:tcW w:w="6946" w:type="dxa"/>
          </w:tcPr>
          <w:p w14:paraId="1E113C9C" w14:textId="71642260" w:rsidR="00380844" w:rsidRPr="00380844" w:rsidRDefault="00356898" w:rsidP="00356898">
            <w:pPr>
              <w:spacing w:after="0" w:line="240" w:lineRule="auto"/>
              <w:rPr>
                <w:rFonts w:cstheme="minorHAnsi"/>
                <w:lang w:val="en-US"/>
              </w:rPr>
            </w:pPr>
            <w:r w:rsidRPr="00356898">
              <w:rPr>
                <w:rFonts w:cstheme="minorHAnsi"/>
                <w:lang w:val="en-US"/>
              </w:rPr>
              <w:t>Cochrane systematic reviews</w:t>
            </w:r>
            <w:r>
              <w:rPr>
                <w:rFonts w:cstheme="minorHAnsi"/>
                <w:lang w:val="en-US"/>
              </w:rPr>
              <w:t xml:space="preserve">, or </w:t>
            </w:r>
            <w:r w:rsidRPr="00356898">
              <w:rPr>
                <w:rFonts w:cstheme="minorHAnsi"/>
                <w:lang w:val="en-US"/>
              </w:rPr>
              <w:t>Cochrane reviews</w:t>
            </w:r>
          </w:p>
        </w:tc>
        <w:tc>
          <w:tcPr>
            <w:tcW w:w="900" w:type="dxa"/>
          </w:tcPr>
          <w:p w14:paraId="164EFD5F" w14:textId="77777777" w:rsidR="00380844" w:rsidRPr="00380844" w:rsidRDefault="00380844" w:rsidP="00ED1C75">
            <w:pPr>
              <w:spacing w:after="0" w:line="240" w:lineRule="auto"/>
              <w:rPr>
                <w:rFonts w:cstheme="minorHAnsi"/>
                <w:lang w:val="en-US"/>
              </w:rPr>
            </w:pPr>
            <w:r w:rsidRPr="00380844">
              <w:rPr>
                <w:rFonts w:cstheme="minorHAnsi"/>
                <w:lang w:val="en-US"/>
              </w:rPr>
              <w:t>9</w:t>
            </w:r>
          </w:p>
        </w:tc>
        <w:tc>
          <w:tcPr>
            <w:tcW w:w="1053" w:type="dxa"/>
          </w:tcPr>
          <w:p w14:paraId="6F5AF109" w14:textId="77777777" w:rsidR="00380844" w:rsidRPr="00380844" w:rsidRDefault="00380844" w:rsidP="00ED1C75">
            <w:pPr>
              <w:spacing w:after="0" w:line="240" w:lineRule="auto"/>
              <w:rPr>
                <w:rFonts w:cstheme="minorHAnsi"/>
                <w:lang w:val="en-US"/>
              </w:rPr>
            </w:pPr>
            <w:r w:rsidRPr="00380844">
              <w:rPr>
                <w:rFonts w:cstheme="minorHAnsi"/>
                <w:lang w:val="en-US"/>
              </w:rPr>
              <w:t>1.66</w:t>
            </w:r>
          </w:p>
        </w:tc>
      </w:tr>
      <w:tr w:rsidR="00380844" w:rsidRPr="00380844" w14:paraId="7680C4C9" w14:textId="77777777" w:rsidTr="0028275E">
        <w:tc>
          <w:tcPr>
            <w:tcW w:w="6946" w:type="dxa"/>
          </w:tcPr>
          <w:p w14:paraId="53B39180" w14:textId="110D0D79" w:rsidR="00380844" w:rsidRPr="00380844" w:rsidRDefault="00356898" w:rsidP="00ED1C75">
            <w:pPr>
              <w:spacing w:after="0" w:line="240" w:lineRule="auto"/>
              <w:rPr>
                <w:rFonts w:cstheme="minorHAnsi"/>
                <w:lang w:val="en-US"/>
              </w:rPr>
            </w:pPr>
            <w:r w:rsidRPr="00356898">
              <w:rPr>
                <w:rFonts w:cstheme="minorHAnsi"/>
                <w:lang w:val="en-US"/>
              </w:rPr>
              <w:t>comparative effectiveness review</w:t>
            </w:r>
          </w:p>
        </w:tc>
        <w:tc>
          <w:tcPr>
            <w:tcW w:w="900" w:type="dxa"/>
          </w:tcPr>
          <w:p w14:paraId="2AE1B7BD" w14:textId="77777777" w:rsidR="00380844" w:rsidRPr="00380844" w:rsidRDefault="00380844" w:rsidP="00ED1C75">
            <w:pPr>
              <w:spacing w:after="0" w:line="240" w:lineRule="auto"/>
              <w:rPr>
                <w:rFonts w:cstheme="minorHAnsi"/>
                <w:lang w:val="en-US"/>
              </w:rPr>
            </w:pPr>
            <w:r w:rsidRPr="00380844">
              <w:rPr>
                <w:rFonts w:cstheme="minorHAnsi"/>
                <w:lang w:val="en-US"/>
              </w:rPr>
              <w:t>1</w:t>
            </w:r>
          </w:p>
        </w:tc>
        <w:tc>
          <w:tcPr>
            <w:tcW w:w="1053" w:type="dxa"/>
          </w:tcPr>
          <w:p w14:paraId="30529824" w14:textId="77777777" w:rsidR="00380844" w:rsidRPr="00380844" w:rsidRDefault="00380844" w:rsidP="00ED1C75">
            <w:pPr>
              <w:spacing w:after="0" w:line="240" w:lineRule="auto"/>
              <w:rPr>
                <w:rFonts w:cstheme="minorHAnsi"/>
                <w:lang w:val="en-US"/>
              </w:rPr>
            </w:pPr>
            <w:r w:rsidRPr="00380844">
              <w:rPr>
                <w:rFonts w:cstheme="minorHAnsi"/>
                <w:lang w:val="en-US"/>
              </w:rPr>
              <w:t>0.18</w:t>
            </w:r>
          </w:p>
        </w:tc>
      </w:tr>
      <w:tr w:rsidR="00380844" w:rsidRPr="00380844" w14:paraId="7A2741DF" w14:textId="77777777" w:rsidTr="0028275E">
        <w:tc>
          <w:tcPr>
            <w:tcW w:w="6946" w:type="dxa"/>
          </w:tcPr>
          <w:p w14:paraId="450A4788" w14:textId="183B36BE" w:rsidR="00380844" w:rsidRPr="00380844" w:rsidRDefault="00356898" w:rsidP="00ED1C75">
            <w:pPr>
              <w:spacing w:after="0" w:line="240" w:lineRule="auto"/>
              <w:rPr>
                <w:rFonts w:cstheme="minorHAnsi"/>
                <w:lang w:val="en-US"/>
              </w:rPr>
            </w:pPr>
            <w:r w:rsidRPr="00356898">
              <w:rPr>
                <w:rFonts w:cstheme="minorHAnsi"/>
                <w:lang w:val="en-US"/>
              </w:rPr>
              <w:t>critical appraisal of review articles</w:t>
            </w:r>
            <w:r>
              <w:rPr>
                <w:rFonts w:cstheme="minorHAnsi"/>
                <w:lang w:val="en-US"/>
              </w:rPr>
              <w:t xml:space="preserve">, </w:t>
            </w:r>
            <w:r w:rsidRPr="00356898">
              <w:rPr>
                <w:rFonts w:cstheme="minorHAnsi"/>
                <w:lang w:val="en-US"/>
              </w:rPr>
              <w:t>critical appraisal of systematic reviews</w:t>
            </w:r>
          </w:p>
        </w:tc>
        <w:tc>
          <w:tcPr>
            <w:tcW w:w="900" w:type="dxa"/>
          </w:tcPr>
          <w:p w14:paraId="366717A1" w14:textId="179E04BC" w:rsidR="00380844" w:rsidRPr="00380844" w:rsidRDefault="00356898" w:rsidP="00ED1C75">
            <w:pPr>
              <w:spacing w:after="0" w:line="240" w:lineRule="auto"/>
              <w:rPr>
                <w:rFonts w:cstheme="minorHAnsi"/>
                <w:lang w:val="en-US"/>
              </w:rPr>
            </w:pPr>
            <w:r>
              <w:rPr>
                <w:rFonts w:cstheme="minorHAnsi"/>
                <w:lang w:val="en-US"/>
              </w:rPr>
              <w:t>3</w:t>
            </w:r>
          </w:p>
        </w:tc>
        <w:tc>
          <w:tcPr>
            <w:tcW w:w="1053" w:type="dxa"/>
          </w:tcPr>
          <w:p w14:paraId="2C02528E" w14:textId="77777777" w:rsidR="00380844" w:rsidRPr="00380844" w:rsidRDefault="00380844" w:rsidP="00ED1C75">
            <w:pPr>
              <w:spacing w:after="0" w:line="240" w:lineRule="auto"/>
              <w:rPr>
                <w:rFonts w:cstheme="minorHAnsi"/>
                <w:lang w:val="en-US"/>
              </w:rPr>
            </w:pPr>
            <w:r w:rsidRPr="00380844">
              <w:rPr>
                <w:rFonts w:cstheme="minorHAnsi"/>
                <w:lang w:val="en-US"/>
              </w:rPr>
              <w:t>0.74</w:t>
            </w:r>
          </w:p>
        </w:tc>
      </w:tr>
      <w:tr w:rsidR="00380844" w:rsidRPr="00380844" w14:paraId="767E6B57" w14:textId="77777777" w:rsidTr="0028275E">
        <w:tc>
          <w:tcPr>
            <w:tcW w:w="6946" w:type="dxa"/>
          </w:tcPr>
          <w:p w14:paraId="4F16EEBD" w14:textId="576B3EF8" w:rsidR="00380844" w:rsidRPr="00380844" w:rsidRDefault="00356898" w:rsidP="00ED1C75">
            <w:pPr>
              <w:spacing w:after="0" w:line="240" w:lineRule="auto"/>
              <w:rPr>
                <w:rFonts w:cstheme="minorHAnsi"/>
                <w:lang w:val="en-US"/>
              </w:rPr>
            </w:pPr>
            <w:r>
              <w:rPr>
                <w:rFonts w:cstheme="minorHAnsi"/>
                <w:lang w:val="en-US"/>
              </w:rPr>
              <w:t>conclusions in systematic reviews</w:t>
            </w:r>
          </w:p>
        </w:tc>
        <w:tc>
          <w:tcPr>
            <w:tcW w:w="900" w:type="dxa"/>
          </w:tcPr>
          <w:p w14:paraId="3DD1A3B3" w14:textId="77777777" w:rsidR="00380844" w:rsidRPr="00380844" w:rsidRDefault="00380844" w:rsidP="00ED1C75">
            <w:pPr>
              <w:spacing w:after="0" w:line="240" w:lineRule="auto"/>
              <w:rPr>
                <w:rFonts w:cstheme="minorHAnsi"/>
                <w:lang w:val="en-US"/>
              </w:rPr>
            </w:pPr>
            <w:r w:rsidRPr="00380844">
              <w:rPr>
                <w:rFonts w:cstheme="minorHAnsi"/>
                <w:lang w:val="en-US"/>
              </w:rPr>
              <w:t>1</w:t>
            </w:r>
          </w:p>
        </w:tc>
        <w:tc>
          <w:tcPr>
            <w:tcW w:w="1053" w:type="dxa"/>
          </w:tcPr>
          <w:p w14:paraId="2E81D81B" w14:textId="77777777" w:rsidR="00380844" w:rsidRPr="00380844" w:rsidRDefault="00380844" w:rsidP="00ED1C75">
            <w:pPr>
              <w:spacing w:after="0" w:line="240" w:lineRule="auto"/>
              <w:rPr>
                <w:rFonts w:cstheme="minorHAnsi"/>
                <w:lang w:val="en-US"/>
              </w:rPr>
            </w:pPr>
            <w:r w:rsidRPr="00380844">
              <w:rPr>
                <w:rFonts w:cstheme="minorHAnsi"/>
                <w:lang w:val="en-US"/>
              </w:rPr>
              <w:t>0.18</w:t>
            </w:r>
          </w:p>
        </w:tc>
      </w:tr>
      <w:tr w:rsidR="00356898" w:rsidRPr="00380844" w14:paraId="2ED5ADC6" w14:textId="77777777" w:rsidTr="0028275E">
        <w:tc>
          <w:tcPr>
            <w:tcW w:w="6946" w:type="dxa"/>
          </w:tcPr>
          <w:p w14:paraId="0676BB61" w14:textId="6293F44E" w:rsidR="00356898" w:rsidRDefault="00356898" w:rsidP="00356898">
            <w:pPr>
              <w:spacing w:after="0" w:line="240" w:lineRule="auto"/>
              <w:rPr>
                <w:rFonts w:cstheme="minorHAnsi"/>
                <w:lang w:val="en-US"/>
              </w:rPr>
            </w:pPr>
            <w:r w:rsidRPr="00356898">
              <w:rPr>
                <w:rFonts w:cstheme="minorHAnsi"/>
                <w:lang w:val="en-US"/>
              </w:rPr>
              <w:t>evaluation of evidence</w:t>
            </w:r>
          </w:p>
        </w:tc>
        <w:tc>
          <w:tcPr>
            <w:tcW w:w="900" w:type="dxa"/>
          </w:tcPr>
          <w:p w14:paraId="13FF26C6" w14:textId="2A8F23DB"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3E7F25B0" w14:textId="505F4B8B"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25DF0DC9" w14:textId="77777777" w:rsidTr="0028275E">
        <w:tc>
          <w:tcPr>
            <w:tcW w:w="6946" w:type="dxa"/>
          </w:tcPr>
          <w:p w14:paraId="6AE8EF19" w14:textId="02ECCFFB" w:rsidR="00356898" w:rsidRPr="00380844" w:rsidRDefault="00356898" w:rsidP="00356898">
            <w:pPr>
              <w:spacing w:after="0" w:line="240" w:lineRule="auto"/>
              <w:rPr>
                <w:rFonts w:cstheme="minorHAnsi"/>
                <w:lang w:val="en-US"/>
              </w:rPr>
            </w:pPr>
            <w:r w:rsidRPr="00356898">
              <w:rPr>
                <w:rFonts w:cstheme="minorHAnsi"/>
                <w:lang w:val="en-US"/>
              </w:rPr>
              <w:t>evidence from systematic reviews</w:t>
            </w:r>
          </w:p>
        </w:tc>
        <w:tc>
          <w:tcPr>
            <w:tcW w:w="900" w:type="dxa"/>
          </w:tcPr>
          <w:p w14:paraId="05299416" w14:textId="77777777" w:rsidR="00356898" w:rsidRPr="00380844" w:rsidRDefault="00356898" w:rsidP="00356898">
            <w:pPr>
              <w:spacing w:after="0" w:line="240" w:lineRule="auto"/>
              <w:rPr>
                <w:rFonts w:cstheme="minorHAnsi"/>
                <w:lang w:val="en-US"/>
              </w:rPr>
            </w:pPr>
            <w:r w:rsidRPr="00380844">
              <w:rPr>
                <w:rFonts w:cstheme="minorHAnsi"/>
                <w:lang w:val="en-US"/>
              </w:rPr>
              <w:t>2</w:t>
            </w:r>
          </w:p>
        </w:tc>
        <w:tc>
          <w:tcPr>
            <w:tcW w:w="1053" w:type="dxa"/>
          </w:tcPr>
          <w:p w14:paraId="2722C92A" w14:textId="77777777" w:rsidR="00356898" w:rsidRPr="00380844" w:rsidRDefault="00356898" w:rsidP="00356898">
            <w:pPr>
              <w:spacing w:after="0" w:line="240" w:lineRule="auto"/>
              <w:rPr>
                <w:rFonts w:cstheme="minorHAnsi"/>
                <w:lang w:val="en-US"/>
              </w:rPr>
            </w:pPr>
            <w:r w:rsidRPr="00380844">
              <w:rPr>
                <w:rFonts w:cstheme="minorHAnsi"/>
                <w:lang w:val="en-US"/>
              </w:rPr>
              <w:t>0.37</w:t>
            </w:r>
          </w:p>
        </w:tc>
      </w:tr>
      <w:tr w:rsidR="00356898" w:rsidRPr="00380844" w14:paraId="0D674BA6" w14:textId="77777777" w:rsidTr="0028275E">
        <w:tc>
          <w:tcPr>
            <w:tcW w:w="6946" w:type="dxa"/>
          </w:tcPr>
          <w:p w14:paraId="79209C6D" w14:textId="4933CB6C" w:rsidR="00356898" w:rsidRPr="00380844" w:rsidRDefault="00A57F65" w:rsidP="00356898">
            <w:pPr>
              <w:spacing w:after="0" w:line="240" w:lineRule="auto"/>
              <w:rPr>
                <w:rFonts w:cstheme="minorHAnsi"/>
                <w:lang w:val="en-US"/>
              </w:rPr>
            </w:pPr>
            <w:r w:rsidRPr="00A57F65">
              <w:rPr>
                <w:rFonts w:cstheme="minorHAnsi"/>
                <w:lang w:val="en-US"/>
              </w:rPr>
              <w:t>evidence-based analysis</w:t>
            </w:r>
          </w:p>
        </w:tc>
        <w:tc>
          <w:tcPr>
            <w:tcW w:w="900" w:type="dxa"/>
          </w:tcPr>
          <w:p w14:paraId="731DFB94" w14:textId="77777777" w:rsidR="00356898" w:rsidRPr="00380844" w:rsidRDefault="00356898" w:rsidP="00356898">
            <w:pPr>
              <w:spacing w:after="0" w:line="240" w:lineRule="auto"/>
              <w:rPr>
                <w:rFonts w:cstheme="minorHAnsi"/>
                <w:lang w:val="en-US"/>
              </w:rPr>
            </w:pPr>
            <w:r w:rsidRPr="00380844">
              <w:rPr>
                <w:rFonts w:cstheme="minorHAnsi"/>
                <w:lang w:val="en-US"/>
              </w:rPr>
              <w:t>3</w:t>
            </w:r>
          </w:p>
        </w:tc>
        <w:tc>
          <w:tcPr>
            <w:tcW w:w="1053" w:type="dxa"/>
          </w:tcPr>
          <w:p w14:paraId="604951E0" w14:textId="77777777" w:rsidR="00356898" w:rsidRPr="00380844" w:rsidRDefault="00356898" w:rsidP="00356898">
            <w:pPr>
              <w:spacing w:after="0" w:line="240" w:lineRule="auto"/>
              <w:rPr>
                <w:rFonts w:cstheme="minorHAnsi"/>
                <w:lang w:val="en-US"/>
              </w:rPr>
            </w:pPr>
            <w:r w:rsidRPr="00380844">
              <w:rPr>
                <w:rFonts w:cstheme="minorHAnsi"/>
                <w:lang w:val="en-US"/>
              </w:rPr>
              <w:t>0.55</w:t>
            </w:r>
          </w:p>
        </w:tc>
      </w:tr>
      <w:tr w:rsidR="00356898" w:rsidRPr="00380844" w14:paraId="3AEBCC06" w14:textId="77777777" w:rsidTr="0028275E">
        <w:tc>
          <w:tcPr>
            <w:tcW w:w="6946" w:type="dxa"/>
          </w:tcPr>
          <w:p w14:paraId="4ECDD879" w14:textId="6B1BE027" w:rsidR="00356898" w:rsidRPr="00380844" w:rsidRDefault="00A57F65" w:rsidP="00356898">
            <w:pPr>
              <w:spacing w:after="0" w:line="240" w:lineRule="auto"/>
              <w:rPr>
                <w:rFonts w:cstheme="minorHAnsi"/>
                <w:lang w:val="en-US"/>
              </w:rPr>
            </w:pPr>
            <w:r w:rsidRPr="00A57F65">
              <w:rPr>
                <w:rFonts w:cstheme="minorHAnsi"/>
                <w:lang w:val="en-US"/>
              </w:rPr>
              <w:t>evidence-based review</w:t>
            </w:r>
          </w:p>
        </w:tc>
        <w:tc>
          <w:tcPr>
            <w:tcW w:w="900" w:type="dxa"/>
          </w:tcPr>
          <w:p w14:paraId="49F68A80"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122C2399"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330FD0C7" w14:textId="77777777" w:rsidTr="0028275E">
        <w:tc>
          <w:tcPr>
            <w:tcW w:w="6946" w:type="dxa"/>
          </w:tcPr>
          <w:p w14:paraId="02FED50E" w14:textId="7A1F7DF0" w:rsidR="00356898" w:rsidRPr="00380844" w:rsidRDefault="00A57F65" w:rsidP="00356898">
            <w:pPr>
              <w:spacing w:after="0" w:line="240" w:lineRule="auto"/>
              <w:rPr>
                <w:rFonts w:cstheme="minorHAnsi"/>
                <w:lang w:val="en-US"/>
              </w:rPr>
            </w:pPr>
            <w:r w:rsidRPr="00A57F65">
              <w:rPr>
                <w:rFonts w:cstheme="minorHAnsi"/>
                <w:lang w:val="en-US"/>
              </w:rPr>
              <w:t>meta-narrative review</w:t>
            </w:r>
          </w:p>
        </w:tc>
        <w:tc>
          <w:tcPr>
            <w:tcW w:w="900" w:type="dxa"/>
          </w:tcPr>
          <w:p w14:paraId="05402985"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098585F9"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325C3170" w14:textId="77777777" w:rsidTr="0028275E">
        <w:tc>
          <w:tcPr>
            <w:tcW w:w="6946" w:type="dxa"/>
          </w:tcPr>
          <w:p w14:paraId="00C9328C" w14:textId="32BAA40B" w:rsidR="00356898" w:rsidRPr="00380844" w:rsidRDefault="00A57F65" w:rsidP="00356898">
            <w:pPr>
              <w:spacing w:after="0" w:line="240" w:lineRule="auto"/>
              <w:rPr>
                <w:rFonts w:cstheme="minorHAnsi"/>
                <w:lang w:val="en-US"/>
              </w:rPr>
            </w:pPr>
            <w:r w:rsidRPr="00A57F65">
              <w:rPr>
                <w:rFonts w:cstheme="minorHAnsi"/>
                <w:lang w:val="en-US"/>
              </w:rPr>
              <w:t>overlapping systematic reviews</w:t>
            </w:r>
          </w:p>
        </w:tc>
        <w:tc>
          <w:tcPr>
            <w:tcW w:w="900" w:type="dxa"/>
          </w:tcPr>
          <w:p w14:paraId="41A4C694"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6962EB90"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6E8B7C0E" w14:textId="77777777" w:rsidTr="0028275E">
        <w:tc>
          <w:tcPr>
            <w:tcW w:w="6946" w:type="dxa"/>
          </w:tcPr>
          <w:p w14:paraId="15E16DBB" w14:textId="0DFFA3DD" w:rsidR="00356898" w:rsidRPr="00380844" w:rsidRDefault="00A57F65" w:rsidP="00356898">
            <w:pPr>
              <w:spacing w:after="0" w:line="240" w:lineRule="auto"/>
              <w:rPr>
                <w:rFonts w:cstheme="minorHAnsi"/>
                <w:lang w:val="en-US"/>
              </w:rPr>
            </w:pPr>
            <w:r w:rsidRPr="00A57F65">
              <w:rPr>
                <w:rFonts w:cstheme="minorHAnsi"/>
                <w:lang w:val="en-US"/>
              </w:rPr>
              <w:t>principal findings of systematic reviews</w:t>
            </w:r>
          </w:p>
        </w:tc>
        <w:tc>
          <w:tcPr>
            <w:tcW w:w="900" w:type="dxa"/>
          </w:tcPr>
          <w:p w14:paraId="043B62D3"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754ADB7E"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4EBDB05A" w14:textId="77777777" w:rsidTr="0028275E">
        <w:tc>
          <w:tcPr>
            <w:tcW w:w="6946" w:type="dxa"/>
          </w:tcPr>
          <w:p w14:paraId="7823133A" w14:textId="6594A96C" w:rsidR="00356898" w:rsidRPr="00380844" w:rsidRDefault="00931E89" w:rsidP="00356898">
            <w:pPr>
              <w:spacing w:after="0" w:line="240" w:lineRule="auto"/>
              <w:rPr>
                <w:rFonts w:cstheme="minorHAnsi"/>
                <w:lang w:val="en-US"/>
              </w:rPr>
            </w:pPr>
            <w:r w:rsidRPr="00931E89">
              <w:rPr>
                <w:rFonts w:cstheme="minorHAnsi"/>
                <w:lang w:val="en-US"/>
              </w:rPr>
              <w:t>results of recent reviews</w:t>
            </w:r>
          </w:p>
        </w:tc>
        <w:tc>
          <w:tcPr>
            <w:tcW w:w="900" w:type="dxa"/>
          </w:tcPr>
          <w:p w14:paraId="74A598DF"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0FE68625"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760C33E8" w14:textId="77777777" w:rsidTr="0028275E">
        <w:tc>
          <w:tcPr>
            <w:tcW w:w="6946" w:type="dxa"/>
          </w:tcPr>
          <w:p w14:paraId="5E233EE4" w14:textId="17106619" w:rsidR="00356898" w:rsidRPr="00380844" w:rsidRDefault="00931E89" w:rsidP="00356898">
            <w:pPr>
              <w:spacing w:after="0" w:line="240" w:lineRule="auto"/>
              <w:rPr>
                <w:rFonts w:cstheme="minorHAnsi"/>
                <w:lang w:val="en-US"/>
              </w:rPr>
            </w:pPr>
            <w:r w:rsidRPr="00931E89">
              <w:rPr>
                <w:rFonts w:cstheme="minorHAnsi"/>
                <w:lang w:val="en-US"/>
              </w:rPr>
              <w:t>summary of systematic reviews</w:t>
            </w:r>
            <w:r>
              <w:rPr>
                <w:rFonts w:cstheme="minorHAnsi"/>
                <w:lang w:val="en-US"/>
              </w:rPr>
              <w:t xml:space="preserve">, or </w:t>
            </w:r>
            <w:r w:rsidRPr="00931E89">
              <w:rPr>
                <w:rFonts w:cstheme="minorHAnsi"/>
                <w:lang w:val="en-US"/>
              </w:rPr>
              <w:t>summary of systematic reviews and meta-analyses</w:t>
            </w:r>
          </w:p>
        </w:tc>
        <w:tc>
          <w:tcPr>
            <w:tcW w:w="900" w:type="dxa"/>
          </w:tcPr>
          <w:p w14:paraId="093094A3" w14:textId="77777777" w:rsidR="00356898" w:rsidRPr="00380844" w:rsidRDefault="00356898" w:rsidP="00356898">
            <w:pPr>
              <w:spacing w:after="0" w:line="240" w:lineRule="auto"/>
              <w:rPr>
                <w:rFonts w:cstheme="minorHAnsi"/>
                <w:lang w:val="en-US"/>
              </w:rPr>
            </w:pPr>
            <w:r w:rsidRPr="00380844">
              <w:rPr>
                <w:rFonts w:cstheme="minorHAnsi"/>
                <w:lang w:val="en-US"/>
              </w:rPr>
              <w:t>5</w:t>
            </w:r>
          </w:p>
        </w:tc>
        <w:tc>
          <w:tcPr>
            <w:tcW w:w="1053" w:type="dxa"/>
          </w:tcPr>
          <w:p w14:paraId="27C2E298" w14:textId="77777777" w:rsidR="00356898" w:rsidRPr="00380844" w:rsidRDefault="00356898" w:rsidP="00356898">
            <w:pPr>
              <w:spacing w:after="0" w:line="240" w:lineRule="auto"/>
              <w:rPr>
                <w:rFonts w:cstheme="minorHAnsi"/>
                <w:lang w:val="en-US"/>
              </w:rPr>
            </w:pPr>
            <w:r w:rsidRPr="00380844">
              <w:rPr>
                <w:rFonts w:cstheme="minorHAnsi"/>
                <w:lang w:val="en-US"/>
              </w:rPr>
              <w:t>0.92</w:t>
            </w:r>
          </w:p>
        </w:tc>
      </w:tr>
      <w:tr w:rsidR="00356898" w:rsidRPr="00380844" w14:paraId="4735CCA6" w14:textId="77777777" w:rsidTr="0028275E">
        <w:tc>
          <w:tcPr>
            <w:tcW w:w="6946" w:type="dxa"/>
          </w:tcPr>
          <w:p w14:paraId="4D303574" w14:textId="1197F33E" w:rsidR="00356898" w:rsidRPr="00380844" w:rsidRDefault="00931E89" w:rsidP="00356898">
            <w:pPr>
              <w:spacing w:after="0" w:line="240" w:lineRule="auto"/>
              <w:rPr>
                <w:rFonts w:cstheme="minorHAnsi"/>
                <w:lang w:val="en-US"/>
              </w:rPr>
            </w:pPr>
            <w:r w:rsidRPr="00931E89">
              <w:rPr>
                <w:rFonts w:cstheme="minorHAnsi"/>
                <w:lang w:val="en-US"/>
              </w:rPr>
              <w:t>summary of evidence</w:t>
            </w:r>
          </w:p>
        </w:tc>
        <w:tc>
          <w:tcPr>
            <w:tcW w:w="900" w:type="dxa"/>
          </w:tcPr>
          <w:p w14:paraId="4D7F8BD1"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3123A140"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6CC8E266" w14:textId="77777777" w:rsidTr="0028275E">
        <w:tc>
          <w:tcPr>
            <w:tcW w:w="6946" w:type="dxa"/>
          </w:tcPr>
          <w:p w14:paraId="75F8E7AD" w14:textId="488E311F" w:rsidR="00356898" w:rsidRPr="00380844" w:rsidRDefault="00931E89" w:rsidP="00356898">
            <w:pPr>
              <w:spacing w:after="0" w:line="240" w:lineRule="auto"/>
              <w:rPr>
                <w:rFonts w:cstheme="minorHAnsi"/>
                <w:lang w:val="en-US"/>
              </w:rPr>
            </w:pPr>
            <w:r w:rsidRPr="00931E89">
              <w:rPr>
                <w:rFonts w:cstheme="minorHAnsi"/>
                <w:lang w:val="en-US"/>
              </w:rPr>
              <w:t>synopsis of the evidence available from systematic reviews and meta-analyses</w:t>
            </w:r>
          </w:p>
        </w:tc>
        <w:tc>
          <w:tcPr>
            <w:tcW w:w="900" w:type="dxa"/>
          </w:tcPr>
          <w:p w14:paraId="68DCBCD9"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7745CB56"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60B3340B" w14:textId="77777777" w:rsidTr="0028275E">
        <w:tc>
          <w:tcPr>
            <w:tcW w:w="6946" w:type="dxa"/>
          </w:tcPr>
          <w:p w14:paraId="71A2491B" w14:textId="13B88623" w:rsidR="00356898" w:rsidRPr="00380844" w:rsidRDefault="00DD510F" w:rsidP="00356898">
            <w:pPr>
              <w:spacing w:after="0" w:line="240" w:lineRule="auto"/>
              <w:rPr>
                <w:rFonts w:cstheme="minorHAnsi"/>
                <w:lang w:val="en-US"/>
              </w:rPr>
            </w:pPr>
            <w:r w:rsidRPr="00DD510F">
              <w:rPr>
                <w:rFonts w:cstheme="minorHAnsi"/>
                <w:lang w:val="en-US"/>
              </w:rPr>
              <w:t>synopsis of systematic reviews</w:t>
            </w:r>
          </w:p>
        </w:tc>
        <w:tc>
          <w:tcPr>
            <w:tcW w:w="900" w:type="dxa"/>
          </w:tcPr>
          <w:p w14:paraId="79DB79EE" w14:textId="77777777" w:rsidR="00356898" w:rsidRPr="00380844" w:rsidRDefault="00356898" w:rsidP="00356898">
            <w:pPr>
              <w:spacing w:after="0" w:line="240" w:lineRule="auto"/>
              <w:rPr>
                <w:rFonts w:cstheme="minorHAnsi"/>
                <w:lang w:val="en-US"/>
              </w:rPr>
            </w:pPr>
            <w:r w:rsidRPr="00380844">
              <w:rPr>
                <w:rFonts w:cstheme="minorHAnsi"/>
                <w:lang w:val="en-US"/>
              </w:rPr>
              <w:t>2</w:t>
            </w:r>
          </w:p>
        </w:tc>
        <w:tc>
          <w:tcPr>
            <w:tcW w:w="1053" w:type="dxa"/>
          </w:tcPr>
          <w:p w14:paraId="73E199AB" w14:textId="77777777" w:rsidR="00356898" w:rsidRPr="00380844" w:rsidRDefault="00356898" w:rsidP="00356898">
            <w:pPr>
              <w:spacing w:after="0" w:line="240" w:lineRule="auto"/>
              <w:rPr>
                <w:rFonts w:cstheme="minorHAnsi"/>
                <w:lang w:val="en-US"/>
              </w:rPr>
            </w:pPr>
            <w:r w:rsidRPr="00380844">
              <w:rPr>
                <w:rFonts w:cstheme="minorHAnsi"/>
                <w:lang w:val="en-US"/>
              </w:rPr>
              <w:t>0.37</w:t>
            </w:r>
          </w:p>
        </w:tc>
      </w:tr>
      <w:tr w:rsidR="00356898" w:rsidRPr="00380844" w14:paraId="594CB5A3" w14:textId="77777777" w:rsidTr="0028275E">
        <w:tc>
          <w:tcPr>
            <w:tcW w:w="6946" w:type="dxa"/>
          </w:tcPr>
          <w:p w14:paraId="55E06376" w14:textId="11DFDBAB" w:rsidR="00356898" w:rsidRPr="00380844" w:rsidRDefault="00DD510F" w:rsidP="00356898">
            <w:pPr>
              <w:spacing w:after="0" w:line="240" w:lineRule="auto"/>
              <w:rPr>
                <w:rFonts w:cstheme="minorHAnsi"/>
                <w:lang w:val="en-US"/>
              </w:rPr>
            </w:pPr>
            <w:r w:rsidRPr="00DD510F">
              <w:rPr>
                <w:rFonts w:cstheme="minorHAnsi"/>
                <w:lang w:val="en-US"/>
              </w:rPr>
              <w:t>review of the clinical effectiveness, safety, and guidelines</w:t>
            </w:r>
          </w:p>
        </w:tc>
        <w:tc>
          <w:tcPr>
            <w:tcW w:w="900" w:type="dxa"/>
          </w:tcPr>
          <w:p w14:paraId="1C547B10"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7001DC71"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2C09D297" w14:textId="77777777" w:rsidTr="0028275E">
        <w:tc>
          <w:tcPr>
            <w:tcW w:w="6946" w:type="dxa"/>
          </w:tcPr>
          <w:p w14:paraId="6EE11B75" w14:textId="04B846B1" w:rsidR="00356898" w:rsidRPr="00380844" w:rsidRDefault="00DD510F" w:rsidP="00356898">
            <w:pPr>
              <w:spacing w:after="0" w:line="240" w:lineRule="auto"/>
              <w:rPr>
                <w:rFonts w:cstheme="minorHAnsi"/>
                <w:lang w:val="en-US"/>
              </w:rPr>
            </w:pPr>
            <w:r w:rsidRPr="00DD510F">
              <w:rPr>
                <w:rFonts w:cstheme="minorHAnsi"/>
                <w:lang w:val="en-US"/>
              </w:rPr>
              <w:t>narrative review</w:t>
            </w:r>
          </w:p>
        </w:tc>
        <w:tc>
          <w:tcPr>
            <w:tcW w:w="900" w:type="dxa"/>
          </w:tcPr>
          <w:p w14:paraId="4CE75143"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6125579F"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08F1F6F0" w14:textId="77777777" w:rsidTr="00DD510F">
        <w:tc>
          <w:tcPr>
            <w:tcW w:w="6946" w:type="dxa"/>
            <w:shd w:val="clear" w:color="auto" w:fill="D9D9D9" w:themeFill="background1" w:themeFillShade="D9"/>
          </w:tcPr>
          <w:p w14:paraId="0FE0B304" w14:textId="2AC1DD6C" w:rsidR="00356898" w:rsidRPr="00380844" w:rsidRDefault="00DD510F" w:rsidP="00356898">
            <w:pPr>
              <w:spacing w:after="0" w:line="240" w:lineRule="auto"/>
              <w:rPr>
                <w:rFonts w:cstheme="minorHAnsi"/>
                <w:lang w:val="en-US"/>
              </w:rPr>
            </w:pPr>
            <w:r>
              <w:rPr>
                <w:rFonts w:cstheme="minorHAnsi"/>
                <w:lang w:val="en-US"/>
              </w:rPr>
              <w:t>None (no terms used to describe the methodology)</w:t>
            </w:r>
          </w:p>
        </w:tc>
        <w:tc>
          <w:tcPr>
            <w:tcW w:w="900" w:type="dxa"/>
            <w:shd w:val="clear" w:color="auto" w:fill="D9D9D9" w:themeFill="background1" w:themeFillShade="D9"/>
          </w:tcPr>
          <w:p w14:paraId="3A4050DC" w14:textId="77777777" w:rsidR="00356898" w:rsidRPr="00380844" w:rsidRDefault="00356898" w:rsidP="00356898">
            <w:pPr>
              <w:spacing w:after="0" w:line="240" w:lineRule="auto"/>
              <w:rPr>
                <w:rFonts w:cstheme="minorHAnsi"/>
                <w:lang w:val="en-US"/>
              </w:rPr>
            </w:pPr>
            <w:r w:rsidRPr="00380844">
              <w:rPr>
                <w:rFonts w:cstheme="minorHAnsi"/>
                <w:lang w:val="en-US"/>
              </w:rPr>
              <w:t>73</w:t>
            </w:r>
          </w:p>
        </w:tc>
        <w:tc>
          <w:tcPr>
            <w:tcW w:w="1053" w:type="dxa"/>
            <w:shd w:val="clear" w:color="auto" w:fill="D9D9D9" w:themeFill="background1" w:themeFillShade="D9"/>
          </w:tcPr>
          <w:p w14:paraId="506AC86F" w14:textId="77777777" w:rsidR="00356898" w:rsidRPr="00380844" w:rsidRDefault="00356898" w:rsidP="00356898">
            <w:pPr>
              <w:spacing w:after="0" w:line="240" w:lineRule="auto"/>
              <w:rPr>
                <w:rFonts w:cstheme="minorHAnsi"/>
                <w:lang w:val="en-US"/>
              </w:rPr>
            </w:pPr>
            <w:r w:rsidRPr="00380844">
              <w:rPr>
                <w:rFonts w:cstheme="minorHAnsi"/>
                <w:lang w:val="en-US"/>
              </w:rPr>
              <w:t>13.49</w:t>
            </w:r>
          </w:p>
        </w:tc>
      </w:tr>
      <w:tr w:rsidR="00356898" w:rsidRPr="00380844" w14:paraId="702D8F64" w14:textId="77777777" w:rsidTr="0028275E">
        <w:tc>
          <w:tcPr>
            <w:tcW w:w="6946" w:type="dxa"/>
          </w:tcPr>
          <w:p w14:paraId="459B17E0" w14:textId="56184199" w:rsidR="00356898" w:rsidRPr="00380844" w:rsidRDefault="00DD510F" w:rsidP="00356898">
            <w:pPr>
              <w:spacing w:after="0" w:line="240" w:lineRule="auto"/>
              <w:rPr>
                <w:rFonts w:cstheme="minorHAnsi"/>
                <w:lang w:val="en-US"/>
              </w:rPr>
            </w:pPr>
            <w:r w:rsidRPr="00DD510F">
              <w:rPr>
                <w:rFonts w:cstheme="minorHAnsi"/>
                <w:lang w:val="en-US"/>
              </w:rPr>
              <w:lastRenderedPageBreak/>
              <w:t>review of the clinical effectiveness and guidelines</w:t>
            </w:r>
          </w:p>
        </w:tc>
        <w:tc>
          <w:tcPr>
            <w:tcW w:w="900" w:type="dxa"/>
          </w:tcPr>
          <w:p w14:paraId="69EFB92D"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2C9FD428"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635C0002" w14:textId="77777777" w:rsidTr="0028275E">
        <w:tc>
          <w:tcPr>
            <w:tcW w:w="6946" w:type="dxa"/>
          </w:tcPr>
          <w:p w14:paraId="1EE2E066" w14:textId="56E6C6E4" w:rsidR="00356898" w:rsidRPr="00380844" w:rsidRDefault="00DD510F" w:rsidP="00356898">
            <w:pPr>
              <w:spacing w:after="0" w:line="240" w:lineRule="auto"/>
              <w:rPr>
                <w:rFonts w:cstheme="minorHAnsi"/>
                <w:lang w:val="en-US"/>
              </w:rPr>
            </w:pPr>
            <w:r w:rsidRPr="00DD510F">
              <w:rPr>
                <w:rFonts w:cstheme="minorHAnsi"/>
                <w:lang w:val="en-US"/>
              </w:rPr>
              <w:t>review of evidence and implications for best practice</w:t>
            </w:r>
          </w:p>
        </w:tc>
        <w:tc>
          <w:tcPr>
            <w:tcW w:w="900" w:type="dxa"/>
          </w:tcPr>
          <w:p w14:paraId="00C76048"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7BC5589C"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5CD61A58" w14:textId="77777777" w:rsidTr="0028275E">
        <w:tc>
          <w:tcPr>
            <w:tcW w:w="6946" w:type="dxa"/>
          </w:tcPr>
          <w:p w14:paraId="5B792E22" w14:textId="345F827F" w:rsidR="00356898" w:rsidRPr="00380844" w:rsidRDefault="00DD510F" w:rsidP="00356898">
            <w:pPr>
              <w:spacing w:after="0" w:line="240" w:lineRule="auto"/>
              <w:rPr>
                <w:rFonts w:cstheme="minorHAnsi"/>
                <w:lang w:val="en-US"/>
              </w:rPr>
            </w:pPr>
            <w:r w:rsidRPr="00DD510F">
              <w:rPr>
                <w:rFonts w:cstheme="minorHAnsi"/>
                <w:lang w:val="en-US"/>
              </w:rPr>
              <w:t>systematic evaluation of meta-analyses and reviews</w:t>
            </w:r>
          </w:p>
        </w:tc>
        <w:tc>
          <w:tcPr>
            <w:tcW w:w="900" w:type="dxa"/>
          </w:tcPr>
          <w:p w14:paraId="52EBAD49"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3663A8AE"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4ADEED7E" w14:textId="77777777" w:rsidTr="0028275E">
        <w:tc>
          <w:tcPr>
            <w:tcW w:w="6946" w:type="dxa"/>
          </w:tcPr>
          <w:p w14:paraId="1CBD8ACC" w14:textId="4FB4A8D1" w:rsidR="00356898" w:rsidRPr="00380844" w:rsidRDefault="00DD510F" w:rsidP="00356898">
            <w:pPr>
              <w:spacing w:after="0" w:line="240" w:lineRule="auto"/>
              <w:rPr>
                <w:rFonts w:cstheme="minorHAnsi"/>
                <w:lang w:val="en-US"/>
              </w:rPr>
            </w:pPr>
            <w:r w:rsidRPr="00DD510F">
              <w:rPr>
                <w:rFonts w:cstheme="minorHAnsi"/>
                <w:lang w:val="en-US"/>
              </w:rPr>
              <w:t>systematic reviews</w:t>
            </w:r>
          </w:p>
        </w:tc>
        <w:tc>
          <w:tcPr>
            <w:tcW w:w="900" w:type="dxa"/>
          </w:tcPr>
          <w:p w14:paraId="2E826C02"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5C764F88"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380844" w14:paraId="00036FD6" w14:textId="77777777" w:rsidTr="0028275E">
        <w:tc>
          <w:tcPr>
            <w:tcW w:w="6946" w:type="dxa"/>
          </w:tcPr>
          <w:p w14:paraId="6549DCED" w14:textId="39D43A8F" w:rsidR="00356898" w:rsidRPr="00380844" w:rsidRDefault="00DD510F" w:rsidP="00356898">
            <w:pPr>
              <w:spacing w:after="0" w:line="240" w:lineRule="auto"/>
              <w:rPr>
                <w:rFonts w:cstheme="minorHAnsi"/>
                <w:lang w:val="en-US"/>
              </w:rPr>
            </w:pPr>
            <w:r w:rsidRPr="00DD510F">
              <w:rPr>
                <w:rFonts w:cstheme="minorHAnsi"/>
                <w:lang w:val="en-US"/>
              </w:rPr>
              <w:t>systematic investigation of design and reporting of systematic reviews</w:t>
            </w:r>
          </w:p>
        </w:tc>
        <w:tc>
          <w:tcPr>
            <w:tcW w:w="900" w:type="dxa"/>
          </w:tcPr>
          <w:p w14:paraId="5DAD6E5A" w14:textId="77777777" w:rsidR="00356898" w:rsidRPr="00380844" w:rsidRDefault="00356898" w:rsidP="00356898">
            <w:pPr>
              <w:spacing w:after="0" w:line="240" w:lineRule="auto"/>
              <w:rPr>
                <w:rFonts w:cstheme="minorHAnsi"/>
                <w:lang w:val="en-US"/>
              </w:rPr>
            </w:pPr>
            <w:r w:rsidRPr="00380844">
              <w:rPr>
                <w:rFonts w:cstheme="minorHAnsi"/>
                <w:lang w:val="en-US"/>
              </w:rPr>
              <w:t>1</w:t>
            </w:r>
          </w:p>
        </w:tc>
        <w:tc>
          <w:tcPr>
            <w:tcW w:w="1053" w:type="dxa"/>
          </w:tcPr>
          <w:p w14:paraId="616F4F01" w14:textId="77777777" w:rsidR="00356898" w:rsidRPr="00380844" w:rsidRDefault="00356898" w:rsidP="00356898">
            <w:pPr>
              <w:spacing w:after="0" w:line="240" w:lineRule="auto"/>
              <w:rPr>
                <w:rFonts w:cstheme="minorHAnsi"/>
                <w:lang w:val="en-US"/>
              </w:rPr>
            </w:pPr>
            <w:r w:rsidRPr="00380844">
              <w:rPr>
                <w:rFonts w:cstheme="minorHAnsi"/>
                <w:lang w:val="en-US"/>
              </w:rPr>
              <w:t>0.18</w:t>
            </w:r>
          </w:p>
        </w:tc>
      </w:tr>
      <w:tr w:rsidR="00356898" w:rsidRPr="00DD510F" w14:paraId="0CF5C6F3" w14:textId="77777777" w:rsidTr="00DD510F">
        <w:tc>
          <w:tcPr>
            <w:tcW w:w="6946" w:type="dxa"/>
            <w:shd w:val="clear" w:color="auto" w:fill="D9D9D9" w:themeFill="background1" w:themeFillShade="D9"/>
          </w:tcPr>
          <w:p w14:paraId="1EE618F8" w14:textId="77777777" w:rsidR="00356898" w:rsidRPr="00DD510F" w:rsidRDefault="00356898" w:rsidP="00356898">
            <w:pPr>
              <w:spacing w:after="0" w:line="240" w:lineRule="auto"/>
              <w:rPr>
                <w:rFonts w:cstheme="minorHAnsi"/>
                <w:b/>
                <w:lang w:val="en-US"/>
              </w:rPr>
            </w:pPr>
            <w:r w:rsidRPr="00DD510F">
              <w:rPr>
                <w:rFonts w:cstheme="minorHAnsi"/>
                <w:b/>
                <w:lang w:val="en-US"/>
              </w:rPr>
              <w:t>Total</w:t>
            </w:r>
          </w:p>
        </w:tc>
        <w:tc>
          <w:tcPr>
            <w:tcW w:w="900" w:type="dxa"/>
            <w:shd w:val="clear" w:color="auto" w:fill="D9D9D9" w:themeFill="background1" w:themeFillShade="D9"/>
          </w:tcPr>
          <w:p w14:paraId="7C58ACB8" w14:textId="77777777" w:rsidR="00356898" w:rsidRPr="00DD510F" w:rsidRDefault="00356898" w:rsidP="00356898">
            <w:pPr>
              <w:spacing w:after="0" w:line="240" w:lineRule="auto"/>
              <w:rPr>
                <w:rFonts w:cstheme="minorHAnsi"/>
                <w:b/>
                <w:lang w:val="en-US"/>
              </w:rPr>
            </w:pPr>
            <w:r w:rsidRPr="00DD510F">
              <w:rPr>
                <w:rFonts w:cstheme="minorHAnsi"/>
                <w:b/>
                <w:lang w:val="en-US"/>
              </w:rPr>
              <w:t>541</w:t>
            </w:r>
          </w:p>
        </w:tc>
        <w:tc>
          <w:tcPr>
            <w:tcW w:w="1053" w:type="dxa"/>
            <w:shd w:val="clear" w:color="auto" w:fill="D9D9D9" w:themeFill="background1" w:themeFillShade="D9"/>
          </w:tcPr>
          <w:p w14:paraId="70E71992" w14:textId="77777777" w:rsidR="00356898" w:rsidRPr="00DD510F" w:rsidRDefault="00356898" w:rsidP="00356898">
            <w:pPr>
              <w:spacing w:after="0" w:line="240" w:lineRule="auto"/>
              <w:rPr>
                <w:rFonts w:cstheme="minorHAnsi"/>
                <w:b/>
                <w:lang w:val="en-US"/>
              </w:rPr>
            </w:pPr>
            <w:r w:rsidRPr="00DD510F">
              <w:rPr>
                <w:rFonts w:cstheme="minorHAnsi"/>
                <w:b/>
                <w:lang w:val="en-US"/>
              </w:rPr>
              <w:t>100.00</w:t>
            </w:r>
          </w:p>
        </w:tc>
      </w:tr>
    </w:tbl>
    <w:p w14:paraId="17D285CC" w14:textId="77777777" w:rsidR="0004060E" w:rsidRDefault="0004060E" w:rsidP="00CD10CD">
      <w:pPr>
        <w:spacing w:after="0" w:line="240" w:lineRule="auto"/>
        <w:rPr>
          <w:rFonts w:cstheme="minorHAnsi"/>
          <w:b/>
        </w:rPr>
      </w:pPr>
    </w:p>
    <w:p w14:paraId="616E78BA" w14:textId="77777777" w:rsidR="00DD510F" w:rsidRDefault="00DD510F">
      <w:pPr>
        <w:rPr>
          <w:rFonts w:cstheme="minorHAnsi"/>
          <w:b/>
        </w:rPr>
      </w:pPr>
    </w:p>
    <w:p w14:paraId="661A5813" w14:textId="6F51C1DA" w:rsidR="00DD510F" w:rsidRDefault="00DD510F" w:rsidP="00DD510F">
      <w:pPr>
        <w:spacing w:after="0" w:line="240" w:lineRule="auto"/>
        <w:rPr>
          <w:rFonts w:cstheme="minorHAnsi"/>
          <w:b/>
          <w:bCs/>
          <w:lang w:val="en-US"/>
        </w:rPr>
      </w:pPr>
      <w:r w:rsidRPr="0004060E">
        <w:rPr>
          <w:rFonts w:cstheme="minorHAnsi"/>
          <w:b/>
          <w:bCs/>
          <w:lang w:val="en-US"/>
        </w:rPr>
        <w:t>Tab</w:t>
      </w:r>
      <w:r>
        <w:rPr>
          <w:rFonts w:cstheme="minorHAnsi"/>
          <w:b/>
          <w:bCs/>
          <w:lang w:val="en-US"/>
        </w:rPr>
        <w:t xml:space="preserve">le of </w:t>
      </w:r>
      <w:r w:rsidR="00AD507D">
        <w:rPr>
          <w:rFonts w:cstheme="minorHAnsi"/>
          <w:b/>
          <w:bCs/>
          <w:lang w:val="en-US"/>
        </w:rPr>
        <w:t xml:space="preserve">specific </w:t>
      </w:r>
      <w:r w:rsidRPr="0004060E">
        <w:rPr>
          <w:rFonts w:cstheme="minorHAnsi"/>
          <w:b/>
          <w:bCs/>
          <w:lang w:val="en-US"/>
        </w:rPr>
        <w:t>term</w:t>
      </w:r>
      <w:r>
        <w:rPr>
          <w:rFonts w:cstheme="minorHAnsi"/>
          <w:b/>
          <w:bCs/>
          <w:lang w:val="en-US"/>
        </w:rPr>
        <w:t xml:space="preserve">s </w:t>
      </w:r>
      <w:r w:rsidRPr="0004060E">
        <w:rPr>
          <w:rFonts w:cstheme="minorHAnsi"/>
          <w:b/>
          <w:bCs/>
          <w:lang w:val="en-US"/>
        </w:rPr>
        <w:t>to</w:t>
      </w:r>
      <w:r>
        <w:rPr>
          <w:rFonts w:cstheme="minorHAnsi"/>
          <w:b/>
          <w:bCs/>
          <w:lang w:val="en-US"/>
        </w:rPr>
        <w:t xml:space="preserve"> </w:t>
      </w:r>
      <w:r w:rsidRPr="0004060E">
        <w:rPr>
          <w:rFonts w:cstheme="minorHAnsi"/>
          <w:b/>
          <w:bCs/>
          <w:lang w:val="en-US"/>
        </w:rPr>
        <w:t>describe</w:t>
      </w:r>
      <w:r>
        <w:rPr>
          <w:rFonts w:cstheme="minorHAnsi"/>
          <w:b/>
          <w:bCs/>
          <w:lang w:val="en-US"/>
        </w:rPr>
        <w:t xml:space="preserve"> </w:t>
      </w:r>
      <w:r w:rsidRPr="0004060E">
        <w:rPr>
          <w:rFonts w:cstheme="minorHAnsi"/>
          <w:b/>
          <w:bCs/>
          <w:lang w:val="en-US"/>
        </w:rPr>
        <w:t>overviews</w:t>
      </w:r>
      <w:r>
        <w:rPr>
          <w:rFonts w:cstheme="minorHAnsi"/>
          <w:b/>
          <w:bCs/>
          <w:lang w:val="en-US"/>
        </w:rPr>
        <w:t xml:space="preserve"> </w:t>
      </w:r>
      <w:r w:rsidRPr="0004060E">
        <w:rPr>
          <w:rFonts w:cstheme="minorHAnsi"/>
          <w:b/>
          <w:bCs/>
          <w:lang w:val="en-US"/>
        </w:rPr>
        <w:t>in</w:t>
      </w:r>
      <w:r>
        <w:rPr>
          <w:rFonts w:cstheme="minorHAnsi"/>
          <w:b/>
          <w:bCs/>
          <w:lang w:val="en-US"/>
        </w:rPr>
        <w:t xml:space="preserve"> the </w:t>
      </w:r>
      <w:r w:rsidRPr="0004060E">
        <w:rPr>
          <w:rFonts w:cstheme="minorHAnsi"/>
          <w:b/>
          <w:bCs/>
          <w:lang w:val="en-US"/>
        </w:rPr>
        <w:t xml:space="preserve">title  </w:t>
      </w:r>
    </w:p>
    <w:p w14:paraId="1BB1CF4F" w14:textId="77777777" w:rsidR="00DD510F" w:rsidRPr="0004060E" w:rsidRDefault="00DD510F" w:rsidP="00DD510F">
      <w:pPr>
        <w:spacing w:after="0" w:line="240" w:lineRule="auto"/>
        <w:rPr>
          <w:rFonts w:cstheme="minorHAnsi"/>
          <w:b/>
          <w:lang w:val="en-US"/>
        </w:rPr>
      </w:pPr>
    </w:p>
    <w:tbl>
      <w:tblPr>
        <w:tblW w:w="8108" w:type="dxa"/>
        <w:tblBorders>
          <w:top w:val="single" w:sz="4" w:space="0" w:color="808080" w:themeColor="background1" w:themeShade="80"/>
          <w:bottom w:val="single" w:sz="4" w:space="0" w:color="808080" w:themeColor="background1" w:themeShade="80"/>
          <w:insideH w:val="single" w:sz="4" w:space="0" w:color="808080" w:themeColor="background1" w:themeShade="80"/>
        </w:tblBorders>
        <w:tblLayout w:type="fixed"/>
        <w:tblLook w:val="0000" w:firstRow="0" w:lastRow="0" w:firstColumn="0" w:lastColumn="0" w:noHBand="0" w:noVBand="0"/>
      </w:tblPr>
      <w:tblGrid>
        <w:gridCol w:w="5108"/>
        <w:gridCol w:w="1500"/>
        <w:gridCol w:w="1500"/>
      </w:tblGrid>
      <w:tr w:rsidR="00DD510F" w:rsidRPr="00ED1C75" w14:paraId="616DB1E2" w14:textId="77777777" w:rsidTr="00DD510F">
        <w:tc>
          <w:tcPr>
            <w:tcW w:w="5108" w:type="dxa"/>
            <w:shd w:val="clear" w:color="auto" w:fill="E7E6E6" w:themeFill="background2"/>
          </w:tcPr>
          <w:p w14:paraId="0F6ACD96" w14:textId="77777777" w:rsidR="00DD510F" w:rsidRPr="00ED1C75" w:rsidRDefault="00DD510F" w:rsidP="00C22347">
            <w:pPr>
              <w:spacing w:after="0" w:line="240" w:lineRule="auto"/>
              <w:rPr>
                <w:rFonts w:cstheme="minorHAnsi"/>
                <w:b/>
                <w:lang w:val="en-US"/>
              </w:rPr>
            </w:pPr>
            <w:r w:rsidRPr="00ED1C75">
              <w:rPr>
                <w:rFonts w:cstheme="minorHAnsi"/>
                <w:b/>
                <w:lang w:val="en-US"/>
              </w:rPr>
              <w:t>Term to describe overviews in title</w:t>
            </w:r>
          </w:p>
        </w:tc>
        <w:tc>
          <w:tcPr>
            <w:tcW w:w="1500" w:type="dxa"/>
            <w:shd w:val="clear" w:color="auto" w:fill="E7E6E6" w:themeFill="background2"/>
          </w:tcPr>
          <w:p w14:paraId="0F5DBCB3" w14:textId="77777777" w:rsidR="00DD510F" w:rsidRPr="00ED1C75" w:rsidRDefault="00DD510F" w:rsidP="00C22347">
            <w:pPr>
              <w:spacing w:after="0" w:line="240" w:lineRule="auto"/>
              <w:rPr>
                <w:rFonts w:cstheme="minorHAnsi"/>
                <w:b/>
                <w:lang w:val="en-US"/>
              </w:rPr>
            </w:pPr>
            <w:r w:rsidRPr="00ED1C75">
              <w:rPr>
                <w:rFonts w:cstheme="minorHAnsi"/>
                <w:b/>
                <w:lang w:val="en-US"/>
              </w:rPr>
              <w:t>Freq.</w:t>
            </w:r>
          </w:p>
        </w:tc>
        <w:tc>
          <w:tcPr>
            <w:tcW w:w="1500" w:type="dxa"/>
            <w:shd w:val="clear" w:color="auto" w:fill="E7E6E6" w:themeFill="background2"/>
          </w:tcPr>
          <w:p w14:paraId="1A1CE444" w14:textId="77777777" w:rsidR="00DD510F" w:rsidRPr="00ED1C75" w:rsidRDefault="00DD510F" w:rsidP="00C22347">
            <w:pPr>
              <w:spacing w:after="0" w:line="240" w:lineRule="auto"/>
              <w:rPr>
                <w:rFonts w:cstheme="minorHAnsi"/>
                <w:b/>
                <w:lang w:val="en-US"/>
              </w:rPr>
            </w:pPr>
            <w:r w:rsidRPr="00ED1C75">
              <w:rPr>
                <w:rFonts w:cstheme="minorHAnsi"/>
                <w:b/>
                <w:lang w:val="en-US"/>
              </w:rPr>
              <w:t>Percent</w:t>
            </w:r>
          </w:p>
        </w:tc>
      </w:tr>
      <w:tr w:rsidR="00DD510F" w:rsidRPr="00ED1C75" w14:paraId="0FFB8343" w14:textId="77777777" w:rsidTr="00DD510F">
        <w:tc>
          <w:tcPr>
            <w:tcW w:w="5108" w:type="dxa"/>
          </w:tcPr>
          <w:p w14:paraId="484E193F" w14:textId="77777777" w:rsidR="00DD510F" w:rsidRPr="00ED1C75" w:rsidRDefault="00DD510F" w:rsidP="00C22347">
            <w:pPr>
              <w:spacing w:after="0" w:line="240" w:lineRule="auto"/>
              <w:rPr>
                <w:rFonts w:cstheme="minorHAnsi"/>
                <w:lang w:val="en-US"/>
              </w:rPr>
            </w:pPr>
            <w:r w:rsidRPr="00ED1C75">
              <w:rPr>
                <w:rFonts w:cstheme="minorHAnsi"/>
                <w:lang w:val="en-US"/>
              </w:rPr>
              <w:t>Cochrane reviews</w:t>
            </w:r>
          </w:p>
        </w:tc>
        <w:tc>
          <w:tcPr>
            <w:tcW w:w="1500" w:type="dxa"/>
          </w:tcPr>
          <w:p w14:paraId="772B602C"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56157377"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62F50256" w14:textId="77777777" w:rsidTr="00DD510F">
        <w:tc>
          <w:tcPr>
            <w:tcW w:w="5108" w:type="dxa"/>
          </w:tcPr>
          <w:p w14:paraId="3EE74B73" w14:textId="77777777" w:rsidR="00DD510F" w:rsidRPr="00ED1C75" w:rsidRDefault="00DD510F" w:rsidP="00C22347">
            <w:pPr>
              <w:spacing w:after="0" w:line="240" w:lineRule="auto"/>
              <w:rPr>
                <w:rFonts w:cstheme="minorHAnsi"/>
                <w:lang w:val="en-US"/>
              </w:rPr>
            </w:pPr>
            <w:r w:rsidRPr="00ED1C75">
              <w:rPr>
                <w:rFonts w:cstheme="minorHAnsi"/>
                <w:lang w:val="en-US"/>
              </w:rPr>
              <w:t>Cochrane systematic reviews</w:t>
            </w:r>
          </w:p>
        </w:tc>
        <w:tc>
          <w:tcPr>
            <w:tcW w:w="1500" w:type="dxa"/>
          </w:tcPr>
          <w:p w14:paraId="4A4657C3" w14:textId="77777777" w:rsidR="00DD510F" w:rsidRPr="00ED1C75" w:rsidRDefault="00DD510F" w:rsidP="00C22347">
            <w:pPr>
              <w:spacing w:after="0" w:line="240" w:lineRule="auto"/>
              <w:rPr>
                <w:rFonts w:cstheme="minorHAnsi"/>
                <w:lang w:val="en-US"/>
              </w:rPr>
            </w:pPr>
            <w:r w:rsidRPr="00ED1C75">
              <w:rPr>
                <w:rFonts w:cstheme="minorHAnsi"/>
                <w:lang w:val="en-US"/>
              </w:rPr>
              <w:t>7</w:t>
            </w:r>
          </w:p>
        </w:tc>
        <w:tc>
          <w:tcPr>
            <w:tcW w:w="1500" w:type="dxa"/>
          </w:tcPr>
          <w:p w14:paraId="07A1BDA4" w14:textId="77777777" w:rsidR="00DD510F" w:rsidRPr="00ED1C75" w:rsidRDefault="00DD510F" w:rsidP="00C22347">
            <w:pPr>
              <w:spacing w:after="0" w:line="240" w:lineRule="auto"/>
              <w:rPr>
                <w:rFonts w:cstheme="minorHAnsi"/>
                <w:lang w:val="en-US"/>
              </w:rPr>
            </w:pPr>
            <w:r w:rsidRPr="00ED1C75">
              <w:rPr>
                <w:rFonts w:cstheme="minorHAnsi"/>
                <w:lang w:val="en-US"/>
              </w:rPr>
              <w:t>1.50</w:t>
            </w:r>
          </w:p>
        </w:tc>
      </w:tr>
      <w:tr w:rsidR="00DD510F" w:rsidRPr="00ED1C75" w14:paraId="20F21209" w14:textId="77777777" w:rsidTr="00DD510F">
        <w:tc>
          <w:tcPr>
            <w:tcW w:w="5108" w:type="dxa"/>
          </w:tcPr>
          <w:p w14:paraId="6C677B33" w14:textId="77777777" w:rsidR="00DD510F" w:rsidRPr="00ED1C75" w:rsidRDefault="00DD510F" w:rsidP="00C22347">
            <w:pPr>
              <w:spacing w:after="0" w:line="240" w:lineRule="auto"/>
              <w:rPr>
                <w:rFonts w:cstheme="minorHAnsi"/>
                <w:lang w:val="en-US"/>
              </w:rPr>
            </w:pPr>
            <w:r w:rsidRPr="00ED1C75">
              <w:rPr>
                <w:rFonts w:cstheme="minorHAnsi"/>
                <w:lang w:val="en-US"/>
              </w:rPr>
              <w:t>Guidelines</w:t>
            </w:r>
          </w:p>
        </w:tc>
        <w:tc>
          <w:tcPr>
            <w:tcW w:w="1500" w:type="dxa"/>
          </w:tcPr>
          <w:p w14:paraId="58EE4B30"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48C74D6C"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7C70EDCC" w14:textId="77777777" w:rsidTr="00DD510F">
        <w:tc>
          <w:tcPr>
            <w:tcW w:w="5108" w:type="dxa"/>
          </w:tcPr>
          <w:p w14:paraId="01AAA908" w14:textId="77777777" w:rsidR="00DD510F" w:rsidRPr="00ED1C75" w:rsidRDefault="00DD510F" w:rsidP="00C22347">
            <w:pPr>
              <w:spacing w:after="0" w:line="240" w:lineRule="auto"/>
              <w:rPr>
                <w:rFonts w:cstheme="minorHAnsi"/>
                <w:lang w:val="en-US"/>
              </w:rPr>
            </w:pPr>
            <w:r w:rsidRPr="00ED1C75">
              <w:rPr>
                <w:rFonts w:cstheme="minorHAnsi"/>
                <w:lang w:val="en-US"/>
              </w:rPr>
              <w:t>adolopment</w:t>
            </w:r>
          </w:p>
        </w:tc>
        <w:tc>
          <w:tcPr>
            <w:tcW w:w="1500" w:type="dxa"/>
          </w:tcPr>
          <w:p w14:paraId="0B234F8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4ADD929"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042AE61" w14:textId="77777777" w:rsidTr="00DD510F">
        <w:tc>
          <w:tcPr>
            <w:tcW w:w="5108" w:type="dxa"/>
          </w:tcPr>
          <w:p w14:paraId="135F9BF4" w14:textId="77777777" w:rsidR="00DD510F" w:rsidRPr="00ED1C75" w:rsidRDefault="00DD510F" w:rsidP="00C22347">
            <w:pPr>
              <w:spacing w:after="0" w:line="240" w:lineRule="auto"/>
              <w:rPr>
                <w:rFonts w:cstheme="minorHAnsi"/>
                <w:lang w:val="en-US"/>
              </w:rPr>
            </w:pPr>
            <w:r w:rsidRPr="00ED1C75">
              <w:rPr>
                <w:rFonts w:cstheme="minorHAnsi"/>
                <w:lang w:val="en-US"/>
              </w:rPr>
              <w:t>analysis of quality of systematic reviews</w:t>
            </w:r>
          </w:p>
        </w:tc>
        <w:tc>
          <w:tcPr>
            <w:tcW w:w="1500" w:type="dxa"/>
          </w:tcPr>
          <w:p w14:paraId="55EEA865"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FBF12D8"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942F20A" w14:textId="77777777" w:rsidTr="00DD510F">
        <w:tc>
          <w:tcPr>
            <w:tcW w:w="5108" w:type="dxa"/>
          </w:tcPr>
          <w:p w14:paraId="392884C6" w14:textId="77777777" w:rsidR="00DD510F" w:rsidRPr="00ED1C75" w:rsidRDefault="00DD510F" w:rsidP="00C22347">
            <w:pPr>
              <w:spacing w:after="0" w:line="240" w:lineRule="auto"/>
              <w:rPr>
                <w:rFonts w:cstheme="minorHAnsi"/>
                <w:lang w:val="en-US"/>
              </w:rPr>
            </w:pPr>
            <w:r w:rsidRPr="00ED1C75">
              <w:rPr>
                <w:rFonts w:cstheme="minorHAnsi"/>
                <w:lang w:val="en-US"/>
              </w:rPr>
              <w:t>analysis of systematic reviews</w:t>
            </w:r>
          </w:p>
        </w:tc>
        <w:tc>
          <w:tcPr>
            <w:tcW w:w="1500" w:type="dxa"/>
          </w:tcPr>
          <w:p w14:paraId="627A68FC"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D1A6936"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59E9D9E2" w14:textId="77777777" w:rsidTr="00DD510F">
        <w:tc>
          <w:tcPr>
            <w:tcW w:w="5108" w:type="dxa"/>
          </w:tcPr>
          <w:p w14:paraId="284C5708" w14:textId="77777777" w:rsidR="00DD510F" w:rsidRPr="00ED1C75" w:rsidRDefault="00DD510F" w:rsidP="00C22347">
            <w:pPr>
              <w:spacing w:after="0" w:line="240" w:lineRule="auto"/>
              <w:rPr>
                <w:rFonts w:cstheme="minorHAnsi"/>
                <w:lang w:val="en-US"/>
              </w:rPr>
            </w:pPr>
            <w:r w:rsidRPr="00ED1C75">
              <w:rPr>
                <w:rFonts w:cstheme="minorHAnsi"/>
                <w:lang w:val="en-US"/>
              </w:rPr>
              <w:t>clinical practice guideline</w:t>
            </w:r>
          </w:p>
        </w:tc>
        <w:tc>
          <w:tcPr>
            <w:tcW w:w="1500" w:type="dxa"/>
          </w:tcPr>
          <w:p w14:paraId="13B388E1" w14:textId="77777777" w:rsidR="00DD510F" w:rsidRPr="00ED1C75" w:rsidRDefault="00DD510F" w:rsidP="00C22347">
            <w:pPr>
              <w:spacing w:after="0" w:line="240" w:lineRule="auto"/>
              <w:rPr>
                <w:rFonts w:cstheme="minorHAnsi"/>
                <w:lang w:val="en-US"/>
              </w:rPr>
            </w:pPr>
            <w:r w:rsidRPr="00ED1C75">
              <w:rPr>
                <w:rFonts w:cstheme="minorHAnsi"/>
                <w:lang w:val="en-US"/>
              </w:rPr>
              <w:t>3</w:t>
            </w:r>
          </w:p>
        </w:tc>
        <w:tc>
          <w:tcPr>
            <w:tcW w:w="1500" w:type="dxa"/>
          </w:tcPr>
          <w:p w14:paraId="6996D157" w14:textId="77777777" w:rsidR="00DD510F" w:rsidRPr="00ED1C75" w:rsidRDefault="00DD510F" w:rsidP="00C22347">
            <w:pPr>
              <w:spacing w:after="0" w:line="240" w:lineRule="auto"/>
              <w:rPr>
                <w:rFonts w:cstheme="minorHAnsi"/>
                <w:lang w:val="en-US"/>
              </w:rPr>
            </w:pPr>
            <w:r w:rsidRPr="00ED1C75">
              <w:rPr>
                <w:rFonts w:cstheme="minorHAnsi"/>
                <w:lang w:val="en-US"/>
              </w:rPr>
              <w:t>0.64</w:t>
            </w:r>
          </w:p>
        </w:tc>
      </w:tr>
      <w:tr w:rsidR="00DD510F" w:rsidRPr="00ED1C75" w14:paraId="55823A22" w14:textId="77777777" w:rsidTr="00DD510F">
        <w:tc>
          <w:tcPr>
            <w:tcW w:w="5108" w:type="dxa"/>
          </w:tcPr>
          <w:p w14:paraId="7B58A6CA" w14:textId="77777777" w:rsidR="00DD510F" w:rsidRPr="00ED1C75" w:rsidRDefault="00DD510F" w:rsidP="00C22347">
            <w:pPr>
              <w:spacing w:after="0" w:line="240" w:lineRule="auto"/>
              <w:rPr>
                <w:rFonts w:cstheme="minorHAnsi"/>
                <w:lang w:val="en-US"/>
              </w:rPr>
            </w:pPr>
            <w:r w:rsidRPr="00ED1C75">
              <w:rPr>
                <w:rFonts w:cstheme="minorHAnsi"/>
                <w:lang w:val="en-US"/>
              </w:rPr>
              <w:t>comparative effectiveness review</w:t>
            </w:r>
          </w:p>
        </w:tc>
        <w:tc>
          <w:tcPr>
            <w:tcW w:w="1500" w:type="dxa"/>
          </w:tcPr>
          <w:p w14:paraId="13037E9C"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81CD774"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DB8698D" w14:textId="77777777" w:rsidTr="00DD510F">
        <w:tc>
          <w:tcPr>
            <w:tcW w:w="5108" w:type="dxa"/>
          </w:tcPr>
          <w:p w14:paraId="7FFCFEA4" w14:textId="77777777" w:rsidR="00DD510F" w:rsidRPr="00ED1C75" w:rsidRDefault="00DD510F" w:rsidP="00C22347">
            <w:pPr>
              <w:spacing w:after="0" w:line="240" w:lineRule="auto"/>
              <w:rPr>
                <w:rFonts w:cstheme="minorHAnsi"/>
                <w:lang w:val="en-US"/>
              </w:rPr>
            </w:pPr>
            <w:r w:rsidRPr="00ED1C75">
              <w:rPr>
                <w:rFonts w:cstheme="minorHAnsi"/>
                <w:lang w:val="en-US"/>
              </w:rPr>
              <w:t>conclusions in systematic reviews</w:t>
            </w:r>
          </w:p>
        </w:tc>
        <w:tc>
          <w:tcPr>
            <w:tcW w:w="1500" w:type="dxa"/>
          </w:tcPr>
          <w:p w14:paraId="27C1E70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4C9687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CF4A81E" w14:textId="77777777" w:rsidTr="00DD510F">
        <w:tc>
          <w:tcPr>
            <w:tcW w:w="5108" w:type="dxa"/>
          </w:tcPr>
          <w:p w14:paraId="36B63066" w14:textId="77777777" w:rsidR="00DD510F" w:rsidRPr="00ED1C75" w:rsidRDefault="00DD510F" w:rsidP="00C22347">
            <w:pPr>
              <w:spacing w:after="0" w:line="240" w:lineRule="auto"/>
              <w:rPr>
                <w:rFonts w:cstheme="minorHAnsi"/>
                <w:lang w:val="en-US"/>
              </w:rPr>
            </w:pPr>
            <w:r w:rsidRPr="00ED1C75">
              <w:rPr>
                <w:rFonts w:cstheme="minorHAnsi"/>
                <w:lang w:val="en-US"/>
              </w:rPr>
              <w:t>critical appraisal of review articles</w:t>
            </w:r>
          </w:p>
        </w:tc>
        <w:tc>
          <w:tcPr>
            <w:tcW w:w="1500" w:type="dxa"/>
          </w:tcPr>
          <w:p w14:paraId="066B7B4C"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465B599"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0E1EFFF5" w14:textId="77777777" w:rsidTr="00DD510F">
        <w:tc>
          <w:tcPr>
            <w:tcW w:w="5108" w:type="dxa"/>
          </w:tcPr>
          <w:p w14:paraId="40E25234" w14:textId="77777777" w:rsidR="00DD510F" w:rsidRPr="00ED1C75" w:rsidRDefault="00DD510F" w:rsidP="00C22347">
            <w:pPr>
              <w:spacing w:after="0" w:line="240" w:lineRule="auto"/>
              <w:rPr>
                <w:rFonts w:cstheme="minorHAnsi"/>
                <w:lang w:val="en-US"/>
              </w:rPr>
            </w:pPr>
            <w:r w:rsidRPr="00ED1C75">
              <w:rPr>
                <w:rFonts w:cstheme="minorHAnsi"/>
                <w:lang w:val="en-US"/>
              </w:rPr>
              <w:t>critical appraisal of systematic reviews</w:t>
            </w:r>
          </w:p>
        </w:tc>
        <w:tc>
          <w:tcPr>
            <w:tcW w:w="1500" w:type="dxa"/>
          </w:tcPr>
          <w:p w14:paraId="45785D6C"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35A4CB7B"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49FB64D4" w14:textId="77777777" w:rsidTr="00DD510F">
        <w:tc>
          <w:tcPr>
            <w:tcW w:w="5108" w:type="dxa"/>
          </w:tcPr>
          <w:p w14:paraId="564E1E6A" w14:textId="77777777" w:rsidR="00DD510F" w:rsidRPr="00ED1C75" w:rsidRDefault="00DD510F" w:rsidP="00C22347">
            <w:pPr>
              <w:spacing w:after="0" w:line="240" w:lineRule="auto"/>
              <w:rPr>
                <w:rFonts w:cstheme="minorHAnsi"/>
                <w:lang w:val="en-US"/>
              </w:rPr>
            </w:pPr>
            <w:r w:rsidRPr="00ED1C75">
              <w:rPr>
                <w:rFonts w:cstheme="minorHAnsi"/>
                <w:lang w:val="en-US"/>
              </w:rPr>
              <w:t>critical review of reviews</w:t>
            </w:r>
          </w:p>
        </w:tc>
        <w:tc>
          <w:tcPr>
            <w:tcW w:w="1500" w:type="dxa"/>
          </w:tcPr>
          <w:p w14:paraId="0DF19C2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8FF6CBE"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8D6E61E" w14:textId="77777777" w:rsidTr="00DD510F">
        <w:tc>
          <w:tcPr>
            <w:tcW w:w="5108" w:type="dxa"/>
          </w:tcPr>
          <w:p w14:paraId="4C57EE82" w14:textId="77777777" w:rsidR="00DD510F" w:rsidRPr="00ED1C75" w:rsidRDefault="00DD510F" w:rsidP="00C22347">
            <w:pPr>
              <w:spacing w:after="0" w:line="240" w:lineRule="auto"/>
              <w:rPr>
                <w:rFonts w:cstheme="minorHAnsi"/>
                <w:lang w:val="en-US"/>
              </w:rPr>
            </w:pPr>
            <w:r w:rsidRPr="00ED1C75">
              <w:rPr>
                <w:rFonts w:cstheme="minorHAnsi"/>
                <w:lang w:val="en-US"/>
              </w:rPr>
              <w:t>evaluation of evidence</w:t>
            </w:r>
          </w:p>
        </w:tc>
        <w:tc>
          <w:tcPr>
            <w:tcW w:w="1500" w:type="dxa"/>
          </w:tcPr>
          <w:p w14:paraId="6465D4B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19EEC2A"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00B80D5" w14:textId="77777777" w:rsidTr="00DD510F">
        <w:tc>
          <w:tcPr>
            <w:tcW w:w="5108" w:type="dxa"/>
          </w:tcPr>
          <w:p w14:paraId="2746E517" w14:textId="77777777" w:rsidR="00DD510F" w:rsidRPr="00ED1C75" w:rsidRDefault="00DD510F" w:rsidP="00C22347">
            <w:pPr>
              <w:spacing w:after="0" w:line="240" w:lineRule="auto"/>
              <w:rPr>
                <w:rFonts w:cstheme="minorHAnsi"/>
                <w:lang w:val="en-US"/>
              </w:rPr>
            </w:pPr>
            <w:r w:rsidRPr="00ED1C75">
              <w:rPr>
                <w:rFonts w:cstheme="minorHAnsi"/>
                <w:lang w:val="en-US"/>
              </w:rPr>
              <w:t>evidence from systematic reviews</w:t>
            </w:r>
          </w:p>
        </w:tc>
        <w:tc>
          <w:tcPr>
            <w:tcW w:w="1500" w:type="dxa"/>
          </w:tcPr>
          <w:p w14:paraId="65CF752D"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62CF26AC"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241C919A" w14:textId="77777777" w:rsidTr="00DD510F">
        <w:tc>
          <w:tcPr>
            <w:tcW w:w="5108" w:type="dxa"/>
          </w:tcPr>
          <w:p w14:paraId="145A37E2" w14:textId="77777777" w:rsidR="00DD510F" w:rsidRPr="00ED1C75" w:rsidRDefault="00DD510F" w:rsidP="00C22347">
            <w:pPr>
              <w:spacing w:after="0" w:line="240" w:lineRule="auto"/>
              <w:rPr>
                <w:rFonts w:cstheme="minorHAnsi"/>
                <w:lang w:val="en-US"/>
              </w:rPr>
            </w:pPr>
            <w:r w:rsidRPr="00ED1C75">
              <w:rPr>
                <w:rFonts w:cstheme="minorHAnsi"/>
                <w:lang w:val="en-US"/>
              </w:rPr>
              <w:t>evidence-based analysis</w:t>
            </w:r>
          </w:p>
        </w:tc>
        <w:tc>
          <w:tcPr>
            <w:tcW w:w="1500" w:type="dxa"/>
          </w:tcPr>
          <w:p w14:paraId="641E9E09" w14:textId="77777777" w:rsidR="00DD510F" w:rsidRPr="00ED1C75" w:rsidRDefault="00DD510F" w:rsidP="00C22347">
            <w:pPr>
              <w:spacing w:after="0" w:line="240" w:lineRule="auto"/>
              <w:rPr>
                <w:rFonts w:cstheme="minorHAnsi"/>
                <w:lang w:val="en-US"/>
              </w:rPr>
            </w:pPr>
            <w:r w:rsidRPr="00ED1C75">
              <w:rPr>
                <w:rFonts w:cstheme="minorHAnsi"/>
                <w:lang w:val="en-US"/>
              </w:rPr>
              <w:t>3</w:t>
            </w:r>
          </w:p>
        </w:tc>
        <w:tc>
          <w:tcPr>
            <w:tcW w:w="1500" w:type="dxa"/>
          </w:tcPr>
          <w:p w14:paraId="05A19D4F" w14:textId="77777777" w:rsidR="00DD510F" w:rsidRPr="00ED1C75" w:rsidRDefault="00DD510F" w:rsidP="00C22347">
            <w:pPr>
              <w:spacing w:after="0" w:line="240" w:lineRule="auto"/>
              <w:rPr>
                <w:rFonts w:cstheme="minorHAnsi"/>
                <w:lang w:val="en-US"/>
              </w:rPr>
            </w:pPr>
            <w:r w:rsidRPr="00ED1C75">
              <w:rPr>
                <w:rFonts w:cstheme="minorHAnsi"/>
                <w:lang w:val="en-US"/>
              </w:rPr>
              <w:t>0.64</w:t>
            </w:r>
          </w:p>
        </w:tc>
      </w:tr>
      <w:tr w:rsidR="00DD510F" w:rsidRPr="00ED1C75" w14:paraId="43CDE6C3" w14:textId="77777777" w:rsidTr="00DD510F">
        <w:tc>
          <w:tcPr>
            <w:tcW w:w="5108" w:type="dxa"/>
          </w:tcPr>
          <w:p w14:paraId="770A99BB" w14:textId="77777777" w:rsidR="00DD510F" w:rsidRPr="00ED1C75" w:rsidRDefault="00DD510F" w:rsidP="00C22347">
            <w:pPr>
              <w:spacing w:after="0" w:line="240" w:lineRule="auto"/>
              <w:rPr>
                <w:rFonts w:cstheme="minorHAnsi"/>
                <w:lang w:val="en-US"/>
              </w:rPr>
            </w:pPr>
            <w:r w:rsidRPr="00ED1C75">
              <w:rPr>
                <w:rFonts w:cstheme="minorHAnsi"/>
                <w:lang w:val="en-US"/>
              </w:rPr>
              <w:t>evidence-based review</w:t>
            </w:r>
          </w:p>
        </w:tc>
        <w:tc>
          <w:tcPr>
            <w:tcW w:w="1500" w:type="dxa"/>
          </w:tcPr>
          <w:p w14:paraId="6CB8A48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28BAF3A"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34945C6" w14:textId="77777777" w:rsidTr="00DD510F">
        <w:tc>
          <w:tcPr>
            <w:tcW w:w="5108" w:type="dxa"/>
          </w:tcPr>
          <w:p w14:paraId="4D1AA481" w14:textId="77777777" w:rsidR="00DD510F" w:rsidRPr="00ED1C75" w:rsidRDefault="00DD510F" w:rsidP="00C22347">
            <w:pPr>
              <w:spacing w:after="0" w:line="240" w:lineRule="auto"/>
              <w:rPr>
                <w:rFonts w:cstheme="minorHAnsi"/>
                <w:lang w:val="en-US"/>
              </w:rPr>
            </w:pPr>
            <w:r w:rsidRPr="00ED1C75">
              <w:rPr>
                <w:rFonts w:cstheme="minorHAnsi"/>
                <w:lang w:val="en-US"/>
              </w:rPr>
              <w:t>meta-narrative review</w:t>
            </w:r>
          </w:p>
        </w:tc>
        <w:tc>
          <w:tcPr>
            <w:tcW w:w="1500" w:type="dxa"/>
          </w:tcPr>
          <w:p w14:paraId="1225B54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4BA8BC36"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7B6F02D" w14:textId="77777777" w:rsidTr="00DD510F">
        <w:tc>
          <w:tcPr>
            <w:tcW w:w="5108" w:type="dxa"/>
          </w:tcPr>
          <w:p w14:paraId="4D0694D2" w14:textId="77777777" w:rsidR="00DD510F" w:rsidRPr="00ED1C75" w:rsidRDefault="00DD510F" w:rsidP="00C22347">
            <w:pPr>
              <w:spacing w:after="0" w:line="240" w:lineRule="auto"/>
              <w:rPr>
                <w:rFonts w:cstheme="minorHAnsi"/>
                <w:lang w:val="en-US"/>
              </w:rPr>
            </w:pPr>
            <w:r w:rsidRPr="00ED1C75">
              <w:rPr>
                <w:rFonts w:cstheme="minorHAnsi"/>
                <w:lang w:val="en-US"/>
              </w:rPr>
              <w:t>meta-review</w:t>
            </w:r>
          </w:p>
        </w:tc>
        <w:tc>
          <w:tcPr>
            <w:tcW w:w="1500" w:type="dxa"/>
          </w:tcPr>
          <w:p w14:paraId="1088189B" w14:textId="77777777" w:rsidR="00DD510F" w:rsidRPr="00ED1C75" w:rsidRDefault="00DD510F" w:rsidP="00C22347">
            <w:pPr>
              <w:spacing w:after="0" w:line="240" w:lineRule="auto"/>
              <w:rPr>
                <w:rFonts w:cstheme="minorHAnsi"/>
                <w:lang w:val="en-US"/>
              </w:rPr>
            </w:pPr>
            <w:r w:rsidRPr="00ED1C75">
              <w:rPr>
                <w:rFonts w:cstheme="minorHAnsi"/>
                <w:lang w:val="en-US"/>
              </w:rPr>
              <w:t>18</w:t>
            </w:r>
          </w:p>
        </w:tc>
        <w:tc>
          <w:tcPr>
            <w:tcW w:w="1500" w:type="dxa"/>
          </w:tcPr>
          <w:p w14:paraId="50249D64" w14:textId="77777777" w:rsidR="00DD510F" w:rsidRPr="00ED1C75" w:rsidRDefault="00DD510F" w:rsidP="00C22347">
            <w:pPr>
              <w:spacing w:after="0" w:line="240" w:lineRule="auto"/>
              <w:rPr>
                <w:rFonts w:cstheme="minorHAnsi"/>
                <w:lang w:val="en-US"/>
              </w:rPr>
            </w:pPr>
            <w:r w:rsidRPr="00ED1C75">
              <w:rPr>
                <w:rFonts w:cstheme="minorHAnsi"/>
                <w:lang w:val="en-US"/>
              </w:rPr>
              <w:t>3.85</w:t>
            </w:r>
          </w:p>
        </w:tc>
      </w:tr>
      <w:tr w:rsidR="00DD510F" w:rsidRPr="00ED1C75" w14:paraId="03E9C692" w14:textId="77777777" w:rsidTr="00DD510F">
        <w:tc>
          <w:tcPr>
            <w:tcW w:w="5108" w:type="dxa"/>
          </w:tcPr>
          <w:p w14:paraId="3028C8F0" w14:textId="77777777" w:rsidR="00DD510F" w:rsidRPr="00ED1C75" w:rsidRDefault="00DD510F" w:rsidP="00C22347">
            <w:pPr>
              <w:spacing w:after="0" w:line="240" w:lineRule="auto"/>
              <w:rPr>
                <w:rFonts w:cstheme="minorHAnsi"/>
                <w:lang w:val="en-US"/>
              </w:rPr>
            </w:pPr>
            <w:r w:rsidRPr="00ED1C75">
              <w:rPr>
                <w:rFonts w:cstheme="minorHAnsi"/>
                <w:lang w:val="en-US"/>
              </w:rPr>
              <w:t>narrative review</w:t>
            </w:r>
          </w:p>
        </w:tc>
        <w:tc>
          <w:tcPr>
            <w:tcW w:w="1500" w:type="dxa"/>
          </w:tcPr>
          <w:p w14:paraId="27B169D1"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C354D77"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9AC2AA7" w14:textId="77777777" w:rsidTr="00DD510F">
        <w:tc>
          <w:tcPr>
            <w:tcW w:w="5108" w:type="dxa"/>
          </w:tcPr>
          <w:p w14:paraId="3A737793" w14:textId="77777777" w:rsidR="00DD510F" w:rsidRPr="00ED1C75" w:rsidRDefault="00DD510F" w:rsidP="00C22347">
            <w:pPr>
              <w:spacing w:after="0" w:line="240" w:lineRule="auto"/>
              <w:rPr>
                <w:rFonts w:cstheme="minorHAnsi"/>
                <w:lang w:val="en-US"/>
              </w:rPr>
            </w:pPr>
            <w:r w:rsidRPr="00ED1C75">
              <w:rPr>
                <w:rFonts w:cstheme="minorHAnsi"/>
                <w:lang w:val="en-US"/>
              </w:rPr>
              <w:t>overlapping systematic reviews</w:t>
            </w:r>
          </w:p>
        </w:tc>
        <w:tc>
          <w:tcPr>
            <w:tcW w:w="1500" w:type="dxa"/>
          </w:tcPr>
          <w:p w14:paraId="7ABF2681"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1235167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6863B6B3" w14:textId="77777777" w:rsidTr="00DD510F">
        <w:tc>
          <w:tcPr>
            <w:tcW w:w="5108" w:type="dxa"/>
          </w:tcPr>
          <w:p w14:paraId="7CED0475" w14:textId="77777777" w:rsidR="00DD510F" w:rsidRPr="00ED1C75" w:rsidRDefault="00DD510F" w:rsidP="00C22347">
            <w:pPr>
              <w:spacing w:after="0" w:line="240" w:lineRule="auto"/>
              <w:rPr>
                <w:rFonts w:cstheme="minorHAnsi"/>
                <w:lang w:val="en-US"/>
              </w:rPr>
            </w:pPr>
            <w:r w:rsidRPr="00ED1C75">
              <w:rPr>
                <w:rFonts w:cstheme="minorHAnsi"/>
                <w:lang w:val="en-US"/>
              </w:rPr>
              <w:t>overview</w:t>
            </w:r>
          </w:p>
        </w:tc>
        <w:tc>
          <w:tcPr>
            <w:tcW w:w="1500" w:type="dxa"/>
          </w:tcPr>
          <w:p w14:paraId="2BD0FAC2"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0B30C0DE"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0EE284D1" w14:textId="77777777" w:rsidTr="00DD510F">
        <w:tc>
          <w:tcPr>
            <w:tcW w:w="5108" w:type="dxa"/>
          </w:tcPr>
          <w:p w14:paraId="5464D7C1" w14:textId="77777777" w:rsidR="00DD510F" w:rsidRPr="00ED1C75" w:rsidRDefault="00DD510F" w:rsidP="00C22347">
            <w:pPr>
              <w:spacing w:after="0" w:line="240" w:lineRule="auto"/>
              <w:rPr>
                <w:rFonts w:cstheme="minorHAnsi"/>
                <w:lang w:val="en-US"/>
              </w:rPr>
            </w:pPr>
            <w:r w:rsidRPr="00ED1C75">
              <w:rPr>
                <w:rFonts w:cstheme="minorHAnsi"/>
                <w:lang w:val="en-US"/>
              </w:rPr>
              <w:t>overview and quality assessment of systematic reviews</w:t>
            </w:r>
          </w:p>
        </w:tc>
        <w:tc>
          <w:tcPr>
            <w:tcW w:w="1500" w:type="dxa"/>
          </w:tcPr>
          <w:p w14:paraId="3BB5E214"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4BAEE05F"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C578264" w14:textId="77777777" w:rsidTr="00DD510F">
        <w:tc>
          <w:tcPr>
            <w:tcW w:w="5108" w:type="dxa"/>
          </w:tcPr>
          <w:p w14:paraId="230DF369" w14:textId="77777777" w:rsidR="00DD510F" w:rsidRPr="00ED1C75" w:rsidRDefault="00DD510F" w:rsidP="00C22347">
            <w:pPr>
              <w:spacing w:after="0" w:line="240" w:lineRule="auto"/>
              <w:rPr>
                <w:rFonts w:cstheme="minorHAnsi"/>
                <w:lang w:val="en-US"/>
              </w:rPr>
            </w:pPr>
            <w:r w:rsidRPr="00ED1C75">
              <w:rPr>
                <w:rFonts w:cstheme="minorHAnsi"/>
                <w:lang w:val="en-US"/>
              </w:rPr>
              <w:t>overview of Cochrane reviews</w:t>
            </w:r>
          </w:p>
        </w:tc>
        <w:tc>
          <w:tcPr>
            <w:tcW w:w="1500" w:type="dxa"/>
          </w:tcPr>
          <w:p w14:paraId="693FC06F" w14:textId="77777777" w:rsidR="00DD510F" w:rsidRPr="00ED1C75" w:rsidRDefault="00DD510F" w:rsidP="00C22347">
            <w:pPr>
              <w:spacing w:after="0" w:line="240" w:lineRule="auto"/>
              <w:rPr>
                <w:rFonts w:cstheme="minorHAnsi"/>
                <w:lang w:val="en-US"/>
              </w:rPr>
            </w:pPr>
            <w:r w:rsidRPr="00ED1C75">
              <w:rPr>
                <w:rFonts w:cstheme="minorHAnsi"/>
                <w:lang w:val="en-US"/>
              </w:rPr>
              <w:t>10</w:t>
            </w:r>
          </w:p>
        </w:tc>
        <w:tc>
          <w:tcPr>
            <w:tcW w:w="1500" w:type="dxa"/>
          </w:tcPr>
          <w:p w14:paraId="4DC6527E" w14:textId="77777777" w:rsidR="00DD510F" w:rsidRPr="00ED1C75" w:rsidRDefault="00DD510F" w:rsidP="00C22347">
            <w:pPr>
              <w:spacing w:after="0" w:line="240" w:lineRule="auto"/>
              <w:rPr>
                <w:rFonts w:cstheme="minorHAnsi"/>
                <w:lang w:val="en-US"/>
              </w:rPr>
            </w:pPr>
            <w:r w:rsidRPr="00ED1C75">
              <w:rPr>
                <w:rFonts w:cstheme="minorHAnsi"/>
                <w:lang w:val="en-US"/>
              </w:rPr>
              <w:t>2.14</w:t>
            </w:r>
          </w:p>
        </w:tc>
      </w:tr>
      <w:tr w:rsidR="00DD510F" w:rsidRPr="00ED1C75" w14:paraId="47A66202" w14:textId="77777777" w:rsidTr="00DD510F">
        <w:tc>
          <w:tcPr>
            <w:tcW w:w="5108" w:type="dxa"/>
          </w:tcPr>
          <w:p w14:paraId="54320F44" w14:textId="77777777" w:rsidR="00DD510F" w:rsidRPr="00ED1C75" w:rsidRDefault="00DD510F" w:rsidP="00C22347">
            <w:pPr>
              <w:spacing w:after="0" w:line="240" w:lineRule="auto"/>
              <w:rPr>
                <w:rFonts w:cstheme="minorHAnsi"/>
                <w:lang w:val="en-US"/>
              </w:rPr>
            </w:pPr>
            <w:r w:rsidRPr="00ED1C75">
              <w:rPr>
                <w:rFonts w:cstheme="minorHAnsi"/>
                <w:lang w:val="en-US"/>
              </w:rPr>
              <w:t>overview of Cochrane systematic reviews</w:t>
            </w:r>
          </w:p>
        </w:tc>
        <w:tc>
          <w:tcPr>
            <w:tcW w:w="1500" w:type="dxa"/>
          </w:tcPr>
          <w:p w14:paraId="1F8094D9" w14:textId="77777777" w:rsidR="00DD510F" w:rsidRPr="00ED1C75" w:rsidRDefault="00DD510F" w:rsidP="00C22347">
            <w:pPr>
              <w:spacing w:after="0" w:line="240" w:lineRule="auto"/>
              <w:rPr>
                <w:rFonts w:cstheme="minorHAnsi"/>
                <w:lang w:val="en-US"/>
              </w:rPr>
            </w:pPr>
            <w:r w:rsidRPr="00ED1C75">
              <w:rPr>
                <w:rFonts w:cstheme="minorHAnsi"/>
                <w:lang w:val="en-US"/>
              </w:rPr>
              <w:t>7</w:t>
            </w:r>
          </w:p>
        </w:tc>
        <w:tc>
          <w:tcPr>
            <w:tcW w:w="1500" w:type="dxa"/>
          </w:tcPr>
          <w:p w14:paraId="22DB06F3" w14:textId="77777777" w:rsidR="00DD510F" w:rsidRPr="00ED1C75" w:rsidRDefault="00DD510F" w:rsidP="00C22347">
            <w:pPr>
              <w:spacing w:after="0" w:line="240" w:lineRule="auto"/>
              <w:rPr>
                <w:rFonts w:cstheme="minorHAnsi"/>
                <w:lang w:val="en-US"/>
              </w:rPr>
            </w:pPr>
            <w:r w:rsidRPr="00ED1C75">
              <w:rPr>
                <w:rFonts w:cstheme="minorHAnsi"/>
                <w:lang w:val="en-US"/>
              </w:rPr>
              <w:t>1.50</w:t>
            </w:r>
          </w:p>
        </w:tc>
      </w:tr>
      <w:tr w:rsidR="00DD510F" w:rsidRPr="00ED1C75" w14:paraId="28CCAADC" w14:textId="77777777" w:rsidTr="00DD510F">
        <w:tc>
          <w:tcPr>
            <w:tcW w:w="5108" w:type="dxa"/>
          </w:tcPr>
          <w:p w14:paraId="550AB660" w14:textId="77777777" w:rsidR="00DD510F" w:rsidRPr="00ED1C75" w:rsidRDefault="00DD510F" w:rsidP="00C22347">
            <w:pPr>
              <w:spacing w:after="0" w:line="240" w:lineRule="auto"/>
              <w:rPr>
                <w:rFonts w:cstheme="minorHAnsi"/>
                <w:lang w:val="en-US"/>
              </w:rPr>
            </w:pPr>
            <w:r w:rsidRPr="00ED1C75">
              <w:rPr>
                <w:rFonts w:cstheme="minorHAnsi"/>
                <w:lang w:val="en-US"/>
              </w:rPr>
              <w:t>overview of cochrane evidence</w:t>
            </w:r>
          </w:p>
        </w:tc>
        <w:tc>
          <w:tcPr>
            <w:tcW w:w="1500" w:type="dxa"/>
          </w:tcPr>
          <w:p w14:paraId="17035DF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7378A97"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66ADAC2" w14:textId="77777777" w:rsidTr="00DD510F">
        <w:tc>
          <w:tcPr>
            <w:tcW w:w="5108" w:type="dxa"/>
          </w:tcPr>
          <w:p w14:paraId="4EC371E5" w14:textId="77777777" w:rsidR="00DD510F" w:rsidRPr="00ED1C75" w:rsidRDefault="00DD510F" w:rsidP="00C22347">
            <w:pPr>
              <w:spacing w:after="0" w:line="240" w:lineRule="auto"/>
              <w:rPr>
                <w:rFonts w:cstheme="minorHAnsi"/>
                <w:lang w:val="en-US"/>
              </w:rPr>
            </w:pPr>
            <w:r w:rsidRPr="00ED1C75">
              <w:rPr>
                <w:rFonts w:cstheme="minorHAnsi"/>
                <w:lang w:val="en-US"/>
              </w:rPr>
              <w:t>overview of cochrane reviews</w:t>
            </w:r>
          </w:p>
        </w:tc>
        <w:tc>
          <w:tcPr>
            <w:tcW w:w="1500" w:type="dxa"/>
          </w:tcPr>
          <w:p w14:paraId="3AF52BF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AA49166"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F672829" w14:textId="77777777" w:rsidTr="00DD510F">
        <w:tc>
          <w:tcPr>
            <w:tcW w:w="5108" w:type="dxa"/>
          </w:tcPr>
          <w:p w14:paraId="0C57231D" w14:textId="77777777" w:rsidR="00DD510F" w:rsidRPr="00ED1C75" w:rsidRDefault="00DD510F" w:rsidP="00C22347">
            <w:pPr>
              <w:spacing w:after="0" w:line="240" w:lineRule="auto"/>
              <w:rPr>
                <w:rFonts w:cstheme="minorHAnsi"/>
                <w:lang w:val="en-US"/>
              </w:rPr>
            </w:pPr>
            <w:r w:rsidRPr="00ED1C75">
              <w:rPr>
                <w:rFonts w:cstheme="minorHAnsi"/>
                <w:lang w:val="en-US"/>
              </w:rPr>
              <w:t>overview of current evidence</w:t>
            </w:r>
          </w:p>
        </w:tc>
        <w:tc>
          <w:tcPr>
            <w:tcW w:w="1500" w:type="dxa"/>
          </w:tcPr>
          <w:p w14:paraId="05EAD2D3"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1CA6A07A"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24E1A3DF" w14:textId="77777777" w:rsidTr="00DD510F">
        <w:tc>
          <w:tcPr>
            <w:tcW w:w="5108" w:type="dxa"/>
          </w:tcPr>
          <w:p w14:paraId="737C7D71" w14:textId="77777777" w:rsidR="00DD510F" w:rsidRPr="00ED1C75" w:rsidRDefault="00DD510F" w:rsidP="00C22347">
            <w:pPr>
              <w:spacing w:after="0" w:line="240" w:lineRule="auto"/>
              <w:rPr>
                <w:rFonts w:cstheme="minorHAnsi"/>
                <w:lang w:val="en-US"/>
              </w:rPr>
            </w:pPr>
            <w:r w:rsidRPr="00ED1C75">
              <w:rPr>
                <w:rFonts w:cstheme="minorHAnsi"/>
                <w:lang w:val="en-US"/>
              </w:rPr>
              <w:t>overview of evidence</w:t>
            </w:r>
          </w:p>
        </w:tc>
        <w:tc>
          <w:tcPr>
            <w:tcW w:w="1500" w:type="dxa"/>
          </w:tcPr>
          <w:p w14:paraId="09E53C0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A3BD83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6FF00240" w14:textId="77777777" w:rsidTr="00DD510F">
        <w:tc>
          <w:tcPr>
            <w:tcW w:w="5108" w:type="dxa"/>
          </w:tcPr>
          <w:p w14:paraId="7F587434" w14:textId="77777777" w:rsidR="00DD510F" w:rsidRPr="00ED1C75" w:rsidRDefault="00DD510F" w:rsidP="00C22347">
            <w:pPr>
              <w:spacing w:after="0" w:line="240" w:lineRule="auto"/>
              <w:rPr>
                <w:rFonts w:cstheme="minorHAnsi"/>
                <w:lang w:val="en-US"/>
              </w:rPr>
            </w:pPr>
            <w:r w:rsidRPr="00ED1C75">
              <w:rPr>
                <w:rFonts w:cstheme="minorHAnsi"/>
                <w:lang w:val="en-US"/>
              </w:rPr>
              <w:t>overview of evidence from systematic reviews</w:t>
            </w:r>
          </w:p>
        </w:tc>
        <w:tc>
          <w:tcPr>
            <w:tcW w:w="1500" w:type="dxa"/>
          </w:tcPr>
          <w:p w14:paraId="7F6EF90E"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F558C3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6C596148" w14:textId="77777777" w:rsidTr="00DD510F">
        <w:tc>
          <w:tcPr>
            <w:tcW w:w="5108" w:type="dxa"/>
          </w:tcPr>
          <w:p w14:paraId="659331E8" w14:textId="77777777" w:rsidR="00DD510F" w:rsidRPr="00ED1C75" w:rsidRDefault="00DD510F" w:rsidP="00C22347">
            <w:pPr>
              <w:spacing w:after="0" w:line="240" w:lineRule="auto"/>
              <w:rPr>
                <w:rFonts w:cstheme="minorHAnsi"/>
                <w:lang w:val="en-US"/>
              </w:rPr>
            </w:pPr>
            <w:r w:rsidRPr="00ED1C75">
              <w:rPr>
                <w:rFonts w:cstheme="minorHAnsi"/>
                <w:lang w:val="en-US"/>
              </w:rPr>
              <w:t>overview of five Cochrane systematic reviews</w:t>
            </w:r>
          </w:p>
        </w:tc>
        <w:tc>
          <w:tcPr>
            <w:tcW w:w="1500" w:type="dxa"/>
          </w:tcPr>
          <w:p w14:paraId="5AEE776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967C0BA"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88AC79A" w14:textId="77777777" w:rsidTr="00DD510F">
        <w:tc>
          <w:tcPr>
            <w:tcW w:w="5108" w:type="dxa"/>
          </w:tcPr>
          <w:p w14:paraId="3BF5EC76" w14:textId="77777777" w:rsidR="00DD510F" w:rsidRPr="00ED1C75" w:rsidRDefault="00DD510F" w:rsidP="00C22347">
            <w:pPr>
              <w:spacing w:after="0" w:line="240" w:lineRule="auto"/>
              <w:rPr>
                <w:rFonts w:cstheme="minorHAnsi"/>
                <w:lang w:val="en-US"/>
              </w:rPr>
            </w:pPr>
            <w:r w:rsidRPr="00ED1C75">
              <w:rPr>
                <w:rFonts w:cstheme="minorHAnsi"/>
                <w:lang w:val="en-US"/>
              </w:rPr>
              <w:t>overview of high-quality systematic reviews</w:t>
            </w:r>
          </w:p>
        </w:tc>
        <w:tc>
          <w:tcPr>
            <w:tcW w:w="1500" w:type="dxa"/>
          </w:tcPr>
          <w:p w14:paraId="647D3485"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254C15C"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586B8C6E" w14:textId="77777777" w:rsidTr="00DD510F">
        <w:tc>
          <w:tcPr>
            <w:tcW w:w="5108" w:type="dxa"/>
          </w:tcPr>
          <w:p w14:paraId="7F184F56" w14:textId="77777777" w:rsidR="00DD510F" w:rsidRPr="00ED1C75" w:rsidRDefault="00DD510F" w:rsidP="00C22347">
            <w:pPr>
              <w:spacing w:after="0" w:line="240" w:lineRule="auto"/>
              <w:rPr>
                <w:rFonts w:cstheme="minorHAnsi"/>
                <w:lang w:val="en-US"/>
              </w:rPr>
            </w:pPr>
            <w:r w:rsidRPr="00ED1C75">
              <w:rPr>
                <w:rFonts w:cstheme="minorHAnsi"/>
                <w:lang w:val="en-US"/>
              </w:rPr>
              <w:t>overview of meta-analyses</w:t>
            </w:r>
          </w:p>
        </w:tc>
        <w:tc>
          <w:tcPr>
            <w:tcW w:w="1500" w:type="dxa"/>
          </w:tcPr>
          <w:p w14:paraId="62A881C3"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758708DA"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6660120F" w14:textId="77777777" w:rsidTr="00DD510F">
        <w:tc>
          <w:tcPr>
            <w:tcW w:w="5108" w:type="dxa"/>
          </w:tcPr>
          <w:p w14:paraId="30F72DE8" w14:textId="77777777" w:rsidR="00DD510F" w:rsidRPr="00ED1C75" w:rsidRDefault="00DD510F" w:rsidP="00C22347">
            <w:pPr>
              <w:spacing w:after="0" w:line="240" w:lineRule="auto"/>
              <w:rPr>
                <w:rFonts w:cstheme="minorHAnsi"/>
                <w:lang w:val="en-US"/>
              </w:rPr>
            </w:pPr>
            <w:r w:rsidRPr="00ED1C75">
              <w:rPr>
                <w:rFonts w:cstheme="minorHAnsi"/>
                <w:lang w:val="en-US"/>
              </w:rPr>
              <w:t>overview of review evidence</w:t>
            </w:r>
          </w:p>
        </w:tc>
        <w:tc>
          <w:tcPr>
            <w:tcW w:w="1500" w:type="dxa"/>
          </w:tcPr>
          <w:p w14:paraId="15A8DDDF"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A547D85"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2E6664C" w14:textId="77777777" w:rsidTr="00DD510F">
        <w:tc>
          <w:tcPr>
            <w:tcW w:w="5108" w:type="dxa"/>
          </w:tcPr>
          <w:p w14:paraId="0EA1B2E0" w14:textId="77777777" w:rsidR="00DD510F" w:rsidRPr="00ED1C75" w:rsidRDefault="00DD510F" w:rsidP="00C22347">
            <w:pPr>
              <w:spacing w:after="0" w:line="240" w:lineRule="auto"/>
              <w:rPr>
                <w:rFonts w:cstheme="minorHAnsi"/>
                <w:lang w:val="en-US"/>
              </w:rPr>
            </w:pPr>
            <w:r w:rsidRPr="00ED1C75">
              <w:rPr>
                <w:rFonts w:cstheme="minorHAnsi"/>
                <w:lang w:val="en-US"/>
              </w:rPr>
              <w:lastRenderedPageBreak/>
              <w:t>overview of reviews</w:t>
            </w:r>
          </w:p>
        </w:tc>
        <w:tc>
          <w:tcPr>
            <w:tcW w:w="1500" w:type="dxa"/>
          </w:tcPr>
          <w:p w14:paraId="6C5804A7" w14:textId="77777777" w:rsidR="00DD510F" w:rsidRPr="00ED1C75" w:rsidRDefault="00DD510F" w:rsidP="00C22347">
            <w:pPr>
              <w:spacing w:after="0" w:line="240" w:lineRule="auto"/>
              <w:rPr>
                <w:rFonts w:cstheme="minorHAnsi"/>
                <w:lang w:val="en-US"/>
              </w:rPr>
            </w:pPr>
            <w:r w:rsidRPr="00ED1C75">
              <w:rPr>
                <w:rFonts w:cstheme="minorHAnsi"/>
                <w:lang w:val="en-US"/>
              </w:rPr>
              <w:t>10</w:t>
            </w:r>
          </w:p>
        </w:tc>
        <w:tc>
          <w:tcPr>
            <w:tcW w:w="1500" w:type="dxa"/>
          </w:tcPr>
          <w:p w14:paraId="07B76D3D" w14:textId="77777777" w:rsidR="00DD510F" w:rsidRPr="00ED1C75" w:rsidRDefault="00DD510F" w:rsidP="00C22347">
            <w:pPr>
              <w:spacing w:after="0" w:line="240" w:lineRule="auto"/>
              <w:rPr>
                <w:rFonts w:cstheme="minorHAnsi"/>
                <w:lang w:val="en-US"/>
              </w:rPr>
            </w:pPr>
            <w:r w:rsidRPr="00ED1C75">
              <w:rPr>
                <w:rFonts w:cstheme="minorHAnsi"/>
                <w:lang w:val="en-US"/>
              </w:rPr>
              <w:t>2.14</w:t>
            </w:r>
          </w:p>
        </w:tc>
      </w:tr>
      <w:tr w:rsidR="00DD510F" w:rsidRPr="00ED1C75" w14:paraId="70F69FB8" w14:textId="77777777" w:rsidTr="00DD510F">
        <w:tc>
          <w:tcPr>
            <w:tcW w:w="5108" w:type="dxa"/>
          </w:tcPr>
          <w:p w14:paraId="7BEF40BB" w14:textId="77777777" w:rsidR="00DD510F" w:rsidRPr="00ED1C75" w:rsidRDefault="00DD510F" w:rsidP="00C22347">
            <w:pPr>
              <w:spacing w:after="0" w:line="240" w:lineRule="auto"/>
              <w:rPr>
                <w:rFonts w:cstheme="minorHAnsi"/>
                <w:lang w:val="en-US"/>
              </w:rPr>
            </w:pPr>
            <w:r w:rsidRPr="00ED1C75">
              <w:rPr>
                <w:rFonts w:cstheme="minorHAnsi"/>
                <w:lang w:val="en-US"/>
              </w:rPr>
              <w:t>overview of systematic evidence</w:t>
            </w:r>
          </w:p>
        </w:tc>
        <w:tc>
          <w:tcPr>
            <w:tcW w:w="1500" w:type="dxa"/>
          </w:tcPr>
          <w:p w14:paraId="24933EF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FE28AE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A44EFA2" w14:textId="77777777" w:rsidTr="00DD510F">
        <w:tc>
          <w:tcPr>
            <w:tcW w:w="5108" w:type="dxa"/>
          </w:tcPr>
          <w:p w14:paraId="405A48B6" w14:textId="77777777" w:rsidR="00DD510F" w:rsidRPr="00ED1C75" w:rsidRDefault="00DD510F" w:rsidP="00C22347">
            <w:pPr>
              <w:spacing w:after="0" w:line="240" w:lineRule="auto"/>
              <w:rPr>
                <w:rFonts w:cstheme="minorHAnsi"/>
                <w:lang w:val="en-US"/>
              </w:rPr>
            </w:pPr>
            <w:r w:rsidRPr="00ED1C75">
              <w:rPr>
                <w:rFonts w:cstheme="minorHAnsi"/>
                <w:lang w:val="en-US"/>
              </w:rPr>
              <w:t>overview of systematic review</w:t>
            </w:r>
          </w:p>
        </w:tc>
        <w:tc>
          <w:tcPr>
            <w:tcW w:w="1500" w:type="dxa"/>
          </w:tcPr>
          <w:p w14:paraId="62A4332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04A37A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E15743C" w14:textId="77777777" w:rsidTr="00DD510F">
        <w:tc>
          <w:tcPr>
            <w:tcW w:w="5108" w:type="dxa"/>
          </w:tcPr>
          <w:p w14:paraId="51A9F304" w14:textId="77777777" w:rsidR="00DD510F" w:rsidRPr="00ED1C75" w:rsidRDefault="00DD510F" w:rsidP="00C22347">
            <w:pPr>
              <w:spacing w:after="0" w:line="240" w:lineRule="auto"/>
              <w:rPr>
                <w:rFonts w:cstheme="minorHAnsi"/>
                <w:lang w:val="en-US"/>
              </w:rPr>
            </w:pPr>
            <w:r w:rsidRPr="00ED1C75">
              <w:rPr>
                <w:rFonts w:cstheme="minorHAnsi"/>
                <w:lang w:val="en-US"/>
              </w:rPr>
              <w:t>overview of systematic reviews</w:t>
            </w:r>
          </w:p>
        </w:tc>
        <w:tc>
          <w:tcPr>
            <w:tcW w:w="1500" w:type="dxa"/>
          </w:tcPr>
          <w:p w14:paraId="7FDCC022" w14:textId="77777777" w:rsidR="00DD510F" w:rsidRPr="00ED1C75" w:rsidRDefault="00DD510F" w:rsidP="00C22347">
            <w:pPr>
              <w:spacing w:after="0" w:line="240" w:lineRule="auto"/>
              <w:rPr>
                <w:rFonts w:cstheme="minorHAnsi"/>
                <w:lang w:val="en-US"/>
              </w:rPr>
            </w:pPr>
            <w:r w:rsidRPr="00ED1C75">
              <w:rPr>
                <w:rFonts w:cstheme="minorHAnsi"/>
                <w:lang w:val="en-US"/>
              </w:rPr>
              <w:t>141</w:t>
            </w:r>
          </w:p>
        </w:tc>
        <w:tc>
          <w:tcPr>
            <w:tcW w:w="1500" w:type="dxa"/>
          </w:tcPr>
          <w:p w14:paraId="52C3D6D4" w14:textId="77777777" w:rsidR="00DD510F" w:rsidRPr="00ED1C75" w:rsidRDefault="00DD510F" w:rsidP="00C22347">
            <w:pPr>
              <w:spacing w:after="0" w:line="240" w:lineRule="auto"/>
              <w:rPr>
                <w:rFonts w:cstheme="minorHAnsi"/>
                <w:lang w:val="en-US"/>
              </w:rPr>
            </w:pPr>
            <w:r w:rsidRPr="00ED1C75">
              <w:rPr>
                <w:rFonts w:cstheme="minorHAnsi"/>
                <w:lang w:val="en-US"/>
              </w:rPr>
              <w:t>30.0</w:t>
            </w:r>
          </w:p>
        </w:tc>
      </w:tr>
      <w:tr w:rsidR="00DD510F" w:rsidRPr="00ED1C75" w14:paraId="0D07B59F" w14:textId="77777777" w:rsidTr="00DD510F">
        <w:tc>
          <w:tcPr>
            <w:tcW w:w="5108" w:type="dxa"/>
          </w:tcPr>
          <w:p w14:paraId="5818E6E1" w14:textId="77777777" w:rsidR="00DD510F" w:rsidRPr="00ED1C75" w:rsidRDefault="00DD510F" w:rsidP="00C22347">
            <w:pPr>
              <w:spacing w:after="0" w:line="240" w:lineRule="auto"/>
              <w:rPr>
                <w:rFonts w:cstheme="minorHAnsi"/>
                <w:lang w:val="en-US"/>
              </w:rPr>
            </w:pPr>
            <w:r w:rsidRPr="00ED1C75">
              <w:rPr>
                <w:rFonts w:cstheme="minorHAnsi"/>
                <w:lang w:val="en-US"/>
              </w:rPr>
              <w:t>overview of systematic reviews and meta-analyses</w:t>
            </w:r>
          </w:p>
        </w:tc>
        <w:tc>
          <w:tcPr>
            <w:tcW w:w="1500" w:type="dxa"/>
          </w:tcPr>
          <w:p w14:paraId="4E5E31B6"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0EA5E325"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7E30E2F2" w14:textId="77777777" w:rsidTr="00DD510F">
        <w:tc>
          <w:tcPr>
            <w:tcW w:w="5108" w:type="dxa"/>
          </w:tcPr>
          <w:p w14:paraId="7BCF4A8F" w14:textId="77777777" w:rsidR="00DD510F" w:rsidRPr="00ED1C75" w:rsidRDefault="00DD510F" w:rsidP="00C22347">
            <w:pPr>
              <w:spacing w:after="0" w:line="240" w:lineRule="auto"/>
              <w:rPr>
                <w:rFonts w:cstheme="minorHAnsi"/>
                <w:lang w:val="en-US"/>
              </w:rPr>
            </w:pPr>
            <w:r w:rsidRPr="00ED1C75">
              <w:rPr>
                <w:rFonts w:cstheme="minorHAnsi"/>
                <w:lang w:val="en-US"/>
              </w:rPr>
              <w:t>overview of systematic reviews with meta-analyses</w:t>
            </w:r>
          </w:p>
        </w:tc>
        <w:tc>
          <w:tcPr>
            <w:tcW w:w="1500" w:type="dxa"/>
          </w:tcPr>
          <w:p w14:paraId="5A6C39D2"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04F32075" w14:textId="77777777" w:rsidR="00DD510F" w:rsidRPr="00ED1C75" w:rsidRDefault="00DD510F" w:rsidP="00C22347">
            <w:pPr>
              <w:spacing w:after="0" w:line="240" w:lineRule="auto"/>
              <w:rPr>
                <w:rFonts w:cstheme="minorHAnsi"/>
                <w:lang w:val="en-US"/>
              </w:rPr>
            </w:pPr>
            <w:r w:rsidRPr="00ED1C75">
              <w:rPr>
                <w:rFonts w:cstheme="minorHAnsi"/>
                <w:lang w:val="en-US"/>
              </w:rPr>
              <w:t>0.41</w:t>
            </w:r>
          </w:p>
        </w:tc>
      </w:tr>
      <w:tr w:rsidR="00DD510F" w:rsidRPr="00ED1C75" w14:paraId="2A4E8AD3" w14:textId="77777777" w:rsidTr="00DD510F">
        <w:tc>
          <w:tcPr>
            <w:tcW w:w="5108" w:type="dxa"/>
          </w:tcPr>
          <w:p w14:paraId="347F51D4" w14:textId="77777777" w:rsidR="00DD510F" w:rsidRPr="00ED1C75" w:rsidRDefault="00DD510F" w:rsidP="00C22347">
            <w:pPr>
              <w:spacing w:after="0" w:line="240" w:lineRule="auto"/>
              <w:rPr>
                <w:rFonts w:cstheme="minorHAnsi"/>
                <w:lang w:val="en-US"/>
              </w:rPr>
            </w:pPr>
            <w:r w:rsidRPr="00ED1C75">
              <w:rPr>
                <w:rFonts w:cstheme="minorHAnsi"/>
                <w:lang w:val="en-US"/>
              </w:rPr>
              <w:t>overview of the clinical evidence</w:t>
            </w:r>
          </w:p>
        </w:tc>
        <w:tc>
          <w:tcPr>
            <w:tcW w:w="1500" w:type="dxa"/>
          </w:tcPr>
          <w:p w14:paraId="13730BDC"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F9AA23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87820A2" w14:textId="77777777" w:rsidTr="00DD510F">
        <w:tc>
          <w:tcPr>
            <w:tcW w:w="5108" w:type="dxa"/>
          </w:tcPr>
          <w:p w14:paraId="22308EE1" w14:textId="77777777" w:rsidR="00DD510F" w:rsidRPr="00ED1C75" w:rsidRDefault="00DD510F" w:rsidP="00C22347">
            <w:pPr>
              <w:spacing w:after="0" w:line="240" w:lineRule="auto"/>
              <w:rPr>
                <w:rFonts w:cstheme="minorHAnsi"/>
                <w:lang w:val="en-US"/>
              </w:rPr>
            </w:pPr>
            <w:r w:rsidRPr="00ED1C75">
              <w:rPr>
                <w:rFonts w:cstheme="minorHAnsi"/>
                <w:lang w:val="en-US"/>
              </w:rPr>
              <w:t>overview of the evidence</w:t>
            </w:r>
          </w:p>
        </w:tc>
        <w:tc>
          <w:tcPr>
            <w:tcW w:w="1500" w:type="dxa"/>
          </w:tcPr>
          <w:p w14:paraId="3BE6197E"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56CC2C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21EE889" w14:textId="77777777" w:rsidTr="00DD510F">
        <w:tc>
          <w:tcPr>
            <w:tcW w:w="5108" w:type="dxa"/>
          </w:tcPr>
          <w:p w14:paraId="7388BB5E" w14:textId="77777777" w:rsidR="00DD510F" w:rsidRPr="00ED1C75" w:rsidRDefault="00DD510F" w:rsidP="00C22347">
            <w:pPr>
              <w:spacing w:after="0" w:line="240" w:lineRule="auto"/>
              <w:rPr>
                <w:rFonts w:cstheme="minorHAnsi"/>
                <w:lang w:val="en-US"/>
              </w:rPr>
            </w:pPr>
            <w:r w:rsidRPr="00ED1C75">
              <w:rPr>
                <w:rFonts w:cstheme="minorHAnsi"/>
                <w:lang w:val="en-US"/>
              </w:rPr>
              <w:t>overview of the systematic review evidence</w:t>
            </w:r>
          </w:p>
        </w:tc>
        <w:tc>
          <w:tcPr>
            <w:tcW w:w="1500" w:type="dxa"/>
          </w:tcPr>
          <w:p w14:paraId="5F890127"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5FE26B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02BE84B" w14:textId="77777777" w:rsidTr="00DD510F">
        <w:tc>
          <w:tcPr>
            <w:tcW w:w="5108" w:type="dxa"/>
          </w:tcPr>
          <w:p w14:paraId="16CB84E6" w14:textId="77777777" w:rsidR="00DD510F" w:rsidRPr="00ED1C75" w:rsidRDefault="00DD510F" w:rsidP="00C22347">
            <w:pPr>
              <w:spacing w:after="0" w:line="240" w:lineRule="auto"/>
              <w:rPr>
                <w:rFonts w:cstheme="minorHAnsi"/>
                <w:lang w:val="en-US"/>
              </w:rPr>
            </w:pPr>
            <w:r w:rsidRPr="00ED1C75">
              <w:rPr>
                <w:rFonts w:cstheme="minorHAnsi"/>
                <w:lang w:val="en-US"/>
              </w:rPr>
              <w:t>overview review</w:t>
            </w:r>
          </w:p>
        </w:tc>
        <w:tc>
          <w:tcPr>
            <w:tcW w:w="1500" w:type="dxa"/>
          </w:tcPr>
          <w:p w14:paraId="18B616B7"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1C9235F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FFB3EE2" w14:textId="77777777" w:rsidTr="00DD510F">
        <w:tc>
          <w:tcPr>
            <w:tcW w:w="5108" w:type="dxa"/>
          </w:tcPr>
          <w:p w14:paraId="1F7B5040" w14:textId="77777777" w:rsidR="00DD510F" w:rsidRPr="00ED1C75" w:rsidRDefault="00DD510F" w:rsidP="00C22347">
            <w:pPr>
              <w:spacing w:after="0" w:line="240" w:lineRule="auto"/>
              <w:rPr>
                <w:rFonts w:cstheme="minorHAnsi"/>
                <w:lang w:val="en-US"/>
              </w:rPr>
            </w:pPr>
            <w:r w:rsidRPr="00ED1C75">
              <w:rPr>
                <w:rFonts w:cstheme="minorHAnsi"/>
                <w:lang w:val="en-US"/>
              </w:rPr>
              <w:t>principal findings of systematic reviews</w:t>
            </w:r>
          </w:p>
        </w:tc>
        <w:tc>
          <w:tcPr>
            <w:tcW w:w="1500" w:type="dxa"/>
          </w:tcPr>
          <w:p w14:paraId="58C27A45"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7D98CCC"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04470571" w14:textId="77777777" w:rsidTr="00DD510F">
        <w:tc>
          <w:tcPr>
            <w:tcW w:w="5108" w:type="dxa"/>
          </w:tcPr>
          <w:p w14:paraId="54A83699" w14:textId="77777777" w:rsidR="00DD510F" w:rsidRPr="00ED1C75" w:rsidRDefault="00DD510F" w:rsidP="00C22347">
            <w:pPr>
              <w:spacing w:after="0" w:line="240" w:lineRule="auto"/>
              <w:rPr>
                <w:rFonts w:cstheme="minorHAnsi"/>
                <w:lang w:val="en-US"/>
              </w:rPr>
            </w:pPr>
            <w:r w:rsidRPr="00ED1C75">
              <w:rPr>
                <w:rFonts w:cstheme="minorHAnsi"/>
                <w:lang w:val="en-US"/>
              </w:rPr>
              <w:t>results of recent reviews</w:t>
            </w:r>
          </w:p>
        </w:tc>
        <w:tc>
          <w:tcPr>
            <w:tcW w:w="1500" w:type="dxa"/>
          </w:tcPr>
          <w:p w14:paraId="544364E5"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88292D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0C5A6EB7" w14:textId="77777777" w:rsidTr="00DD510F">
        <w:tc>
          <w:tcPr>
            <w:tcW w:w="5108" w:type="dxa"/>
          </w:tcPr>
          <w:p w14:paraId="33A8654B" w14:textId="77777777" w:rsidR="00DD510F" w:rsidRPr="00ED1C75" w:rsidRDefault="00DD510F" w:rsidP="00C22347">
            <w:pPr>
              <w:spacing w:after="0" w:line="240" w:lineRule="auto"/>
              <w:rPr>
                <w:rFonts w:cstheme="minorHAnsi"/>
                <w:lang w:val="en-US"/>
              </w:rPr>
            </w:pPr>
            <w:r w:rsidRPr="00ED1C75">
              <w:rPr>
                <w:rFonts w:cstheme="minorHAnsi"/>
                <w:lang w:val="en-US"/>
              </w:rPr>
              <w:t>review</w:t>
            </w:r>
          </w:p>
        </w:tc>
        <w:tc>
          <w:tcPr>
            <w:tcW w:w="1500" w:type="dxa"/>
          </w:tcPr>
          <w:p w14:paraId="5E42AC49" w14:textId="77777777" w:rsidR="00DD510F" w:rsidRPr="00ED1C75" w:rsidRDefault="00DD510F" w:rsidP="00C22347">
            <w:pPr>
              <w:spacing w:after="0" w:line="240" w:lineRule="auto"/>
              <w:rPr>
                <w:rFonts w:cstheme="minorHAnsi"/>
                <w:lang w:val="en-US"/>
              </w:rPr>
            </w:pPr>
            <w:r w:rsidRPr="00ED1C75">
              <w:rPr>
                <w:rFonts w:cstheme="minorHAnsi"/>
                <w:lang w:val="en-US"/>
              </w:rPr>
              <w:t>3</w:t>
            </w:r>
          </w:p>
        </w:tc>
        <w:tc>
          <w:tcPr>
            <w:tcW w:w="1500" w:type="dxa"/>
          </w:tcPr>
          <w:p w14:paraId="3ED855A5" w14:textId="77777777" w:rsidR="00DD510F" w:rsidRPr="00ED1C75" w:rsidRDefault="00DD510F" w:rsidP="00C22347">
            <w:pPr>
              <w:spacing w:after="0" w:line="240" w:lineRule="auto"/>
              <w:rPr>
                <w:rFonts w:cstheme="minorHAnsi"/>
                <w:lang w:val="en-US"/>
              </w:rPr>
            </w:pPr>
            <w:r w:rsidRPr="00ED1C75">
              <w:rPr>
                <w:rFonts w:cstheme="minorHAnsi"/>
                <w:lang w:val="en-US"/>
              </w:rPr>
              <w:t>0.64</w:t>
            </w:r>
          </w:p>
        </w:tc>
      </w:tr>
      <w:tr w:rsidR="00DD510F" w:rsidRPr="00ED1C75" w14:paraId="3F45F92A" w14:textId="77777777" w:rsidTr="00DD510F">
        <w:tc>
          <w:tcPr>
            <w:tcW w:w="5108" w:type="dxa"/>
          </w:tcPr>
          <w:p w14:paraId="045618CF" w14:textId="77777777" w:rsidR="00DD510F" w:rsidRPr="00ED1C75" w:rsidRDefault="00DD510F" w:rsidP="00C22347">
            <w:pPr>
              <w:spacing w:after="0" w:line="240" w:lineRule="auto"/>
              <w:rPr>
                <w:rFonts w:cstheme="minorHAnsi"/>
                <w:lang w:val="en-US"/>
              </w:rPr>
            </w:pPr>
            <w:r w:rsidRPr="00ED1C75">
              <w:rPr>
                <w:rFonts w:cstheme="minorHAnsi"/>
                <w:lang w:val="en-US"/>
              </w:rPr>
              <w:t>review based on meta-analyses by the Cochrane Collaboration</w:t>
            </w:r>
          </w:p>
        </w:tc>
        <w:tc>
          <w:tcPr>
            <w:tcW w:w="1500" w:type="dxa"/>
          </w:tcPr>
          <w:p w14:paraId="760264C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4E06315"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83DF7D3" w14:textId="77777777" w:rsidTr="00DD510F">
        <w:tc>
          <w:tcPr>
            <w:tcW w:w="5108" w:type="dxa"/>
          </w:tcPr>
          <w:p w14:paraId="7A74A69B" w14:textId="77777777" w:rsidR="00DD510F" w:rsidRPr="00ED1C75" w:rsidRDefault="00DD510F" w:rsidP="00C22347">
            <w:pPr>
              <w:spacing w:after="0" w:line="240" w:lineRule="auto"/>
              <w:rPr>
                <w:rFonts w:cstheme="minorHAnsi"/>
                <w:lang w:val="en-US"/>
              </w:rPr>
            </w:pPr>
            <w:r w:rsidRPr="00ED1C75">
              <w:rPr>
                <w:rFonts w:cstheme="minorHAnsi"/>
                <w:lang w:val="en-US"/>
              </w:rPr>
              <w:t>review of evidence and implications for best practice</w:t>
            </w:r>
          </w:p>
        </w:tc>
        <w:tc>
          <w:tcPr>
            <w:tcW w:w="1500" w:type="dxa"/>
          </w:tcPr>
          <w:p w14:paraId="68288D2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6BC135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E345944" w14:textId="77777777" w:rsidTr="00DD510F">
        <w:tc>
          <w:tcPr>
            <w:tcW w:w="5108" w:type="dxa"/>
          </w:tcPr>
          <w:p w14:paraId="6C59149E" w14:textId="77777777" w:rsidR="00DD510F" w:rsidRPr="00ED1C75" w:rsidRDefault="00DD510F" w:rsidP="00C22347">
            <w:pPr>
              <w:spacing w:after="0" w:line="240" w:lineRule="auto"/>
              <w:rPr>
                <w:rFonts w:cstheme="minorHAnsi"/>
                <w:lang w:val="en-US"/>
              </w:rPr>
            </w:pPr>
            <w:r w:rsidRPr="00ED1C75">
              <w:rPr>
                <w:rFonts w:cstheme="minorHAnsi"/>
                <w:lang w:val="en-US"/>
              </w:rPr>
              <w:t>review of meta analyses</w:t>
            </w:r>
          </w:p>
        </w:tc>
        <w:tc>
          <w:tcPr>
            <w:tcW w:w="1500" w:type="dxa"/>
          </w:tcPr>
          <w:p w14:paraId="3078EFB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A91960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4B7823C" w14:textId="77777777" w:rsidTr="00DD510F">
        <w:tc>
          <w:tcPr>
            <w:tcW w:w="5108" w:type="dxa"/>
          </w:tcPr>
          <w:p w14:paraId="29514252" w14:textId="77777777" w:rsidR="00DD510F" w:rsidRPr="00ED1C75" w:rsidRDefault="00DD510F" w:rsidP="00C22347">
            <w:pPr>
              <w:spacing w:after="0" w:line="240" w:lineRule="auto"/>
              <w:rPr>
                <w:rFonts w:cstheme="minorHAnsi"/>
                <w:lang w:val="en-US"/>
              </w:rPr>
            </w:pPr>
            <w:r w:rsidRPr="00ED1C75">
              <w:rPr>
                <w:rFonts w:cstheme="minorHAnsi"/>
                <w:lang w:val="en-US"/>
              </w:rPr>
              <w:t>review of meta-analyses</w:t>
            </w:r>
          </w:p>
        </w:tc>
        <w:tc>
          <w:tcPr>
            <w:tcW w:w="1500" w:type="dxa"/>
          </w:tcPr>
          <w:p w14:paraId="2D6A1B9B"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5AB1DEA7"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76FDE2AF" w14:textId="77777777" w:rsidTr="00DD510F">
        <w:tc>
          <w:tcPr>
            <w:tcW w:w="5108" w:type="dxa"/>
          </w:tcPr>
          <w:p w14:paraId="3F0C2245" w14:textId="77777777" w:rsidR="00DD510F" w:rsidRPr="00ED1C75" w:rsidRDefault="00DD510F" w:rsidP="00C22347">
            <w:pPr>
              <w:spacing w:after="0" w:line="240" w:lineRule="auto"/>
              <w:rPr>
                <w:rFonts w:cstheme="minorHAnsi"/>
                <w:lang w:val="en-US"/>
              </w:rPr>
            </w:pPr>
            <w:r w:rsidRPr="00ED1C75">
              <w:rPr>
                <w:rFonts w:cstheme="minorHAnsi"/>
                <w:lang w:val="en-US"/>
              </w:rPr>
              <w:t>review of reviews</w:t>
            </w:r>
          </w:p>
        </w:tc>
        <w:tc>
          <w:tcPr>
            <w:tcW w:w="1500" w:type="dxa"/>
          </w:tcPr>
          <w:p w14:paraId="4F8B8F40" w14:textId="77777777" w:rsidR="00DD510F" w:rsidRPr="00ED1C75" w:rsidRDefault="00DD510F" w:rsidP="00C22347">
            <w:pPr>
              <w:spacing w:after="0" w:line="240" w:lineRule="auto"/>
              <w:rPr>
                <w:rFonts w:cstheme="minorHAnsi"/>
                <w:lang w:val="en-US"/>
              </w:rPr>
            </w:pPr>
            <w:r w:rsidRPr="00ED1C75">
              <w:rPr>
                <w:rFonts w:cstheme="minorHAnsi"/>
                <w:lang w:val="en-US"/>
              </w:rPr>
              <w:t>7</w:t>
            </w:r>
          </w:p>
        </w:tc>
        <w:tc>
          <w:tcPr>
            <w:tcW w:w="1500" w:type="dxa"/>
          </w:tcPr>
          <w:p w14:paraId="38037074" w14:textId="77777777" w:rsidR="00DD510F" w:rsidRPr="00ED1C75" w:rsidRDefault="00DD510F" w:rsidP="00C22347">
            <w:pPr>
              <w:spacing w:after="0" w:line="240" w:lineRule="auto"/>
              <w:rPr>
                <w:rFonts w:cstheme="minorHAnsi"/>
                <w:lang w:val="en-US"/>
              </w:rPr>
            </w:pPr>
            <w:r w:rsidRPr="00ED1C75">
              <w:rPr>
                <w:rFonts w:cstheme="minorHAnsi"/>
                <w:lang w:val="en-US"/>
              </w:rPr>
              <w:t>1.50</w:t>
            </w:r>
          </w:p>
        </w:tc>
      </w:tr>
      <w:tr w:rsidR="00DD510F" w:rsidRPr="00ED1C75" w14:paraId="1B1875A5" w14:textId="77777777" w:rsidTr="00DD510F">
        <w:tc>
          <w:tcPr>
            <w:tcW w:w="5108" w:type="dxa"/>
          </w:tcPr>
          <w:p w14:paraId="04EE5DE5" w14:textId="77777777" w:rsidR="00DD510F" w:rsidRPr="00ED1C75" w:rsidRDefault="00DD510F" w:rsidP="00C22347">
            <w:pPr>
              <w:spacing w:after="0" w:line="240" w:lineRule="auto"/>
              <w:rPr>
                <w:rFonts w:cstheme="minorHAnsi"/>
                <w:lang w:val="en-US"/>
              </w:rPr>
            </w:pPr>
            <w:r w:rsidRPr="00ED1C75">
              <w:rPr>
                <w:rFonts w:cstheme="minorHAnsi"/>
                <w:lang w:val="en-US"/>
              </w:rPr>
              <w:t>review of systematic review</w:t>
            </w:r>
          </w:p>
        </w:tc>
        <w:tc>
          <w:tcPr>
            <w:tcW w:w="1500" w:type="dxa"/>
          </w:tcPr>
          <w:p w14:paraId="4794D9A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46ED61A"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B4526A9" w14:textId="77777777" w:rsidTr="00DD510F">
        <w:tc>
          <w:tcPr>
            <w:tcW w:w="5108" w:type="dxa"/>
          </w:tcPr>
          <w:p w14:paraId="1465F863" w14:textId="77777777" w:rsidR="00DD510F" w:rsidRPr="00ED1C75" w:rsidRDefault="00DD510F" w:rsidP="00C22347">
            <w:pPr>
              <w:spacing w:after="0" w:line="240" w:lineRule="auto"/>
              <w:rPr>
                <w:rFonts w:cstheme="minorHAnsi"/>
                <w:lang w:val="en-US"/>
              </w:rPr>
            </w:pPr>
            <w:r w:rsidRPr="00ED1C75">
              <w:rPr>
                <w:rFonts w:cstheme="minorHAnsi"/>
                <w:lang w:val="en-US"/>
              </w:rPr>
              <w:t>review of systematic reviews</w:t>
            </w:r>
          </w:p>
        </w:tc>
        <w:tc>
          <w:tcPr>
            <w:tcW w:w="1500" w:type="dxa"/>
          </w:tcPr>
          <w:p w14:paraId="26F69F58" w14:textId="77777777" w:rsidR="00DD510F" w:rsidRPr="00ED1C75" w:rsidRDefault="00DD510F" w:rsidP="00C22347">
            <w:pPr>
              <w:spacing w:after="0" w:line="240" w:lineRule="auto"/>
              <w:rPr>
                <w:rFonts w:cstheme="minorHAnsi"/>
                <w:lang w:val="en-US"/>
              </w:rPr>
            </w:pPr>
            <w:r w:rsidRPr="00ED1C75">
              <w:rPr>
                <w:rFonts w:cstheme="minorHAnsi"/>
                <w:lang w:val="en-US"/>
              </w:rPr>
              <w:t>21</w:t>
            </w:r>
          </w:p>
        </w:tc>
        <w:tc>
          <w:tcPr>
            <w:tcW w:w="1500" w:type="dxa"/>
          </w:tcPr>
          <w:p w14:paraId="5E4BC158" w14:textId="77777777" w:rsidR="00DD510F" w:rsidRPr="00ED1C75" w:rsidRDefault="00DD510F" w:rsidP="00C22347">
            <w:pPr>
              <w:spacing w:after="0" w:line="240" w:lineRule="auto"/>
              <w:rPr>
                <w:rFonts w:cstheme="minorHAnsi"/>
                <w:lang w:val="en-US"/>
              </w:rPr>
            </w:pPr>
            <w:r w:rsidRPr="00ED1C75">
              <w:rPr>
                <w:rFonts w:cstheme="minorHAnsi"/>
                <w:lang w:val="en-US"/>
              </w:rPr>
              <w:t>4.49</w:t>
            </w:r>
          </w:p>
        </w:tc>
      </w:tr>
      <w:tr w:rsidR="00DD510F" w:rsidRPr="00ED1C75" w14:paraId="5284981B" w14:textId="77777777" w:rsidTr="00DD510F">
        <w:tc>
          <w:tcPr>
            <w:tcW w:w="5108" w:type="dxa"/>
          </w:tcPr>
          <w:p w14:paraId="46E8E521" w14:textId="77777777" w:rsidR="00DD510F" w:rsidRPr="00ED1C75" w:rsidRDefault="00DD510F" w:rsidP="00C22347">
            <w:pPr>
              <w:spacing w:after="0" w:line="240" w:lineRule="auto"/>
              <w:rPr>
                <w:rFonts w:cstheme="minorHAnsi"/>
                <w:lang w:val="en-US"/>
              </w:rPr>
            </w:pPr>
            <w:r w:rsidRPr="00ED1C75">
              <w:rPr>
                <w:rFonts w:cstheme="minorHAnsi"/>
                <w:lang w:val="en-US"/>
              </w:rPr>
              <w:t>review of the clinical effectiveness and guidelines</w:t>
            </w:r>
          </w:p>
        </w:tc>
        <w:tc>
          <w:tcPr>
            <w:tcW w:w="1500" w:type="dxa"/>
          </w:tcPr>
          <w:p w14:paraId="6FAB049E"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EDD153E"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58C5B7C0" w14:textId="77777777" w:rsidTr="00DD510F">
        <w:tc>
          <w:tcPr>
            <w:tcW w:w="5108" w:type="dxa"/>
          </w:tcPr>
          <w:p w14:paraId="43CC2092" w14:textId="77777777" w:rsidR="00DD510F" w:rsidRPr="00ED1C75" w:rsidRDefault="00DD510F" w:rsidP="00C22347">
            <w:pPr>
              <w:spacing w:after="0" w:line="240" w:lineRule="auto"/>
              <w:rPr>
                <w:rFonts w:cstheme="minorHAnsi"/>
                <w:lang w:val="en-US"/>
              </w:rPr>
            </w:pPr>
            <w:r w:rsidRPr="00ED1C75">
              <w:rPr>
                <w:rFonts w:cstheme="minorHAnsi"/>
                <w:lang w:val="en-US"/>
              </w:rPr>
              <w:t>review of the clinical effectiveness, safety, and guidelines</w:t>
            </w:r>
          </w:p>
        </w:tc>
        <w:tc>
          <w:tcPr>
            <w:tcW w:w="1500" w:type="dxa"/>
          </w:tcPr>
          <w:p w14:paraId="090A55F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C8F83F1"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2847E3A" w14:textId="77777777" w:rsidTr="00DD510F">
        <w:tc>
          <w:tcPr>
            <w:tcW w:w="5108" w:type="dxa"/>
          </w:tcPr>
          <w:p w14:paraId="34271CB0" w14:textId="77777777" w:rsidR="00DD510F" w:rsidRPr="00ED1C75" w:rsidRDefault="00DD510F" w:rsidP="00C22347">
            <w:pPr>
              <w:spacing w:after="0" w:line="240" w:lineRule="auto"/>
              <w:rPr>
                <w:rFonts w:cstheme="minorHAnsi"/>
                <w:lang w:val="en-US"/>
              </w:rPr>
            </w:pPr>
            <w:r w:rsidRPr="00ED1C75">
              <w:rPr>
                <w:rFonts w:cstheme="minorHAnsi"/>
                <w:lang w:val="en-US"/>
              </w:rPr>
              <w:t>review of the evidence from systematic reviews</w:t>
            </w:r>
          </w:p>
        </w:tc>
        <w:tc>
          <w:tcPr>
            <w:tcW w:w="1500" w:type="dxa"/>
          </w:tcPr>
          <w:p w14:paraId="5B8460E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0867D6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AA907C8" w14:textId="77777777" w:rsidTr="00DD510F">
        <w:tc>
          <w:tcPr>
            <w:tcW w:w="5108" w:type="dxa"/>
          </w:tcPr>
          <w:p w14:paraId="6FEB534E" w14:textId="77777777" w:rsidR="00DD510F" w:rsidRPr="00ED1C75" w:rsidRDefault="00DD510F" w:rsidP="00C22347">
            <w:pPr>
              <w:spacing w:after="0" w:line="240" w:lineRule="auto"/>
              <w:rPr>
                <w:rFonts w:cstheme="minorHAnsi"/>
                <w:lang w:val="en-US"/>
              </w:rPr>
            </w:pPr>
            <w:r w:rsidRPr="00ED1C75">
              <w:rPr>
                <w:rFonts w:cstheme="minorHAnsi"/>
                <w:lang w:val="en-US"/>
              </w:rPr>
              <w:t>scoping review</w:t>
            </w:r>
          </w:p>
        </w:tc>
        <w:tc>
          <w:tcPr>
            <w:tcW w:w="1500" w:type="dxa"/>
          </w:tcPr>
          <w:p w14:paraId="31E7D3A5"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5AF219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5786FAC" w14:textId="77777777" w:rsidTr="00DD510F">
        <w:tc>
          <w:tcPr>
            <w:tcW w:w="5108" w:type="dxa"/>
          </w:tcPr>
          <w:p w14:paraId="519C60A4" w14:textId="77777777" w:rsidR="00DD510F" w:rsidRPr="00ED1C75" w:rsidRDefault="00DD510F" w:rsidP="00C22347">
            <w:pPr>
              <w:spacing w:after="0" w:line="240" w:lineRule="auto"/>
              <w:rPr>
                <w:rFonts w:cstheme="minorHAnsi"/>
                <w:lang w:val="en-US"/>
              </w:rPr>
            </w:pPr>
            <w:r w:rsidRPr="00ED1C75">
              <w:rPr>
                <w:rFonts w:cstheme="minorHAnsi"/>
                <w:lang w:val="en-US"/>
              </w:rPr>
              <w:t>scoping review assessing the evidence from systematic reviews</w:t>
            </w:r>
          </w:p>
        </w:tc>
        <w:tc>
          <w:tcPr>
            <w:tcW w:w="1500" w:type="dxa"/>
          </w:tcPr>
          <w:p w14:paraId="77345D6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EEF17FF"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A513FF7" w14:textId="77777777" w:rsidTr="00DD510F">
        <w:tc>
          <w:tcPr>
            <w:tcW w:w="5108" w:type="dxa"/>
          </w:tcPr>
          <w:p w14:paraId="1860F1C1" w14:textId="77777777" w:rsidR="00DD510F" w:rsidRPr="00ED1C75" w:rsidRDefault="00DD510F" w:rsidP="00C22347">
            <w:pPr>
              <w:spacing w:after="0" w:line="240" w:lineRule="auto"/>
              <w:rPr>
                <w:rFonts w:cstheme="minorHAnsi"/>
                <w:lang w:val="en-US"/>
              </w:rPr>
            </w:pPr>
            <w:r w:rsidRPr="00ED1C75">
              <w:rPr>
                <w:rFonts w:cstheme="minorHAnsi"/>
                <w:lang w:val="en-US"/>
              </w:rPr>
              <w:t>scoping review of systematic reviews</w:t>
            </w:r>
          </w:p>
        </w:tc>
        <w:tc>
          <w:tcPr>
            <w:tcW w:w="1500" w:type="dxa"/>
          </w:tcPr>
          <w:p w14:paraId="5A272B8A"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BBE3057"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13190D5" w14:textId="77777777" w:rsidTr="00DD510F">
        <w:tc>
          <w:tcPr>
            <w:tcW w:w="5108" w:type="dxa"/>
          </w:tcPr>
          <w:p w14:paraId="5A0FAFB6" w14:textId="77777777" w:rsidR="00DD510F" w:rsidRPr="00ED1C75" w:rsidRDefault="00DD510F" w:rsidP="00C22347">
            <w:pPr>
              <w:spacing w:after="0" w:line="240" w:lineRule="auto"/>
              <w:rPr>
                <w:rFonts w:cstheme="minorHAnsi"/>
                <w:lang w:val="en-US"/>
              </w:rPr>
            </w:pPr>
            <w:r w:rsidRPr="00ED1C75">
              <w:rPr>
                <w:rFonts w:cstheme="minorHAnsi"/>
                <w:lang w:val="en-US"/>
              </w:rPr>
              <w:t>summary of evidence</w:t>
            </w:r>
          </w:p>
        </w:tc>
        <w:tc>
          <w:tcPr>
            <w:tcW w:w="1500" w:type="dxa"/>
          </w:tcPr>
          <w:p w14:paraId="26D4AFD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4869781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BE10BAF" w14:textId="77777777" w:rsidTr="00DD510F">
        <w:tc>
          <w:tcPr>
            <w:tcW w:w="5108" w:type="dxa"/>
          </w:tcPr>
          <w:p w14:paraId="358DF9DF" w14:textId="77777777" w:rsidR="00DD510F" w:rsidRPr="00ED1C75" w:rsidRDefault="00DD510F" w:rsidP="00C22347">
            <w:pPr>
              <w:spacing w:after="0" w:line="240" w:lineRule="auto"/>
              <w:rPr>
                <w:rFonts w:cstheme="minorHAnsi"/>
                <w:lang w:val="en-US"/>
              </w:rPr>
            </w:pPr>
            <w:r w:rsidRPr="00ED1C75">
              <w:rPr>
                <w:rFonts w:cstheme="minorHAnsi"/>
                <w:lang w:val="en-US"/>
              </w:rPr>
              <w:t>summary of systematic reviews</w:t>
            </w:r>
          </w:p>
        </w:tc>
        <w:tc>
          <w:tcPr>
            <w:tcW w:w="1500" w:type="dxa"/>
          </w:tcPr>
          <w:p w14:paraId="22B7A639"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7A7093BF"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2916F645" w14:textId="77777777" w:rsidTr="00DD510F">
        <w:tc>
          <w:tcPr>
            <w:tcW w:w="5108" w:type="dxa"/>
          </w:tcPr>
          <w:p w14:paraId="138A17D0" w14:textId="77777777" w:rsidR="00DD510F" w:rsidRPr="00ED1C75" w:rsidRDefault="00DD510F" w:rsidP="00C22347">
            <w:pPr>
              <w:spacing w:after="0" w:line="240" w:lineRule="auto"/>
              <w:rPr>
                <w:rFonts w:cstheme="minorHAnsi"/>
                <w:lang w:val="en-US"/>
              </w:rPr>
            </w:pPr>
            <w:r w:rsidRPr="00ED1C75">
              <w:rPr>
                <w:rFonts w:cstheme="minorHAnsi"/>
                <w:lang w:val="en-US"/>
              </w:rPr>
              <w:t>summary of systematic reviews</w:t>
            </w:r>
          </w:p>
        </w:tc>
        <w:tc>
          <w:tcPr>
            <w:tcW w:w="1500" w:type="dxa"/>
          </w:tcPr>
          <w:p w14:paraId="33C034DF"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6FB90C3A"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5B60C84E" w14:textId="77777777" w:rsidTr="00DD510F">
        <w:tc>
          <w:tcPr>
            <w:tcW w:w="5108" w:type="dxa"/>
          </w:tcPr>
          <w:p w14:paraId="70F28FCD" w14:textId="77777777" w:rsidR="00DD510F" w:rsidRPr="00ED1C75" w:rsidRDefault="00DD510F" w:rsidP="00C22347">
            <w:pPr>
              <w:spacing w:after="0" w:line="240" w:lineRule="auto"/>
              <w:rPr>
                <w:rFonts w:cstheme="minorHAnsi"/>
                <w:lang w:val="en-US"/>
              </w:rPr>
            </w:pPr>
            <w:r w:rsidRPr="00ED1C75">
              <w:rPr>
                <w:rFonts w:cstheme="minorHAnsi"/>
                <w:lang w:val="en-US"/>
              </w:rPr>
              <w:t>summary of systematic reviews and meta-analyses</w:t>
            </w:r>
          </w:p>
        </w:tc>
        <w:tc>
          <w:tcPr>
            <w:tcW w:w="1500" w:type="dxa"/>
          </w:tcPr>
          <w:p w14:paraId="2483AA67"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A2CFFDE"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29781F54" w14:textId="77777777" w:rsidTr="00DD510F">
        <w:tc>
          <w:tcPr>
            <w:tcW w:w="5108" w:type="dxa"/>
          </w:tcPr>
          <w:p w14:paraId="2AF13E51" w14:textId="77777777" w:rsidR="00DD510F" w:rsidRPr="00ED1C75" w:rsidRDefault="00DD510F" w:rsidP="00C22347">
            <w:pPr>
              <w:spacing w:after="0" w:line="240" w:lineRule="auto"/>
              <w:rPr>
                <w:rFonts w:cstheme="minorHAnsi"/>
                <w:lang w:val="en-US"/>
              </w:rPr>
            </w:pPr>
            <w:r w:rsidRPr="00ED1C75">
              <w:rPr>
                <w:rFonts w:cstheme="minorHAnsi"/>
                <w:lang w:val="en-US"/>
              </w:rPr>
              <w:t>synopsis of systematic reviews</w:t>
            </w:r>
          </w:p>
        </w:tc>
        <w:tc>
          <w:tcPr>
            <w:tcW w:w="1500" w:type="dxa"/>
          </w:tcPr>
          <w:p w14:paraId="03F06513"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38622D7E"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19A0AA03" w14:textId="77777777" w:rsidTr="00DD510F">
        <w:tc>
          <w:tcPr>
            <w:tcW w:w="5108" w:type="dxa"/>
          </w:tcPr>
          <w:p w14:paraId="0056AA38" w14:textId="77777777" w:rsidR="00DD510F" w:rsidRPr="00ED1C75" w:rsidRDefault="00DD510F" w:rsidP="00C22347">
            <w:pPr>
              <w:spacing w:after="0" w:line="240" w:lineRule="auto"/>
              <w:rPr>
                <w:rFonts w:cstheme="minorHAnsi"/>
                <w:lang w:val="en-US"/>
              </w:rPr>
            </w:pPr>
            <w:r w:rsidRPr="00ED1C75">
              <w:rPr>
                <w:rFonts w:cstheme="minorHAnsi"/>
                <w:lang w:val="en-US"/>
              </w:rPr>
              <w:t>synopsis of the evidence available from systematic reviews and meta-analyses</w:t>
            </w:r>
          </w:p>
        </w:tc>
        <w:tc>
          <w:tcPr>
            <w:tcW w:w="1500" w:type="dxa"/>
          </w:tcPr>
          <w:p w14:paraId="17CCCB83"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6A817AA"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539F54E" w14:textId="77777777" w:rsidTr="00DD510F">
        <w:tc>
          <w:tcPr>
            <w:tcW w:w="5108" w:type="dxa"/>
          </w:tcPr>
          <w:p w14:paraId="43A6E532" w14:textId="77777777" w:rsidR="00DD510F" w:rsidRPr="00ED1C75" w:rsidRDefault="00DD510F" w:rsidP="00C22347">
            <w:pPr>
              <w:spacing w:after="0" w:line="240" w:lineRule="auto"/>
              <w:rPr>
                <w:rFonts w:cstheme="minorHAnsi"/>
                <w:lang w:val="en-US"/>
              </w:rPr>
            </w:pPr>
            <w:r w:rsidRPr="00ED1C75">
              <w:rPr>
                <w:rFonts w:cstheme="minorHAnsi"/>
                <w:lang w:val="en-US"/>
              </w:rPr>
              <w:t>synthesis of evidence</w:t>
            </w:r>
          </w:p>
        </w:tc>
        <w:tc>
          <w:tcPr>
            <w:tcW w:w="1500" w:type="dxa"/>
          </w:tcPr>
          <w:p w14:paraId="74B37A2A"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46296A5"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4B16E8C" w14:textId="77777777" w:rsidTr="00DD510F">
        <w:tc>
          <w:tcPr>
            <w:tcW w:w="5108" w:type="dxa"/>
          </w:tcPr>
          <w:p w14:paraId="4B84A879" w14:textId="77777777" w:rsidR="00DD510F" w:rsidRPr="00ED1C75" w:rsidRDefault="00DD510F" w:rsidP="00C22347">
            <w:pPr>
              <w:spacing w:after="0" w:line="240" w:lineRule="auto"/>
              <w:rPr>
                <w:rFonts w:cstheme="minorHAnsi"/>
                <w:lang w:val="en-US"/>
              </w:rPr>
            </w:pPr>
            <w:r w:rsidRPr="00ED1C75">
              <w:rPr>
                <w:rFonts w:cstheme="minorHAnsi"/>
                <w:lang w:val="en-US"/>
              </w:rPr>
              <w:t>synthesis of meta-analyses and reviews</w:t>
            </w:r>
          </w:p>
        </w:tc>
        <w:tc>
          <w:tcPr>
            <w:tcW w:w="1500" w:type="dxa"/>
          </w:tcPr>
          <w:p w14:paraId="3B3FFC9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0CA8733"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595FF836" w14:textId="77777777" w:rsidTr="00DD510F">
        <w:tc>
          <w:tcPr>
            <w:tcW w:w="5108" w:type="dxa"/>
          </w:tcPr>
          <w:p w14:paraId="75EA9B1E" w14:textId="77777777" w:rsidR="00DD510F" w:rsidRPr="00ED1C75" w:rsidRDefault="00DD510F" w:rsidP="00C22347">
            <w:pPr>
              <w:spacing w:after="0" w:line="240" w:lineRule="auto"/>
              <w:rPr>
                <w:rFonts w:cstheme="minorHAnsi"/>
                <w:lang w:val="en-US"/>
              </w:rPr>
            </w:pPr>
            <w:r w:rsidRPr="00ED1C75">
              <w:rPr>
                <w:rFonts w:cstheme="minorHAnsi"/>
                <w:lang w:val="en-US"/>
              </w:rPr>
              <w:t>synthesis of meta-analytic reviews</w:t>
            </w:r>
          </w:p>
        </w:tc>
        <w:tc>
          <w:tcPr>
            <w:tcW w:w="1500" w:type="dxa"/>
          </w:tcPr>
          <w:p w14:paraId="444DB8D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4B831E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E5D003C" w14:textId="77777777" w:rsidTr="00DD510F">
        <w:tc>
          <w:tcPr>
            <w:tcW w:w="5108" w:type="dxa"/>
          </w:tcPr>
          <w:p w14:paraId="51C20290" w14:textId="77777777" w:rsidR="00DD510F" w:rsidRPr="00ED1C75" w:rsidRDefault="00DD510F" w:rsidP="00C22347">
            <w:pPr>
              <w:spacing w:after="0" w:line="240" w:lineRule="auto"/>
              <w:rPr>
                <w:rFonts w:cstheme="minorHAnsi"/>
                <w:lang w:val="en-US"/>
              </w:rPr>
            </w:pPr>
            <w:r w:rsidRPr="00ED1C75">
              <w:rPr>
                <w:rFonts w:cstheme="minorHAnsi"/>
                <w:lang w:val="en-US"/>
              </w:rPr>
              <w:t>synthesis of reviews</w:t>
            </w:r>
          </w:p>
        </w:tc>
        <w:tc>
          <w:tcPr>
            <w:tcW w:w="1500" w:type="dxa"/>
          </w:tcPr>
          <w:p w14:paraId="1AE92B14"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E264CC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6DA9A9D1" w14:textId="77777777" w:rsidTr="00DD510F">
        <w:tc>
          <w:tcPr>
            <w:tcW w:w="5108" w:type="dxa"/>
          </w:tcPr>
          <w:p w14:paraId="70DEB444" w14:textId="77777777" w:rsidR="00DD510F" w:rsidRPr="00ED1C75" w:rsidRDefault="00DD510F" w:rsidP="00C22347">
            <w:pPr>
              <w:spacing w:after="0" w:line="240" w:lineRule="auto"/>
              <w:rPr>
                <w:rFonts w:cstheme="minorHAnsi"/>
                <w:lang w:val="en-US"/>
              </w:rPr>
            </w:pPr>
            <w:r w:rsidRPr="00ED1C75">
              <w:rPr>
                <w:rFonts w:cstheme="minorHAnsi"/>
                <w:lang w:val="en-US"/>
              </w:rPr>
              <w:t>synthesis of systematic reviews</w:t>
            </w:r>
          </w:p>
        </w:tc>
        <w:tc>
          <w:tcPr>
            <w:tcW w:w="1500" w:type="dxa"/>
          </w:tcPr>
          <w:p w14:paraId="2AB696EE" w14:textId="77777777" w:rsidR="00DD510F" w:rsidRPr="00ED1C75" w:rsidRDefault="00DD510F" w:rsidP="00C22347">
            <w:pPr>
              <w:spacing w:after="0" w:line="240" w:lineRule="auto"/>
              <w:rPr>
                <w:rFonts w:cstheme="minorHAnsi"/>
                <w:lang w:val="en-US"/>
              </w:rPr>
            </w:pPr>
            <w:r w:rsidRPr="00ED1C75">
              <w:rPr>
                <w:rFonts w:cstheme="minorHAnsi"/>
                <w:lang w:val="en-US"/>
              </w:rPr>
              <w:t>8</w:t>
            </w:r>
          </w:p>
        </w:tc>
        <w:tc>
          <w:tcPr>
            <w:tcW w:w="1500" w:type="dxa"/>
          </w:tcPr>
          <w:p w14:paraId="39C8F69D" w14:textId="77777777" w:rsidR="00DD510F" w:rsidRPr="00ED1C75" w:rsidRDefault="00DD510F" w:rsidP="00C22347">
            <w:pPr>
              <w:spacing w:after="0" w:line="240" w:lineRule="auto"/>
              <w:rPr>
                <w:rFonts w:cstheme="minorHAnsi"/>
                <w:lang w:val="en-US"/>
              </w:rPr>
            </w:pPr>
            <w:r w:rsidRPr="00ED1C75">
              <w:rPr>
                <w:rFonts w:cstheme="minorHAnsi"/>
                <w:lang w:val="en-US"/>
              </w:rPr>
              <w:t>1.71</w:t>
            </w:r>
          </w:p>
        </w:tc>
      </w:tr>
      <w:tr w:rsidR="00DD510F" w:rsidRPr="00ED1C75" w14:paraId="676F46C6" w14:textId="77777777" w:rsidTr="00DD510F">
        <w:tc>
          <w:tcPr>
            <w:tcW w:w="5108" w:type="dxa"/>
          </w:tcPr>
          <w:p w14:paraId="20E4AD64" w14:textId="77777777" w:rsidR="00DD510F" w:rsidRPr="00ED1C75" w:rsidRDefault="00DD510F" w:rsidP="00C22347">
            <w:pPr>
              <w:spacing w:after="0" w:line="240" w:lineRule="auto"/>
              <w:rPr>
                <w:rFonts w:cstheme="minorHAnsi"/>
                <w:lang w:val="en-US"/>
              </w:rPr>
            </w:pPr>
            <w:r w:rsidRPr="00ED1C75">
              <w:rPr>
                <w:rFonts w:cstheme="minorHAnsi"/>
                <w:lang w:val="en-US"/>
              </w:rPr>
              <w:t>synthesis of the evidence</w:t>
            </w:r>
          </w:p>
        </w:tc>
        <w:tc>
          <w:tcPr>
            <w:tcW w:w="1500" w:type="dxa"/>
          </w:tcPr>
          <w:p w14:paraId="7FDC8F8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4B7BCCDE"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57D55243" w14:textId="77777777" w:rsidTr="00DD510F">
        <w:tc>
          <w:tcPr>
            <w:tcW w:w="5108" w:type="dxa"/>
          </w:tcPr>
          <w:p w14:paraId="32FB09E0" w14:textId="77777777" w:rsidR="00DD510F" w:rsidRPr="00ED1C75" w:rsidRDefault="00DD510F" w:rsidP="00C22347">
            <w:pPr>
              <w:spacing w:after="0" w:line="240" w:lineRule="auto"/>
              <w:rPr>
                <w:rFonts w:cstheme="minorHAnsi"/>
                <w:lang w:val="en-US"/>
              </w:rPr>
            </w:pPr>
            <w:r w:rsidRPr="00ED1C75">
              <w:rPr>
                <w:rFonts w:cstheme="minorHAnsi"/>
                <w:lang w:val="en-US"/>
              </w:rPr>
              <w:t>synthesis of the evidence published in systematic literature reviews</w:t>
            </w:r>
          </w:p>
        </w:tc>
        <w:tc>
          <w:tcPr>
            <w:tcW w:w="1500" w:type="dxa"/>
          </w:tcPr>
          <w:p w14:paraId="63B69816"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EF5694B"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6B9C8C28" w14:textId="77777777" w:rsidTr="00DD510F">
        <w:tc>
          <w:tcPr>
            <w:tcW w:w="5108" w:type="dxa"/>
          </w:tcPr>
          <w:p w14:paraId="2DC1C376" w14:textId="77777777" w:rsidR="00DD510F" w:rsidRPr="00ED1C75" w:rsidRDefault="00DD510F" w:rsidP="00C22347">
            <w:pPr>
              <w:spacing w:after="0" w:line="240" w:lineRule="auto"/>
              <w:rPr>
                <w:rFonts w:cstheme="minorHAnsi"/>
                <w:lang w:val="en-US"/>
              </w:rPr>
            </w:pPr>
            <w:r w:rsidRPr="00ED1C75">
              <w:rPr>
                <w:rFonts w:cstheme="minorHAnsi"/>
                <w:lang w:val="en-US"/>
              </w:rPr>
              <w:t>systematic evaluation of meta-analyses and reviews</w:t>
            </w:r>
          </w:p>
        </w:tc>
        <w:tc>
          <w:tcPr>
            <w:tcW w:w="1500" w:type="dxa"/>
          </w:tcPr>
          <w:p w14:paraId="7D7447A7"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0EDBDF0"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22DF0AD" w14:textId="77777777" w:rsidTr="00DD510F">
        <w:tc>
          <w:tcPr>
            <w:tcW w:w="5108" w:type="dxa"/>
          </w:tcPr>
          <w:p w14:paraId="6FB9D0FE" w14:textId="77777777" w:rsidR="00DD510F" w:rsidRPr="00ED1C75" w:rsidRDefault="00DD510F" w:rsidP="00C22347">
            <w:pPr>
              <w:spacing w:after="0" w:line="240" w:lineRule="auto"/>
              <w:rPr>
                <w:rFonts w:cstheme="minorHAnsi"/>
                <w:lang w:val="en-US"/>
              </w:rPr>
            </w:pPr>
            <w:r w:rsidRPr="00ED1C75">
              <w:rPr>
                <w:rFonts w:cstheme="minorHAnsi"/>
                <w:lang w:val="en-US"/>
              </w:rPr>
              <w:lastRenderedPageBreak/>
              <w:t>systematic investigation of design and reporting of systematic reviews</w:t>
            </w:r>
          </w:p>
        </w:tc>
        <w:tc>
          <w:tcPr>
            <w:tcW w:w="1500" w:type="dxa"/>
          </w:tcPr>
          <w:p w14:paraId="469380D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23C330A5"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E3455F5" w14:textId="77777777" w:rsidTr="00DD510F">
        <w:tc>
          <w:tcPr>
            <w:tcW w:w="5108" w:type="dxa"/>
          </w:tcPr>
          <w:p w14:paraId="0776E24F" w14:textId="77777777" w:rsidR="00DD510F" w:rsidRPr="00ED1C75" w:rsidRDefault="00DD510F" w:rsidP="00C22347">
            <w:pPr>
              <w:spacing w:after="0" w:line="240" w:lineRule="auto"/>
              <w:rPr>
                <w:rFonts w:cstheme="minorHAnsi"/>
                <w:lang w:val="en-US"/>
              </w:rPr>
            </w:pPr>
            <w:r w:rsidRPr="00ED1C75">
              <w:rPr>
                <w:rFonts w:cstheme="minorHAnsi"/>
                <w:lang w:val="en-US"/>
              </w:rPr>
              <w:t>systematic metareview</w:t>
            </w:r>
          </w:p>
        </w:tc>
        <w:tc>
          <w:tcPr>
            <w:tcW w:w="1500" w:type="dxa"/>
          </w:tcPr>
          <w:p w14:paraId="76D4B2C8"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8DBAACD"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ACBD620" w14:textId="77777777" w:rsidTr="00DD510F">
        <w:tc>
          <w:tcPr>
            <w:tcW w:w="5108" w:type="dxa"/>
          </w:tcPr>
          <w:p w14:paraId="38D28FE4" w14:textId="77777777" w:rsidR="00DD510F" w:rsidRPr="00ED1C75" w:rsidRDefault="00DD510F" w:rsidP="00C22347">
            <w:pPr>
              <w:spacing w:after="0" w:line="240" w:lineRule="auto"/>
              <w:rPr>
                <w:rFonts w:cstheme="minorHAnsi"/>
                <w:lang w:val="en-US"/>
              </w:rPr>
            </w:pPr>
            <w:r w:rsidRPr="00ED1C75">
              <w:rPr>
                <w:rFonts w:cstheme="minorHAnsi"/>
                <w:lang w:val="en-US"/>
              </w:rPr>
              <w:t>systematic overview</w:t>
            </w:r>
          </w:p>
        </w:tc>
        <w:tc>
          <w:tcPr>
            <w:tcW w:w="1500" w:type="dxa"/>
          </w:tcPr>
          <w:p w14:paraId="00E6E949" w14:textId="77777777" w:rsidR="00DD510F" w:rsidRPr="00ED1C75" w:rsidRDefault="00DD510F" w:rsidP="00C22347">
            <w:pPr>
              <w:spacing w:after="0" w:line="240" w:lineRule="auto"/>
              <w:rPr>
                <w:rFonts w:cstheme="minorHAnsi"/>
                <w:lang w:val="en-US"/>
              </w:rPr>
            </w:pPr>
            <w:r w:rsidRPr="00ED1C75">
              <w:rPr>
                <w:rFonts w:cstheme="minorHAnsi"/>
                <w:lang w:val="en-US"/>
              </w:rPr>
              <w:t>4</w:t>
            </w:r>
          </w:p>
        </w:tc>
        <w:tc>
          <w:tcPr>
            <w:tcW w:w="1500" w:type="dxa"/>
          </w:tcPr>
          <w:p w14:paraId="359045A0" w14:textId="77777777" w:rsidR="00DD510F" w:rsidRPr="00ED1C75" w:rsidRDefault="00DD510F" w:rsidP="00C22347">
            <w:pPr>
              <w:spacing w:after="0" w:line="240" w:lineRule="auto"/>
              <w:rPr>
                <w:rFonts w:cstheme="minorHAnsi"/>
                <w:lang w:val="en-US"/>
              </w:rPr>
            </w:pPr>
            <w:r w:rsidRPr="00ED1C75">
              <w:rPr>
                <w:rFonts w:cstheme="minorHAnsi"/>
                <w:lang w:val="en-US"/>
              </w:rPr>
              <w:t>0.85</w:t>
            </w:r>
          </w:p>
        </w:tc>
      </w:tr>
      <w:tr w:rsidR="00DD510F" w:rsidRPr="00ED1C75" w14:paraId="72C84312" w14:textId="77777777" w:rsidTr="00DD510F">
        <w:tc>
          <w:tcPr>
            <w:tcW w:w="5108" w:type="dxa"/>
          </w:tcPr>
          <w:p w14:paraId="78E28E78"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w:t>
            </w:r>
          </w:p>
        </w:tc>
        <w:tc>
          <w:tcPr>
            <w:tcW w:w="1500" w:type="dxa"/>
          </w:tcPr>
          <w:p w14:paraId="268093BF" w14:textId="77777777" w:rsidR="00DD510F" w:rsidRPr="00ED1C75" w:rsidRDefault="00DD510F" w:rsidP="00C22347">
            <w:pPr>
              <w:spacing w:after="0" w:line="240" w:lineRule="auto"/>
              <w:rPr>
                <w:rFonts w:cstheme="minorHAnsi"/>
                <w:lang w:val="en-US"/>
              </w:rPr>
            </w:pPr>
            <w:r w:rsidRPr="00ED1C75">
              <w:rPr>
                <w:rFonts w:cstheme="minorHAnsi"/>
                <w:lang w:val="en-US"/>
              </w:rPr>
              <w:t>33</w:t>
            </w:r>
          </w:p>
        </w:tc>
        <w:tc>
          <w:tcPr>
            <w:tcW w:w="1500" w:type="dxa"/>
          </w:tcPr>
          <w:p w14:paraId="2DB0CD7F" w14:textId="77777777" w:rsidR="00DD510F" w:rsidRPr="00ED1C75" w:rsidRDefault="00DD510F" w:rsidP="00C22347">
            <w:pPr>
              <w:spacing w:after="0" w:line="240" w:lineRule="auto"/>
              <w:rPr>
                <w:rFonts w:cstheme="minorHAnsi"/>
                <w:lang w:val="en-US"/>
              </w:rPr>
            </w:pPr>
            <w:r w:rsidRPr="00ED1C75">
              <w:rPr>
                <w:rFonts w:cstheme="minorHAnsi"/>
                <w:lang w:val="en-US"/>
              </w:rPr>
              <w:t>7.05</w:t>
            </w:r>
          </w:p>
        </w:tc>
      </w:tr>
      <w:tr w:rsidR="00DD510F" w:rsidRPr="00ED1C75" w14:paraId="6A9B35FA" w14:textId="77777777" w:rsidTr="00DD510F">
        <w:tc>
          <w:tcPr>
            <w:tcW w:w="5108" w:type="dxa"/>
          </w:tcPr>
          <w:p w14:paraId="07C203C0"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and assessment of systematic reviews</w:t>
            </w:r>
          </w:p>
        </w:tc>
        <w:tc>
          <w:tcPr>
            <w:tcW w:w="1500" w:type="dxa"/>
          </w:tcPr>
          <w:p w14:paraId="39169A1E"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332341AC"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310B524D" w14:textId="77777777" w:rsidTr="00DD510F">
        <w:tc>
          <w:tcPr>
            <w:tcW w:w="5108" w:type="dxa"/>
          </w:tcPr>
          <w:p w14:paraId="5F72B77F"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current systematic reviews</w:t>
            </w:r>
          </w:p>
        </w:tc>
        <w:tc>
          <w:tcPr>
            <w:tcW w:w="1500" w:type="dxa"/>
          </w:tcPr>
          <w:p w14:paraId="4EF670C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5F509259"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00B56571" w14:textId="77777777" w:rsidTr="00DD510F">
        <w:tc>
          <w:tcPr>
            <w:tcW w:w="5108" w:type="dxa"/>
          </w:tcPr>
          <w:p w14:paraId="1A611204"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meta-analyses</w:t>
            </w:r>
          </w:p>
        </w:tc>
        <w:tc>
          <w:tcPr>
            <w:tcW w:w="1500" w:type="dxa"/>
          </w:tcPr>
          <w:p w14:paraId="18FCE638" w14:textId="77777777" w:rsidR="00DD510F" w:rsidRPr="00ED1C75" w:rsidRDefault="00DD510F" w:rsidP="00C22347">
            <w:pPr>
              <w:spacing w:after="0" w:line="240" w:lineRule="auto"/>
              <w:rPr>
                <w:rFonts w:cstheme="minorHAnsi"/>
                <w:lang w:val="en-US"/>
              </w:rPr>
            </w:pPr>
            <w:r w:rsidRPr="00ED1C75">
              <w:rPr>
                <w:rFonts w:cstheme="minorHAnsi"/>
                <w:lang w:val="en-US"/>
              </w:rPr>
              <w:t>6</w:t>
            </w:r>
          </w:p>
        </w:tc>
        <w:tc>
          <w:tcPr>
            <w:tcW w:w="1500" w:type="dxa"/>
          </w:tcPr>
          <w:p w14:paraId="39189FC0" w14:textId="77777777" w:rsidR="00DD510F" w:rsidRPr="00ED1C75" w:rsidRDefault="00DD510F" w:rsidP="00C22347">
            <w:pPr>
              <w:spacing w:after="0" w:line="240" w:lineRule="auto"/>
              <w:rPr>
                <w:rFonts w:cstheme="minorHAnsi"/>
                <w:lang w:val="en-US"/>
              </w:rPr>
            </w:pPr>
            <w:r w:rsidRPr="00ED1C75">
              <w:rPr>
                <w:rFonts w:cstheme="minorHAnsi"/>
                <w:lang w:val="en-US"/>
              </w:rPr>
              <w:t>1.28</w:t>
            </w:r>
          </w:p>
        </w:tc>
      </w:tr>
      <w:tr w:rsidR="00DD510F" w:rsidRPr="00ED1C75" w14:paraId="730C5135" w14:textId="77777777" w:rsidTr="00DD510F">
        <w:tc>
          <w:tcPr>
            <w:tcW w:w="5108" w:type="dxa"/>
          </w:tcPr>
          <w:p w14:paraId="4A01479D"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overlapping meta-analyses</w:t>
            </w:r>
          </w:p>
        </w:tc>
        <w:tc>
          <w:tcPr>
            <w:tcW w:w="1500" w:type="dxa"/>
          </w:tcPr>
          <w:p w14:paraId="2E252848" w14:textId="77777777" w:rsidR="00DD510F" w:rsidRPr="00ED1C75" w:rsidRDefault="00DD510F" w:rsidP="00C22347">
            <w:pPr>
              <w:spacing w:after="0" w:line="240" w:lineRule="auto"/>
              <w:rPr>
                <w:rFonts w:cstheme="minorHAnsi"/>
                <w:lang w:val="en-US"/>
              </w:rPr>
            </w:pPr>
            <w:r w:rsidRPr="00ED1C75">
              <w:rPr>
                <w:rFonts w:cstheme="minorHAnsi"/>
                <w:lang w:val="en-US"/>
              </w:rPr>
              <w:t>4</w:t>
            </w:r>
          </w:p>
        </w:tc>
        <w:tc>
          <w:tcPr>
            <w:tcW w:w="1500" w:type="dxa"/>
          </w:tcPr>
          <w:p w14:paraId="628713B7" w14:textId="77777777" w:rsidR="00DD510F" w:rsidRPr="00ED1C75" w:rsidRDefault="00DD510F" w:rsidP="00C22347">
            <w:pPr>
              <w:spacing w:after="0" w:line="240" w:lineRule="auto"/>
              <w:rPr>
                <w:rFonts w:cstheme="minorHAnsi"/>
                <w:lang w:val="en-US"/>
              </w:rPr>
            </w:pPr>
            <w:r w:rsidRPr="00ED1C75">
              <w:rPr>
                <w:rFonts w:cstheme="minorHAnsi"/>
                <w:lang w:val="en-US"/>
              </w:rPr>
              <w:t>0.85</w:t>
            </w:r>
          </w:p>
        </w:tc>
      </w:tr>
      <w:tr w:rsidR="00DD510F" w:rsidRPr="00ED1C75" w14:paraId="4BFAB048" w14:textId="77777777" w:rsidTr="00DD510F">
        <w:tc>
          <w:tcPr>
            <w:tcW w:w="5108" w:type="dxa"/>
          </w:tcPr>
          <w:p w14:paraId="3A945684"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overlapping meta-analyses</w:t>
            </w:r>
          </w:p>
        </w:tc>
        <w:tc>
          <w:tcPr>
            <w:tcW w:w="1500" w:type="dxa"/>
          </w:tcPr>
          <w:p w14:paraId="67C7CDF5"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77351F32"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52AB3E41" w14:textId="77777777" w:rsidTr="00DD510F">
        <w:tc>
          <w:tcPr>
            <w:tcW w:w="5108" w:type="dxa"/>
          </w:tcPr>
          <w:p w14:paraId="6B49A261"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previous meta-analyses</w:t>
            </w:r>
          </w:p>
        </w:tc>
        <w:tc>
          <w:tcPr>
            <w:tcW w:w="1500" w:type="dxa"/>
          </w:tcPr>
          <w:p w14:paraId="02E7567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FED6E3E"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0683B7D4" w14:textId="77777777" w:rsidTr="00DD510F">
        <w:tc>
          <w:tcPr>
            <w:tcW w:w="5108" w:type="dxa"/>
          </w:tcPr>
          <w:p w14:paraId="0E802C97"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previous systematic reviews</w:t>
            </w:r>
          </w:p>
        </w:tc>
        <w:tc>
          <w:tcPr>
            <w:tcW w:w="1500" w:type="dxa"/>
          </w:tcPr>
          <w:p w14:paraId="663B62B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F45DEDF"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1BE7D677" w14:textId="77777777" w:rsidTr="00DD510F">
        <w:tc>
          <w:tcPr>
            <w:tcW w:w="5108" w:type="dxa"/>
          </w:tcPr>
          <w:p w14:paraId="062FF6F1"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reviews</w:t>
            </w:r>
          </w:p>
        </w:tc>
        <w:tc>
          <w:tcPr>
            <w:tcW w:w="1500" w:type="dxa"/>
          </w:tcPr>
          <w:p w14:paraId="7921347E" w14:textId="77777777" w:rsidR="00DD510F" w:rsidRPr="00ED1C75" w:rsidRDefault="00DD510F" w:rsidP="00C22347">
            <w:pPr>
              <w:spacing w:after="0" w:line="240" w:lineRule="auto"/>
              <w:rPr>
                <w:rFonts w:cstheme="minorHAnsi"/>
                <w:lang w:val="en-US"/>
              </w:rPr>
            </w:pPr>
            <w:r w:rsidRPr="00ED1C75">
              <w:rPr>
                <w:rFonts w:cstheme="minorHAnsi"/>
                <w:lang w:val="en-US"/>
              </w:rPr>
              <w:t>13</w:t>
            </w:r>
          </w:p>
        </w:tc>
        <w:tc>
          <w:tcPr>
            <w:tcW w:w="1500" w:type="dxa"/>
          </w:tcPr>
          <w:p w14:paraId="09E7C7C7" w14:textId="77777777" w:rsidR="00DD510F" w:rsidRPr="00ED1C75" w:rsidRDefault="00DD510F" w:rsidP="00C22347">
            <w:pPr>
              <w:spacing w:after="0" w:line="240" w:lineRule="auto"/>
              <w:rPr>
                <w:rFonts w:cstheme="minorHAnsi"/>
                <w:lang w:val="en-US"/>
              </w:rPr>
            </w:pPr>
            <w:r w:rsidRPr="00ED1C75">
              <w:rPr>
                <w:rFonts w:cstheme="minorHAnsi"/>
                <w:lang w:val="en-US"/>
              </w:rPr>
              <w:t>2.78</w:t>
            </w:r>
          </w:p>
        </w:tc>
      </w:tr>
      <w:tr w:rsidR="00DD510F" w:rsidRPr="00ED1C75" w14:paraId="1874F294" w14:textId="77777777" w:rsidTr="00DD510F">
        <w:tc>
          <w:tcPr>
            <w:tcW w:w="5108" w:type="dxa"/>
          </w:tcPr>
          <w:p w14:paraId="281B5D69"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systematic reviews</w:t>
            </w:r>
          </w:p>
        </w:tc>
        <w:tc>
          <w:tcPr>
            <w:tcW w:w="1500" w:type="dxa"/>
          </w:tcPr>
          <w:p w14:paraId="3CDB583E" w14:textId="77777777" w:rsidR="00DD510F" w:rsidRPr="00ED1C75" w:rsidRDefault="00DD510F" w:rsidP="00C22347">
            <w:pPr>
              <w:spacing w:after="0" w:line="240" w:lineRule="auto"/>
              <w:rPr>
                <w:rFonts w:cstheme="minorHAnsi"/>
                <w:lang w:val="en-US"/>
              </w:rPr>
            </w:pPr>
            <w:r w:rsidRPr="00ED1C75">
              <w:rPr>
                <w:rFonts w:cstheme="minorHAnsi"/>
                <w:lang w:val="en-US"/>
              </w:rPr>
              <w:t>44</w:t>
            </w:r>
          </w:p>
        </w:tc>
        <w:tc>
          <w:tcPr>
            <w:tcW w:w="1500" w:type="dxa"/>
          </w:tcPr>
          <w:p w14:paraId="45D506DC" w14:textId="77777777" w:rsidR="00DD510F" w:rsidRPr="00ED1C75" w:rsidRDefault="00DD510F" w:rsidP="00C22347">
            <w:pPr>
              <w:spacing w:after="0" w:line="240" w:lineRule="auto"/>
              <w:rPr>
                <w:rFonts w:cstheme="minorHAnsi"/>
                <w:lang w:val="en-US"/>
              </w:rPr>
            </w:pPr>
            <w:r w:rsidRPr="00ED1C75">
              <w:rPr>
                <w:rFonts w:cstheme="minorHAnsi"/>
                <w:lang w:val="en-US"/>
              </w:rPr>
              <w:t>9.40</w:t>
            </w:r>
          </w:p>
        </w:tc>
      </w:tr>
      <w:tr w:rsidR="00DD510F" w:rsidRPr="00ED1C75" w14:paraId="3E0C80F4" w14:textId="77777777" w:rsidTr="00DD510F">
        <w:tc>
          <w:tcPr>
            <w:tcW w:w="5108" w:type="dxa"/>
          </w:tcPr>
          <w:p w14:paraId="598AC446"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 of systematic reviews and/or meta-analyses</w:t>
            </w:r>
          </w:p>
        </w:tc>
        <w:tc>
          <w:tcPr>
            <w:tcW w:w="1500" w:type="dxa"/>
          </w:tcPr>
          <w:p w14:paraId="3B988739"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5886EB8"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F59351B" w14:textId="77777777" w:rsidTr="00DD510F">
        <w:tc>
          <w:tcPr>
            <w:tcW w:w="5108" w:type="dxa"/>
          </w:tcPr>
          <w:p w14:paraId="00BBF101" w14:textId="77777777" w:rsidR="00DD510F" w:rsidRPr="00ED1C75" w:rsidRDefault="00DD510F" w:rsidP="00C22347">
            <w:pPr>
              <w:spacing w:after="0" w:line="240" w:lineRule="auto"/>
              <w:rPr>
                <w:rFonts w:cstheme="minorHAnsi"/>
                <w:lang w:val="en-US"/>
              </w:rPr>
            </w:pPr>
            <w:r w:rsidRPr="00ED1C75">
              <w:rPr>
                <w:rFonts w:cstheme="minorHAnsi"/>
                <w:lang w:val="en-US"/>
              </w:rPr>
              <w:t>systematic reviews</w:t>
            </w:r>
          </w:p>
        </w:tc>
        <w:tc>
          <w:tcPr>
            <w:tcW w:w="1500" w:type="dxa"/>
          </w:tcPr>
          <w:p w14:paraId="4519571B"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82F72EF"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FAADA43" w14:textId="77777777" w:rsidTr="00DD510F">
        <w:tc>
          <w:tcPr>
            <w:tcW w:w="5108" w:type="dxa"/>
          </w:tcPr>
          <w:p w14:paraId="2C57376F" w14:textId="77777777" w:rsidR="00DD510F" w:rsidRPr="00ED1C75" w:rsidRDefault="00DD510F" w:rsidP="00C22347">
            <w:pPr>
              <w:spacing w:after="0" w:line="240" w:lineRule="auto"/>
              <w:rPr>
                <w:rFonts w:cstheme="minorHAnsi"/>
                <w:lang w:val="en-US"/>
              </w:rPr>
            </w:pPr>
            <w:r w:rsidRPr="00ED1C75">
              <w:rPr>
                <w:rFonts w:cstheme="minorHAnsi"/>
                <w:lang w:val="en-US"/>
              </w:rPr>
              <w:t>umbrella and systematic review</w:t>
            </w:r>
          </w:p>
        </w:tc>
        <w:tc>
          <w:tcPr>
            <w:tcW w:w="1500" w:type="dxa"/>
          </w:tcPr>
          <w:p w14:paraId="28F6630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F411AB9"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8BAE1CC" w14:textId="77777777" w:rsidTr="00DD510F">
        <w:tc>
          <w:tcPr>
            <w:tcW w:w="5108" w:type="dxa"/>
          </w:tcPr>
          <w:p w14:paraId="688418E0" w14:textId="77777777" w:rsidR="00DD510F" w:rsidRPr="00ED1C75" w:rsidRDefault="00DD510F" w:rsidP="00C22347">
            <w:pPr>
              <w:spacing w:after="0" w:line="240" w:lineRule="auto"/>
              <w:rPr>
                <w:rFonts w:cstheme="minorHAnsi"/>
                <w:lang w:val="en-US"/>
              </w:rPr>
            </w:pPr>
            <w:r w:rsidRPr="00ED1C75">
              <w:rPr>
                <w:rFonts w:cstheme="minorHAnsi"/>
                <w:lang w:val="en-US"/>
              </w:rPr>
              <w:t>umbrella review</w:t>
            </w:r>
          </w:p>
        </w:tc>
        <w:tc>
          <w:tcPr>
            <w:tcW w:w="1500" w:type="dxa"/>
          </w:tcPr>
          <w:p w14:paraId="2EBB2FBA" w14:textId="77777777" w:rsidR="00DD510F" w:rsidRPr="00ED1C75" w:rsidRDefault="00DD510F" w:rsidP="00C22347">
            <w:pPr>
              <w:spacing w:after="0" w:line="240" w:lineRule="auto"/>
              <w:rPr>
                <w:rFonts w:cstheme="minorHAnsi"/>
                <w:lang w:val="en-US"/>
              </w:rPr>
            </w:pPr>
            <w:r w:rsidRPr="00ED1C75">
              <w:rPr>
                <w:rFonts w:cstheme="minorHAnsi"/>
                <w:lang w:val="en-US"/>
              </w:rPr>
              <w:t>30</w:t>
            </w:r>
          </w:p>
        </w:tc>
        <w:tc>
          <w:tcPr>
            <w:tcW w:w="1500" w:type="dxa"/>
          </w:tcPr>
          <w:p w14:paraId="5E22D10E" w14:textId="77777777" w:rsidR="00DD510F" w:rsidRPr="00ED1C75" w:rsidRDefault="00DD510F" w:rsidP="00C22347">
            <w:pPr>
              <w:spacing w:after="0" w:line="240" w:lineRule="auto"/>
              <w:rPr>
                <w:rFonts w:cstheme="minorHAnsi"/>
                <w:lang w:val="en-US"/>
              </w:rPr>
            </w:pPr>
            <w:r w:rsidRPr="00ED1C75">
              <w:rPr>
                <w:rFonts w:cstheme="minorHAnsi"/>
                <w:lang w:val="en-US"/>
              </w:rPr>
              <w:t>6.41</w:t>
            </w:r>
          </w:p>
        </w:tc>
      </w:tr>
      <w:tr w:rsidR="00DD510F" w:rsidRPr="00ED1C75" w14:paraId="2118EC4E" w14:textId="77777777" w:rsidTr="00DD510F">
        <w:tc>
          <w:tcPr>
            <w:tcW w:w="5108" w:type="dxa"/>
          </w:tcPr>
          <w:p w14:paraId="3475358A" w14:textId="77777777" w:rsidR="00DD510F" w:rsidRPr="00ED1C75" w:rsidRDefault="00DD510F" w:rsidP="00C22347">
            <w:pPr>
              <w:spacing w:after="0" w:line="240" w:lineRule="auto"/>
              <w:rPr>
                <w:rFonts w:cstheme="minorHAnsi"/>
                <w:lang w:val="en-US"/>
              </w:rPr>
            </w:pPr>
            <w:r w:rsidRPr="00ED1C75">
              <w:rPr>
                <w:rFonts w:cstheme="minorHAnsi"/>
                <w:lang w:val="en-US"/>
              </w:rPr>
              <w:t>umbrella review of meta-analyses</w:t>
            </w:r>
          </w:p>
        </w:tc>
        <w:tc>
          <w:tcPr>
            <w:tcW w:w="1500" w:type="dxa"/>
          </w:tcPr>
          <w:p w14:paraId="0F93AE4D" w14:textId="77777777" w:rsidR="00DD510F" w:rsidRPr="00ED1C75" w:rsidRDefault="00DD510F" w:rsidP="00C22347">
            <w:pPr>
              <w:spacing w:after="0" w:line="240" w:lineRule="auto"/>
              <w:rPr>
                <w:rFonts w:cstheme="minorHAnsi"/>
                <w:lang w:val="en-US"/>
              </w:rPr>
            </w:pPr>
            <w:r w:rsidRPr="00ED1C75">
              <w:rPr>
                <w:rFonts w:cstheme="minorHAnsi"/>
                <w:lang w:val="en-US"/>
              </w:rPr>
              <w:t>4</w:t>
            </w:r>
          </w:p>
        </w:tc>
        <w:tc>
          <w:tcPr>
            <w:tcW w:w="1500" w:type="dxa"/>
          </w:tcPr>
          <w:p w14:paraId="2F92782C" w14:textId="77777777" w:rsidR="00DD510F" w:rsidRPr="00ED1C75" w:rsidRDefault="00DD510F" w:rsidP="00C22347">
            <w:pPr>
              <w:spacing w:after="0" w:line="240" w:lineRule="auto"/>
              <w:rPr>
                <w:rFonts w:cstheme="minorHAnsi"/>
                <w:lang w:val="en-US"/>
              </w:rPr>
            </w:pPr>
            <w:r w:rsidRPr="00ED1C75">
              <w:rPr>
                <w:rFonts w:cstheme="minorHAnsi"/>
                <w:lang w:val="en-US"/>
              </w:rPr>
              <w:t>0.85</w:t>
            </w:r>
          </w:p>
        </w:tc>
      </w:tr>
      <w:tr w:rsidR="00DD510F" w:rsidRPr="00ED1C75" w14:paraId="710DC193" w14:textId="77777777" w:rsidTr="00DD510F">
        <w:tc>
          <w:tcPr>
            <w:tcW w:w="5108" w:type="dxa"/>
          </w:tcPr>
          <w:p w14:paraId="542E2847" w14:textId="77777777" w:rsidR="00DD510F" w:rsidRPr="00ED1C75" w:rsidRDefault="00DD510F" w:rsidP="00C22347">
            <w:pPr>
              <w:spacing w:after="0" w:line="240" w:lineRule="auto"/>
              <w:rPr>
                <w:rFonts w:cstheme="minorHAnsi"/>
                <w:lang w:val="en-US"/>
              </w:rPr>
            </w:pPr>
            <w:r w:rsidRPr="00ED1C75">
              <w:rPr>
                <w:rFonts w:cstheme="minorHAnsi"/>
                <w:lang w:val="en-US"/>
              </w:rPr>
              <w:t>umbrella review of systematic review and meta-analyses</w:t>
            </w:r>
          </w:p>
        </w:tc>
        <w:tc>
          <w:tcPr>
            <w:tcW w:w="1500" w:type="dxa"/>
          </w:tcPr>
          <w:p w14:paraId="09CC11A0"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74CCD4D4"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490807DF" w14:textId="77777777" w:rsidTr="00DD510F">
        <w:tc>
          <w:tcPr>
            <w:tcW w:w="5108" w:type="dxa"/>
          </w:tcPr>
          <w:p w14:paraId="37C80848" w14:textId="77777777" w:rsidR="00DD510F" w:rsidRPr="00ED1C75" w:rsidRDefault="00DD510F" w:rsidP="00C22347">
            <w:pPr>
              <w:spacing w:after="0" w:line="240" w:lineRule="auto"/>
              <w:rPr>
                <w:rFonts w:cstheme="minorHAnsi"/>
                <w:lang w:val="en-US"/>
              </w:rPr>
            </w:pPr>
            <w:r w:rsidRPr="00ED1C75">
              <w:rPr>
                <w:rFonts w:cstheme="minorHAnsi"/>
                <w:lang w:val="en-US"/>
              </w:rPr>
              <w:t>umbrella review of systematic reviews</w:t>
            </w:r>
          </w:p>
        </w:tc>
        <w:tc>
          <w:tcPr>
            <w:tcW w:w="1500" w:type="dxa"/>
          </w:tcPr>
          <w:p w14:paraId="0FF290F2"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67AF3EC5"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ED1C75" w14:paraId="77166E57" w14:textId="77777777" w:rsidTr="00DD510F">
        <w:tc>
          <w:tcPr>
            <w:tcW w:w="5108" w:type="dxa"/>
          </w:tcPr>
          <w:p w14:paraId="5422DCF6" w14:textId="77777777" w:rsidR="00DD510F" w:rsidRPr="00ED1C75" w:rsidRDefault="00DD510F" w:rsidP="00C22347">
            <w:pPr>
              <w:spacing w:after="0" w:line="240" w:lineRule="auto"/>
              <w:rPr>
                <w:rFonts w:cstheme="minorHAnsi"/>
                <w:lang w:val="en-US"/>
              </w:rPr>
            </w:pPr>
            <w:r w:rsidRPr="00ED1C75">
              <w:rPr>
                <w:rFonts w:cstheme="minorHAnsi"/>
                <w:lang w:val="en-US"/>
              </w:rPr>
              <w:t>umbrella review of systematic reviews and meta-analyses</w:t>
            </w:r>
          </w:p>
        </w:tc>
        <w:tc>
          <w:tcPr>
            <w:tcW w:w="1500" w:type="dxa"/>
          </w:tcPr>
          <w:p w14:paraId="5883B93C"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506613E7"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023389C4" w14:textId="77777777" w:rsidTr="00DD510F">
        <w:tc>
          <w:tcPr>
            <w:tcW w:w="5108" w:type="dxa"/>
          </w:tcPr>
          <w:p w14:paraId="3293EF40" w14:textId="77777777" w:rsidR="00DD510F" w:rsidRPr="00ED1C75" w:rsidRDefault="00DD510F" w:rsidP="00C22347">
            <w:pPr>
              <w:spacing w:after="0" w:line="240" w:lineRule="auto"/>
              <w:rPr>
                <w:rFonts w:cstheme="minorHAnsi"/>
                <w:lang w:val="en-US"/>
              </w:rPr>
            </w:pPr>
            <w:r w:rsidRPr="00ED1C75">
              <w:rPr>
                <w:rFonts w:cstheme="minorHAnsi"/>
                <w:lang w:val="en-US"/>
              </w:rPr>
              <w:t>umbrella systematic review and meta-analysis</w:t>
            </w:r>
          </w:p>
        </w:tc>
        <w:tc>
          <w:tcPr>
            <w:tcW w:w="1500" w:type="dxa"/>
          </w:tcPr>
          <w:p w14:paraId="704E3699" w14:textId="77777777" w:rsidR="00DD510F" w:rsidRPr="00ED1C75" w:rsidRDefault="00DD510F" w:rsidP="00C22347">
            <w:pPr>
              <w:spacing w:after="0" w:line="240" w:lineRule="auto"/>
              <w:rPr>
                <w:rFonts w:cstheme="minorHAnsi"/>
                <w:lang w:val="en-US"/>
              </w:rPr>
            </w:pPr>
            <w:r w:rsidRPr="00ED1C75">
              <w:rPr>
                <w:rFonts w:cstheme="minorHAnsi"/>
                <w:lang w:val="en-US"/>
              </w:rPr>
              <w:t>2</w:t>
            </w:r>
          </w:p>
        </w:tc>
        <w:tc>
          <w:tcPr>
            <w:tcW w:w="1500" w:type="dxa"/>
          </w:tcPr>
          <w:p w14:paraId="03918F4F" w14:textId="77777777" w:rsidR="00DD510F" w:rsidRPr="00ED1C75" w:rsidRDefault="00DD510F" w:rsidP="00C22347">
            <w:pPr>
              <w:spacing w:after="0" w:line="240" w:lineRule="auto"/>
              <w:rPr>
                <w:rFonts w:cstheme="minorHAnsi"/>
                <w:lang w:val="en-US"/>
              </w:rPr>
            </w:pPr>
            <w:r w:rsidRPr="00ED1C75">
              <w:rPr>
                <w:rFonts w:cstheme="minorHAnsi"/>
                <w:lang w:val="en-US"/>
              </w:rPr>
              <w:t>0.43</w:t>
            </w:r>
          </w:p>
        </w:tc>
      </w:tr>
      <w:tr w:rsidR="00DD510F" w:rsidRPr="00ED1C75" w14:paraId="74DA69B9" w14:textId="77777777" w:rsidTr="00DD510F">
        <w:tc>
          <w:tcPr>
            <w:tcW w:w="5108" w:type="dxa"/>
          </w:tcPr>
          <w:p w14:paraId="0E38E34C" w14:textId="77777777" w:rsidR="00DD510F" w:rsidRPr="00ED1C75" w:rsidRDefault="00DD510F" w:rsidP="00C22347">
            <w:pPr>
              <w:spacing w:after="0" w:line="240" w:lineRule="auto"/>
              <w:rPr>
                <w:rFonts w:cstheme="minorHAnsi"/>
                <w:lang w:val="en-US"/>
              </w:rPr>
            </w:pPr>
            <w:r w:rsidRPr="00ED1C75">
              <w:rPr>
                <w:rFonts w:cstheme="minorHAnsi"/>
                <w:lang w:val="en-US"/>
              </w:rPr>
              <w:t>umbrella systematic review with synthesis of best evidence</w:t>
            </w:r>
          </w:p>
        </w:tc>
        <w:tc>
          <w:tcPr>
            <w:tcW w:w="1500" w:type="dxa"/>
          </w:tcPr>
          <w:p w14:paraId="37748BD7" w14:textId="77777777" w:rsidR="00DD510F" w:rsidRPr="00ED1C75" w:rsidRDefault="00DD510F" w:rsidP="00C22347">
            <w:pPr>
              <w:spacing w:after="0" w:line="240" w:lineRule="auto"/>
              <w:rPr>
                <w:rFonts w:cstheme="minorHAnsi"/>
                <w:lang w:val="en-US"/>
              </w:rPr>
            </w:pPr>
            <w:r w:rsidRPr="00ED1C75">
              <w:rPr>
                <w:rFonts w:cstheme="minorHAnsi"/>
                <w:lang w:val="en-US"/>
              </w:rPr>
              <w:t>1</w:t>
            </w:r>
          </w:p>
        </w:tc>
        <w:tc>
          <w:tcPr>
            <w:tcW w:w="1500" w:type="dxa"/>
          </w:tcPr>
          <w:p w14:paraId="0D258E8D" w14:textId="77777777" w:rsidR="00DD510F" w:rsidRPr="00ED1C75" w:rsidRDefault="00DD510F" w:rsidP="00C22347">
            <w:pPr>
              <w:spacing w:after="0" w:line="240" w:lineRule="auto"/>
              <w:rPr>
                <w:rFonts w:cstheme="minorHAnsi"/>
                <w:lang w:val="en-US"/>
              </w:rPr>
            </w:pPr>
            <w:r w:rsidRPr="00ED1C75">
              <w:rPr>
                <w:rFonts w:cstheme="minorHAnsi"/>
                <w:lang w:val="en-US"/>
              </w:rPr>
              <w:t>0.21</w:t>
            </w:r>
          </w:p>
        </w:tc>
      </w:tr>
      <w:tr w:rsidR="00DD510F" w:rsidRPr="00DD510F" w14:paraId="7791C9CC" w14:textId="77777777" w:rsidTr="00DD510F">
        <w:tc>
          <w:tcPr>
            <w:tcW w:w="5108" w:type="dxa"/>
            <w:shd w:val="clear" w:color="auto" w:fill="D9D9D9" w:themeFill="background1" w:themeFillShade="D9"/>
          </w:tcPr>
          <w:p w14:paraId="7A16C861" w14:textId="77777777" w:rsidR="00DD510F" w:rsidRPr="00DD510F" w:rsidRDefault="00DD510F" w:rsidP="00C22347">
            <w:pPr>
              <w:spacing w:after="0" w:line="240" w:lineRule="auto"/>
              <w:rPr>
                <w:rFonts w:cstheme="minorHAnsi"/>
                <w:b/>
                <w:lang w:val="en-US"/>
              </w:rPr>
            </w:pPr>
            <w:r w:rsidRPr="00DD510F">
              <w:rPr>
                <w:rFonts w:cstheme="minorHAnsi"/>
                <w:b/>
                <w:lang w:val="en-US"/>
              </w:rPr>
              <w:t>Total</w:t>
            </w:r>
          </w:p>
        </w:tc>
        <w:tc>
          <w:tcPr>
            <w:tcW w:w="1500" w:type="dxa"/>
            <w:shd w:val="clear" w:color="auto" w:fill="D9D9D9" w:themeFill="background1" w:themeFillShade="D9"/>
          </w:tcPr>
          <w:p w14:paraId="571219E9" w14:textId="77777777" w:rsidR="00DD510F" w:rsidRPr="00DD510F" w:rsidRDefault="00DD510F" w:rsidP="00C22347">
            <w:pPr>
              <w:spacing w:after="0" w:line="240" w:lineRule="auto"/>
              <w:rPr>
                <w:rFonts w:cstheme="minorHAnsi"/>
                <w:b/>
                <w:lang w:val="en-US"/>
              </w:rPr>
            </w:pPr>
            <w:r w:rsidRPr="00DD510F">
              <w:rPr>
                <w:rFonts w:cstheme="minorHAnsi"/>
                <w:b/>
                <w:lang w:val="en-US"/>
              </w:rPr>
              <w:t>468</w:t>
            </w:r>
          </w:p>
        </w:tc>
        <w:tc>
          <w:tcPr>
            <w:tcW w:w="1500" w:type="dxa"/>
            <w:shd w:val="clear" w:color="auto" w:fill="D9D9D9" w:themeFill="background1" w:themeFillShade="D9"/>
          </w:tcPr>
          <w:p w14:paraId="6C78F667" w14:textId="77777777" w:rsidR="00DD510F" w:rsidRPr="00DD510F" w:rsidRDefault="00DD510F" w:rsidP="00C22347">
            <w:pPr>
              <w:spacing w:after="0" w:line="240" w:lineRule="auto"/>
              <w:rPr>
                <w:rFonts w:cstheme="minorHAnsi"/>
                <w:b/>
                <w:lang w:val="en-US"/>
              </w:rPr>
            </w:pPr>
            <w:r w:rsidRPr="00DD510F">
              <w:rPr>
                <w:rFonts w:cstheme="minorHAnsi"/>
                <w:b/>
                <w:lang w:val="en-US"/>
              </w:rPr>
              <w:t>100.00</w:t>
            </w:r>
          </w:p>
        </w:tc>
      </w:tr>
    </w:tbl>
    <w:p w14:paraId="2EF78508" w14:textId="77777777" w:rsidR="00DD510F" w:rsidRDefault="00DD510F" w:rsidP="00DD510F">
      <w:pPr>
        <w:spacing w:after="0" w:line="240" w:lineRule="auto"/>
        <w:rPr>
          <w:rFonts w:cstheme="minorHAnsi"/>
          <w:b/>
          <w:bCs/>
          <w:lang w:val="en-US"/>
        </w:rPr>
      </w:pPr>
    </w:p>
    <w:p w14:paraId="4BEF4615" w14:textId="128A5F16" w:rsidR="00ED1C75" w:rsidRDefault="00ED1C75">
      <w:pPr>
        <w:rPr>
          <w:rFonts w:cstheme="minorHAnsi"/>
          <w:b/>
        </w:rPr>
      </w:pPr>
      <w:r>
        <w:rPr>
          <w:rFonts w:cstheme="minorHAnsi"/>
          <w:b/>
        </w:rPr>
        <w:br w:type="page"/>
      </w:r>
    </w:p>
    <w:p w14:paraId="1800C2EC" w14:textId="6C292017" w:rsidR="009C6EC5" w:rsidRPr="004D761C" w:rsidRDefault="00C53C56" w:rsidP="00CD10CD">
      <w:pPr>
        <w:spacing w:after="0" w:line="240" w:lineRule="auto"/>
        <w:rPr>
          <w:b/>
        </w:rPr>
      </w:pPr>
      <w:r>
        <w:rPr>
          <w:b/>
        </w:rPr>
        <w:lastRenderedPageBreak/>
        <w:t>Appendix C</w:t>
      </w:r>
    </w:p>
    <w:p w14:paraId="7042A116" w14:textId="77777777" w:rsidR="009C6EC5" w:rsidRPr="009C6EC5" w:rsidRDefault="009C6EC5" w:rsidP="00CD10CD">
      <w:pPr>
        <w:spacing w:after="0" w:line="240" w:lineRule="auto"/>
        <w:rPr>
          <w:b/>
        </w:rPr>
      </w:pPr>
      <w:r w:rsidRPr="009C6EC5">
        <w:rPr>
          <w:b/>
        </w:rPr>
        <w:t>Multivariate regression analysis</w:t>
      </w:r>
    </w:p>
    <w:p w14:paraId="472AC287" w14:textId="77777777" w:rsidR="009C6EC5" w:rsidRDefault="009C6EC5" w:rsidP="00CD10CD">
      <w:pPr>
        <w:spacing w:after="0" w:line="240" w:lineRule="auto"/>
      </w:pPr>
    </w:p>
    <w:p w14:paraId="4E75807F" w14:textId="6855FC60" w:rsidR="009C6EC5" w:rsidRPr="0003245E" w:rsidRDefault="00CF58C9" w:rsidP="00CD10CD">
      <w:pPr>
        <w:spacing w:after="0" w:line="240" w:lineRule="auto"/>
        <w:rPr>
          <w:u w:val="single"/>
        </w:rPr>
      </w:pPr>
      <w:r>
        <w:rPr>
          <w:u w:val="single"/>
        </w:rPr>
        <w:t xml:space="preserve">              </w:t>
      </w:r>
      <w:r w:rsidR="009C6EC5" w:rsidRPr="0003245E">
        <w:rPr>
          <w:u w:val="single"/>
        </w:rPr>
        <w:t xml:space="preserve">                         Obs  Parms      RMSE    "R-sq"          F        </w:t>
      </w:r>
      <w:r>
        <w:rPr>
          <w:u w:val="single"/>
        </w:rPr>
        <w:t xml:space="preserve">     </w:t>
      </w:r>
      <w:r w:rsidR="009C6EC5" w:rsidRPr="0003245E">
        <w:rPr>
          <w:u w:val="single"/>
        </w:rPr>
        <w:t>P</w:t>
      </w:r>
    </w:p>
    <w:p w14:paraId="0CCF5E9B" w14:textId="77777777" w:rsidR="009C6EC5" w:rsidRDefault="009C6EC5" w:rsidP="00CD10CD">
      <w:pPr>
        <w:spacing w:after="0" w:line="240" w:lineRule="auto"/>
      </w:pPr>
      <w:r>
        <w:t>Impact factor                 514      5    5.075732    0.1189   17.17835   0.0000</w:t>
      </w:r>
    </w:p>
    <w:p w14:paraId="0A6D2B51" w14:textId="77777777" w:rsidR="009C6EC5" w:rsidRDefault="009C6EC5" w:rsidP="00CD10CD">
      <w:pPr>
        <w:spacing w:after="0" w:line="240" w:lineRule="auto"/>
      </w:pPr>
      <w:r>
        <w:t>Citation density             514      5    1.189119    0.1258   18.31421   0.0000</w:t>
      </w:r>
    </w:p>
    <w:p w14:paraId="19236F16" w14:textId="77777777" w:rsidR="009C6EC5" w:rsidRDefault="009C6EC5" w:rsidP="00CD10CD">
      <w:pPr>
        <w:spacing w:after="0" w:line="240" w:lineRule="auto"/>
      </w:pPr>
      <w:r>
        <w:t xml:space="preserve"> </w:t>
      </w:r>
    </w:p>
    <w:p w14:paraId="7F695C5B" w14:textId="45BFCD5C" w:rsidR="009C6EC5" w:rsidRPr="0003245E" w:rsidRDefault="009C6EC5" w:rsidP="00CD10CD">
      <w:pPr>
        <w:spacing w:after="0" w:line="240" w:lineRule="auto"/>
        <w:rPr>
          <w:u w:val="single"/>
        </w:rPr>
      </w:pPr>
      <w:r w:rsidRPr="0003245E">
        <w:rPr>
          <w:u w:val="single"/>
        </w:rPr>
        <w:tab/>
      </w:r>
      <w:r>
        <w:rPr>
          <w:u w:val="single"/>
        </w:rPr>
        <w:tab/>
      </w:r>
      <w:r>
        <w:rPr>
          <w:u w:val="single"/>
        </w:rPr>
        <w:tab/>
      </w:r>
      <w:r w:rsidRPr="0003245E">
        <w:rPr>
          <w:u w:val="single"/>
        </w:rPr>
        <w:t>Coef.</w:t>
      </w:r>
      <w:r w:rsidRPr="0003245E">
        <w:rPr>
          <w:u w:val="single"/>
        </w:rPr>
        <w:tab/>
      </w:r>
      <w:r>
        <w:rPr>
          <w:u w:val="single"/>
        </w:rPr>
        <w:t xml:space="preserve">  </w:t>
      </w:r>
      <w:r w:rsidRPr="0003245E">
        <w:rPr>
          <w:u w:val="single"/>
        </w:rPr>
        <w:t>Std.Err.</w:t>
      </w:r>
      <w:r>
        <w:rPr>
          <w:u w:val="single"/>
        </w:rPr>
        <w:t xml:space="preserve">    </w:t>
      </w:r>
      <w:r w:rsidRPr="0003245E">
        <w:rPr>
          <w:u w:val="single"/>
        </w:rPr>
        <w:t>t</w:t>
      </w:r>
      <w:r w:rsidRPr="0003245E">
        <w:rPr>
          <w:u w:val="single"/>
        </w:rPr>
        <w:tab/>
      </w:r>
      <w:r>
        <w:rPr>
          <w:u w:val="single"/>
        </w:rPr>
        <w:t xml:space="preserve">    </w:t>
      </w:r>
      <w:r w:rsidRPr="0003245E">
        <w:rPr>
          <w:u w:val="single"/>
        </w:rPr>
        <w:t>P&gt;t</w:t>
      </w:r>
      <w:r w:rsidRPr="0003245E">
        <w:rPr>
          <w:u w:val="single"/>
        </w:rPr>
        <w:tab/>
      </w:r>
      <w:r>
        <w:rPr>
          <w:u w:val="single"/>
        </w:rPr>
        <w:t xml:space="preserve">   </w:t>
      </w:r>
      <w:r w:rsidR="00CF58C9">
        <w:rPr>
          <w:u w:val="single"/>
        </w:rPr>
        <w:t xml:space="preserve"> </w:t>
      </w:r>
      <w:r w:rsidRPr="0003245E">
        <w:rPr>
          <w:u w:val="single"/>
        </w:rPr>
        <w:t>[95%</w:t>
      </w:r>
      <w:r>
        <w:rPr>
          <w:u w:val="single"/>
        </w:rPr>
        <w:t xml:space="preserve"> CI</w:t>
      </w:r>
      <w:r w:rsidRPr="0003245E">
        <w:rPr>
          <w:u w:val="single"/>
        </w:rPr>
        <w:t>]</w:t>
      </w:r>
    </w:p>
    <w:p w14:paraId="08090633" w14:textId="77777777" w:rsidR="009C6EC5" w:rsidRPr="001F3443" w:rsidRDefault="009C6EC5" w:rsidP="00CD10CD">
      <w:pPr>
        <w:spacing w:after="0" w:line="240" w:lineRule="auto"/>
        <w:rPr>
          <w:u w:val="single"/>
        </w:rPr>
      </w:pPr>
      <w:r w:rsidRPr="001F3443">
        <w:rPr>
          <w:u w:val="single"/>
        </w:rPr>
        <w:t xml:space="preserve">Impact factor           </w:t>
      </w:r>
    </w:p>
    <w:p w14:paraId="5D3F7ECF" w14:textId="77777777" w:rsidR="009C6EC5" w:rsidRDefault="009C6EC5" w:rsidP="00CD10CD">
      <w:pPr>
        <w:spacing w:after="0" w:line="240" w:lineRule="auto"/>
      </w:pPr>
      <w:r>
        <w:t xml:space="preserve">Number of authors </w:t>
      </w:r>
      <w:r>
        <w:tab/>
        <w:t xml:space="preserve">    1.191</w:t>
      </w:r>
      <w:r>
        <w:tab/>
        <w:t xml:space="preserve">    0.379</w:t>
      </w:r>
      <w:r>
        <w:tab/>
        <w:t xml:space="preserve">    3.140</w:t>
      </w:r>
      <w:r>
        <w:tab/>
        <w:t xml:space="preserve">    0.002</w:t>
      </w:r>
      <w:r>
        <w:tab/>
        <w:t xml:space="preserve">    0.446</w:t>
      </w:r>
      <w:r>
        <w:tab/>
        <w:t xml:space="preserve">    1.936</w:t>
      </w:r>
    </w:p>
    <w:p w14:paraId="67F0B273" w14:textId="77777777" w:rsidR="009C6EC5" w:rsidRDefault="009C6EC5" w:rsidP="00CD10CD">
      <w:pPr>
        <w:spacing w:after="0" w:line="240" w:lineRule="auto"/>
      </w:pPr>
      <w:r>
        <w:t xml:space="preserve">Sample size          </w:t>
      </w:r>
      <w:r>
        <w:tab/>
        <w:t xml:space="preserve">    0.684</w:t>
      </w:r>
      <w:r>
        <w:tab/>
        <w:t xml:space="preserve">    0.229</w:t>
      </w:r>
      <w:r>
        <w:tab/>
        <w:t xml:space="preserve">    2.980</w:t>
      </w:r>
      <w:r>
        <w:tab/>
        <w:t xml:space="preserve">    0.003</w:t>
      </w:r>
      <w:r>
        <w:tab/>
        <w:t xml:space="preserve">    0.233</w:t>
      </w:r>
      <w:r>
        <w:tab/>
        <w:t xml:space="preserve">    1.134</w:t>
      </w:r>
    </w:p>
    <w:p w14:paraId="17FACB28" w14:textId="77777777" w:rsidR="009C6EC5" w:rsidRDefault="009C6EC5" w:rsidP="00CD10CD">
      <w:pPr>
        <w:spacing w:after="0" w:line="240" w:lineRule="auto"/>
      </w:pPr>
      <w:r>
        <w:t xml:space="preserve">Funding reported  </w:t>
      </w:r>
      <w:r>
        <w:tab/>
        <w:t xml:space="preserve">    2.167</w:t>
      </w:r>
      <w:r>
        <w:tab/>
        <w:t xml:space="preserve">    0.470</w:t>
      </w:r>
      <w:r>
        <w:tab/>
        <w:t xml:space="preserve">    4.610</w:t>
      </w:r>
      <w:r>
        <w:tab/>
        <w:t xml:space="preserve">    0.000</w:t>
      </w:r>
      <w:r>
        <w:tab/>
        <w:t xml:space="preserve">    1.243</w:t>
      </w:r>
      <w:r>
        <w:tab/>
        <w:t xml:space="preserve">    3.091</w:t>
      </w:r>
    </w:p>
    <w:p w14:paraId="0B508E28" w14:textId="77777777" w:rsidR="009C6EC5" w:rsidRDefault="009C6EC5" w:rsidP="00CD10CD">
      <w:pPr>
        <w:spacing w:after="0" w:line="240" w:lineRule="auto"/>
      </w:pPr>
      <w:r>
        <w:t>Open access article</w:t>
      </w:r>
      <w:r>
        <w:tab/>
        <w:t xml:space="preserve">   -2.167</w:t>
      </w:r>
      <w:r>
        <w:tab/>
        <w:t xml:space="preserve">    0.529</w:t>
      </w:r>
      <w:r>
        <w:tab/>
        <w:t xml:space="preserve">   -4.090</w:t>
      </w:r>
      <w:r>
        <w:tab/>
        <w:t xml:space="preserve">    0.000</w:t>
      </w:r>
      <w:r>
        <w:tab/>
        <w:t xml:space="preserve">   -3.206</w:t>
      </w:r>
      <w:r>
        <w:tab/>
        <w:t xml:space="preserve">   -1.127</w:t>
      </w:r>
    </w:p>
    <w:p w14:paraId="2C6A5918" w14:textId="77777777" w:rsidR="009C6EC5" w:rsidRDefault="009C6EC5" w:rsidP="00CD10CD">
      <w:pPr>
        <w:spacing w:after="0" w:line="240" w:lineRule="auto"/>
      </w:pPr>
      <w:r>
        <w:t xml:space="preserve">_cons </w:t>
      </w:r>
      <w:r>
        <w:tab/>
        <w:t xml:space="preserve"> </w:t>
      </w:r>
      <w:r>
        <w:tab/>
      </w:r>
      <w:r>
        <w:tab/>
        <w:t xml:space="preserve">   0.248</w:t>
      </w:r>
      <w:r>
        <w:tab/>
        <w:t xml:space="preserve">    0.779</w:t>
      </w:r>
      <w:r>
        <w:tab/>
        <w:t xml:space="preserve">    0.320</w:t>
      </w:r>
      <w:r>
        <w:tab/>
        <w:t xml:space="preserve">    0.751</w:t>
      </w:r>
      <w:r>
        <w:tab/>
        <w:t xml:space="preserve">   -1.282</w:t>
      </w:r>
      <w:r>
        <w:tab/>
        <w:t xml:space="preserve">    1.778</w:t>
      </w:r>
    </w:p>
    <w:p w14:paraId="06E8A8EA" w14:textId="77777777" w:rsidR="009C6EC5" w:rsidRDefault="009C6EC5" w:rsidP="00CD10CD">
      <w:pPr>
        <w:spacing w:after="0" w:line="240" w:lineRule="auto"/>
      </w:pPr>
    </w:p>
    <w:p w14:paraId="26A4DF84" w14:textId="77777777" w:rsidR="009C6EC5" w:rsidRPr="0003245E" w:rsidRDefault="009C6EC5" w:rsidP="00CD10CD">
      <w:pPr>
        <w:spacing w:after="0" w:line="240" w:lineRule="auto"/>
        <w:rPr>
          <w:u w:val="single"/>
        </w:rPr>
      </w:pPr>
      <w:r w:rsidRPr="0003245E">
        <w:rPr>
          <w:u w:val="single"/>
        </w:rPr>
        <w:t xml:space="preserve">Citation density   </w:t>
      </w:r>
    </w:p>
    <w:p w14:paraId="1E1FA1DF" w14:textId="77777777" w:rsidR="009C6EC5" w:rsidRDefault="009C6EC5" w:rsidP="00CD10CD">
      <w:pPr>
        <w:spacing w:after="0" w:line="240" w:lineRule="auto"/>
      </w:pPr>
      <w:r>
        <w:t xml:space="preserve">Number of authors </w:t>
      </w:r>
      <w:r>
        <w:tab/>
        <w:t xml:space="preserve">    0.316</w:t>
      </w:r>
      <w:r>
        <w:tab/>
        <w:t xml:space="preserve">    0.089</w:t>
      </w:r>
      <w:r>
        <w:tab/>
        <w:t xml:space="preserve">    3.550</w:t>
      </w:r>
      <w:r>
        <w:tab/>
        <w:t xml:space="preserve">    0.000</w:t>
      </w:r>
      <w:r>
        <w:tab/>
        <w:t xml:space="preserve">    0.141</w:t>
      </w:r>
      <w:r>
        <w:tab/>
        <w:t xml:space="preserve">    0.491</w:t>
      </w:r>
    </w:p>
    <w:p w14:paraId="3E91B676" w14:textId="77777777" w:rsidR="009C6EC5" w:rsidRDefault="009C6EC5" w:rsidP="00CD10CD">
      <w:pPr>
        <w:spacing w:after="0" w:line="240" w:lineRule="auto"/>
      </w:pPr>
      <w:r>
        <w:t>Sample size</w:t>
      </w:r>
      <w:r>
        <w:tab/>
        <w:t xml:space="preserve"> </w:t>
      </w:r>
      <w:r>
        <w:tab/>
        <w:t xml:space="preserve">    0.181</w:t>
      </w:r>
      <w:r>
        <w:tab/>
        <w:t xml:space="preserve">    0.054</w:t>
      </w:r>
      <w:r>
        <w:tab/>
        <w:t xml:space="preserve">    3.370</w:t>
      </w:r>
      <w:r>
        <w:tab/>
        <w:t xml:space="preserve">    0.001</w:t>
      </w:r>
      <w:r>
        <w:tab/>
        <w:t xml:space="preserve">    0.075</w:t>
      </w:r>
      <w:r>
        <w:tab/>
        <w:t xml:space="preserve">    0.287</w:t>
      </w:r>
    </w:p>
    <w:p w14:paraId="7711AD86" w14:textId="77777777" w:rsidR="009C6EC5" w:rsidRDefault="009C6EC5" w:rsidP="00CD10CD">
      <w:pPr>
        <w:spacing w:after="0" w:line="240" w:lineRule="auto"/>
      </w:pPr>
      <w:r>
        <w:t xml:space="preserve">Funding reported  </w:t>
      </w:r>
      <w:r>
        <w:tab/>
        <w:t xml:space="preserve">    0.536</w:t>
      </w:r>
      <w:r>
        <w:tab/>
        <w:t xml:space="preserve">    0.110</w:t>
      </w:r>
      <w:r>
        <w:tab/>
        <w:t xml:space="preserve">    4.860</w:t>
      </w:r>
      <w:r>
        <w:tab/>
        <w:t xml:space="preserve">    0.000</w:t>
      </w:r>
      <w:r>
        <w:tab/>
        <w:t xml:space="preserve">    0.319</w:t>
      </w:r>
      <w:r>
        <w:tab/>
        <w:t xml:space="preserve">    0.752</w:t>
      </w:r>
    </w:p>
    <w:p w14:paraId="7C3AD3A7" w14:textId="77777777" w:rsidR="009C6EC5" w:rsidRDefault="009C6EC5" w:rsidP="00CD10CD">
      <w:pPr>
        <w:spacing w:after="0" w:line="240" w:lineRule="auto"/>
      </w:pPr>
      <w:r>
        <w:t>Open access article</w:t>
      </w:r>
      <w:r>
        <w:tab/>
        <w:t xml:space="preserve">   -0.342</w:t>
      </w:r>
      <w:r>
        <w:tab/>
        <w:t xml:space="preserve">    0.124</w:t>
      </w:r>
      <w:r>
        <w:tab/>
        <w:t xml:space="preserve">   -2.760</w:t>
      </w:r>
      <w:r>
        <w:tab/>
        <w:t xml:space="preserve">    0.006</w:t>
      </w:r>
      <w:r>
        <w:tab/>
        <w:t xml:space="preserve">   -0.585</w:t>
      </w:r>
      <w:r>
        <w:tab/>
        <w:t xml:space="preserve">   -0.098</w:t>
      </w:r>
    </w:p>
    <w:p w14:paraId="77D6B61C" w14:textId="77777777" w:rsidR="009C6EC5" w:rsidRDefault="009C6EC5" w:rsidP="007E5A18">
      <w:pPr>
        <w:pBdr>
          <w:bottom w:val="single" w:sz="4" w:space="1" w:color="auto"/>
        </w:pBdr>
        <w:spacing w:after="0" w:line="240" w:lineRule="auto"/>
      </w:pPr>
      <w:r>
        <w:t xml:space="preserve">_cons </w:t>
      </w:r>
      <w:r>
        <w:tab/>
      </w:r>
      <w:r>
        <w:tab/>
      </w:r>
      <w:r>
        <w:tab/>
        <w:t xml:space="preserve">    0.945</w:t>
      </w:r>
      <w:r>
        <w:tab/>
        <w:t xml:space="preserve">    0.182</w:t>
      </w:r>
      <w:r>
        <w:tab/>
        <w:t xml:space="preserve">    5.180</w:t>
      </w:r>
      <w:r>
        <w:tab/>
        <w:t xml:space="preserve">    0.000</w:t>
      </w:r>
      <w:r>
        <w:tab/>
        <w:t xml:space="preserve">    0.58</w:t>
      </w:r>
      <w:bookmarkStart w:id="0" w:name="_GoBack"/>
      <w:bookmarkEnd w:id="0"/>
      <w:r>
        <w:t>6</w:t>
      </w:r>
      <w:r>
        <w:tab/>
        <w:t xml:space="preserve">    1.303</w:t>
      </w:r>
    </w:p>
    <w:p w14:paraId="03154789" w14:textId="77777777" w:rsidR="009C6EC5" w:rsidRDefault="009C6EC5" w:rsidP="00CD10CD">
      <w:pPr>
        <w:spacing w:after="0" w:line="240" w:lineRule="auto"/>
      </w:pPr>
    </w:p>
    <w:p w14:paraId="626613E1" w14:textId="77777777" w:rsidR="009C6EC5" w:rsidRDefault="009C6EC5" w:rsidP="00CD10CD">
      <w:pPr>
        <w:spacing w:after="0" w:line="240" w:lineRule="auto"/>
        <w:rPr>
          <w:noProof/>
          <w:lang w:eastAsia="en-CA"/>
        </w:rPr>
      </w:pPr>
    </w:p>
    <w:p w14:paraId="01159907" w14:textId="77777777" w:rsidR="009C6EC5" w:rsidRDefault="009C6EC5" w:rsidP="00CD10CD">
      <w:pPr>
        <w:spacing w:after="0" w:line="240" w:lineRule="auto"/>
        <w:rPr>
          <w:noProof/>
          <w:lang w:eastAsia="en-CA"/>
        </w:rPr>
      </w:pPr>
    </w:p>
    <w:p w14:paraId="6DC0C98B" w14:textId="77777777" w:rsidR="009C6EC5" w:rsidRPr="00ED4073" w:rsidRDefault="009C6EC5" w:rsidP="00CD10CD">
      <w:pPr>
        <w:spacing w:after="0" w:line="240" w:lineRule="auto"/>
        <w:rPr>
          <w:rFonts w:cstheme="minorHAnsi"/>
          <w:b/>
        </w:rPr>
      </w:pPr>
    </w:p>
    <w:sectPr w:rsidR="009C6EC5" w:rsidRPr="00ED407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52F457" w14:textId="77777777" w:rsidR="00A74CE7" w:rsidRDefault="00A74CE7" w:rsidP="000423B0">
      <w:pPr>
        <w:spacing w:after="0" w:line="240" w:lineRule="auto"/>
      </w:pPr>
      <w:r>
        <w:separator/>
      </w:r>
    </w:p>
  </w:endnote>
  <w:endnote w:type="continuationSeparator" w:id="0">
    <w:p w14:paraId="3BC4FA5D" w14:textId="77777777" w:rsidR="00A74CE7" w:rsidRDefault="00A74CE7" w:rsidP="00042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venirNextLTPro-Regular">
    <w:panose1 w:val="00000000000000000000"/>
    <w:charset w:val="00"/>
    <w:family w:val="auto"/>
    <w:notTrueType/>
    <w:pitch w:val="default"/>
    <w:sig w:usb0="00000003" w:usb1="00000000" w:usb2="00000000" w:usb3="00000000" w:csb0="00000001" w:csb1="00000000"/>
  </w:font>
  <w:font w:name="AdvPSA88A">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1F3BC8" w14:textId="77777777" w:rsidR="00A74CE7" w:rsidRDefault="00A74CE7" w:rsidP="000423B0">
      <w:pPr>
        <w:spacing w:after="0" w:line="240" w:lineRule="auto"/>
      </w:pPr>
      <w:r>
        <w:separator/>
      </w:r>
    </w:p>
  </w:footnote>
  <w:footnote w:type="continuationSeparator" w:id="0">
    <w:p w14:paraId="72E274F1" w14:textId="77777777" w:rsidR="00A74CE7" w:rsidRDefault="00A74CE7" w:rsidP="000423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CD5"/>
    <w:rsid w:val="00031978"/>
    <w:rsid w:val="0004060E"/>
    <w:rsid w:val="000423B0"/>
    <w:rsid w:val="0004724A"/>
    <w:rsid w:val="00063AFB"/>
    <w:rsid w:val="00090365"/>
    <w:rsid w:val="001A3065"/>
    <w:rsid w:val="001A3884"/>
    <w:rsid w:val="001F7C7D"/>
    <w:rsid w:val="002564A0"/>
    <w:rsid w:val="0028275E"/>
    <w:rsid w:val="002C7CE7"/>
    <w:rsid w:val="002F3C55"/>
    <w:rsid w:val="00322BE4"/>
    <w:rsid w:val="00323E3F"/>
    <w:rsid w:val="00350E08"/>
    <w:rsid w:val="00356898"/>
    <w:rsid w:val="00380844"/>
    <w:rsid w:val="00406544"/>
    <w:rsid w:val="00482549"/>
    <w:rsid w:val="004B0D34"/>
    <w:rsid w:val="004B362C"/>
    <w:rsid w:val="00567CD5"/>
    <w:rsid w:val="00681F51"/>
    <w:rsid w:val="006F627B"/>
    <w:rsid w:val="007E5A18"/>
    <w:rsid w:val="00847B23"/>
    <w:rsid w:val="00861A4B"/>
    <w:rsid w:val="00890BD3"/>
    <w:rsid w:val="00931E89"/>
    <w:rsid w:val="00941524"/>
    <w:rsid w:val="00942AAD"/>
    <w:rsid w:val="00944AA5"/>
    <w:rsid w:val="00974A29"/>
    <w:rsid w:val="00992130"/>
    <w:rsid w:val="009A0EE6"/>
    <w:rsid w:val="009C6EC5"/>
    <w:rsid w:val="009D2A75"/>
    <w:rsid w:val="009D6020"/>
    <w:rsid w:val="00A57F65"/>
    <w:rsid w:val="00A674B4"/>
    <w:rsid w:val="00A74CE7"/>
    <w:rsid w:val="00A87DFB"/>
    <w:rsid w:val="00AC060D"/>
    <w:rsid w:val="00AD507D"/>
    <w:rsid w:val="00B17193"/>
    <w:rsid w:val="00B22464"/>
    <w:rsid w:val="00B80B16"/>
    <w:rsid w:val="00C143D1"/>
    <w:rsid w:val="00C22347"/>
    <w:rsid w:val="00C53C56"/>
    <w:rsid w:val="00C61434"/>
    <w:rsid w:val="00C67311"/>
    <w:rsid w:val="00C70D39"/>
    <w:rsid w:val="00CD10CD"/>
    <w:rsid w:val="00CF58C9"/>
    <w:rsid w:val="00D75610"/>
    <w:rsid w:val="00DD510F"/>
    <w:rsid w:val="00E5247F"/>
    <w:rsid w:val="00EA3138"/>
    <w:rsid w:val="00ED1C75"/>
    <w:rsid w:val="00ED4073"/>
    <w:rsid w:val="00F7284D"/>
    <w:rsid w:val="00FB23E8"/>
    <w:rsid w:val="00FC36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6C4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0E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stTable1Light-Accent31">
    <w:name w:val="List Table 1 Light - Accent 31"/>
    <w:basedOn w:val="TableNormal"/>
    <w:uiPriority w:val="46"/>
    <w:rsid w:val="001A3884"/>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Header">
    <w:name w:val="header"/>
    <w:basedOn w:val="Normal"/>
    <w:link w:val="HeaderChar"/>
    <w:uiPriority w:val="99"/>
    <w:unhideWhenUsed/>
    <w:rsid w:val="000423B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423B0"/>
  </w:style>
  <w:style w:type="paragraph" w:styleId="Footer">
    <w:name w:val="footer"/>
    <w:basedOn w:val="Normal"/>
    <w:link w:val="FooterChar"/>
    <w:uiPriority w:val="99"/>
    <w:unhideWhenUsed/>
    <w:rsid w:val="000423B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423B0"/>
  </w:style>
  <w:style w:type="character" w:styleId="Hyperlink">
    <w:name w:val="Hyperlink"/>
    <w:basedOn w:val="DefaultParagraphFont"/>
    <w:uiPriority w:val="99"/>
    <w:semiHidden/>
    <w:unhideWhenUsed/>
    <w:rsid w:val="00FC3641"/>
    <w:rPr>
      <w:color w:val="0563C1"/>
      <w:u w:val="single"/>
    </w:rPr>
  </w:style>
  <w:style w:type="character" w:styleId="FollowedHyperlink">
    <w:name w:val="FollowedHyperlink"/>
    <w:basedOn w:val="DefaultParagraphFont"/>
    <w:uiPriority w:val="99"/>
    <w:semiHidden/>
    <w:unhideWhenUsed/>
    <w:rsid w:val="00FC3641"/>
    <w:rPr>
      <w:color w:val="954F72"/>
      <w:u w:val="single"/>
    </w:rPr>
  </w:style>
  <w:style w:type="paragraph" w:customStyle="1" w:styleId="msonormal0">
    <w:name w:val="msonormal"/>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font5">
    <w:name w:val="font5"/>
    <w:basedOn w:val="Normal"/>
    <w:rsid w:val="00FC3641"/>
    <w:pPr>
      <w:spacing w:before="100" w:beforeAutospacing="1" w:after="100" w:afterAutospacing="1" w:line="240" w:lineRule="auto"/>
    </w:pPr>
    <w:rPr>
      <w:rFonts w:ascii="Calibri" w:eastAsia="Times New Roman" w:hAnsi="Calibri" w:cs="Calibri"/>
      <w:color w:val="FF0000"/>
      <w:lang w:eastAsia="en-CA"/>
    </w:rPr>
  </w:style>
  <w:style w:type="paragraph" w:customStyle="1" w:styleId="xl63">
    <w:name w:val="xl63"/>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4">
    <w:name w:val="xl64"/>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65">
    <w:name w:val="xl65"/>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6">
    <w:name w:val="xl66"/>
    <w:basedOn w:val="Normal"/>
    <w:rsid w:val="00FC3641"/>
    <w:pPr>
      <w:spacing w:before="100" w:beforeAutospacing="1" w:after="100" w:afterAutospacing="1" w:line="240" w:lineRule="auto"/>
    </w:pPr>
    <w:rPr>
      <w:rFonts w:ascii="Times New Roman" w:eastAsia="Times New Roman" w:hAnsi="Times New Roman" w:cs="Times New Roman"/>
      <w:color w:val="FF0000"/>
      <w:sz w:val="24"/>
      <w:szCs w:val="24"/>
      <w:lang w:eastAsia="en-CA"/>
    </w:rPr>
  </w:style>
  <w:style w:type="character" w:styleId="Strong">
    <w:name w:val="Strong"/>
    <w:basedOn w:val="DefaultParagraphFont"/>
    <w:uiPriority w:val="22"/>
    <w:qFormat/>
    <w:rsid w:val="00406544"/>
    <w:rPr>
      <w:b/>
      <w:bCs/>
    </w:rPr>
  </w:style>
  <w:style w:type="character" w:customStyle="1" w:styleId="dbname">
    <w:name w:val="dbname"/>
    <w:basedOn w:val="DefaultParagraphFont"/>
    <w:rsid w:val="00406544"/>
  </w:style>
  <w:style w:type="character" w:customStyle="1" w:styleId="dbdate">
    <w:name w:val="dbdate"/>
    <w:basedOn w:val="DefaultParagraphFont"/>
    <w:rsid w:val="00406544"/>
  </w:style>
  <w:style w:type="character" w:customStyle="1" w:styleId="searchhistory-search-term">
    <w:name w:val="searchhistory-search-term"/>
    <w:basedOn w:val="DefaultParagraphFont"/>
    <w:rsid w:val="00406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3357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1510</Words>
  <Characters>8609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McInnes</dc:creator>
  <cp:keywords/>
  <dc:description/>
  <cp:lastModifiedBy>Lunny, Carole</cp:lastModifiedBy>
  <cp:revision>10</cp:revision>
  <dcterms:created xsi:type="dcterms:W3CDTF">2021-02-10T17:52:00Z</dcterms:created>
  <dcterms:modified xsi:type="dcterms:W3CDTF">2021-02-12T20:48:00Z</dcterms:modified>
</cp:coreProperties>
</file>