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2B5F" w14:textId="77777777" w:rsidR="00AC263A" w:rsidRPr="0062297A" w:rsidRDefault="00AC263A" w:rsidP="00AC263A">
      <w:pPr>
        <w:pStyle w:val="Standard1"/>
      </w:pPr>
      <w:bookmarkStart w:id="0" w:name="_Toc121220423"/>
      <w:r w:rsidRPr="0062297A">
        <w:t>Supplementary Table S3</w:t>
      </w:r>
      <w:bookmarkEnd w:id="0"/>
    </w:p>
    <w:p w14:paraId="5668956E" w14:textId="77777777" w:rsidR="00AC263A" w:rsidRPr="0062297A" w:rsidRDefault="00AC263A" w:rsidP="00AC263A">
      <w:r>
        <w:t xml:space="preserve">Response, outcome and </w:t>
      </w:r>
      <w:r w:rsidRPr="0062297A">
        <w:t xml:space="preserve">SCT. Distribution of response rates, prognostic endpoints and </w:t>
      </w:r>
      <w:r>
        <w:t>stem cell transplantation (</w:t>
      </w:r>
      <w:r w:rsidRPr="0062297A">
        <w:t>SCT</w:t>
      </w:r>
      <w:r>
        <w:t>)</w:t>
      </w:r>
      <w:r w:rsidRPr="0062297A">
        <w:t xml:space="preserve"> at different </w:t>
      </w:r>
      <w:proofErr w:type="spellStart"/>
      <w:r w:rsidRPr="0062297A">
        <w:t>timepoints</w:t>
      </w:r>
      <w:proofErr w:type="spellEnd"/>
      <w:r w:rsidRPr="0062297A">
        <w:t xml:space="preserve"> in RUNX1 mutated</w:t>
      </w:r>
      <w:r>
        <w:t xml:space="preserve"> (</w:t>
      </w:r>
      <w:proofErr w:type="spellStart"/>
      <w:r>
        <w:t>mut</w:t>
      </w:r>
      <w:proofErr w:type="spellEnd"/>
      <w:r>
        <w:t>)</w:t>
      </w:r>
      <w:r w:rsidRPr="0062297A">
        <w:t xml:space="preserve"> and </w:t>
      </w:r>
      <w:proofErr w:type="spellStart"/>
      <w:r w:rsidRPr="0062297A">
        <w:t>wildtype</w:t>
      </w:r>
      <w:proofErr w:type="spellEnd"/>
      <w:r w:rsidRPr="0062297A">
        <w:t xml:space="preserve"> </w:t>
      </w:r>
      <w:r>
        <w:t>(</w:t>
      </w:r>
      <w:proofErr w:type="spellStart"/>
      <w:r>
        <w:t>wt</w:t>
      </w:r>
      <w:proofErr w:type="spellEnd"/>
      <w:r>
        <w:t xml:space="preserve">) </w:t>
      </w:r>
      <w:r w:rsidRPr="0062297A">
        <w:t xml:space="preserve">cohort. </w:t>
      </w:r>
    </w:p>
    <w:p w14:paraId="05398677" w14:textId="77777777" w:rsidR="00AC263A" w:rsidRPr="0062297A" w:rsidRDefault="00AC263A" w:rsidP="00AC263A"/>
    <w:tbl>
      <w:tblPr>
        <w:tblW w:w="560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88"/>
        <w:gridCol w:w="1185"/>
        <w:gridCol w:w="1264"/>
        <w:gridCol w:w="1264"/>
        <w:gridCol w:w="908"/>
      </w:tblGrid>
      <w:tr w:rsidR="00AC263A" w:rsidRPr="0062297A" w14:paraId="41826285" w14:textId="77777777" w:rsidTr="00BF2DDD">
        <w:trPr>
          <w:trHeight w:val="415"/>
        </w:trPr>
        <w:tc>
          <w:tcPr>
            <w:tcW w:w="2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8441F" w14:textId="77777777" w:rsidR="00AC263A" w:rsidRPr="0062297A" w:rsidRDefault="00AC263A" w:rsidP="00BF2DDD">
            <w:pPr>
              <w:jc w:val="center"/>
              <w:rPr>
                <w:b/>
                <w:bCs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Characteristics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A1848" w14:textId="77777777" w:rsidR="00AC263A" w:rsidRPr="0062297A" w:rsidRDefault="00AC263A" w:rsidP="00BF2DDD">
            <w:pPr>
              <w:jc w:val="center"/>
              <w:rPr>
                <w:b/>
                <w:bCs/>
                <w:lang w:eastAsia="en-US"/>
              </w:rPr>
            </w:pPr>
            <w:r w:rsidRPr="0062297A">
              <w:rPr>
                <w:b/>
                <w:bCs/>
                <w:i/>
                <w:iCs/>
                <w:lang w:eastAsia="en-US"/>
              </w:rPr>
              <w:t>RUNX1</w:t>
            </w:r>
            <w:r w:rsidRPr="0062297A">
              <w:rPr>
                <w:b/>
                <w:bCs/>
                <w:lang w:eastAsia="en-US"/>
              </w:rPr>
              <w:t>wt    (n=470)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22C6A" w14:textId="77777777" w:rsidR="00AC263A" w:rsidRPr="0062297A" w:rsidRDefault="00AC263A" w:rsidP="00BF2DDD">
            <w:pPr>
              <w:jc w:val="center"/>
              <w:rPr>
                <w:b/>
                <w:bCs/>
                <w:lang w:eastAsia="en-US"/>
              </w:rPr>
            </w:pPr>
            <w:r w:rsidRPr="0062297A">
              <w:rPr>
                <w:b/>
                <w:bCs/>
                <w:i/>
                <w:iCs/>
                <w:lang w:eastAsia="en-US"/>
              </w:rPr>
              <w:t>RUNX1</w:t>
            </w:r>
            <w:r w:rsidRPr="0062297A">
              <w:rPr>
                <w:b/>
                <w:bCs/>
                <w:lang w:eastAsia="en-US"/>
              </w:rPr>
              <w:t>mut (n=18)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EC96E" w14:textId="77777777" w:rsidR="00AC263A" w:rsidRPr="0062297A" w:rsidRDefault="00AC263A" w:rsidP="00BF2DDD">
            <w:pPr>
              <w:jc w:val="center"/>
              <w:rPr>
                <w:b/>
                <w:bCs/>
                <w:lang w:eastAsia="en-US"/>
              </w:rPr>
            </w:pPr>
            <w:r w:rsidRPr="0062297A">
              <w:rPr>
                <w:b/>
                <w:bCs/>
                <w:i/>
                <w:iCs/>
                <w:lang w:eastAsia="en-US"/>
              </w:rPr>
              <w:t>p</w:t>
            </w:r>
            <w:r w:rsidRPr="0062297A">
              <w:rPr>
                <w:b/>
                <w:bCs/>
                <w:lang w:eastAsia="en-US"/>
              </w:rPr>
              <w:t>-value</w:t>
            </w:r>
          </w:p>
        </w:tc>
      </w:tr>
      <w:tr w:rsidR="00AC263A" w:rsidRPr="0062297A" w14:paraId="23337C28" w14:textId="77777777" w:rsidTr="00BF2DDD">
        <w:trPr>
          <w:trHeight w:val="235"/>
        </w:trPr>
        <w:tc>
          <w:tcPr>
            <w:tcW w:w="217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A4ED3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Number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ECB92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470 (96 %)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46E7D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18 (4 %)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F9212" w14:textId="77777777" w:rsidR="00AC263A" w:rsidRPr="0062297A" w:rsidRDefault="00AC263A" w:rsidP="00BF2DDD">
            <w:pPr>
              <w:rPr>
                <w:lang w:eastAsia="en-US"/>
              </w:rPr>
            </w:pPr>
            <w:r w:rsidRPr="0062297A">
              <w:rPr>
                <w:lang w:eastAsia="en-US"/>
              </w:rPr>
              <w:t> </w:t>
            </w:r>
          </w:p>
        </w:tc>
      </w:tr>
      <w:tr w:rsidR="00AC263A" w:rsidRPr="0062297A" w14:paraId="2C11D1A9" w14:textId="77777777" w:rsidTr="00BF2DDD">
        <w:trPr>
          <w:trHeight w:val="235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EC62E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SCT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5764D" w14:textId="77777777" w:rsidR="00AC263A" w:rsidRPr="0062297A" w:rsidRDefault="00AC263A" w:rsidP="00BF2DDD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no </w:t>
            </w:r>
            <w:r w:rsidRPr="0062297A">
              <w:rPr>
                <w:lang w:eastAsia="en-US"/>
              </w:rPr>
              <w:t>SCT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84C87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288 (61 %)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CA7BE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11 (61 %)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BEF8D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62297A">
              <w:rPr>
                <w:lang w:eastAsia="en-US"/>
              </w:rPr>
              <w:t>.97</w:t>
            </w:r>
          </w:p>
        </w:tc>
      </w:tr>
      <w:tr w:rsidR="00AC263A" w:rsidRPr="0062297A" w14:paraId="53312F39" w14:textId="77777777" w:rsidTr="00BF2DDD">
        <w:trPr>
          <w:trHeight w:val="23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50747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50230" w14:textId="77777777" w:rsidR="00AC263A" w:rsidRPr="0062297A" w:rsidRDefault="00AC263A" w:rsidP="00BF2DDD">
            <w:pPr>
              <w:rPr>
                <w:lang w:eastAsia="en-US"/>
              </w:rPr>
            </w:pPr>
            <w:r w:rsidRPr="0062297A">
              <w:rPr>
                <w:lang w:eastAsia="en-US"/>
              </w:rPr>
              <w:t>SCT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1CBA5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182 (39 %)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E5B79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7 (39 %)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F380553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</w:p>
        </w:tc>
      </w:tr>
      <w:tr w:rsidR="00AC263A" w:rsidRPr="0062297A" w14:paraId="37CBF7BC" w14:textId="77777777" w:rsidTr="00BF2DDD">
        <w:trPr>
          <w:trHeight w:val="23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D711B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8D2A7" w14:textId="77777777" w:rsidR="00AC263A" w:rsidRPr="0062297A" w:rsidRDefault="00AC263A" w:rsidP="00BF2DDD">
            <w:pPr>
              <w:rPr>
                <w:lang w:eastAsia="en-US"/>
              </w:rPr>
            </w:pPr>
            <w:r w:rsidRPr="0062297A">
              <w:rPr>
                <w:lang w:eastAsia="en-US"/>
              </w:rPr>
              <w:t>SCT CR1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63332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108 (23 %)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6FFE5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4 (22 %)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3E243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AC263A" w:rsidRPr="0062297A" w14:paraId="3A31AD75" w14:textId="77777777" w:rsidTr="00BF2DDD">
        <w:trPr>
          <w:trHeight w:val="23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BC782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518265" w14:textId="77777777" w:rsidR="00AC263A" w:rsidRPr="0062297A" w:rsidRDefault="00AC263A" w:rsidP="00BF2DDD">
            <w:pPr>
              <w:rPr>
                <w:lang w:eastAsia="en-US"/>
              </w:rPr>
            </w:pPr>
            <w:r w:rsidRPr="0062297A">
              <w:rPr>
                <w:lang w:eastAsia="en-US"/>
              </w:rPr>
              <w:t>SCT CR2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4310F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57 (12 %)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AFA85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2 (11 %)</w:t>
            </w:r>
          </w:p>
        </w:tc>
        <w:tc>
          <w:tcPr>
            <w:tcW w:w="90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993A2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  <w:tr w:rsidR="00AC263A" w:rsidRPr="0062297A" w14:paraId="3D1EA949" w14:textId="77777777" w:rsidTr="00BF2DDD">
        <w:trPr>
          <w:trHeight w:val="23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821DF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81C9C" w14:textId="77777777" w:rsidR="00AC263A" w:rsidRPr="0062297A" w:rsidRDefault="00AC263A" w:rsidP="00BF2DDD">
            <w:pPr>
              <w:rPr>
                <w:lang w:eastAsia="en-US"/>
              </w:rPr>
            </w:pPr>
            <w:r w:rsidRPr="0062297A">
              <w:rPr>
                <w:lang w:eastAsia="en-US"/>
              </w:rPr>
              <w:t>SCT NR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E7A25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17 (4 %)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09F62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 (6 %)</w:t>
            </w:r>
          </w:p>
        </w:tc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F2015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.5</w:t>
            </w:r>
          </w:p>
        </w:tc>
      </w:tr>
      <w:tr w:rsidR="00AC263A" w:rsidRPr="0062297A" w14:paraId="7A586F32" w14:textId="77777777" w:rsidTr="00BF2DDD">
        <w:trPr>
          <w:trHeight w:val="235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11F53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Outcome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B89C5" w14:textId="77777777" w:rsidR="00AC263A" w:rsidRPr="0062297A" w:rsidRDefault="00AC263A" w:rsidP="00BF2DDD">
            <w:pPr>
              <w:rPr>
                <w:lang w:eastAsia="en-US"/>
              </w:rPr>
            </w:pPr>
            <w:r w:rsidRPr="0062297A">
              <w:rPr>
                <w:lang w:eastAsia="en-US"/>
              </w:rPr>
              <w:t>Death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12382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94 (20 %)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BFD02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 (6 %)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5F3D7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62297A">
              <w:rPr>
                <w:lang w:eastAsia="en-US"/>
              </w:rPr>
              <w:t>.22</w:t>
            </w:r>
          </w:p>
        </w:tc>
      </w:tr>
      <w:tr w:rsidR="00AC263A" w:rsidRPr="0062297A" w14:paraId="46261D1F" w14:textId="77777777" w:rsidTr="00BF2DDD">
        <w:trPr>
          <w:trHeight w:val="23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EC72D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1BE67C" w14:textId="77777777" w:rsidR="00AC263A" w:rsidRPr="0062297A" w:rsidRDefault="00AC263A" w:rsidP="00BF2DDD">
            <w:pPr>
              <w:rPr>
                <w:lang w:eastAsia="en-US"/>
              </w:rPr>
            </w:pPr>
            <w:r w:rsidRPr="0062297A">
              <w:rPr>
                <w:lang w:eastAsia="en-US"/>
              </w:rPr>
              <w:t>Events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5F46B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174 (37 %)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E90BF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6 (33 %)</w:t>
            </w:r>
          </w:p>
        </w:tc>
        <w:tc>
          <w:tcPr>
            <w:tcW w:w="90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3F475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62297A">
              <w:rPr>
                <w:lang w:eastAsia="en-US"/>
              </w:rPr>
              <w:t>.75</w:t>
            </w:r>
          </w:p>
        </w:tc>
      </w:tr>
      <w:tr w:rsidR="00AC263A" w:rsidRPr="0062297A" w14:paraId="477398B3" w14:textId="77777777" w:rsidTr="00BF2DDD">
        <w:trPr>
          <w:trHeight w:val="23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80867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71E99" w14:textId="77777777" w:rsidR="00AC263A" w:rsidRPr="0062297A" w:rsidRDefault="00AC263A" w:rsidP="00BF2DDD">
            <w:pPr>
              <w:rPr>
                <w:lang w:eastAsia="en-US"/>
              </w:rPr>
            </w:pPr>
            <w:r w:rsidRPr="0062297A">
              <w:rPr>
                <w:lang w:eastAsia="en-US"/>
              </w:rPr>
              <w:t>Relapse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DC2DA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108 (23 %)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8F4EB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3 (17 %)</w:t>
            </w:r>
          </w:p>
        </w:tc>
        <w:tc>
          <w:tcPr>
            <w:tcW w:w="9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8BF66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62297A">
              <w:rPr>
                <w:lang w:eastAsia="en-US"/>
              </w:rPr>
              <w:t>.78</w:t>
            </w:r>
          </w:p>
        </w:tc>
      </w:tr>
      <w:tr w:rsidR="00AC263A" w:rsidRPr="0062297A" w14:paraId="3C369261" w14:textId="77777777" w:rsidTr="00BF2DDD">
        <w:trPr>
          <w:trHeight w:val="235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5F367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Response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7913B" w14:textId="77777777" w:rsidR="00AC263A" w:rsidRPr="0062297A" w:rsidRDefault="00AC263A" w:rsidP="00BF2DDD">
            <w:pPr>
              <w:rPr>
                <w:lang w:eastAsia="en-US"/>
              </w:rPr>
            </w:pPr>
            <w:r w:rsidRPr="0062297A">
              <w:rPr>
                <w:lang w:eastAsia="en-US"/>
              </w:rPr>
              <w:t>CR (rate %)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B63F7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393 (84 %)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6EB47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17 (94 %)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CAF86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62297A">
              <w:rPr>
                <w:lang w:eastAsia="en-US"/>
              </w:rPr>
              <w:t>.33</w:t>
            </w:r>
          </w:p>
        </w:tc>
      </w:tr>
      <w:tr w:rsidR="00AC263A" w:rsidRPr="0062297A" w14:paraId="4B724D25" w14:textId="77777777" w:rsidTr="00BF2DDD">
        <w:trPr>
          <w:trHeight w:val="235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9A5FE5" w14:textId="77777777" w:rsidR="00AC263A" w:rsidRPr="0062297A" w:rsidRDefault="00AC263A" w:rsidP="00BF2DDD">
            <w:pPr>
              <w:rPr>
                <w:lang w:eastAsia="en-US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5D80B4" w14:textId="77777777" w:rsidR="00AC263A" w:rsidRPr="0062297A" w:rsidRDefault="00AC263A" w:rsidP="00BF2DDD">
            <w:pPr>
              <w:rPr>
                <w:lang w:eastAsia="en-US"/>
              </w:rPr>
            </w:pPr>
            <w:r w:rsidRPr="0062297A">
              <w:rPr>
                <w:lang w:eastAsia="en-US"/>
              </w:rPr>
              <w:t>NR (rate %)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F28D1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57 (12 %)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DD94D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 (6 %)</w:t>
            </w:r>
          </w:p>
        </w:tc>
        <w:tc>
          <w:tcPr>
            <w:tcW w:w="90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662A0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62297A">
              <w:rPr>
                <w:lang w:eastAsia="en-US"/>
              </w:rPr>
              <w:t>.71</w:t>
            </w:r>
          </w:p>
        </w:tc>
      </w:tr>
      <w:tr w:rsidR="00AC263A" w:rsidRPr="0062297A" w14:paraId="667701EA" w14:textId="77777777" w:rsidTr="00BF2DDD">
        <w:trPr>
          <w:trHeight w:val="246"/>
        </w:trPr>
        <w:tc>
          <w:tcPr>
            <w:tcW w:w="0" w:type="auto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06670B" w14:textId="77777777" w:rsidR="00AC263A" w:rsidRPr="0062297A" w:rsidRDefault="00AC263A" w:rsidP="00BF2DDD">
            <w:pPr>
              <w:rPr>
                <w:lang w:eastAsia="en-US"/>
              </w:rPr>
            </w:pPr>
          </w:p>
        </w:tc>
        <w:tc>
          <w:tcPr>
            <w:tcW w:w="1185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C12B3" w14:textId="77777777" w:rsidR="00AC263A" w:rsidRPr="0062297A" w:rsidRDefault="00AC263A" w:rsidP="00BF2DDD">
            <w:pPr>
              <w:rPr>
                <w:lang w:eastAsia="en-US"/>
              </w:rPr>
            </w:pPr>
            <w:r w:rsidRPr="0062297A">
              <w:rPr>
                <w:lang w:eastAsia="en-US"/>
              </w:rPr>
              <w:t>ED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620B0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20 (4 %)</w:t>
            </w:r>
          </w:p>
        </w:tc>
        <w:tc>
          <w:tcPr>
            <w:tcW w:w="126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0DA9A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0 (0 %)</w:t>
            </w:r>
          </w:p>
        </w:tc>
        <w:tc>
          <w:tcPr>
            <w:tcW w:w="908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F178B" w14:textId="77777777" w:rsidR="00AC263A" w:rsidRPr="0062297A" w:rsidRDefault="00AC263A" w:rsidP="00BF2DDD">
            <w:pPr>
              <w:jc w:val="center"/>
              <w:rPr>
                <w:lang w:eastAsia="en-US"/>
              </w:rPr>
            </w:pPr>
            <w:r w:rsidRPr="0062297A">
              <w:rPr>
                <w:lang w:eastAsia="en-US"/>
              </w:rPr>
              <w:t>1.0</w:t>
            </w:r>
          </w:p>
        </w:tc>
      </w:tr>
    </w:tbl>
    <w:p w14:paraId="2731DA9B" w14:textId="15C2425A" w:rsidR="00A37912" w:rsidRPr="007512B9" w:rsidRDefault="00A37912" w:rsidP="007512B9">
      <w:pPr>
        <w:spacing w:after="160" w:line="259" w:lineRule="auto"/>
        <w:rPr>
          <w:rFonts w:eastAsia="Calibri" w:cs="Arial"/>
          <w:b/>
          <w:iCs/>
        </w:rPr>
      </w:pPr>
      <w:bookmarkStart w:id="1" w:name="_GoBack"/>
      <w:bookmarkEnd w:id="1"/>
    </w:p>
    <w:sectPr w:rsidR="00A37912" w:rsidRPr="007512B9" w:rsidSect="00196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45AD4" w14:textId="77777777" w:rsidR="00CA1B56" w:rsidRDefault="00CA1B56" w:rsidP="0038078E">
      <w:r>
        <w:separator/>
      </w:r>
    </w:p>
  </w:endnote>
  <w:endnote w:type="continuationSeparator" w:id="0">
    <w:p w14:paraId="69B8C6D4" w14:textId="77777777" w:rsidR="00CA1B56" w:rsidRDefault="00CA1B56" w:rsidP="0038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2AED9" w14:textId="77777777" w:rsidR="003527F5" w:rsidRDefault="003527F5" w:rsidP="003807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331200"/>
      <w:docPartObj>
        <w:docPartGallery w:val="Page Numbers (Bottom of Page)"/>
        <w:docPartUnique/>
      </w:docPartObj>
    </w:sdtPr>
    <w:sdtEndPr/>
    <w:sdtContent>
      <w:p w14:paraId="0275D1FC" w14:textId="01D6FE20" w:rsidR="003527F5" w:rsidRDefault="003527F5" w:rsidP="0038078E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63A" w:rsidRPr="00AC263A">
          <w:rPr>
            <w:noProof/>
            <w:lang w:val="de-DE"/>
          </w:rPr>
          <w:t>1</w:t>
        </w:r>
        <w:r>
          <w:fldChar w:fldCharType="end"/>
        </w:r>
      </w:p>
    </w:sdtContent>
  </w:sdt>
  <w:p w14:paraId="2C2D6FEE" w14:textId="77777777" w:rsidR="003527F5" w:rsidRDefault="003527F5" w:rsidP="003807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B4A3E" w14:textId="77777777" w:rsidR="003527F5" w:rsidRDefault="003527F5" w:rsidP="003807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B7E83" w14:textId="77777777" w:rsidR="00CA1B56" w:rsidRDefault="00CA1B56" w:rsidP="0038078E">
      <w:r>
        <w:separator/>
      </w:r>
    </w:p>
  </w:footnote>
  <w:footnote w:type="continuationSeparator" w:id="0">
    <w:p w14:paraId="26DA73A3" w14:textId="77777777" w:rsidR="00CA1B56" w:rsidRDefault="00CA1B56" w:rsidP="00380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D5B0" w14:textId="77777777" w:rsidR="003527F5" w:rsidRDefault="003527F5" w:rsidP="003807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43CE3" w14:textId="719E3D9D" w:rsidR="003527F5" w:rsidRPr="0032034B" w:rsidRDefault="003527F5" w:rsidP="0038078E">
    <w:pPr>
      <w:pStyle w:val="Kopfzeile"/>
      <w:rPr>
        <w:sz w:val="20"/>
      </w:rPr>
    </w:pPr>
    <w:r w:rsidRPr="0032034B">
      <w:t>Significance of</w:t>
    </w:r>
    <w:r w:rsidRPr="0032034B">
      <w:rPr>
        <w:i/>
      </w:rPr>
      <w:t xml:space="preserve"> RUNX1 </w:t>
    </w:r>
    <w:r w:rsidRPr="0032034B">
      <w:t>mutation in pediatric AML</w:t>
    </w:r>
    <w:r>
      <w:tab/>
    </w:r>
    <w:r>
      <w:tab/>
    </w:r>
    <w:proofErr w:type="spellStart"/>
    <w:r>
      <w:t>Sendker</w:t>
    </w:r>
    <w:proofErr w:type="spellEnd"/>
    <w:r>
      <w:t xml:space="preserve"> et al.</w:t>
    </w:r>
  </w:p>
  <w:p w14:paraId="267BAFC6" w14:textId="77777777" w:rsidR="003527F5" w:rsidRDefault="003527F5" w:rsidP="003807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84E" w14:textId="77777777" w:rsidR="003527F5" w:rsidRDefault="003527F5" w:rsidP="003807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3"/>
    <w:rsid w:val="000202C8"/>
    <w:rsid w:val="000739C6"/>
    <w:rsid w:val="000E6FCE"/>
    <w:rsid w:val="00182B66"/>
    <w:rsid w:val="00196D2A"/>
    <w:rsid w:val="001D2AC3"/>
    <w:rsid w:val="002007BE"/>
    <w:rsid w:val="0022796B"/>
    <w:rsid w:val="002977CD"/>
    <w:rsid w:val="00337301"/>
    <w:rsid w:val="003527F5"/>
    <w:rsid w:val="00376031"/>
    <w:rsid w:val="0038078E"/>
    <w:rsid w:val="003823C6"/>
    <w:rsid w:val="00382BB3"/>
    <w:rsid w:val="003B3D10"/>
    <w:rsid w:val="003C18D0"/>
    <w:rsid w:val="00400B15"/>
    <w:rsid w:val="00402522"/>
    <w:rsid w:val="00453A74"/>
    <w:rsid w:val="004E3BFE"/>
    <w:rsid w:val="005223D1"/>
    <w:rsid w:val="005343AE"/>
    <w:rsid w:val="00580DA4"/>
    <w:rsid w:val="0062297A"/>
    <w:rsid w:val="0063694E"/>
    <w:rsid w:val="00646820"/>
    <w:rsid w:val="00653B72"/>
    <w:rsid w:val="00686E98"/>
    <w:rsid w:val="006C504D"/>
    <w:rsid w:val="00706A4B"/>
    <w:rsid w:val="007512B9"/>
    <w:rsid w:val="007527F7"/>
    <w:rsid w:val="007725AD"/>
    <w:rsid w:val="007B7AA4"/>
    <w:rsid w:val="007F7733"/>
    <w:rsid w:val="00830357"/>
    <w:rsid w:val="0086478A"/>
    <w:rsid w:val="008B6393"/>
    <w:rsid w:val="008D731F"/>
    <w:rsid w:val="008E29BF"/>
    <w:rsid w:val="00905B8A"/>
    <w:rsid w:val="009372A9"/>
    <w:rsid w:val="00970213"/>
    <w:rsid w:val="009B2E7D"/>
    <w:rsid w:val="009C3666"/>
    <w:rsid w:val="00A3125C"/>
    <w:rsid w:val="00A37912"/>
    <w:rsid w:val="00A56FE5"/>
    <w:rsid w:val="00A96D4F"/>
    <w:rsid w:val="00AA260F"/>
    <w:rsid w:val="00AB7D71"/>
    <w:rsid w:val="00AC263A"/>
    <w:rsid w:val="00B73B45"/>
    <w:rsid w:val="00B9510C"/>
    <w:rsid w:val="00BD0F4F"/>
    <w:rsid w:val="00BF0BC6"/>
    <w:rsid w:val="00BF4D96"/>
    <w:rsid w:val="00C01E2B"/>
    <w:rsid w:val="00C24DC1"/>
    <w:rsid w:val="00C53D35"/>
    <w:rsid w:val="00C67C31"/>
    <w:rsid w:val="00C866AF"/>
    <w:rsid w:val="00CA1B56"/>
    <w:rsid w:val="00CD0A3F"/>
    <w:rsid w:val="00CD22E5"/>
    <w:rsid w:val="00D03E93"/>
    <w:rsid w:val="00D468C3"/>
    <w:rsid w:val="00D6059D"/>
    <w:rsid w:val="00D65297"/>
    <w:rsid w:val="00D7741B"/>
    <w:rsid w:val="00DC3433"/>
    <w:rsid w:val="00E128B0"/>
    <w:rsid w:val="00E21005"/>
    <w:rsid w:val="00E574CB"/>
    <w:rsid w:val="00E62125"/>
    <w:rsid w:val="00EA2E54"/>
    <w:rsid w:val="00ED6CCE"/>
    <w:rsid w:val="00EE0972"/>
    <w:rsid w:val="00F047B9"/>
    <w:rsid w:val="00F60516"/>
    <w:rsid w:val="00F8402A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261A"/>
  <w15:chartTrackingRefBased/>
  <w15:docId w15:val="{56682AFE-D386-484E-BDD8-1C7DFEF3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078E"/>
    <w:pPr>
      <w:spacing w:after="0" w:line="240" w:lineRule="auto"/>
    </w:pPr>
    <w:rPr>
      <w:rFonts w:eastAsia="Times New Roman" w:cstheme="minorHAnsi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6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68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468C3"/>
    <w:pPr>
      <w:spacing w:line="259" w:lineRule="auto"/>
      <w:outlineLvl w:val="9"/>
    </w:pPr>
    <w:rPr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D468C3"/>
    <w:pPr>
      <w:spacing w:after="100"/>
      <w:ind w:left="240"/>
    </w:pPr>
  </w:style>
  <w:style w:type="character" w:styleId="Hyperlink">
    <w:name w:val="Hyperlink"/>
    <w:basedOn w:val="Absatz-Standardschriftart"/>
    <w:uiPriority w:val="99"/>
    <w:unhideWhenUsed/>
    <w:rsid w:val="00D468C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86E98"/>
    <w:rPr>
      <w:color w:val="605E5C"/>
      <w:shd w:val="clear" w:color="auto" w:fill="E1DFDD"/>
    </w:rPr>
  </w:style>
  <w:style w:type="paragraph" w:customStyle="1" w:styleId="Standard1">
    <w:name w:val="Standard1"/>
    <w:basedOn w:val="Standard"/>
    <w:qFormat/>
    <w:rsid w:val="007B7AA4"/>
    <w:pPr>
      <w:spacing w:line="360" w:lineRule="auto"/>
      <w:outlineLvl w:val="1"/>
    </w:pPr>
    <w:rPr>
      <w:rFonts w:cs="Arial"/>
      <w:b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21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212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2125"/>
    <w:rPr>
      <w:rFonts w:eastAsia="Times New Roman" w:cstheme="minorHAnsi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21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2125"/>
    <w:rPr>
      <w:rFonts w:eastAsia="Times New Roman" w:cstheme="minorHAnsi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12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125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2007BE"/>
    <w:pPr>
      <w:spacing w:after="0" w:line="240" w:lineRule="auto"/>
    </w:pPr>
    <w:rPr>
      <w:rFonts w:eastAsia="Times New Roman" w:cstheme="minorHAnsi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2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A2DDE-DFF1-4F82-B6B6-2CD6130ED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Sendker</dc:creator>
  <cp:keywords/>
  <dc:description/>
  <cp:lastModifiedBy>Sendker, Stephanie</cp:lastModifiedBy>
  <cp:revision>2</cp:revision>
  <dcterms:created xsi:type="dcterms:W3CDTF">2022-12-06T15:35:00Z</dcterms:created>
  <dcterms:modified xsi:type="dcterms:W3CDTF">2022-12-06T15:35:00Z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