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6156E4" w14:textId="64BA5870" w:rsidR="0045076C" w:rsidRDefault="0045076C" w:rsidP="00491E3F">
      <w:pPr>
        <w:pStyle w:val="Heading1"/>
        <w:spacing w:line="480" w:lineRule="auto"/>
      </w:pPr>
      <w:r>
        <w:t>Extended Data</w:t>
      </w:r>
    </w:p>
    <w:p w14:paraId="7F13827A" w14:textId="77777777" w:rsidR="00643ED5" w:rsidRPr="00643ED5" w:rsidRDefault="00643ED5" w:rsidP="00BD6A9D"/>
    <w:p w14:paraId="0E1AA82F" w14:textId="73D6C3A5" w:rsidR="002F43BA" w:rsidRDefault="002F43BA" w:rsidP="00BD6A9D">
      <w:pPr>
        <w:spacing w:line="240" w:lineRule="auto"/>
        <w:jc w:val="both"/>
        <w:rPr>
          <w:rFonts w:ascii="Times New Roman" w:hAnsi="Times New Roman" w:cs="Times New Roman"/>
          <w:sz w:val="24"/>
          <w:szCs w:val="24"/>
        </w:rPr>
      </w:pPr>
      <w:r w:rsidRPr="002F43BA">
        <w:rPr>
          <w:rFonts w:ascii="Times New Roman" w:hAnsi="Times New Roman" w:cs="Times New Roman"/>
          <w:b/>
          <w:bCs/>
          <w:sz w:val="24"/>
          <w:szCs w:val="24"/>
        </w:rPr>
        <w:t>Extended Data Fig. 1</w:t>
      </w:r>
      <w:r w:rsidRPr="002F43BA">
        <w:rPr>
          <w:rFonts w:ascii="Times New Roman" w:hAnsi="Times New Roman" w:cs="Times New Roman"/>
          <w:sz w:val="24"/>
          <w:szCs w:val="24"/>
        </w:rPr>
        <w:t xml:space="preserve"> Thermal stability of wild-type proteins and their</w:t>
      </w:r>
      <w:r w:rsidR="00491629">
        <w:rPr>
          <w:rFonts w:ascii="Times New Roman" w:hAnsi="Times New Roman" w:cs="Times New Roman"/>
          <w:sz w:val="24"/>
          <w:szCs w:val="24"/>
        </w:rPr>
        <w:t xml:space="preserve"> protein</w:t>
      </w:r>
      <w:r w:rsidRPr="002F43BA">
        <w:rPr>
          <w:rFonts w:ascii="Times New Roman" w:hAnsi="Times New Roman" w:cs="Times New Roman"/>
          <w:sz w:val="24"/>
          <w:szCs w:val="24"/>
        </w:rPr>
        <w:t xml:space="preserve"> </w:t>
      </w:r>
      <w:r w:rsidR="00C216D8">
        <w:rPr>
          <w:rFonts w:ascii="Times New Roman" w:hAnsi="Times New Roman" w:cs="Times New Roman"/>
          <w:sz w:val="24"/>
          <w:szCs w:val="24"/>
        </w:rPr>
        <w:t>variants</w:t>
      </w:r>
      <w:r w:rsidRPr="002F43BA">
        <w:rPr>
          <w:rFonts w:ascii="Times New Roman" w:hAnsi="Times New Roman" w:cs="Times New Roman"/>
          <w:sz w:val="24"/>
          <w:szCs w:val="24"/>
        </w:rPr>
        <w:t xml:space="preserve"> in the absence of drugs.</w:t>
      </w:r>
      <w:r w:rsidR="001624DE">
        <w:rPr>
          <w:rFonts w:ascii="Times New Roman" w:hAnsi="Times New Roman" w:cs="Times New Roman"/>
          <w:sz w:val="24"/>
          <w:szCs w:val="24"/>
        </w:rPr>
        <w:t xml:space="preserve"> Error bars denote the standard error of mean.</w:t>
      </w:r>
    </w:p>
    <w:p w14:paraId="00DD7A4A" w14:textId="217C0245" w:rsidR="00C367E9" w:rsidRPr="002F43BA" w:rsidRDefault="00643ED5" w:rsidP="002F43BA">
      <w:pPr>
        <w:spacing w:line="480"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D6FE596" wp14:editId="2813AE44">
            <wp:extent cx="5731510" cy="3581400"/>
            <wp:effectExtent l="0" t="0" r="2540" b="0"/>
            <wp:docPr id="7" name="Picture 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pic:cNvPicPr/>
                  </pic:nvPicPr>
                  <pic:blipFill rotWithShape="1">
                    <a:blip r:embed="rId8" cstate="print">
                      <a:extLst>
                        <a:ext uri="{28A0092B-C50C-407E-A947-70E740481C1C}">
                          <a14:useLocalDpi xmlns:a14="http://schemas.microsoft.com/office/drawing/2010/main" val="0"/>
                        </a:ext>
                      </a:extLst>
                    </a:blip>
                    <a:srcRect t="9217" b="40796"/>
                    <a:stretch/>
                  </pic:blipFill>
                  <pic:spPr bwMode="auto">
                    <a:xfrm>
                      <a:off x="0" y="0"/>
                      <a:ext cx="5731510" cy="3581400"/>
                    </a:xfrm>
                    <a:prstGeom prst="rect">
                      <a:avLst/>
                    </a:prstGeom>
                    <a:ln>
                      <a:noFill/>
                    </a:ln>
                    <a:extLst>
                      <a:ext uri="{53640926-AAD7-44D8-BBD7-CCE9431645EC}">
                        <a14:shadowObscured xmlns:a14="http://schemas.microsoft.com/office/drawing/2010/main"/>
                      </a:ext>
                    </a:extLst>
                  </pic:spPr>
                </pic:pic>
              </a:graphicData>
            </a:graphic>
          </wp:inline>
        </w:drawing>
      </w:r>
    </w:p>
    <w:p w14:paraId="21258080" w14:textId="77777777" w:rsidR="00643ED5" w:rsidRDefault="00643ED5" w:rsidP="00643ED5">
      <w:pPr>
        <w:spacing w:line="240" w:lineRule="auto"/>
        <w:jc w:val="both"/>
        <w:rPr>
          <w:rFonts w:ascii="Times New Roman" w:hAnsi="Times New Roman" w:cs="Times New Roman"/>
          <w:b/>
          <w:bCs/>
          <w:sz w:val="24"/>
          <w:szCs w:val="24"/>
          <w:lang w:val="en-US"/>
        </w:rPr>
      </w:pPr>
    </w:p>
    <w:p w14:paraId="760DFB7A" w14:textId="77777777" w:rsidR="00643ED5" w:rsidRDefault="00643ED5" w:rsidP="00643ED5">
      <w:pPr>
        <w:spacing w:line="240" w:lineRule="auto"/>
        <w:jc w:val="both"/>
        <w:rPr>
          <w:rFonts w:ascii="Times New Roman" w:hAnsi="Times New Roman" w:cs="Times New Roman"/>
          <w:b/>
          <w:bCs/>
          <w:sz w:val="24"/>
          <w:szCs w:val="24"/>
          <w:lang w:val="en-US"/>
        </w:rPr>
      </w:pPr>
    </w:p>
    <w:p w14:paraId="70BAFA11" w14:textId="77777777" w:rsidR="00643ED5" w:rsidRDefault="00643ED5" w:rsidP="00643ED5">
      <w:pPr>
        <w:spacing w:line="240" w:lineRule="auto"/>
        <w:jc w:val="both"/>
        <w:rPr>
          <w:rFonts w:ascii="Times New Roman" w:hAnsi="Times New Roman" w:cs="Times New Roman"/>
          <w:b/>
          <w:bCs/>
          <w:sz w:val="24"/>
          <w:szCs w:val="24"/>
          <w:lang w:val="en-US"/>
        </w:rPr>
      </w:pPr>
    </w:p>
    <w:p w14:paraId="1055363B" w14:textId="77777777" w:rsidR="00643ED5" w:rsidRDefault="00643ED5" w:rsidP="00643ED5">
      <w:pPr>
        <w:spacing w:line="240" w:lineRule="auto"/>
        <w:jc w:val="both"/>
        <w:rPr>
          <w:rFonts w:ascii="Times New Roman" w:hAnsi="Times New Roman" w:cs="Times New Roman"/>
          <w:b/>
          <w:bCs/>
          <w:sz w:val="24"/>
          <w:szCs w:val="24"/>
          <w:lang w:val="en-US"/>
        </w:rPr>
      </w:pPr>
    </w:p>
    <w:p w14:paraId="0044CA45" w14:textId="77777777" w:rsidR="00643ED5" w:rsidRDefault="00643ED5" w:rsidP="00643ED5">
      <w:pPr>
        <w:spacing w:line="240" w:lineRule="auto"/>
        <w:jc w:val="both"/>
        <w:rPr>
          <w:rFonts w:ascii="Times New Roman" w:hAnsi="Times New Roman" w:cs="Times New Roman"/>
          <w:b/>
          <w:bCs/>
          <w:sz w:val="24"/>
          <w:szCs w:val="24"/>
          <w:lang w:val="en-US"/>
        </w:rPr>
      </w:pPr>
    </w:p>
    <w:p w14:paraId="72922683" w14:textId="77777777" w:rsidR="00643ED5" w:rsidRDefault="00643ED5" w:rsidP="00643ED5">
      <w:pPr>
        <w:spacing w:line="240" w:lineRule="auto"/>
        <w:jc w:val="both"/>
        <w:rPr>
          <w:rFonts w:ascii="Times New Roman" w:hAnsi="Times New Roman" w:cs="Times New Roman"/>
          <w:b/>
          <w:bCs/>
          <w:sz w:val="24"/>
          <w:szCs w:val="24"/>
          <w:lang w:val="en-US"/>
        </w:rPr>
      </w:pPr>
    </w:p>
    <w:p w14:paraId="5032518A" w14:textId="77777777" w:rsidR="00643ED5" w:rsidRDefault="00643ED5" w:rsidP="00643ED5">
      <w:pPr>
        <w:spacing w:line="240" w:lineRule="auto"/>
        <w:jc w:val="both"/>
        <w:rPr>
          <w:rFonts w:ascii="Times New Roman" w:hAnsi="Times New Roman" w:cs="Times New Roman"/>
          <w:b/>
          <w:bCs/>
          <w:sz w:val="24"/>
          <w:szCs w:val="24"/>
          <w:lang w:val="en-US"/>
        </w:rPr>
      </w:pPr>
    </w:p>
    <w:p w14:paraId="52509B88" w14:textId="77777777" w:rsidR="00643ED5" w:rsidRDefault="00643ED5" w:rsidP="00643ED5">
      <w:pPr>
        <w:spacing w:line="240" w:lineRule="auto"/>
        <w:jc w:val="both"/>
        <w:rPr>
          <w:rFonts w:ascii="Times New Roman" w:hAnsi="Times New Roman" w:cs="Times New Roman"/>
          <w:b/>
          <w:bCs/>
          <w:sz w:val="24"/>
          <w:szCs w:val="24"/>
          <w:lang w:val="en-US"/>
        </w:rPr>
      </w:pPr>
    </w:p>
    <w:p w14:paraId="5AACA621" w14:textId="77777777" w:rsidR="00643ED5" w:rsidRDefault="00643ED5" w:rsidP="00643ED5">
      <w:pPr>
        <w:spacing w:line="240" w:lineRule="auto"/>
        <w:jc w:val="both"/>
        <w:rPr>
          <w:rFonts w:ascii="Times New Roman" w:hAnsi="Times New Roman" w:cs="Times New Roman"/>
          <w:b/>
          <w:bCs/>
          <w:sz w:val="24"/>
          <w:szCs w:val="24"/>
          <w:lang w:val="en-US"/>
        </w:rPr>
      </w:pPr>
    </w:p>
    <w:p w14:paraId="5C7C1567" w14:textId="77777777" w:rsidR="00643ED5" w:rsidRDefault="00643ED5" w:rsidP="00643ED5">
      <w:pPr>
        <w:spacing w:line="240" w:lineRule="auto"/>
        <w:jc w:val="both"/>
        <w:rPr>
          <w:rFonts w:ascii="Times New Roman" w:hAnsi="Times New Roman" w:cs="Times New Roman"/>
          <w:b/>
          <w:bCs/>
          <w:sz w:val="24"/>
          <w:szCs w:val="24"/>
          <w:lang w:val="en-US"/>
        </w:rPr>
      </w:pPr>
    </w:p>
    <w:p w14:paraId="5DD67BE5" w14:textId="77777777" w:rsidR="00643ED5" w:rsidRDefault="00643ED5" w:rsidP="00643ED5">
      <w:pPr>
        <w:spacing w:line="240" w:lineRule="auto"/>
        <w:jc w:val="both"/>
        <w:rPr>
          <w:rFonts w:ascii="Times New Roman" w:hAnsi="Times New Roman" w:cs="Times New Roman"/>
          <w:b/>
          <w:bCs/>
          <w:sz w:val="24"/>
          <w:szCs w:val="24"/>
          <w:lang w:val="en-US"/>
        </w:rPr>
      </w:pPr>
    </w:p>
    <w:p w14:paraId="0320DDED" w14:textId="77777777" w:rsidR="00643ED5" w:rsidRDefault="00643ED5" w:rsidP="00643ED5">
      <w:pPr>
        <w:spacing w:line="240" w:lineRule="auto"/>
        <w:jc w:val="both"/>
        <w:rPr>
          <w:rFonts w:ascii="Times New Roman" w:hAnsi="Times New Roman" w:cs="Times New Roman"/>
          <w:b/>
          <w:bCs/>
          <w:sz w:val="24"/>
          <w:szCs w:val="24"/>
          <w:lang w:val="en-US"/>
        </w:rPr>
      </w:pPr>
    </w:p>
    <w:p w14:paraId="7867C937" w14:textId="77777777" w:rsidR="00643ED5" w:rsidRDefault="00643ED5" w:rsidP="00643ED5">
      <w:pPr>
        <w:spacing w:line="240" w:lineRule="auto"/>
        <w:jc w:val="both"/>
        <w:rPr>
          <w:rFonts w:ascii="Times New Roman" w:hAnsi="Times New Roman" w:cs="Times New Roman"/>
          <w:b/>
          <w:bCs/>
          <w:sz w:val="24"/>
          <w:szCs w:val="24"/>
          <w:lang w:val="en-US"/>
        </w:rPr>
      </w:pPr>
    </w:p>
    <w:p w14:paraId="18D547E7" w14:textId="77777777" w:rsidR="00643ED5" w:rsidRDefault="00643ED5" w:rsidP="00643ED5">
      <w:pPr>
        <w:spacing w:line="240" w:lineRule="auto"/>
        <w:jc w:val="both"/>
        <w:rPr>
          <w:rFonts w:ascii="Times New Roman" w:hAnsi="Times New Roman" w:cs="Times New Roman"/>
          <w:b/>
          <w:bCs/>
          <w:sz w:val="24"/>
          <w:szCs w:val="24"/>
          <w:lang w:val="en-US"/>
        </w:rPr>
      </w:pPr>
    </w:p>
    <w:p w14:paraId="40269421" w14:textId="03FCEB23" w:rsidR="002F43BA" w:rsidRDefault="002F43BA" w:rsidP="00BD6A9D">
      <w:pPr>
        <w:spacing w:line="240" w:lineRule="auto"/>
        <w:jc w:val="both"/>
        <w:rPr>
          <w:rFonts w:ascii="Times New Roman" w:hAnsi="Times New Roman" w:cs="Times New Roman"/>
          <w:sz w:val="24"/>
          <w:szCs w:val="24"/>
          <w:lang w:val="en-US"/>
        </w:rPr>
      </w:pPr>
      <w:r w:rsidRPr="002F43BA">
        <w:rPr>
          <w:rFonts w:ascii="Times New Roman" w:hAnsi="Times New Roman" w:cs="Times New Roman"/>
          <w:b/>
          <w:bCs/>
          <w:sz w:val="24"/>
          <w:szCs w:val="24"/>
          <w:lang w:val="en-US"/>
        </w:rPr>
        <w:t>Extended Data Fig. 2</w:t>
      </w:r>
      <w:r w:rsidRPr="002F43BA">
        <w:rPr>
          <w:rFonts w:ascii="Times New Roman" w:hAnsi="Times New Roman" w:cs="Times New Roman"/>
          <w:sz w:val="24"/>
          <w:szCs w:val="24"/>
          <w:lang w:val="en-US"/>
        </w:rPr>
        <w:t xml:space="preserve"> Query page of SNPdrug3D with an internal tab system that allows for multiple tabs to be opened within the same webpage upon clicking one or more variants in the Results table. </w:t>
      </w:r>
    </w:p>
    <w:p w14:paraId="17015C10" w14:textId="77B60883" w:rsidR="00643ED5" w:rsidRDefault="00643ED5" w:rsidP="00643ED5">
      <w:pPr>
        <w:spacing w:line="240"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C9390D8" wp14:editId="55DBF890">
            <wp:extent cx="5731510" cy="3860800"/>
            <wp:effectExtent l="0" t="0" r="2540" b="6350"/>
            <wp:docPr id="8" name="Picture 8"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10;&#10;Description automatically generated"/>
                    <pic:cNvPicPr/>
                  </pic:nvPicPr>
                  <pic:blipFill rotWithShape="1">
                    <a:blip r:embed="rId9" cstate="print">
                      <a:extLst>
                        <a:ext uri="{28A0092B-C50C-407E-A947-70E740481C1C}">
                          <a14:useLocalDpi xmlns:a14="http://schemas.microsoft.com/office/drawing/2010/main" val="0"/>
                        </a:ext>
                      </a:extLst>
                    </a:blip>
                    <a:srcRect t="10458" b="35655"/>
                    <a:stretch/>
                  </pic:blipFill>
                  <pic:spPr bwMode="auto">
                    <a:xfrm>
                      <a:off x="0" y="0"/>
                      <a:ext cx="5731510" cy="3860800"/>
                    </a:xfrm>
                    <a:prstGeom prst="rect">
                      <a:avLst/>
                    </a:prstGeom>
                    <a:ln>
                      <a:noFill/>
                    </a:ln>
                    <a:extLst>
                      <a:ext uri="{53640926-AAD7-44D8-BBD7-CCE9431645EC}">
                        <a14:shadowObscured xmlns:a14="http://schemas.microsoft.com/office/drawing/2010/main"/>
                      </a:ext>
                    </a:extLst>
                  </pic:spPr>
                </pic:pic>
              </a:graphicData>
            </a:graphic>
          </wp:inline>
        </w:drawing>
      </w:r>
    </w:p>
    <w:p w14:paraId="4B05F218" w14:textId="317C2DCF" w:rsidR="00643ED5" w:rsidRDefault="00643ED5" w:rsidP="00643ED5">
      <w:pPr>
        <w:spacing w:line="240" w:lineRule="auto"/>
        <w:jc w:val="both"/>
        <w:rPr>
          <w:rFonts w:ascii="Times New Roman" w:hAnsi="Times New Roman" w:cs="Times New Roman"/>
          <w:sz w:val="24"/>
          <w:szCs w:val="24"/>
        </w:rPr>
      </w:pPr>
    </w:p>
    <w:p w14:paraId="03F638CB" w14:textId="6EC93A75" w:rsidR="00643ED5" w:rsidRDefault="00643ED5" w:rsidP="00643ED5">
      <w:pPr>
        <w:spacing w:line="240" w:lineRule="auto"/>
        <w:jc w:val="both"/>
        <w:rPr>
          <w:rFonts w:ascii="Times New Roman" w:hAnsi="Times New Roman" w:cs="Times New Roman"/>
          <w:sz w:val="24"/>
          <w:szCs w:val="24"/>
        </w:rPr>
      </w:pPr>
    </w:p>
    <w:p w14:paraId="38D47AA3" w14:textId="5A2AE0C7" w:rsidR="00643ED5" w:rsidRDefault="00643ED5" w:rsidP="00643ED5">
      <w:pPr>
        <w:spacing w:line="240" w:lineRule="auto"/>
        <w:jc w:val="both"/>
        <w:rPr>
          <w:rFonts w:ascii="Times New Roman" w:hAnsi="Times New Roman" w:cs="Times New Roman"/>
          <w:sz w:val="24"/>
          <w:szCs w:val="24"/>
        </w:rPr>
      </w:pPr>
    </w:p>
    <w:p w14:paraId="39FE17D2" w14:textId="15A718A3" w:rsidR="00643ED5" w:rsidRDefault="00643ED5" w:rsidP="00643ED5">
      <w:pPr>
        <w:spacing w:line="240" w:lineRule="auto"/>
        <w:jc w:val="both"/>
        <w:rPr>
          <w:rFonts w:ascii="Times New Roman" w:hAnsi="Times New Roman" w:cs="Times New Roman"/>
          <w:sz w:val="24"/>
          <w:szCs w:val="24"/>
        </w:rPr>
      </w:pPr>
    </w:p>
    <w:p w14:paraId="4668DFE2" w14:textId="0DDA832D" w:rsidR="00643ED5" w:rsidRDefault="00643ED5" w:rsidP="00643ED5">
      <w:pPr>
        <w:spacing w:line="240" w:lineRule="auto"/>
        <w:jc w:val="both"/>
        <w:rPr>
          <w:rFonts w:ascii="Times New Roman" w:hAnsi="Times New Roman" w:cs="Times New Roman"/>
          <w:sz w:val="24"/>
          <w:szCs w:val="24"/>
        </w:rPr>
      </w:pPr>
    </w:p>
    <w:p w14:paraId="12E717D0" w14:textId="39F4FB69" w:rsidR="00643ED5" w:rsidRDefault="00643ED5" w:rsidP="00643ED5">
      <w:pPr>
        <w:spacing w:line="240" w:lineRule="auto"/>
        <w:jc w:val="both"/>
        <w:rPr>
          <w:rFonts w:ascii="Times New Roman" w:hAnsi="Times New Roman" w:cs="Times New Roman"/>
          <w:sz w:val="24"/>
          <w:szCs w:val="24"/>
        </w:rPr>
      </w:pPr>
    </w:p>
    <w:p w14:paraId="065DCF1A" w14:textId="15E3EF93" w:rsidR="00643ED5" w:rsidRDefault="00643ED5" w:rsidP="00643ED5">
      <w:pPr>
        <w:spacing w:line="240" w:lineRule="auto"/>
        <w:jc w:val="both"/>
        <w:rPr>
          <w:rFonts w:ascii="Times New Roman" w:hAnsi="Times New Roman" w:cs="Times New Roman"/>
          <w:sz w:val="24"/>
          <w:szCs w:val="24"/>
        </w:rPr>
      </w:pPr>
    </w:p>
    <w:p w14:paraId="646AA148" w14:textId="537FB838" w:rsidR="00643ED5" w:rsidRDefault="00643ED5" w:rsidP="00643ED5">
      <w:pPr>
        <w:spacing w:line="240" w:lineRule="auto"/>
        <w:jc w:val="both"/>
        <w:rPr>
          <w:rFonts w:ascii="Times New Roman" w:hAnsi="Times New Roman" w:cs="Times New Roman"/>
          <w:sz w:val="24"/>
          <w:szCs w:val="24"/>
        </w:rPr>
      </w:pPr>
    </w:p>
    <w:p w14:paraId="65CB1ECC" w14:textId="348E978E" w:rsidR="00643ED5" w:rsidRDefault="00643ED5" w:rsidP="00643ED5">
      <w:pPr>
        <w:spacing w:line="240" w:lineRule="auto"/>
        <w:jc w:val="both"/>
        <w:rPr>
          <w:rFonts w:ascii="Times New Roman" w:hAnsi="Times New Roman" w:cs="Times New Roman"/>
          <w:sz w:val="24"/>
          <w:szCs w:val="24"/>
        </w:rPr>
      </w:pPr>
    </w:p>
    <w:p w14:paraId="5D58E439" w14:textId="49381A1F" w:rsidR="00643ED5" w:rsidRDefault="00643ED5" w:rsidP="00643ED5">
      <w:pPr>
        <w:spacing w:line="240" w:lineRule="auto"/>
        <w:jc w:val="both"/>
        <w:rPr>
          <w:rFonts w:ascii="Times New Roman" w:hAnsi="Times New Roman" w:cs="Times New Roman"/>
          <w:sz w:val="24"/>
          <w:szCs w:val="24"/>
        </w:rPr>
      </w:pPr>
    </w:p>
    <w:p w14:paraId="084EE1F8" w14:textId="3D488AD8" w:rsidR="00643ED5" w:rsidRDefault="00643ED5" w:rsidP="00643ED5">
      <w:pPr>
        <w:spacing w:line="240" w:lineRule="auto"/>
        <w:jc w:val="both"/>
        <w:rPr>
          <w:rFonts w:ascii="Times New Roman" w:hAnsi="Times New Roman" w:cs="Times New Roman"/>
          <w:sz w:val="24"/>
          <w:szCs w:val="24"/>
        </w:rPr>
      </w:pPr>
    </w:p>
    <w:p w14:paraId="23035571" w14:textId="34525373" w:rsidR="00643ED5" w:rsidRDefault="00643ED5" w:rsidP="00643ED5">
      <w:pPr>
        <w:spacing w:line="240" w:lineRule="auto"/>
        <w:jc w:val="both"/>
        <w:rPr>
          <w:rFonts w:ascii="Times New Roman" w:hAnsi="Times New Roman" w:cs="Times New Roman"/>
          <w:sz w:val="24"/>
          <w:szCs w:val="24"/>
        </w:rPr>
      </w:pPr>
    </w:p>
    <w:p w14:paraId="55584382" w14:textId="11F2A53C" w:rsidR="00643ED5" w:rsidRDefault="00643ED5" w:rsidP="00643ED5">
      <w:pPr>
        <w:spacing w:line="240" w:lineRule="auto"/>
        <w:jc w:val="both"/>
        <w:rPr>
          <w:rFonts w:ascii="Times New Roman" w:hAnsi="Times New Roman" w:cs="Times New Roman"/>
          <w:sz w:val="24"/>
          <w:szCs w:val="24"/>
        </w:rPr>
      </w:pPr>
    </w:p>
    <w:p w14:paraId="24B998C2" w14:textId="77777777" w:rsidR="00643ED5" w:rsidRPr="002F43BA" w:rsidRDefault="00643ED5" w:rsidP="00BD6A9D">
      <w:pPr>
        <w:spacing w:line="240" w:lineRule="auto"/>
        <w:jc w:val="both"/>
        <w:rPr>
          <w:rFonts w:ascii="Times New Roman" w:hAnsi="Times New Roman" w:cs="Times New Roman"/>
          <w:sz w:val="24"/>
          <w:szCs w:val="24"/>
        </w:rPr>
      </w:pPr>
    </w:p>
    <w:p w14:paraId="5DA29D79" w14:textId="262B6959" w:rsidR="002F43BA" w:rsidRDefault="002F43BA" w:rsidP="00BD6A9D">
      <w:pPr>
        <w:spacing w:line="240" w:lineRule="auto"/>
        <w:jc w:val="both"/>
        <w:rPr>
          <w:rFonts w:ascii="Times New Roman" w:hAnsi="Times New Roman" w:cs="Times New Roman"/>
          <w:sz w:val="24"/>
          <w:szCs w:val="24"/>
          <w:lang w:val="en-US"/>
        </w:rPr>
      </w:pPr>
      <w:r w:rsidRPr="002F43BA">
        <w:rPr>
          <w:rFonts w:ascii="Times New Roman" w:hAnsi="Times New Roman" w:cs="Times New Roman"/>
          <w:b/>
          <w:bCs/>
          <w:sz w:val="24"/>
          <w:szCs w:val="24"/>
          <w:lang w:val="en-US"/>
        </w:rPr>
        <w:lastRenderedPageBreak/>
        <w:t>Extended Data Fig. 3</w:t>
      </w:r>
      <w:r w:rsidRPr="002F43BA">
        <w:rPr>
          <w:rFonts w:ascii="Times New Roman" w:hAnsi="Times New Roman" w:cs="Times New Roman"/>
          <w:sz w:val="24"/>
          <w:szCs w:val="24"/>
          <w:lang w:val="en-US"/>
        </w:rPr>
        <w:t xml:space="preserve"> Results page for a single variant in SNPdrug3D consists of a protein sequence feature viewer, a structure feature viewer and a list of PDB structures associated with the variant.  </w:t>
      </w:r>
    </w:p>
    <w:p w14:paraId="74E5964E" w14:textId="19EAE43F" w:rsidR="00643ED5" w:rsidRPr="002F43BA" w:rsidRDefault="00643ED5" w:rsidP="002F43BA">
      <w:pPr>
        <w:spacing w:line="480"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3431475" wp14:editId="4471B82D">
            <wp:extent cx="5731510" cy="4470400"/>
            <wp:effectExtent l="0" t="0" r="2540" b="6350"/>
            <wp:docPr id="9" name="Picture 9"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10;&#10;Description automatically generated"/>
                    <pic:cNvPicPr/>
                  </pic:nvPicPr>
                  <pic:blipFill rotWithShape="1">
                    <a:blip r:embed="rId10" cstate="print">
                      <a:extLst>
                        <a:ext uri="{28A0092B-C50C-407E-A947-70E740481C1C}">
                          <a14:useLocalDpi xmlns:a14="http://schemas.microsoft.com/office/drawing/2010/main" val="0"/>
                        </a:ext>
                      </a:extLst>
                    </a:blip>
                    <a:srcRect t="11256" b="26349"/>
                    <a:stretch/>
                  </pic:blipFill>
                  <pic:spPr bwMode="auto">
                    <a:xfrm>
                      <a:off x="0" y="0"/>
                      <a:ext cx="5731510" cy="4470400"/>
                    </a:xfrm>
                    <a:prstGeom prst="rect">
                      <a:avLst/>
                    </a:prstGeom>
                    <a:ln>
                      <a:noFill/>
                    </a:ln>
                    <a:extLst>
                      <a:ext uri="{53640926-AAD7-44D8-BBD7-CCE9431645EC}">
                        <a14:shadowObscured xmlns:a14="http://schemas.microsoft.com/office/drawing/2010/main"/>
                      </a:ext>
                    </a:extLst>
                  </pic:spPr>
                </pic:pic>
              </a:graphicData>
            </a:graphic>
          </wp:inline>
        </w:drawing>
      </w:r>
    </w:p>
    <w:p w14:paraId="332C4FE6" w14:textId="5FF17B60" w:rsidR="009F1E98" w:rsidRDefault="00EA6341" w:rsidP="00D56CFF">
      <w:pPr>
        <w:pStyle w:val="Heading1"/>
        <w:spacing w:line="480" w:lineRule="auto"/>
      </w:pPr>
      <w:r>
        <w:t>Supplemental information</w:t>
      </w:r>
    </w:p>
    <w:p w14:paraId="1D0382BC" w14:textId="3B7775AC" w:rsidR="00E01A45" w:rsidRDefault="00E01A45" w:rsidP="00187CA6">
      <w:pPr>
        <w:spacing w:after="0" w:line="480" w:lineRule="auto"/>
        <w:jc w:val="both"/>
        <w:rPr>
          <w:rFonts w:ascii="Times New Roman" w:eastAsia="Times New Roman" w:hAnsi="Times New Roman" w:cs="Times New Roman"/>
          <w:color w:val="000000"/>
          <w:sz w:val="24"/>
          <w:szCs w:val="24"/>
          <w:lang w:eastAsia="en-MY"/>
        </w:rPr>
      </w:pPr>
      <w:r w:rsidRPr="00E01A45">
        <w:rPr>
          <w:rFonts w:ascii="Times New Roman" w:eastAsia="Times New Roman" w:hAnsi="Times New Roman" w:cs="Times New Roman"/>
          <w:b/>
          <w:bCs/>
          <w:color w:val="000000"/>
          <w:sz w:val="24"/>
          <w:szCs w:val="24"/>
          <w:lang w:eastAsia="en-MY"/>
        </w:rPr>
        <w:t xml:space="preserve">Supplementary Table </w:t>
      </w:r>
      <w:r w:rsidR="000104C2">
        <w:rPr>
          <w:rFonts w:ascii="Times New Roman" w:eastAsia="Times New Roman" w:hAnsi="Times New Roman" w:cs="Times New Roman"/>
          <w:b/>
          <w:bCs/>
          <w:color w:val="000000"/>
          <w:sz w:val="24"/>
          <w:szCs w:val="24"/>
          <w:lang w:eastAsia="en-MY"/>
        </w:rPr>
        <w:t>1</w:t>
      </w:r>
      <w:r w:rsidRPr="00E01A45">
        <w:rPr>
          <w:rFonts w:ascii="Times New Roman" w:eastAsia="Times New Roman" w:hAnsi="Times New Roman" w:cs="Times New Roman"/>
          <w:b/>
          <w:bCs/>
          <w:color w:val="000000"/>
          <w:sz w:val="24"/>
          <w:szCs w:val="24"/>
          <w:lang w:eastAsia="en-MY"/>
        </w:rPr>
        <w:t>:</w:t>
      </w:r>
      <w:r w:rsidRPr="00E01A45">
        <w:rPr>
          <w:rFonts w:ascii="Times New Roman" w:eastAsia="Times New Roman" w:hAnsi="Times New Roman" w:cs="Times New Roman"/>
          <w:color w:val="000000"/>
          <w:sz w:val="24"/>
          <w:szCs w:val="24"/>
          <w:lang w:eastAsia="en-MY"/>
        </w:rPr>
        <w:t xml:space="preserve"> List of 1,301 variants included in the training and testing of CYPVarPred</w:t>
      </w:r>
    </w:p>
    <w:p w14:paraId="5A9D26B6" w14:textId="77777777" w:rsidR="00866382" w:rsidRDefault="00DF16B1" w:rsidP="000104C2">
      <w:pPr>
        <w:spacing w:line="480" w:lineRule="auto"/>
        <w:jc w:val="both"/>
        <w:rPr>
          <w:rFonts w:ascii="Times New Roman" w:hAnsi="Times New Roman" w:cs="Times New Roman"/>
          <w:sz w:val="24"/>
          <w:szCs w:val="24"/>
        </w:rPr>
      </w:pPr>
      <w:r w:rsidRPr="00E01A45">
        <w:rPr>
          <w:rFonts w:ascii="Times New Roman" w:hAnsi="Times New Roman" w:cs="Times New Roman"/>
          <w:b/>
          <w:bCs/>
          <w:sz w:val="24"/>
          <w:szCs w:val="24"/>
        </w:rPr>
        <w:t xml:space="preserve">Supplementary Table </w:t>
      </w:r>
      <w:r>
        <w:rPr>
          <w:rFonts w:ascii="Times New Roman" w:hAnsi="Times New Roman" w:cs="Times New Roman"/>
          <w:b/>
          <w:bCs/>
          <w:sz w:val="24"/>
          <w:szCs w:val="24"/>
        </w:rPr>
        <w:t>2</w:t>
      </w:r>
      <w:r w:rsidRPr="00E01A45">
        <w:rPr>
          <w:rFonts w:ascii="Times New Roman" w:hAnsi="Times New Roman" w:cs="Times New Roman"/>
          <w:sz w:val="24"/>
          <w:szCs w:val="24"/>
        </w:rPr>
        <w:t>: List of predictive features included in CYPVarPred</w:t>
      </w:r>
    </w:p>
    <w:p w14:paraId="4C230182" w14:textId="3473D41D" w:rsidR="000104C2" w:rsidRDefault="000104C2" w:rsidP="000104C2">
      <w:pPr>
        <w:spacing w:line="480" w:lineRule="auto"/>
        <w:jc w:val="both"/>
        <w:rPr>
          <w:rFonts w:ascii="Times New Roman" w:hAnsi="Times New Roman" w:cs="Times New Roman"/>
          <w:sz w:val="24"/>
          <w:szCs w:val="24"/>
        </w:rPr>
      </w:pPr>
      <w:r w:rsidRPr="00E01A45">
        <w:rPr>
          <w:rFonts w:ascii="Times New Roman" w:hAnsi="Times New Roman" w:cs="Times New Roman"/>
          <w:b/>
          <w:bCs/>
          <w:sz w:val="24"/>
          <w:szCs w:val="24"/>
        </w:rPr>
        <w:t xml:space="preserve">Supplementary Table </w:t>
      </w:r>
      <w:r w:rsidR="00DF16B1">
        <w:rPr>
          <w:rFonts w:ascii="Times New Roman" w:hAnsi="Times New Roman" w:cs="Times New Roman"/>
          <w:b/>
          <w:bCs/>
          <w:sz w:val="24"/>
          <w:szCs w:val="24"/>
        </w:rPr>
        <w:t>3</w:t>
      </w:r>
      <w:r w:rsidRPr="00E01A45">
        <w:rPr>
          <w:rFonts w:ascii="Times New Roman" w:hAnsi="Times New Roman" w:cs="Times New Roman"/>
          <w:sz w:val="24"/>
          <w:szCs w:val="24"/>
        </w:rPr>
        <w:t xml:space="preserve">: </w:t>
      </w:r>
      <w:r w:rsidR="000B3D3C" w:rsidRPr="000B3D3C">
        <w:rPr>
          <w:rFonts w:ascii="Times New Roman" w:hAnsi="Times New Roman" w:cs="Times New Roman"/>
          <w:sz w:val="24"/>
          <w:szCs w:val="24"/>
        </w:rPr>
        <w:t>List of CYP39A1</w:t>
      </w:r>
      <w:r w:rsidR="0057451F">
        <w:rPr>
          <w:rFonts w:ascii="Times New Roman" w:hAnsi="Times New Roman" w:cs="Times New Roman"/>
          <w:sz w:val="24"/>
          <w:szCs w:val="24"/>
        </w:rPr>
        <w:t xml:space="preserve"> variants </w:t>
      </w:r>
      <w:r w:rsidR="000B3D3C" w:rsidRPr="000B3D3C">
        <w:rPr>
          <w:rFonts w:ascii="Times New Roman" w:hAnsi="Times New Roman" w:cs="Times New Roman"/>
          <w:sz w:val="24"/>
          <w:szCs w:val="24"/>
        </w:rPr>
        <w:t>assayed for their functional effects</w:t>
      </w:r>
    </w:p>
    <w:p w14:paraId="57D91388" w14:textId="2DF86A8B" w:rsidR="004E58D2" w:rsidRPr="0049514A" w:rsidRDefault="00DF16B1" w:rsidP="00491E3F">
      <w:pPr>
        <w:spacing w:line="480" w:lineRule="auto"/>
        <w:jc w:val="both"/>
        <w:rPr>
          <w:rFonts w:ascii="Times New Roman" w:hAnsi="Times New Roman" w:cs="Times New Roman"/>
          <w:sz w:val="24"/>
          <w:szCs w:val="24"/>
        </w:rPr>
      </w:pPr>
      <w:r w:rsidRPr="00866382">
        <w:rPr>
          <w:rFonts w:ascii="Times New Roman" w:hAnsi="Times New Roman" w:cs="Times New Roman"/>
          <w:b/>
          <w:bCs/>
          <w:sz w:val="24"/>
          <w:szCs w:val="24"/>
        </w:rPr>
        <w:t>Supplementary Table 4</w:t>
      </w:r>
      <w:r w:rsidRPr="00DF16B1">
        <w:rPr>
          <w:rFonts w:ascii="Times New Roman" w:hAnsi="Times New Roman" w:cs="Times New Roman"/>
          <w:sz w:val="24"/>
          <w:szCs w:val="24"/>
        </w:rPr>
        <w:t>: Variant-induced protein stability analyses using CETSA and prediction tools (FoldX and DUET)</w:t>
      </w:r>
    </w:p>
    <w:sectPr w:rsidR="004E58D2" w:rsidRPr="0049514A" w:rsidSect="00BD6A9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1AE717" w14:textId="77777777" w:rsidR="00FE0404" w:rsidRDefault="00FE0404" w:rsidP="002B1E74">
      <w:pPr>
        <w:spacing w:after="0" w:line="240" w:lineRule="auto"/>
      </w:pPr>
      <w:r>
        <w:separator/>
      </w:r>
    </w:p>
  </w:endnote>
  <w:endnote w:type="continuationSeparator" w:id="0">
    <w:p w14:paraId="404E9DB8" w14:textId="77777777" w:rsidR="00FE0404" w:rsidRDefault="00FE0404" w:rsidP="002B1E74">
      <w:pPr>
        <w:spacing w:after="0" w:line="240" w:lineRule="auto"/>
      </w:pPr>
      <w:r>
        <w:continuationSeparator/>
      </w:r>
    </w:p>
  </w:endnote>
  <w:endnote w:type="continuationNotice" w:id="1">
    <w:p w14:paraId="219DA1FA" w14:textId="77777777" w:rsidR="00FE0404" w:rsidRDefault="00FE040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97E3CA" w14:textId="77777777" w:rsidR="00FE0404" w:rsidRDefault="00FE0404" w:rsidP="002B1E74">
      <w:pPr>
        <w:spacing w:after="0" w:line="240" w:lineRule="auto"/>
      </w:pPr>
      <w:r>
        <w:separator/>
      </w:r>
    </w:p>
  </w:footnote>
  <w:footnote w:type="continuationSeparator" w:id="0">
    <w:p w14:paraId="6F7A0E2A" w14:textId="77777777" w:rsidR="00FE0404" w:rsidRDefault="00FE0404" w:rsidP="002B1E74">
      <w:pPr>
        <w:spacing w:after="0" w:line="240" w:lineRule="auto"/>
      </w:pPr>
      <w:r>
        <w:continuationSeparator/>
      </w:r>
    </w:p>
  </w:footnote>
  <w:footnote w:type="continuationNotice" w:id="1">
    <w:p w14:paraId="601DC3B0" w14:textId="77777777" w:rsidR="00FE0404" w:rsidRDefault="00FE040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0E5F2E"/>
    <w:multiLevelType w:val="hybridMultilevel"/>
    <w:tmpl w:val="D60891FC"/>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 w15:restartNumberingAfterBreak="0">
    <w:nsid w:val="30834D5E"/>
    <w:multiLevelType w:val="hybridMultilevel"/>
    <w:tmpl w:val="50506A7E"/>
    <w:lvl w:ilvl="0" w:tplc="4409000F">
      <w:start w:val="1"/>
      <w:numFmt w:val="decimal"/>
      <w:lvlText w:val="%1."/>
      <w:lvlJc w:val="left"/>
      <w:pPr>
        <w:ind w:left="720" w:hanging="360"/>
      </w:pPr>
      <w:rPr>
        <w:rFonts w:hint="default"/>
      </w:rPr>
    </w:lvl>
    <w:lvl w:ilvl="1" w:tplc="44090019">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 w15:restartNumberingAfterBreak="0">
    <w:nsid w:val="483E3454"/>
    <w:multiLevelType w:val="hybridMultilevel"/>
    <w:tmpl w:val="1A323C7C"/>
    <w:lvl w:ilvl="0" w:tplc="BC7A2E00">
      <w:start w:val="1"/>
      <w:numFmt w:val="bullet"/>
      <w:lvlText w:val="-"/>
      <w:lvlJc w:val="left"/>
      <w:pPr>
        <w:ind w:left="720" w:hanging="360"/>
      </w:pPr>
      <w:rPr>
        <w:rFonts w:ascii="Calibri" w:eastAsiaTheme="minorHAnsi" w:hAnsi="Calibri" w:cs="Calibri"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 w15:restartNumberingAfterBreak="0">
    <w:nsid w:val="4CF51C65"/>
    <w:multiLevelType w:val="hybridMultilevel"/>
    <w:tmpl w:val="58E6082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4017350"/>
    <w:multiLevelType w:val="hybridMultilevel"/>
    <w:tmpl w:val="4BA67124"/>
    <w:lvl w:ilvl="0" w:tplc="FFFFFFF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5" w15:restartNumberingAfterBreak="0">
    <w:nsid w:val="55E62CB1"/>
    <w:multiLevelType w:val="hybridMultilevel"/>
    <w:tmpl w:val="BF1C0F2C"/>
    <w:lvl w:ilvl="0" w:tplc="9E162C3E">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6" w15:restartNumberingAfterBreak="0">
    <w:nsid w:val="6CE7232E"/>
    <w:multiLevelType w:val="hybridMultilevel"/>
    <w:tmpl w:val="C81EC0C4"/>
    <w:lvl w:ilvl="0" w:tplc="FFFFFFF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7" w15:restartNumberingAfterBreak="0">
    <w:nsid w:val="72FC7B01"/>
    <w:multiLevelType w:val="hybridMultilevel"/>
    <w:tmpl w:val="762ACA28"/>
    <w:lvl w:ilvl="0" w:tplc="42D8BABC">
      <w:start w:val="1"/>
      <w:numFmt w:val="bullet"/>
      <w:lvlText w:val="-"/>
      <w:lvlJc w:val="left"/>
      <w:pPr>
        <w:ind w:left="720" w:hanging="360"/>
      </w:pPr>
      <w:rPr>
        <w:rFonts w:ascii="Calibri" w:eastAsiaTheme="minorHAnsi" w:hAnsi="Calibri" w:cs="Calibri"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8" w15:restartNumberingAfterBreak="0">
    <w:nsid w:val="7B5668DC"/>
    <w:multiLevelType w:val="hybridMultilevel"/>
    <w:tmpl w:val="0584E02E"/>
    <w:lvl w:ilvl="0" w:tplc="0B58B166">
      <w:start w:val="1"/>
      <w:numFmt w:val="bullet"/>
      <w:lvlText w:val="-"/>
      <w:lvlJc w:val="left"/>
      <w:pPr>
        <w:ind w:left="720" w:hanging="360"/>
      </w:pPr>
      <w:rPr>
        <w:rFonts w:ascii="Calibri" w:eastAsiaTheme="minorHAnsi" w:hAnsi="Calibri" w:cs="Calibri"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9" w15:restartNumberingAfterBreak="0">
    <w:nsid w:val="7B595950"/>
    <w:multiLevelType w:val="hybridMultilevel"/>
    <w:tmpl w:val="50506A7E"/>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1"/>
  </w:num>
  <w:num w:numId="2">
    <w:abstractNumId w:val="0"/>
  </w:num>
  <w:num w:numId="3">
    <w:abstractNumId w:val="7"/>
  </w:num>
  <w:num w:numId="4">
    <w:abstractNumId w:val="8"/>
  </w:num>
  <w:num w:numId="5">
    <w:abstractNumId w:val="2"/>
  </w:num>
  <w:num w:numId="6">
    <w:abstractNumId w:val="9"/>
  </w:num>
  <w:num w:numId="7">
    <w:abstractNumId w:val="4"/>
  </w:num>
  <w:num w:numId="8">
    <w:abstractNumId w:val="6"/>
  </w:num>
  <w:num w:numId="9">
    <w:abstractNumId w:val="5"/>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ature&lt;/Style&gt;&lt;LeftDelim&gt;{&lt;/LeftDelim&gt;&lt;RightDelim&gt;}&lt;/RightDelim&gt;&lt;FontName&gt;Calibri Light&lt;/FontName&gt;&lt;FontSize&gt;16&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zfz5ps2ivd2wmeezaa5vxflvvwwz5ep2vaa&quot;&gt;My EndNote Library&lt;record-ids&gt;&lt;item&gt;357&lt;/item&gt;&lt;item&gt;439&lt;/item&gt;&lt;item&gt;507&lt;/item&gt;&lt;item&gt;512&lt;/item&gt;&lt;item&gt;527&lt;/item&gt;&lt;item&gt;528&lt;/item&gt;&lt;item&gt;612&lt;/item&gt;&lt;item&gt;728&lt;/item&gt;&lt;item&gt;730&lt;/item&gt;&lt;item&gt;768&lt;/item&gt;&lt;item&gt;987&lt;/item&gt;&lt;item&gt;1032&lt;/item&gt;&lt;item&gt;1050&lt;/item&gt;&lt;item&gt;1112&lt;/item&gt;&lt;item&gt;1116&lt;/item&gt;&lt;item&gt;1126&lt;/item&gt;&lt;item&gt;1137&lt;/item&gt;&lt;item&gt;1179&lt;/item&gt;&lt;item&gt;1196&lt;/item&gt;&lt;item&gt;1210&lt;/item&gt;&lt;item&gt;1219&lt;/item&gt;&lt;item&gt;1255&lt;/item&gt;&lt;item&gt;1441&lt;/item&gt;&lt;item&gt;1492&lt;/item&gt;&lt;item&gt;1510&lt;/item&gt;&lt;item&gt;1519&lt;/item&gt;&lt;item&gt;1543&lt;/item&gt;&lt;item&gt;1613&lt;/item&gt;&lt;item&gt;1680&lt;/item&gt;&lt;item&gt;1682&lt;/item&gt;&lt;item&gt;1689&lt;/item&gt;&lt;item&gt;1691&lt;/item&gt;&lt;item&gt;1737&lt;/item&gt;&lt;item&gt;1749&lt;/item&gt;&lt;item&gt;1750&lt;/item&gt;&lt;item&gt;1752&lt;/item&gt;&lt;item&gt;1754&lt;/item&gt;&lt;item&gt;1755&lt;/item&gt;&lt;item&gt;1756&lt;/item&gt;&lt;item&gt;1757&lt;/item&gt;&lt;item&gt;1773&lt;/item&gt;&lt;item&gt;1774&lt;/item&gt;&lt;item&gt;1775&lt;/item&gt;&lt;item&gt;1776&lt;/item&gt;&lt;item&gt;1777&lt;/item&gt;&lt;item&gt;1778&lt;/item&gt;&lt;item&gt;1800&lt;/item&gt;&lt;item&gt;1802&lt;/item&gt;&lt;item&gt;1812&lt;/item&gt;&lt;item&gt;1813&lt;/item&gt;&lt;item&gt;1814&lt;/item&gt;&lt;item&gt;1819&lt;/item&gt;&lt;item&gt;1820&lt;/item&gt;&lt;item&gt;1844&lt;/item&gt;&lt;item&gt;1846&lt;/item&gt;&lt;item&gt;1847&lt;/item&gt;&lt;item&gt;1863&lt;/item&gt;&lt;item&gt;1864&lt;/item&gt;&lt;item&gt;1865&lt;/item&gt;&lt;/record-ids&gt;&lt;/item&gt;&lt;/Libraries&gt;"/>
  </w:docVars>
  <w:rsids>
    <w:rsidRoot w:val="00F92126"/>
    <w:rsid w:val="000014F1"/>
    <w:rsid w:val="000019FA"/>
    <w:rsid w:val="00003DD7"/>
    <w:rsid w:val="00006384"/>
    <w:rsid w:val="000104C2"/>
    <w:rsid w:val="0001321E"/>
    <w:rsid w:val="000135AE"/>
    <w:rsid w:val="000161BD"/>
    <w:rsid w:val="00022D04"/>
    <w:rsid w:val="00023EC1"/>
    <w:rsid w:val="00025E65"/>
    <w:rsid w:val="00036387"/>
    <w:rsid w:val="00036BA2"/>
    <w:rsid w:val="000401C8"/>
    <w:rsid w:val="00044C4D"/>
    <w:rsid w:val="000476BB"/>
    <w:rsid w:val="00047838"/>
    <w:rsid w:val="000574E2"/>
    <w:rsid w:val="00060AE6"/>
    <w:rsid w:val="000632D4"/>
    <w:rsid w:val="00063400"/>
    <w:rsid w:val="00064CFF"/>
    <w:rsid w:val="00065DCB"/>
    <w:rsid w:val="00066336"/>
    <w:rsid w:val="0007182E"/>
    <w:rsid w:val="00071BB4"/>
    <w:rsid w:val="0007380F"/>
    <w:rsid w:val="0007798A"/>
    <w:rsid w:val="00080149"/>
    <w:rsid w:val="00080262"/>
    <w:rsid w:val="00080E2A"/>
    <w:rsid w:val="00081269"/>
    <w:rsid w:val="00082C70"/>
    <w:rsid w:val="00084229"/>
    <w:rsid w:val="00085094"/>
    <w:rsid w:val="00093F8A"/>
    <w:rsid w:val="000954BD"/>
    <w:rsid w:val="000958BF"/>
    <w:rsid w:val="00095A41"/>
    <w:rsid w:val="00096A53"/>
    <w:rsid w:val="000A0572"/>
    <w:rsid w:val="000A0BFF"/>
    <w:rsid w:val="000A1E7D"/>
    <w:rsid w:val="000A49B2"/>
    <w:rsid w:val="000B3D3C"/>
    <w:rsid w:val="000C0B0E"/>
    <w:rsid w:val="000C1E1E"/>
    <w:rsid w:val="000C23E0"/>
    <w:rsid w:val="000C2BEF"/>
    <w:rsid w:val="000C4E7B"/>
    <w:rsid w:val="000C6B49"/>
    <w:rsid w:val="000C7558"/>
    <w:rsid w:val="000D05D9"/>
    <w:rsid w:val="000D101B"/>
    <w:rsid w:val="000D3D48"/>
    <w:rsid w:val="000D7C17"/>
    <w:rsid w:val="000E1391"/>
    <w:rsid w:val="000E2368"/>
    <w:rsid w:val="000E6116"/>
    <w:rsid w:val="000E63B5"/>
    <w:rsid w:val="000E759F"/>
    <w:rsid w:val="000F17D9"/>
    <w:rsid w:val="000F2B41"/>
    <w:rsid w:val="000F426F"/>
    <w:rsid w:val="00101627"/>
    <w:rsid w:val="00101DB9"/>
    <w:rsid w:val="00102996"/>
    <w:rsid w:val="0010427F"/>
    <w:rsid w:val="00107F02"/>
    <w:rsid w:val="00110610"/>
    <w:rsid w:val="0011526F"/>
    <w:rsid w:val="00121881"/>
    <w:rsid w:val="00124EF1"/>
    <w:rsid w:val="001303A0"/>
    <w:rsid w:val="00132C83"/>
    <w:rsid w:val="00134D5E"/>
    <w:rsid w:val="001376F0"/>
    <w:rsid w:val="0014088B"/>
    <w:rsid w:val="00140FAC"/>
    <w:rsid w:val="00144E3E"/>
    <w:rsid w:val="00150B8F"/>
    <w:rsid w:val="001512B1"/>
    <w:rsid w:val="001516DA"/>
    <w:rsid w:val="00155323"/>
    <w:rsid w:val="00156CCD"/>
    <w:rsid w:val="001605CB"/>
    <w:rsid w:val="001610FF"/>
    <w:rsid w:val="001624DE"/>
    <w:rsid w:val="00162E27"/>
    <w:rsid w:val="0016485A"/>
    <w:rsid w:val="00167440"/>
    <w:rsid w:val="00170468"/>
    <w:rsid w:val="00171362"/>
    <w:rsid w:val="00171B0E"/>
    <w:rsid w:val="001743AB"/>
    <w:rsid w:val="00174968"/>
    <w:rsid w:val="00174B6F"/>
    <w:rsid w:val="00176BDE"/>
    <w:rsid w:val="00176E62"/>
    <w:rsid w:val="001775C8"/>
    <w:rsid w:val="001817EB"/>
    <w:rsid w:val="00181829"/>
    <w:rsid w:val="00183712"/>
    <w:rsid w:val="00183CFD"/>
    <w:rsid w:val="0018733D"/>
    <w:rsid w:val="00187CA6"/>
    <w:rsid w:val="00190639"/>
    <w:rsid w:val="00195B52"/>
    <w:rsid w:val="001A5E1E"/>
    <w:rsid w:val="001B112F"/>
    <w:rsid w:val="001B3CE7"/>
    <w:rsid w:val="001B4280"/>
    <w:rsid w:val="001B4EEB"/>
    <w:rsid w:val="001B664D"/>
    <w:rsid w:val="001B66CE"/>
    <w:rsid w:val="001B7E3B"/>
    <w:rsid w:val="001C1C13"/>
    <w:rsid w:val="001C4273"/>
    <w:rsid w:val="001C46F4"/>
    <w:rsid w:val="001C54B4"/>
    <w:rsid w:val="001C5B61"/>
    <w:rsid w:val="001C717E"/>
    <w:rsid w:val="001C773D"/>
    <w:rsid w:val="001D00F5"/>
    <w:rsid w:val="001D47ED"/>
    <w:rsid w:val="001D672E"/>
    <w:rsid w:val="001D678D"/>
    <w:rsid w:val="001E1517"/>
    <w:rsid w:val="001E1854"/>
    <w:rsid w:val="001E2819"/>
    <w:rsid w:val="001E33B4"/>
    <w:rsid w:val="001E4CA3"/>
    <w:rsid w:val="001E58EC"/>
    <w:rsid w:val="001E744E"/>
    <w:rsid w:val="001F4AC5"/>
    <w:rsid w:val="001F5225"/>
    <w:rsid w:val="0020778B"/>
    <w:rsid w:val="002105E7"/>
    <w:rsid w:val="00210A69"/>
    <w:rsid w:val="002127F6"/>
    <w:rsid w:val="00212D3E"/>
    <w:rsid w:val="0021325A"/>
    <w:rsid w:val="00213B35"/>
    <w:rsid w:val="00214FCB"/>
    <w:rsid w:val="0021579D"/>
    <w:rsid w:val="002161CE"/>
    <w:rsid w:val="00216FA3"/>
    <w:rsid w:val="00217581"/>
    <w:rsid w:val="00221225"/>
    <w:rsid w:val="0022142A"/>
    <w:rsid w:val="0022151A"/>
    <w:rsid w:val="00224E82"/>
    <w:rsid w:val="00231BBE"/>
    <w:rsid w:val="00233168"/>
    <w:rsid w:val="00235772"/>
    <w:rsid w:val="00240A15"/>
    <w:rsid w:val="00240A56"/>
    <w:rsid w:val="00241589"/>
    <w:rsid w:val="00242835"/>
    <w:rsid w:val="0024308C"/>
    <w:rsid w:val="002430C4"/>
    <w:rsid w:val="0024379A"/>
    <w:rsid w:val="00245F7B"/>
    <w:rsid w:val="002515C9"/>
    <w:rsid w:val="002517A2"/>
    <w:rsid w:val="00253826"/>
    <w:rsid w:val="00255451"/>
    <w:rsid w:val="00255950"/>
    <w:rsid w:val="002575A3"/>
    <w:rsid w:val="00260826"/>
    <w:rsid w:val="00262625"/>
    <w:rsid w:val="00262EC7"/>
    <w:rsid w:val="002715F0"/>
    <w:rsid w:val="00272386"/>
    <w:rsid w:val="00272744"/>
    <w:rsid w:val="00272F02"/>
    <w:rsid w:val="002736D3"/>
    <w:rsid w:val="00274F63"/>
    <w:rsid w:val="00275994"/>
    <w:rsid w:val="00276230"/>
    <w:rsid w:val="00281642"/>
    <w:rsid w:val="002820E4"/>
    <w:rsid w:val="002911AB"/>
    <w:rsid w:val="00291AA5"/>
    <w:rsid w:val="00296151"/>
    <w:rsid w:val="00296F14"/>
    <w:rsid w:val="00297BDA"/>
    <w:rsid w:val="002A01EA"/>
    <w:rsid w:val="002A0D5B"/>
    <w:rsid w:val="002A29FB"/>
    <w:rsid w:val="002A3C4F"/>
    <w:rsid w:val="002A3E3E"/>
    <w:rsid w:val="002A4F74"/>
    <w:rsid w:val="002B1E74"/>
    <w:rsid w:val="002B5374"/>
    <w:rsid w:val="002B54DA"/>
    <w:rsid w:val="002C0362"/>
    <w:rsid w:val="002C03A3"/>
    <w:rsid w:val="002C1585"/>
    <w:rsid w:val="002C1ECE"/>
    <w:rsid w:val="002C6569"/>
    <w:rsid w:val="002C712B"/>
    <w:rsid w:val="002D0054"/>
    <w:rsid w:val="002D1683"/>
    <w:rsid w:val="002D16F1"/>
    <w:rsid w:val="002D22A1"/>
    <w:rsid w:val="002D391F"/>
    <w:rsid w:val="002D77C6"/>
    <w:rsid w:val="002E04A0"/>
    <w:rsid w:val="002E1046"/>
    <w:rsid w:val="002E1485"/>
    <w:rsid w:val="002E17A9"/>
    <w:rsid w:val="002E1EDE"/>
    <w:rsid w:val="002E6637"/>
    <w:rsid w:val="002E77AB"/>
    <w:rsid w:val="002E7AA1"/>
    <w:rsid w:val="002F0618"/>
    <w:rsid w:val="002F3626"/>
    <w:rsid w:val="002F43BA"/>
    <w:rsid w:val="002F441D"/>
    <w:rsid w:val="002F4AE6"/>
    <w:rsid w:val="002F665E"/>
    <w:rsid w:val="00300109"/>
    <w:rsid w:val="00306A92"/>
    <w:rsid w:val="00310020"/>
    <w:rsid w:val="00310065"/>
    <w:rsid w:val="00310735"/>
    <w:rsid w:val="0031189C"/>
    <w:rsid w:val="00311BAE"/>
    <w:rsid w:val="0031430D"/>
    <w:rsid w:val="0031611E"/>
    <w:rsid w:val="00322D1C"/>
    <w:rsid w:val="0032411B"/>
    <w:rsid w:val="00324F3B"/>
    <w:rsid w:val="00325CE9"/>
    <w:rsid w:val="0033029E"/>
    <w:rsid w:val="00330867"/>
    <w:rsid w:val="0033288E"/>
    <w:rsid w:val="003352BC"/>
    <w:rsid w:val="003353B4"/>
    <w:rsid w:val="00345EB6"/>
    <w:rsid w:val="00347659"/>
    <w:rsid w:val="003522CA"/>
    <w:rsid w:val="00355FE0"/>
    <w:rsid w:val="00356E41"/>
    <w:rsid w:val="00357558"/>
    <w:rsid w:val="00376988"/>
    <w:rsid w:val="00376A79"/>
    <w:rsid w:val="00376BBD"/>
    <w:rsid w:val="00377336"/>
    <w:rsid w:val="00382928"/>
    <w:rsid w:val="00385160"/>
    <w:rsid w:val="003851D2"/>
    <w:rsid w:val="00387454"/>
    <w:rsid w:val="00390D44"/>
    <w:rsid w:val="003913B3"/>
    <w:rsid w:val="003918F3"/>
    <w:rsid w:val="0039206A"/>
    <w:rsid w:val="003942E7"/>
    <w:rsid w:val="00397BB7"/>
    <w:rsid w:val="00397E2B"/>
    <w:rsid w:val="003A174B"/>
    <w:rsid w:val="003A3E1B"/>
    <w:rsid w:val="003B1AD0"/>
    <w:rsid w:val="003B4153"/>
    <w:rsid w:val="003B526F"/>
    <w:rsid w:val="003B534D"/>
    <w:rsid w:val="003B6076"/>
    <w:rsid w:val="003B714F"/>
    <w:rsid w:val="003C12EF"/>
    <w:rsid w:val="003C6097"/>
    <w:rsid w:val="003C7368"/>
    <w:rsid w:val="003D0459"/>
    <w:rsid w:val="003D556C"/>
    <w:rsid w:val="003D741F"/>
    <w:rsid w:val="003D7C1C"/>
    <w:rsid w:val="003E0DA5"/>
    <w:rsid w:val="003E1BEC"/>
    <w:rsid w:val="003F11D8"/>
    <w:rsid w:val="003F2ED9"/>
    <w:rsid w:val="004066E5"/>
    <w:rsid w:val="00406A65"/>
    <w:rsid w:val="0040744B"/>
    <w:rsid w:val="00411A1B"/>
    <w:rsid w:val="00416338"/>
    <w:rsid w:val="00416484"/>
    <w:rsid w:val="00420547"/>
    <w:rsid w:val="00422DF6"/>
    <w:rsid w:val="00424EA9"/>
    <w:rsid w:val="0042583B"/>
    <w:rsid w:val="00427129"/>
    <w:rsid w:val="00427D79"/>
    <w:rsid w:val="00430A46"/>
    <w:rsid w:val="00434600"/>
    <w:rsid w:val="00436E15"/>
    <w:rsid w:val="00441109"/>
    <w:rsid w:val="00444767"/>
    <w:rsid w:val="0044533A"/>
    <w:rsid w:val="0045076C"/>
    <w:rsid w:val="0045305E"/>
    <w:rsid w:val="00453717"/>
    <w:rsid w:val="0045493B"/>
    <w:rsid w:val="00454F01"/>
    <w:rsid w:val="00461816"/>
    <w:rsid w:val="00466A60"/>
    <w:rsid w:val="0046766D"/>
    <w:rsid w:val="004731BB"/>
    <w:rsid w:val="004734A7"/>
    <w:rsid w:val="00474AA3"/>
    <w:rsid w:val="004842EB"/>
    <w:rsid w:val="00484F43"/>
    <w:rsid w:val="0048620E"/>
    <w:rsid w:val="0049053B"/>
    <w:rsid w:val="00491629"/>
    <w:rsid w:val="00491E3F"/>
    <w:rsid w:val="0049514A"/>
    <w:rsid w:val="00496901"/>
    <w:rsid w:val="004A136C"/>
    <w:rsid w:val="004A4420"/>
    <w:rsid w:val="004A465F"/>
    <w:rsid w:val="004B4EBC"/>
    <w:rsid w:val="004B757B"/>
    <w:rsid w:val="004C0BFE"/>
    <w:rsid w:val="004C20C1"/>
    <w:rsid w:val="004C291F"/>
    <w:rsid w:val="004C6E6A"/>
    <w:rsid w:val="004D027E"/>
    <w:rsid w:val="004D377A"/>
    <w:rsid w:val="004D5529"/>
    <w:rsid w:val="004D5BC5"/>
    <w:rsid w:val="004D5C63"/>
    <w:rsid w:val="004D5C7A"/>
    <w:rsid w:val="004D5F83"/>
    <w:rsid w:val="004E18DA"/>
    <w:rsid w:val="004E3D63"/>
    <w:rsid w:val="004E5291"/>
    <w:rsid w:val="004E58D2"/>
    <w:rsid w:val="004E7123"/>
    <w:rsid w:val="004E74A0"/>
    <w:rsid w:val="004F0FC1"/>
    <w:rsid w:val="004F14E8"/>
    <w:rsid w:val="004F3F8A"/>
    <w:rsid w:val="004F61E1"/>
    <w:rsid w:val="004F6CCD"/>
    <w:rsid w:val="004F7566"/>
    <w:rsid w:val="00500FE6"/>
    <w:rsid w:val="005025A6"/>
    <w:rsid w:val="00503F5E"/>
    <w:rsid w:val="00512218"/>
    <w:rsid w:val="0051341C"/>
    <w:rsid w:val="00513B8F"/>
    <w:rsid w:val="005163C8"/>
    <w:rsid w:val="0052505A"/>
    <w:rsid w:val="00533BDF"/>
    <w:rsid w:val="00537561"/>
    <w:rsid w:val="0053784B"/>
    <w:rsid w:val="00537E52"/>
    <w:rsid w:val="00543437"/>
    <w:rsid w:val="00543E73"/>
    <w:rsid w:val="005449FF"/>
    <w:rsid w:val="00545243"/>
    <w:rsid w:val="0054534B"/>
    <w:rsid w:val="005526AE"/>
    <w:rsid w:val="00554FF2"/>
    <w:rsid w:val="00556CA3"/>
    <w:rsid w:val="00560B2C"/>
    <w:rsid w:val="00562D23"/>
    <w:rsid w:val="00564719"/>
    <w:rsid w:val="0056558F"/>
    <w:rsid w:val="005657B6"/>
    <w:rsid w:val="00566CD1"/>
    <w:rsid w:val="005678AC"/>
    <w:rsid w:val="0057101D"/>
    <w:rsid w:val="0057451F"/>
    <w:rsid w:val="005753EA"/>
    <w:rsid w:val="00576009"/>
    <w:rsid w:val="00577C2D"/>
    <w:rsid w:val="00581AAC"/>
    <w:rsid w:val="00581F1A"/>
    <w:rsid w:val="00582B51"/>
    <w:rsid w:val="00582FF1"/>
    <w:rsid w:val="0058328B"/>
    <w:rsid w:val="005835BB"/>
    <w:rsid w:val="00584CCE"/>
    <w:rsid w:val="005911EF"/>
    <w:rsid w:val="00591519"/>
    <w:rsid w:val="005942B1"/>
    <w:rsid w:val="005944E4"/>
    <w:rsid w:val="005A1826"/>
    <w:rsid w:val="005A1E05"/>
    <w:rsid w:val="005A20FB"/>
    <w:rsid w:val="005A667D"/>
    <w:rsid w:val="005A67CA"/>
    <w:rsid w:val="005A7A21"/>
    <w:rsid w:val="005B01E8"/>
    <w:rsid w:val="005B4AC0"/>
    <w:rsid w:val="005B5CEE"/>
    <w:rsid w:val="005B750C"/>
    <w:rsid w:val="005C3786"/>
    <w:rsid w:val="005C41EB"/>
    <w:rsid w:val="005C5D65"/>
    <w:rsid w:val="005C7EB2"/>
    <w:rsid w:val="005D1B74"/>
    <w:rsid w:val="005D1C29"/>
    <w:rsid w:val="005D2500"/>
    <w:rsid w:val="005D4DDA"/>
    <w:rsid w:val="005E12F3"/>
    <w:rsid w:val="005E206D"/>
    <w:rsid w:val="005E27E3"/>
    <w:rsid w:val="005E4E87"/>
    <w:rsid w:val="005E5366"/>
    <w:rsid w:val="005E779D"/>
    <w:rsid w:val="005F09BE"/>
    <w:rsid w:val="005F16F1"/>
    <w:rsid w:val="005F3200"/>
    <w:rsid w:val="005F3985"/>
    <w:rsid w:val="005F7DCB"/>
    <w:rsid w:val="005F7DE4"/>
    <w:rsid w:val="00600D65"/>
    <w:rsid w:val="00600E09"/>
    <w:rsid w:val="0060633F"/>
    <w:rsid w:val="0060655F"/>
    <w:rsid w:val="006073BA"/>
    <w:rsid w:val="00615589"/>
    <w:rsid w:val="006224FD"/>
    <w:rsid w:val="00626BE4"/>
    <w:rsid w:val="0062700E"/>
    <w:rsid w:val="00630564"/>
    <w:rsid w:val="006404D7"/>
    <w:rsid w:val="00641E47"/>
    <w:rsid w:val="00643ED5"/>
    <w:rsid w:val="0064700A"/>
    <w:rsid w:val="0064717A"/>
    <w:rsid w:val="00650381"/>
    <w:rsid w:val="00653E09"/>
    <w:rsid w:val="00654C3C"/>
    <w:rsid w:val="00655864"/>
    <w:rsid w:val="00657F76"/>
    <w:rsid w:val="00660D99"/>
    <w:rsid w:val="00661C47"/>
    <w:rsid w:val="00664C8C"/>
    <w:rsid w:val="00665C2D"/>
    <w:rsid w:val="00666DB8"/>
    <w:rsid w:val="00667ABE"/>
    <w:rsid w:val="00671065"/>
    <w:rsid w:val="00676539"/>
    <w:rsid w:val="00680294"/>
    <w:rsid w:val="00680D1B"/>
    <w:rsid w:val="00682EC1"/>
    <w:rsid w:val="006843F6"/>
    <w:rsid w:val="00684D00"/>
    <w:rsid w:val="00685AC0"/>
    <w:rsid w:val="00685BFC"/>
    <w:rsid w:val="00692808"/>
    <w:rsid w:val="00692DDE"/>
    <w:rsid w:val="00694A1F"/>
    <w:rsid w:val="00695649"/>
    <w:rsid w:val="00695DB1"/>
    <w:rsid w:val="00696AE5"/>
    <w:rsid w:val="006A12FF"/>
    <w:rsid w:val="006A1FDF"/>
    <w:rsid w:val="006A5014"/>
    <w:rsid w:val="006A6437"/>
    <w:rsid w:val="006B0792"/>
    <w:rsid w:val="006B116F"/>
    <w:rsid w:val="006B3E37"/>
    <w:rsid w:val="006B6E1A"/>
    <w:rsid w:val="006C27A6"/>
    <w:rsid w:val="006C4791"/>
    <w:rsid w:val="006C48FC"/>
    <w:rsid w:val="006C4ED6"/>
    <w:rsid w:val="006C584B"/>
    <w:rsid w:val="006C5ED9"/>
    <w:rsid w:val="006C6635"/>
    <w:rsid w:val="006D179C"/>
    <w:rsid w:val="006D2B96"/>
    <w:rsid w:val="006D3504"/>
    <w:rsid w:val="006D697F"/>
    <w:rsid w:val="006E1134"/>
    <w:rsid w:val="006E19C8"/>
    <w:rsid w:val="006E2A7F"/>
    <w:rsid w:val="006E30A0"/>
    <w:rsid w:val="006E4419"/>
    <w:rsid w:val="006F104C"/>
    <w:rsid w:val="006F4BD5"/>
    <w:rsid w:val="006F5B77"/>
    <w:rsid w:val="006F68BC"/>
    <w:rsid w:val="0070140B"/>
    <w:rsid w:val="00703E95"/>
    <w:rsid w:val="007062B2"/>
    <w:rsid w:val="00706C3E"/>
    <w:rsid w:val="007073F5"/>
    <w:rsid w:val="00712253"/>
    <w:rsid w:val="007131BD"/>
    <w:rsid w:val="00714027"/>
    <w:rsid w:val="007164CC"/>
    <w:rsid w:val="00722010"/>
    <w:rsid w:val="007246D8"/>
    <w:rsid w:val="0072528F"/>
    <w:rsid w:val="00725A19"/>
    <w:rsid w:val="00726D7E"/>
    <w:rsid w:val="0073046F"/>
    <w:rsid w:val="00730636"/>
    <w:rsid w:val="00731F96"/>
    <w:rsid w:val="00734D02"/>
    <w:rsid w:val="007355CF"/>
    <w:rsid w:val="00735FE2"/>
    <w:rsid w:val="00736C9E"/>
    <w:rsid w:val="00737DBB"/>
    <w:rsid w:val="0074454F"/>
    <w:rsid w:val="007449A0"/>
    <w:rsid w:val="00745F0E"/>
    <w:rsid w:val="0075100B"/>
    <w:rsid w:val="007526D2"/>
    <w:rsid w:val="00753BAA"/>
    <w:rsid w:val="00755D97"/>
    <w:rsid w:val="0076436F"/>
    <w:rsid w:val="007739F9"/>
    <w:rsid w:val="00774038"/>
    <w:rsid w:val="007763E1"/>
    <w:rsid w:val="00777FE4"/>
    <w:rsid w:val="00780A9A"/>
    <w:rsid w:val="00781267"/>
    <w:rsid w:val="007845F9"/>
    <w:rsid w:val="007847AA"/>
    <w:rsid w:val="007849FE"/>
    <w:rsid w:val="00786F72"/>
    <w:rsid w:val="00787ADC"/>
    <w:rsid w:val="0079448A"/>
    <w:rsid w:val="007951D7"/>
    <w:rsid w:val="0079566B"/>
    <w:rsid w:val="00796674"/>
    <w:rsid w:val="00796E2D"/>
    <w:rsid w:val="007A0025"/>
    <w:rsid w:val="007A3B74"/>
    <w:rsid w:val="007A58B1"/>
    <w:rsid w:val="007A60A8"/>
    <w:rsid w:val="007A71A3"/>
    <w:rsid w:val="007B0616"/>
    <w:rsid w:val="007B249C"/>
    <w:rsid w:val="007B410C"/>
    <w:rsid w:val="007B44AB"/>
    <w:rsid w:val="007B5608"/>
    <w:rsid w:val="007B799F"/>
    <w:rsid w:val="007B7E87"/>
    <w:rsid w:val="007C1215"/>
    <w:rsid w:val="007C29CC"/>
    <w:rsid w:val="007C2A76"/>
    <w:rsid w:val="007C3640"/>
    <w:rsid w:val="007D5705"/>
    <w:rsid w:val="007D63C2"/>
    <w:rsid w:val="007E21CE"/>
    <w:rsid w:val="007E52B9"/>
    <w:rsid w:val="007E5FB7"/>
    <w:rsid w:val="00805A71"/>
    <w:rsid w:val="00807E27"/>
    <w:rsid w:val="00807FAD"/>
    <w:rsid w:val="00811A84"/>
    <w:rsid w:val="0081370A"/>
    <w:rsid w:val="00816118"/>
    <w:rsid w:val="00817D76"/>
    <w:rsid w:val="0082020B"/>
    <w:rsid w:val="00820663"/>
    <w:rsid w:val="00821738"/>
    <w:rsid w:val="0082523A"/>
    <w:rsid w:val="0082592B"/>
    <w:rsid w:val="00827694"/>
    <w:rsid w:val="00830628"/>
    <w:rsid w:val="00830D14"/>
    <w:rsid w:val="00831402"/>
    <w:rsid w:val="0084223F"/>
    <w:rsid w:val="00843E3C"/>
    <w:rsid w:val="00844152"/>
    <w:rsid w:val="008455DB"/>
    <w:rsid w:val="00847DB3"/>
    <w:rsid w:val="00850FF5"/>
    <w:rsid w:val="0085143F"/>
    <w:rsid w:val="008528AB"/>
    <w:rsid w:val="00852977"/>
    <w:rsid w:val="00852CC6"/>
    <w:rsid w:val="00853D81"/>
    <w:rsid w:val="00857320"/>
    <w:rsid w:val="00864E92"/>
    <w:rsid w:val="00866382"/>
    <w:rsid w:val="008668FB"/>
    <w:rsid w:val="00867F32"/>
    <w:rsid w:val="0087041A"/>
    <w:rsid w:val="008723BB"/>
    <w:rsid w:val="00874553"/>
    <w:rsid w:val="00880C33"/>
    <w:rsid w:val="008851DD"/>
    <w:rsid w:val="00885236"/>
    <w:rsid w:val="00886D6B"/>
    <w:rsid w:val="00890AB0"/>
    <w:rsid w:val="00891ED7"/>
    <w:rsid w:val="008925DA"/>
    <w:rsid w:val="008978FD"/>
    <w:rsid w:val="00897B8E"/>
    <w:rsid w:val="008A5310"/>
    <w:rsid w:val="008A7B3B"/>
    <w:rsid w:val="008B2032"/>
    <w:rsid w:val="008C21E6"/>
    <w:rsid w:val="008C3B17"/>
    <w:rsid w:val="008D0ACA"/>
    <w:rsid w:val="008D0F3F"/>
    <w:rsid w:val="008D33E9"/>
    <w:rsid w:val="008D505E"/>
    <w:rsid w:val="008D6133"/>
    <w:rsid w:val="008E10D8"/>
    <w:rsid w:val="008E2ABD"/>
    <w:rsid w:val="008E41BC"/>
    <w:rsid w:val="008E5E82"/>
    <w:rsid w:val="008E6C95"/>
    <w:rsid w:val="008F0EB6"/>
    <w:rsid w:val="008F1159"/>
    <w:rsid w:val="008F342C"/>
    <w:rsid w:val="008F4F80"/>
    <w:rsid w:val="008F50D4"/>
    <w:rsid w:val="008F7D31"/>
    <w:rsid w:val="008F7E11"/>
    <w:rsid w:val="00902EBA"/>
    <w:rsid w:val="00903029"/>
    <w:rsid w:val="0090596C"/>
    <w:rsid w:val="00905AD9"/>
    <w:rsid w:val="009076EA"/>
    <w:rsid w:val="00907714"/>
    <w:rsid w:val="009140A9"/>
    <w:rsid w:val="0091502E"/>
    <w:rsid w:val="009152A6"/>
    <w:rsid w:val="00916A85"/>
    <w:rsid w:val="009206E4"/>
    <w:rsid w:val="00923947"/>
    <w:rsid w:val="00923AE3"/>
    <w:rsid w:val="00923D4E"/>
    <w:rsid w:val="009264CF"/>
    <w:rsid w:val="00936CF4"/>
    <w:rsid w:val="00940FC6"/>
    <w:rsid w:val="0094193D"/>
    <w:rsid w:val="00941E37"/>
    <w:rsid w:val="0094277C"/>
    <w:rsid w:val="009446C8"/>
    <w:rsid w:val="00945C94"/>
    <w:rsid w:val="00950EFC"/>
    <w:rsid w:val="009525D3"/>
    <w:rsid w:val="00954987"/>
    <w:rsid w:val="009563E5"/>
    <w:rsid w:val="009578CF"/>
    <w:rsid w:val="009600A6"/>
    <w:rsid w:val="00960426"/>
    <w:rsid w:val="00961252"/>
    <w:rsid w:val="00965C6E"/>
    <w:rsid w:val="00971DB5"/>
    <w:rsid w:val="00975CE7"/>
    <w:rsid w:val="00977599"/>
    <w:rsid w:val="009834E2"/>
    <w:rsid w:val="00983B82"/>
    <w:rsid w:val="009846E3"/>
    <w:rsid w:val="00985405"/>
    <w:rsid w:val="00992DC9"/>
    <w:rsid w:val="00993070"/>
    <w:rsid w:val="0099400A"/>
    <w:rsid w:val="0099489D"/>
    <w:rsid w:val="00994C70"/>
    <w:rsid w:val="009A2197"/>
    <w:rsid w:val="009A3792"/>
    <w:rsid w:val="009A3AD2"/>
    <w:rsid w:val="009A7050"/>
    <w:rsid w:val="009A72A1"/>
    <w:rsid w:val="009B1497"/>
    <w:rsid w:val="009C1EC4"/>
    <w:rsid w:val="009C2ABC"/>
    <w:rsid w:val="009C349D"/>
    <w:rsid w:val="009C467B"/>
    <w:rsid w:val="009C7B51"/>
    <w:rsid w:val="009D0ED9"/>
    <w:rsid w:val="009D2E95"/>
    <w:rsid w:val="009D3F0F"/>
    <w:rsid w:val="009D4517"/>
    <w:rsid w:val="009D4C88"/>
    <w:rsid w:val="009D5A1A"/>
    <w:rsid w:val="009E224E"/>
    <w:rsid w:val="009E4CBF"/>
    <w:rsid w:val="009F0254"/>
    <w:rsid w:val="009F1E98"/>
    <w:rsid w:val="009F28AE"/>
    <w:rsid w:val="009F4C9E"/>
    <w:rsid w:val="009F73F5"/>
    <w:rsid w:val="009F7B77"/>
    <w:rsid w:val="00A0357C"/>
    <w:rsid w:val="00A05CE5"/>
    <w:rsid w:val="00A06356"/>
    <w:rsid w:val="00A06DC5"/>
    <w:rsid w:val="00A070F9"/>
    <w:rsid w:val="00A10E97"/>
    <w:rsid w:val="00A141E0"/>
    <w:rsid w:val="00A14622"/>
    <w:rsid w:val="00A14AE1"/>
    <w:rsid w:val="00A16DF1"/>
    <w:rsid w:val="00A205E1"/>
    <w:rsid w:val="00A206D1"/>
    <w:rsid w:val="00A208C4"/>
    <w:rsid w:val="00A24752"/>
    <w:rsid w:val="00A247DF"/>
    <w:rsid w:val="00A258A7"/>
    <w:rsid w:val="00A41C52"/>
    <w:rsid w:val="00A51AA2"/>
    <w:rsid w:val="00A53475"/>
    <w:rsid w:val="00A54584"/>
    <w:rsid w:val="00A55683"/>
    <w:rsid w:val="00A61009"/>
    <w:rsid w:val="00A667A5"/>
    <w:rsid w:val="00A70C58"/>
    <w:rsid w:val="00A70EF0"/>
    <w:rsid w:val="00A74F4F"/>
    <w:rsid w:val="00A75A49"/>
    <w:rsid w:val="00A769E5"/>
    <w:rsid w:val="00A80E66"/>
    <w:rsid w:val="00A81699"/>
    <w:rsid w:val="00A83BFC"/>
    <w:rsid w:val="00A846A4"/>
    <w:rsid w:val="00A84C6A"/>
    <w:rsid w:val="00A84CA9"/>
    <w:rsid w:val="00A928B6"/>
    <w:rsid w:val="00A93E60"/>
    <w:rsid w:val="00A9523D"/>
    <w:rsid w:val="00A97129"/>
    <w:rsid w:val="00A974B4"/>
    <w:rsid w:val="00AA1503"/>
    <w:rsid w:val="00AA2886"/>
    <w:rsid w:val="00AA39C3"/>
    <w:rsid w:val="00AA4D24"/>
    <w:rsid w:val="00AA6416"/>
    <w:rsid w:val="00AA70DD"/>
    <w:rsid w:val="00AB065D"/>
    <w:rsid w:val="00AB17C7"/>
    <w:rsid w:val="00AB2FD7"/>
    <w:rsid w:val="00AB3AFE"/>
    <w:rsid w:val="00AB3C40"/>
    <w:rsid w:val="00AB510A"/>
    <w:rsid w:val="00AB5D78"/>
    <w:rsid w:val="00AB63BC"/>
    <w:rsid w:val="00AB73A7"/>
    <w:rsid w:val="00AB7D34"/>
    <w:rsid w:val="00AC0068"/>
    <w:rsid w:val="00AD0F84"/>
    <w:rsid w:val="00AD209C"/>
    <w:rsid w:val="00AD2818"/>
    <w:rsid w:val="00AD464B"/>
    <w:rsid w:val="00AD51A5"/>
    <w:rsid w:val="00AD53C9"/>
    <w:rsid w:val="00AD7A1E"/>
    <w:rsid w:val="00AE45CA"/>
    <w:rsid w:val="00AE64C0"/>
    <w:rsid w:val="00AF048E"/>
    <w:rsid w:val="00AF13E5"/>
    <w:rsid w:val="00AF2606"/>
    <w:rsid w:val="00AF291B"/>
    <w:rsid w:val="00AF31C0"/>
    <w:rsid w:val="00AF342A"/>
    <w:rsid w:val="00AF6183"/>
    <w:rsid w:val="00AF63FD"/>
    <w:rsid w:val="00AF6F0E"/>
    <w:rsid w:val="00B01460"/>
    <w:rsid w:val="00B038FA"/>
    <w:rsid w:val="00B05BE2"/>
    <w:rsid w:val="00B05F50"/>
    <w:rsid w:val="00B07E10"/>
    <w:rsid w:val="00B115C8"/>
    <w:rsid w:val="00B11D86"/>
    <w:rsid w:val="00B13467"/>
    <w:rsid w:val="00B208C7"/>
    <w:rsid w:val="00B20BF8"/>
    <w:rsid w:val="00B21305"/>
    <w:rsid w:val="00B22753"/>
    <w:rsid w:val="00B24F62"/>
    <w:rsid w:val="00B32F2E"/>
    <w:rsid w:val="00B35955"/>
    <w:rsid w:val="00B35EBE"/>
    <w:rsid w:val="00B37A07"/>
    <w:rsid w:val="00B41D1D"/>
    <w:rsid w:val="00B43887"/>
    <w:rsid w:val="00B43A96"/>
    <w:rsid w:val="00B441F4"/>
    <w:rsid w:val="00B46A90"/>
    <w:rsid w:val="00B47AD5"/>
    <w:rsid w:val="00B50467"/>
    <w:rsid w:val="00B50A50"/>
    <w:rsid w:val="00B51558"/>
    <w:rsid w:val="00B51693"/>
    <w:rsid w:val="00B53ADD"/>
    <w:rsid w:val="00B54872"/>
    <w:rsid w:val="00B5544E"/>
    <w:rsid w:val="00B5660D"/>
    <w:rsid w:val="00B56C47"/>
    <w:rsid w:val="00B613F0"/>
    <w:rsid w:val="00B63910"/>
    <w:rsid w:val="00B666FC"/>
    <w:rsid w:val="00B67E6A"/>
    <w:rsid w:val="00B7296E"/>
    <w:rsid w:val="00B72F2E"/>
    <w:rsid w:val="00B7364B"/>
    <w:rsid w:val="00B7451D"/>
    <w:rsid w:val="00B75C58"/>
    <w:rsid w:val="00B768D7"/>
    <w:rsid w:val="00B76F18"/>
    <w:rsid w:val="00B77B6C"/>
    <w:rsid w:val="00B81006"/>
    <w:rsid w:val="00B91F0B"/>
    <w:rsid w:val="00B9207F"/>
    <w:rsid w:val="00BA0EB9"/>
    <w:rsid w:val="00BA13D2"/>
    <w:rsid w:val="00BA1F3E"/>
    <w:rsid w:val="00BA2A08"/>
    <w:rsid w:val="00BA5B8F"/>
    <w:rsid w:val="00BA6867"/>
    <w:rsid w:val="00BB7D28"/>
    <w:rsid w:val="00BB7DFD"/>
    <w:rsid w:val="00BD25B6"/>
    <w:rsid w:val="00BD2D84"/>
    <w:rsid w:val="00BD2DCD"/>
    <w:rsid w:val="00BD313C"/>
    <w:rsid w:val="00BD3D9A"/>
    <w:rsid w:val="00BD6A9D"/>
    <w:rsid w:val="00BD6B37"/>
    <w:rsid w:val="00BD6B78"/>
    <w:rsid w:val="00BD7DC6"/>
    <w:rsid w:val="00BE164E"/>
    <w:rsid w:val="00BE17CC"/>
    <w:rsid w:val="00BE38B6"/>
    <w:rsid w:val="00BE460A"/>
    <w:rsid w:val="00BF116E"/>
    <w:rsid w:val="00BF3596"/>
    <w:rsid w:val="00BF3E7E"/>
    <w:rsid w:val="00BF433C"/>
    <w:rsid w:val="00BF473C"/>
    <w:rsid w:val="00BF55E1"/>
    <w:rsid w:val="00BF5D8D"/>
    <w:rsid w:val="00BF716A"/>
    <w:rsid w:val="00C02FB2"/>
    <w:rsid w:val="00C04FC9"/>
    <w:rsid w:val="00C111AF"/>
    <w:rsid w:val="00C11CAE"/>
    <w:rsid w:val="00C11EEA"/>
    <w:rsid w:val="00C128CF"/>
    <w:rsid w:val="00C1294C"/>
    <w:rsid w:val="00C13F95"/>
    <w:rsid w:val="00C14246"/>
    <w:rsid w:val="00C14259"/>
    <w:rsid w:val="00C1477F"/>
    <w:rsid w:val="00C15A27"/>
    <w:rsid w:val="00C15FB2"/>
    <w:rsid w:val="00C16B1C"/>
    <w:rsid w:val="00C16BAD"/>
    <w:rsid w:val="00C20E37"/>
    <w:rsid w:val="00C21641"/>
    <w:rsid w:val="00C216D8"/>
    <w:rsid w:val="00C242AE"/>
    <w:rsid w:val="00C24B8B"/>
    <w:rsid w:val="00C300D5"/>
    <w:rsid w:val="00C31F35"/>
    <w:rsid w:val="00C343B7"/>
    <w:rsid w:val="00C346C7"/>
    <w:rsid w:val="00C367E9"/>
    <w:rsid w:val="00C40D8E"/>
    <w:rsid w:val="00C44873"/>
    <w:rsid w:val="00C4526D"/>
    <w:rsid w:val="00C53687"/>
    <w:rsid w:val="00C539C6"/>
    <w:rsid w:val="00C55921"/>
    <w:rsid w:val="00C56E82"/>
    <w:rsid w:val="00C62831"/>
    <w:rsid w:val="00C62E8E"/>
    <w:rsid w:val="00C64C42"/>
    <w:rsid w:val="00C650F8"/>
    <w:rsid w:val="00C659AB"/>
    <w:rsid w:val="00C67DD4"/>
    <w:rsid w:val="00C74831"/>
    <w:rsid w:val="00C76DDB"/>
    <w:rsid w:val="00C77242"/>
    <w:rsid w:val="00C809B8"/>
    <w:rsid w:val="00C84E1E"/>
    <w:rsid w:val="00C8535B"/>
    <w:rsid w:val="00C85550"/>
    <w:rsid w:val="00C85709"/>
    <w:rsid w:val="00C87923"/>
    <w:rsid w:val="00C93A4E"/>
    <w:rsid w:val="00C96B35"/>
    <w:rsid w:val="00C96EFC"/>
    <w:rsid w:val="00C97723"/>
    <w:rsid w:val="00CA0493"/>
    <w:rsid w:val="00CA2363"/>
    <w:rsid w:val="00CA3FA1"/>
    <w:rsid w:val="00CB037F"/>
    <w:rsid w:val="00CB3080"/>
    <w:rsid w:val="00CB4121"/>
    <w:rsid w:val="00CB7159"/>
    <w:rsid w:val="00CC0E04"/>
    <w:rsid w:val="00CC5807"/>
    <w:rsid w:val="00CC68C4"/>
    <w:rsid w:val="00CC7FFB"/>
    <w:rsid w:val="00CD116A"/>
    <w:rsid w:val="00CD133A"/>
    <w:rsid w:val="00CD50F7"/>
    <w:rsid w:val="00CE03B9"/>
    <w:rsid w:val="00CE234A"/>
    <w:rsid w:val="00CE235F"/>
    <w:rsid w:val="00CE380A"/>
    <w:rsid w:val="00CE4E4D"/>
    <w:rsid w:val="00CF199F"/>
    <w:rsid w:val="00CF238F"/>
    <w:rsid w:val="00CF2558"/>
    <w:rsid w:val="00CF526E"/>
    <w:rsid w:val="00CF7759"/>
    <w:rsid w:val="00CF7956"/>
    <w:rsid w:val="00CF7F78"/>
    <w:rsid w:val="00D04D38"/>
    <w:rsid w:val="00D068A0"/>
    <w:rsid w:val="00D07DAF"/>
    <w:rsid w:val="00D11B16"/>
    <w:rsid w:val="00D1245C"/>
    <w:rsid w:val="00D130E2"/>
    <w:rsid w:val="00D14D39"/>
    <w:rsid w:val="00D162F7"/>
    <w:rsid w:val="00D178CB"/>
    <w:rsid w:val="00D17C28"/>
    <w:rsid w:val="00D201FA"/>
    <w:rsid w:val="00D23044"/>
    <w:rsid w:val="00D25DEB"/>
    <w:rsid w:val="00D3228F"/>
    <w:rsid w:val="00D3348A"/>
    <w:rsid w:val="00D342D6"/>
    <w:rsid w:val="00D37CD1"/>
    <w:rsid w:val="00D37DBA"/>
    <w:rsid w:val="00D4252A"/>
    <w:rsid w:val="00D4608F"/>
    <w:rsid w:val="00D50136"/>
    <w:rsid w:val="00D53ACA"/>
    <w:rsid w:val="00D54AF3"/>
    <w:rsid w:val="00D54BA1"/>
    <w:rsid w:val="00D55E85"/>
    <w:rsid w:val="00D56CFF"/>
    <w:rsid w:val="00D571DA"/>
    <w:rsid w:val="00D6025F"/>
    <w:rsid w:val="00D60A28"/>
    <w:rsid w:val="00D61241"/>
    <w:rsid w:val="00D62D4A"/>
    <w:rsid w:val="00D62DF1"/>
    <w:rsid w:val="00D66855"/>
    <w:rsid w:val="00D739F8"/>
    <w:rsid w:val="00D745BB"/>
    <w:rsid w:val="00D7670F"/>
    <w:rsid w:val="00D822BE"/>
    <w:rsid w:val="00D84A8D"/>
    <w:rsid w:val="00D86EFF"/>
    <w:rsid w:val="00D87B4E"/>
    <w:rsid w:val="00D90332"/>
    <w:rsid w:val="00D9176C"/>
    <w:rsid w:val="00D9251E"/>
    <w:rsid w:val="00D92FC9"/>
    <w:rsid w:val="00D93697"/>
    <w:rsid w:val="00D93809"/>
    <w:rsid w:val="00D94102"/>
    <w:rsid w:val="00D95970"/>
    <w:rsid w:val="00D95C1F"/>
    <w:rsid w:val="00DA00DB"/>
    <w:rsid w:val="00DA2CCB"/>
    <w:rsid w:val="00DA6658"/>
    <w:rsid w:val="00DB159B"/>
    <w:rsid w:val="00DB2FE5"/>
    <w:rsid w:val="00DB38B7"/>
    <w:rsid w:val="00DB4BD4"/>
    <w:rsid w:val="00DB72FD"/>
    <w:rsid w:val="00DC0C90"/>
    <w:rsid w:val="00DC282D"/>
    <w:rsid w:val="00DC28EB"/>
    <w:rsid w:val="00DC2B1B"/>
    <w:rsid w:val="00DC413E"/>
    <w:rsid w:val="00DC6318"/>
    <w:rsid w:val="00DD6DF4"/>
    <w:rsid w:val="00DE07F2"/>
    <w:rsid w:val="00DE4738"/>
    <w:rsid w:val="00DE4834"/>
    <w:rsid w:val="00DE7BCD"/>
    <w:rsid w:val="00DF13B2"/>
    <w:rsid w:val="00DF16B1"/>
    <w:rsid w:val="00DF42C8"/>
    <w:rsid w:val="00DF4FD4"/>
    <w:rsid w:val="00DF741F"/>
    <w:rsid w:val="00DF7F7A"/>
    <w:rsid w:val="00E000FB"/>
    <w:rsid w:val="00E01A45"/>
    <w:rsid w:val="00E04717"/>
    <w:rsid w:val="00E06605"/>
    <w:rsid w:val="00E10251"/>
    <w:rsid w:val="00E117B8"/>
    <w:rsid w:val="00E13BB6"/>
    <w:rsid w:val="00E2115F"/>
    <w:rsid w:val="00E224D8"/>
    <w:rsid w:val="00E25A12"/>
    <w:rsid w:val="00E25BDA"/>
    <w:rsid w:val="00E26474"/>
    <w:rsid w:val="00E3002F"/>
    <w:rsid w:val="00E3589A"/>
    <w:rsid w:val="00E35D4E"/>
    <w:rsid w:val="00E408E8"/>
    <w:rsid w:val="00E4264C"/>
    <w:rsid w:val="00E46D43"/>
    <w:rsid w:val="00E50B97"/>
    <w:rsid w:val="00E50ECF"/>
    <w:rsid w:val="00E53268"/>
    <w:rsid w:val="00E62BEE"/>
    <w:rsid w:val="00E63A0A"/>
    <w:rsid w:val="00E702BC"/>
    <w:rsid w:val="00E71C24"/>
    <w:rsid w:val="00E7253D"/>
    <w:rsid w:val="00E7465A"/>
    <w:rsid w:val="00E775EF"/>
    <w:rsid w:val="00E80D31"/>
    <w:rsid w:val="00E82A11"/>
    <w:rsid w:val="00E8396F"/>
    <w:rsid w:val="00E84247"/>
    <w:rsid w:val="00E84BDA"/>
    <w:rsid w:val="00E85AE7"/>
    <w:rsid w:val="00E902F5"/>
    <w:rsid w:val="00E90365"/>
    <w:rsid w:val="00E91A54"/>
    <w:rsid w:val="00EA0509"/>
    <w:rsid w:val="00EA11D5"/>
    <w:rsid w:val="00EA1656"/>
    <w:rsid w:val="00EA2E3F"/>
    <w:rsid w:val="00EA3303"/>
    <w:rsid w:val="00EA35F4"/>
    <w:rsid w:val="00EA37ED"/>
    <w:rsid w:val="00EA4A37"/>
    <w:rsid w:val="00EA4AF4"/>
    <w:rsid w:val="00EA6341"/>
    <w:rsid w:val="00EA6BA2"/>
    <w:rsid w:val="00EB068D"/>
    <w:rsid w:val="00EB4505"/>
    <w:rsid w:val="00EB77F2"/>
    <w:rsid w:val="00EC0823"/>
    <w:rsid w:val="00EC0C5C"/>
    <w:rsid w:val="00EC13FE"/>
    <w:rsid w:val="00EC1D62"/>
    <w:rsid w:val="00EC3C44"/>
    <w:rsid w:val="00EC56E4"/>
    <w:rsid w:val="00EC6B11"/>
    <w:rsid w:val="00EC75BB"/>
    <w:rsid w:val="00EC79A4"/>
    <w:rsid w:val="00ED1E73"/>
    <w:rsid w:val="00ED3537"/>
    <w:rsid w:val="00ED4FA0"/>
    <w:rsid w:val="00ED6524"/>
    <w:rsid w:val="00ED6B4A"/>
    <w:rsid w:val="00EE06B9"/>
    <w:rsid w:val="00EE68C8"/>
    <w:rsid w:val="00EF0E52"/>
    <w:rsid w:val="00EF16E3"/>
    <w:rsid w:val="00EF41DF"/>
    <w:rsid w:val="00EF4A3F"/>
    <w:rsid w:val="00EF7FE3"/>
    <w:rsid w:val="00F018FA"/>
    <w:rsid w:val="00F058F0"/>
    <w:rsid w:val="00F0708F"/>
    <w:rsid w:val="00F1485F"/>
    <w:rsid w:val="00F161B2"/>
    <w:rsid w:val="00F166F6"/>
    <w:rsid w:val="00F22369"/>
    <w:rsid w:val="00F23097"/>
    <w:rsid w:val="00F23C6E"/>
    <w:rsid w:val="00F26E9E"/>
    <w:rsid w:val="00F27B9B"/>
    <w:rsid w:val="00F316CD"/>
    <w:rsid w:val="00F37F28"/>
    <w:rsid w:val="00F47BEB"/>
    <w:rsid w:val="00F50FF1"/>
    <w:rsid w:val="00F5129A"/>
    <w:rsid w:val="00F52050"/>
    <w:rsid w:val="00F5331D"/>
    <w:rsid w:val="00F57475"/>
    <w:rsid w:val="00F57663"/>
    <w:rsid w:val="00F60F10"/>
    <w:rsid w:val="00F610A8"/>
    <w:rsid w:val="00F62B82"/>
    <w:rsid w:val="00F6427A"/>
    <w:rsid w:val="00F672C4"/>
    <w:rsid w:val="00F673C3"/>
    <w:rsid w:val="00F67AE2"/>
    <w:rsid w:val="00F701F3"/>
    <w:rsid w:val="00F72854"/>
    <w:rsid w:val="00F738FF"/>
    <w:rsid w:val="00F742B3"/>
    <w:rsid w:val="00F75DB8"/>
    <w:rsid w:val="00F777C8"/>
    <w:rsid w:val="00F81423"/>
    <w:rsid w:val="00F835E0"/>
    <w:rsid w:val="00F90986"/>
    <w:rsid w:val="00F90B9F"/>
    <w:rsid w:val="00F91EC2"/>
    <w:rsid w:val="00F92126"/>
    <w:rsid w:val="00F95DE7"/>
    <w:rsid w:val="00F964E4"/>
    <w:rsid w:val="00F97184"/>
    <w:rsid w:val="00FA0B56"/>
    <w:rsid w:val="00FA2389"/>
    <w:rsid w:val="00FA24E0"/>
    <w:rsid w:val="00FA598F"/>
    <w:rsid w:val="00FA5F37"/>
    <w:rsid w:val="00FA78BB"/>
    <w:rsid w:val="00FA7A70"/>
    <w:rsid w:val="00FA7E71"/>
    <w:rsid w:val="00FB36DC"/>
    <w:rsid w:val="00FB4C22"/>
    <w:rsid w:val="00FB64D7"/>
    <w:rsid w:val="00FC1961"/>
    <w:rsid w:val="00FC385F"/>
    <w:rsid w:val="00FC76B1"/>
    <w:rsid w:val="00FC7F90"/>
    <w:rsid w:val="00FD0F34"/>
    <w:rsid w:val="00FD1200"/>
    <w:rsid w:val="00FD1333"/>
    <w:rsid w:val="00FD3559"/>
    <w:rsid w:val="00FD5411"/>
    <w:rsid w:val="00FD7A23"/>
    <w:rsid w:val="00FE0404"/>
    <w:rsid w:val="00FE0985"/>
    <w:rsid w:val="00FE125C"/>
    <w:rsid w:val="00FE2F63"/>
    <w:rsid w:val="00FE6A1A"/>
    <w:rsid w:val="00FF2FC2"/>
    <w:rsid w:val="00FF4BB1"/>
    <w:rsid w:val="00FF5F29"/>
    <w:rsid w:val="00FF6A8B"/>
    <w:rsid w:val="00FF7799"/>
    <w:rsid w:val="24134321"/>
    <w:rsid w:val="429763DE"/>
  </w:rsids>
  <m:mathPr>
    <m:mathFont m:val="Cambria Math"/>
    <m:brkBin m:val="before"/>
    <m:brkBinSub m:val="--"/>
    <m:smallFrac m:val="0"/>
    <m:dispDef/>
    <m:lMargin m:val="0"/>
    <m:rMargin m:val="0"/>
    <m:defJc m:val="centerGroup"/>
    <m:wrapIndent m:val="1440"/>
    <m:intLim m:val="subSup"/>
    <m:naryLim m:val="undOvr"/>
  </m:mathPr>
  <w:themeFontLang w:val="en-MY"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3651B"/>
  <w15:chartTrackingRefBased/>
  <w15:docId w15:val="{90241852-C10E-446F-975E-C0800039B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SimSun"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1E7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50EC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F92126"/>
  </w:style>
  <w:style w:type="paragraph" w:styleId="ListParagraph">
    <w:name w:val="List Paragraph"/>
    <w:basedOn w:val="Normal"/>
    <w:uiPriority w:val="34"/>
    <w:qFormat/>
    <w:rsid w:val="00A54584"/>
    <w:pPr>
      <w:ind w:left="720"/>
      <w:contextualSpacing/>
    </w:pPr>
  </w:style>
  <w:style w:type="paragraph" w:customStyle="1" w:styleId="Style1">
    <w:name w:val="Style1"/>
    <w:basedOn w:val="Normal"/>
    <w:link w:val="Style1Char"/>
    <w:qFormat/>
    <w:rsid w:val="002B1E74"/>
    <w:pPr>
      <w:spacing w:line="480" w:lineRule="auto"/>
    </w:pPr>
    <w:rPr>
      <w:rFonts w:ascii="Times New Roman" w:hAnsi="Times New Roman" w:cs="Times New Roman"/>
      <w:b/>
      <w:bCs/>
      <w:sz w:val="24"/>
      <w:szCs w:val="24"/>
      <w:u w:val="single"/>
    </w:rPr>
  </w:style>
  <w:style w:type="paragraph" w:styleId="Header">
    <w:name w:val="header"/>
    <w:basedOn w:val="Normal"/>
    <w:link w:val="HeaderChar"/>
    <w:uiPriority w:val="99"/>
    <w:unhideWhenUsed/>
    <w:rsid w:val="002B1E74"/>
    <w:pPr>
      <w:tabs>
        <w:tab w:val="center" w:pos="4513"/>
        <w:tab w:val="right" w:pos="9026"/>
      </w:tabs>
      <w:spacing w:after="0" w:line="240" w:lineRule="auto"/>
    </w:pPr>
  </w:style>
  <w:style w:type="character" w:customStyle="1" w:styleId="Style1Char">
    <w:name w:val="Style1 Char"/>
    <w:basedOn w:val="DefaultParagraphFont"/>
    <w:link w:val="Style1"/>
    <w:rsid w:val="002B1E74"/>
    <w:rPr>
      <w:rFonts w:ascii="Times New Roman" w:hAnsi="Times New Roman" w:cs="Times New Roman"/>
      <w:b/>
      <w:bCs/>
      <w:sz w:val="24"/>
      <w:szCs w:val="24"/>
      <w:u w:val="single"/>
    </w:rPr>
  </w:style>
  <w:style w:type="character" w:customStyle="1" w:styleId="HeaderChar">
    <w:name w:val="Header Char"/>
    <w:basedOn w:val="DefaultParagraphFont"/>
    <w:link w:val="Header"/>
    <w:uiPriority w:val="99"/>
    <w:rsid w:val="002B1E74"/>
  </w:style>
  <w:style w:type="paragraph" w:styleId="Footer">
    <w:name w:val="footer"/>
    <w:basedOn w:val="Normal"/>
    <w:link w:val="FooterChar"/>
    <w:uiPriority w:val="99"/>
    <w:unhideWhenUsed/>
    <w:rsid w:val="002B1E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B1E74"/>
  </w:style>
  <w:style w:type="character" w:customStyle="1" w:styleId="Heading1Char">
    <w:name w:val="Heading 1 Char"/>
    <w:basedOn w:val="DefaultParagraphFont"/>
    <w:link w:val="Heading1"/>
    <w:uiPriority w:val="9"/>
    <w:rsid w:val="002B1E7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E50ECF"/>
    <w:rPr>
      <w:rFonts w:asciiTheme="majorHAnsi" w:eastAsiaTheme="majorEastAsia" w:hAnsiTheme="majorHAnsi" w:cstheme="majorBidi"/>
      <w:color w:val="2F5496" w:themeColor="accent1" w:themeShade="BF"/>
      <w:sz w:val="26"/>
      <w:szCs w:val="26"/>
    </w:rPr>
  </w:style>
  <w:style w:type="character" w:styleId="CommentReference">
    <w:name w:val="annotation reference"/>
    <w:basedOn w:val="DefaultParagraphFont"/>
    <w:uiPriority w:val="99"/>
    <w:semiHidden/>
    <w:unhideWhenUsed/>
    <w:rsid w:val="00FA24E0"/>
    <w:rPr>
      <w:sz w:val="16"/>
      <w:szCs w:val="16"/>
    </w:rPr>
  </w:style>
  <w:style w:type="paragraph" w:styleId="CommentText">
    <w:name w:val="annotation text"/>
    <w:basedOn w:val="Normal"/>
    <w:link w:val="CommentTextChar"/>
    <w:uiPriority w:val="99"/>
    <w:unhideWhenUsed/>
    <w:rsid w:val="00FA24E0"/>
    <w:pPr>
      <w:spacing w:line="240" w:lineRule="auto"/>
    </w:pPr>
    <w:rPr>
      <w:sz w:val="20"/>
      <w:szCs w:val="20"/>
    </w:rPr>
  </w:style>
  <w:style w:type="character" w:customStyle="1" w:styleId="CommentTextChar">
    <w:name w:val="Comment Text Char"/>
    <w:basedOn w:val="DefaultParagraphFont"/>
    <w:link w:val="CommentText"/>
    <w:uiPriority w:val="99"/>
    <w:rsid w:val="00FA24E0"/>
    <w:rPr>
      <w:sz w:val="20"/>
      <w:szCs w:val="20"/>
    </w:rPr>
  </w:style>
  <w:style w:type="paragraph" w:styleId="CommentSubject">
    <w:name w:val="annotation subject"/>
    <w:basedOn w:val="CommentText"/>
    <w:next w:val="CommentText"/>
    <w:link w:val="CommentSubjectChar"/>
    <w:uiPriority w:val="99"/>
    <w:semiHidden/>
    <w:unhideWhenUsed/>
    <w:rsid w:val="00FA24E0"/>
    <w:rPr>
      <w:b/>
      <w:bCs/>
    </w:rPr>
  </w:style>
  <w:style w:type="character" w:customStyle="1" w:styleId="CommentSubjectChar">
    <w:name w:val="Comment Subject Char"/>
    <w:basedOn w:val="CommentTextChar"/>
    <w:link w:val="CommentSubject"/>
    <w:uiPriority w:val="99"/>
    <w:semiHidden/>
    <w:rsid w:val="00FA24E0"/>
    <w:rPr>
      <w:b/>
      <w:bCs/>
      <w:sz w:val="20"/>
      <w:szCs w:val="20"/>
    </w:rPr>
  </w:style>
  <w:style w:type="paragraph" w:customStyle="1" w:styleId="EndNoteBibliographyTitle">
    <w:name w:val="EndNote Bibliography Title"/>
    <w:basedOn w:val="Normal"/>
    <w:link w:val="EndNoteBibliographyTitleChar"/>
    <w:rsid w:val="009F1E98"/>
    <w:pPr>
      <w:spacing w:after="0"/>
      <w:jc w:val="center"/>
    </w:pPr>
    <w:rPr>
      <w:rFonts w:ascii="Calibri Light" w:hAnsi="Calibri Light" w:cs="Calibri Light"/>
      <w:noProof/>
      <w:sz w:val="32"/>
      <w:lang w:val="en-US"/>
    </w:rPr>
  </w:style>
  <w:style w:type="character" w:customStyle="1" w:styleId="EndNoteBibliographyTitleChar">
    <w:name w:val="EndNote Bibliography Title Char"/>
    <w:basedOn w:val="DefaultParagraphFont"/>
    <w:link w:val="EndNoteBibliographyTitle"/>
    <w:rsid w:val="009F1E98"/>
    <w:rPr>
      <w:rFonts w:ascii="Calibri Light" w:hAnsi="Calibri Light" w:cs="Calibri Light"/>
      <w:noProof/>
      <w:sz w:val="32"/>
      <w:lang w:val="en-US"/>
    </w:rPr>
  </w:style>
  <w:style w:type="paragraph" w:customStyle="1" w:styleId="EndNoteBibliography">
    <w:name w:val="EndNote Bibliography"/>
    <w:basedOn w:val="Normal"/>
    <w:link w:val="EndNoteBibliographyChar"/>
    <w:rsid w:val="009F1E98"/>
    <w:pPr>
      <w:spacing w:line="240" w:lineRule="auto"/>
    </w:pPr>
    <w:rPr>
      <w:rFonts w:ascii="Calibri Light" w:hAnsi="Calibri Light" w:cs="Calibri Light"/>
      <w:noProof/>
      <w:sz w:val="32"/>
      <w:lang w:val="en-US"/>
    </w:rPr>
  </w:style>
  <w:style w:type="character" w:customStyle="1" w:styleId="EndNoteBibliographyChar">
    <w:name w:val="EndNote Bibliography Char"/>
    <w:basedOn w:val="DefaultParagraphFont"/>
    <w:link w:val="EndNoteBibliography"/>
    <w:rsid w:val="009F1E98"/>
    <w:rPr>
      <w:rFonts w:ascii="Calibri Light" w:hAnsi="Calibri Light" w:cs="Calibri Light"/>
      <w:noProof/>
      <w:sz w:val="32"/>
      <w:lang w:val="en-US"/>
    </w:rPr>
  </w:style>
  <w:style w:type="character" w:styleId="Hyperlink">
    <w:name w:val="Hyperlink"/>
    <w:basedOn w:val="DefaultParagraphFont"/>
    <w:uiPriority w:val="99"/>
    <w:unhideWhenUsed/>
    <w:rsid w:val="00EE68C8"/>
    <w:rPr>
      <w:color w:val="0563C1" w:themeColor="hyperlink"/>
      <w:u w:val="single"/>
    </w:rPr>
  </w:style>
  <w:style w:type="character" w:customStyle="1" w:styleId="UnresolvedMention1">
    <w:name w:val="Unresolved Mention1"/>
    <w:basedOn w:val="DefaultParagraphFont"/>
    <w:uiPriority w:val="99"/>
    <w:semiHidden/>
    <w:unhideWhenUsed/>
    <w:rsid w:val="00EE68C8"/>
    <w:rPr>
      <w:color w:val="605E5C"/>
      <w:shd w:val="clear" w:color="auto" w:fill="E1DFDD"/>
    </w:rPr>
  </w:style>
  <w:style w:type="paragraph" w:styleId="Revision">
    <w:name w:val="Revision"/>
    <w:hidden/>
    <w:uiPriority w:val="99"/>
    <w:semiHidden/>
    <w:rsid w:val="00C242AE"/>
    <w:pPr>
      <w:spacing w:after="0" w:line="240" w:lineRule="auto"/>
    </w:pPr>
  </w:style>
  <w:style w:type="character" w:customStyle="1" w:styleId="lrzxr">
    <w:name w:val="lrzxr"/>
    <w:basedOn w:val="DefaultParagraphFont"/>
    <w:rsid w:val="00736C9E"/>
  </w:style>
  <w:style w:type="paragraph" w:styleId="BalloonText">
    <w:name w:val="Balloon Text"/>
    <w:basedOn w:val="Normal"/>
    <w:link w:val="BalloonTextChar"/>
    <w:uiPriority w:val="99"/>
    <w:semiHidden/>
    <w:unhideWhenUsed/>
    <w:rsid w:val="00D17C2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7C28"/>
    <w:rPr>
      <w:rFonts w:ascii="Segoe UI" w:hAnsi="Segoe UI" w:cs="Segoe UI"/>
      <w:sz w:val="18"/>
      <w:szCs w:val="18"/>
    </w:rPr>
  </w:style>
  <w:style w:type="character" w:styleId="UnresolvedMention">
    <w:name w:val="Unresolved Mention"/>
    <w:basedOn w:val="DefaultParagraphFont"/>
    <w:uiPriority w:val="99"/>
    <w:semiHidden/>
    <w:unhideWhenUsed/>
    <w:rsid w:val="00945C94"/>
    <w:rPr>
      <w:color w:val="605E5C"/>
      <w:shd w:val="clear" w:color="auto" w:fill="E1DFDD"/>
    </w:rPr>
  </w:style>
  <w:style w:type="paragraph" w:customStyle="1" w:styleId="pf0">
    <w:name w:val="pf0"/>
    <w:basedOn w:val="Normal"/>
    <w:rsid w:val="007C1215"/>
    <w:pPr>
      <w:spacing w:before="100" w:beforeAutospacing="1" w:after="100" w:afterAutospacing="1" w:line="240" w:lineRule="auto"/>
    </w:pPr>
    <w:rPr>
      <w:rFonts w:ascii="Times New Roman" w:eastAsia="Times New Roman" w:hAnsi="Times New Roman" w:cs="Times New Roman"/>
      <w:sz w:val="24"/>
      <w:szCs w:val="24"/>
      <w:lang w:eastAsia="en-MY"/>
    </w:rPr>
  </w:style>
  <w:style w:type="character" w:customStyle="1" w:styleId="cf01">
    <w:name w:val="cf01"/>
    <w:basedOn w:val="DefaultParagraphFont"/>
    <w:rsid w:val="007C1215"/>
    <w:rPr>
      <w:rFonts w:ascii="Segoe UI" w:hAnsi="Segoe UI" w:cs="Segoe UI" w:hint="default"/>
      <w:sz w:val="18"/>
      <w:szCs w:val="18"/>
    </w:rPr>
  </w:style>
  <w:style w:type="paragraph" w:styleId="NoSpacing">
    <w:name w:val="No Spacing"/>
    <w:uiPriority w:val="1"/>
    <w:qFormat/>
    <w:rsid w:val="003B526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214690">
      <w:bodyDiv w:val="1"/>
      <w:marLeft w:val="0"/>
      <w:marRight w:val="0"/>
      <w:marTop w:val="0"/>
      <w:marBottom w:val="0"/>
      <w:divBdr>
        <w:top w:val="none" w:sz="0" w:space="0" w:color="auto"/>
        <w:left w:val="none" w:sz="0" w:space="0" w:color="auto"/>
        <w:bottom w:val="none" w:sz="0" w:space="0" w:color="auto"/>
        <w:right w:val="none" w:sz="0" w:space="0" w:color="auto"/>
      </w:divBdr>
    </w:div>
    <w:div w:id="197932131">
      <w:bodyDiv w:val="1"/>
      <w:marLeft w:val="0"/>
      <w:marRight w:val="0"/>
      <w:marTop w:val="0"/>
      <w:marBottom w:val="0"/>
      <w:divBdr>
        <w:top w:val="none" w:sz="0" w:space="0" w:color="auto"/>
        <w:left w:val="none" w:sz="0" w:space="0" w:color="auto"/>
        <w:bottom w:val="none" w:sz="0" w:space="0" w:color="auto"/>
        <w:right w:val="none" w:sz="0" w:space="0" w:color="auto"/>
      </w:divBdr>
    </w:div>
    <w:div w:id="251865141">
      <w:bodyDiv w:val="1"/>
      <w:marLeft w:val="0"/>
      <w:marRight w:val="0"/>
      <w:marTop w:val="0"/>
      <w:marBottom w:val="0"/>
      <w:divBdr>
        <w:top w:val="none" w:sz="0" w:space="0" w:color="auto"/>
        <w:left w:val="none" w:sz="0" w:space="0" w:color="auto"/>
        <w:bottom w:val="none" w:sz="0" w:space="0" w:color="auto"/>
        <w:right w:val="none" w:sz="0" w:space="0" w:color="auto"/>
      </w:divBdr>
    </w:div>
    <w:div w:id="293221152">
      <w:bodyDiv w:val="1"/>
      <w:marLeft w:val="0"/>
      <w:marRight w:val="0"/>
      <w:marTop w:val="0"/>
      <w:marBottom w:val="0"/>
      <w:divBdr>
        <w:top w:val="none" w:sz="0" w:space="0" w:color="auto"/>
        <w:left w:val="none" w:sz="0" w:space="0" w:color="auto"/>
        <w:bottom w:val="none" w:sz="0" w:space="0" w:color="auto"/>
        <w:right w:val="none" w:sz="0" w:space="0" w:color="auto"/>
      </w:divBdr>
    </w:div>
    <w:div w:id="398287530">
      <w:bodyDiv w:val="1"/>
      <w:marLeft w:val="0"/>
      <w:marRight w:val="0"/>
      <w:marTop w:val="0"/>
      <w:marBottom w:val="0"/>
      <w:divBdr>
        <w:top w:val="none" w:sz="0" w:space="0" w:color="auto"/>
        <w:left w:val="none" w:sz="0" w:space="0" w:color="auto"/>
        <w:bottom w:val="none" w:sz="0" w:space="0" w:color="auto"/>
        <w:right w:val="none" w:sz="0" w:space="0" w:color="auto"/>
      </w:divBdr>
    </w:div>
    <w:div w:id="415447238">
      <w:bodyDiv w:val="1"/>
      <w:marLeft w:val="0"/>
      <w:marRight w:val="0"/>
      <w:marTop w:val="0"/>
      <w:marBottom w:val="0"/>
      <w:divBdr>
        <w:top w:val="none" w:sz="0" w:space="0" w:color="auto"/>
        <w:left w:val="none" w:sz="0" w:space="0" w:color="auto"/>
        <w:bottom w:val="none" w:sz="0" w:space="0" w:color="auto"/>
        <w:right w:val="none" w:sz="0" w:space="0" w:color="auto"/>
      </w:divBdr>
    </w:div>
    <w:div w:id="417403968">
      <w:bodyDiv w:val="1"/>
      <w:marLeft w:val="0"/>
      <w:marRight w:val="0"/>
      <w:marTop w:val="0"/>
      <w:marBottom w:val="0"/>
      <w:divBdr>
        <w:top w:val="none" w:sz="0" w:space="0" w:color="auto"/>
        <w:left w:val="none" w:sz="0" w:space="0" w:color="auto"/>
        <w:bottom w:val="none" w:sz="0" w:space="0" w:color="auto"/>
        <w:right w:val="none" w:sz="0" w:space="0" w:color="auto"/>
      </w:divBdr>
    </w:div>
    <w:div w:id="473638731">
      <w:bodyDiv w:val="1"/>
      <w:marLeft w:val="0"/>
      <w:marRight w:val="0"/>
      <w:marTop w:val="0"/>
      <w:marBottom w:val="0"/>
      <w:divBdr>
        <w:top w:val="none" w:sz="0" w:space="0" w:color="auto"/>
        <w:left w:val="none" w:sz="0" w:space="0" w:color="auto"/>
        <w:bottom w:val="none" w:sz="0" w:space="0" w:color="auto"/>
        <w:right w:val="none" w:sz="0" w:space="0" w:color="auto"/>
      </w:divBdr>
    </w:div>
    <w:div w:id="506284552">
      <w:bodyDiv w:val="1"/>
      <w:marLeft w:val="0"/>
      <w:marRight w:val="0"/>
      <w:marTop w:val="0"/>
      <w:marBottom w:val="0"/>
      <w:divBdr>
        <w:top w:val="none" w:sz="0" w:space="0" w:color="auto"/>
        <w:left w:val="none" w:sz="0" w:space="0" w:color="auto"/>
        <w:bottom w:val="none" w:sz="0" w:space="0" w:color="auto"/>
        <w:right w:val="none" w:sz="0" w:space="0" w:color="auto"/>
      </w:divBdr>
    </w:div>
    <w:div w:id="515925692">
      <w:bodyDiv w:val="1"/>
      <w:marLeft w:val="0"/>
      <w:marRight w:val="0"/>
      <w:marTop w:val="0"/>
      <w:marBottom w:val="0"/>
      <w:divBdr>
        <w:top w:val="none" w:sz="0" w:space="0" w:color="auto"/>
        <w:left w:val="none" w:sz="0" w:space="0" w:color="auto"/>
        <w:bottom w:val="none" w:sz="0" w:space="0" w:color="auto"/>
        <w:right w:val="none" w:sz="0" w:space="0" w:color="auto"/>
      </w:divBdr>
    </w:div>
    <w:div w:id="523060227">
      <w:bodyDiv w:val="1"/>
      <w:marLeft w:val="0"/>
      <w:marRight w:val="0"/>
      <w:marTop w:val="0"/>
      <w:marBottom w:val="0"/>
      <w:divBdr>
        <w:top w:val="none" w:sz="0" w:space="0" w:color="auto"/>
        <w:left w:val="none" w:sz="0" w:space="0" w:color="auto"/>
        <w:bottom w:val="none" w:sz="0" w:space="0" w:color="auto"/>
        <w:right w:val="none" w:sz="0" w:space="0" w:color="auto"/>
      </w:divBdr>
    </w:div>
    <w:div w:id="528879572">
      <w:bodyDiv w:val="1"/>
      <w:marLeft w:val="0"/>
      <w:marRight w:val="0"/>
      <w:marTop w:val="0"/>
      <w:marBottom w:val="0"/>
      <w:divBdr>
        <w:top w:val="none" w:sz="0" w:space="0" w:color="auto"/>
        <w:left w:val="none" w:sz="0" w:space="0" w:color="auto"/>
        <w:bottom w:val="none" w:sz="0" w:space="0" w:color="auto"/>
        <w:right w:val="none" w:sz="0" w:space="0" w:color="auto"/>
      </w:divBdr>
    </w:div>
    <w:div w:id="533004715">
      <w:bodyDiv w:val="1"/>
      <w:marLeft w:val="0"/>
      <w:marRight w:val="0"/>
      <w:marTop w:val="0"/>
      <w:marBottom w:val="0"/>
      <w:divBdr>
        <w:top w:val="none" w:sz="0" w:space="0" w:color="auto"/>
        <w:left w:val="none" w:sz="0" w:space="0" w:color="auto"/>
        <w:bottom w:val="none" w:sz="0" w:space="0" w:color="auto"/>
        <w:right w:val="none" w:sz="0" w:space="0" w:color="auto"/>
      </w:divBdr>
    </w:div>
    <w:div w:id="579171049">
      <w:bodyDiv w:val="1"/>
      <w:marLeft w:val="0"/>
      <w:marRight w:val="0"/>
      <w:marTop w:val="0"/>
      <w:marBottom w:val="0"/>
      <w:divBdr>
        <w:top w:val="none" w:sz="0" w:space="0" w:color="auto"/>
        <w:left w:val="none" w:sz="0" w:space="0" w:color="auto"/>
        <w:bottom w:val="none" w:sz="0" w:space="0" w:color="auto"/>
        <w:right w:val="none" w:sz="0" w:space="0" w:color="auto"/>
      </w:divBdr>
    </w:div>
    <w:div w:id="654115585">
      <w:bodyDiv w:val="1"/>
      <w:marLeft w:val="0"/>
      <w:marRight w:val="0"/>
      <w:marTop w:val="0"/>
      <w:marBottom w:val="0"/>
      <w:divBdr>
        <w:top w:val="none" w:sz="0" w:space="0" w:color="auto"/>
        <w:left w:val="none" w:sz="0" w:space="0" w:color="auto"/>
        <w:bottom w:val="none" w:sz="0" w:space="0" w:color="auto"/>
        <w:right w:val="none" w:sz="0" w:space="0" w:color="auto"/>
      </w:divBdr>
    </w:div>
    <w:div w:id="841745331">
      <w:bodyDiv w:val="1"/>
      <w:marLeft w:val="0"/>
      <w:marRight w:val="0"/>
      <w:marTop w:val="0"/>
      <w:marBottom w:val="0"/>
      <w:divBdr>
        <w:top w:val="none" w:sz="0" w:space="0" w:color="auto"/>
        <w:left w:val="none" w:sz="0" w:space="0" w:color="auto"/>
        <w:bottom w:val="none" w:sz="0" w:space="0" w:color="auto"/>
        <w:right w:val="none" w:sz="0" w:space="0" w:color="auto"/>
      </w:divBdr>
    </w:div>
    <w:div w:id="867450077">
      <w:bodyDiv w:val="1"/>
      <w:marLeft w:val="0"/>
      <w:marRight w:val="0"/>
      <w:marTop w:val="0"/>
      <w:marBottom w:val="0"/>
      <w:divBdr>
        <w:top w:val="none" w:sz="0" w:space="0" w:color="auto"/>
        <w:left w:val="none" w:sz="0" w:space="0" w:color="auto"/>
        <w:bottom w:val="none" w:sz="0" w:space="0" w:color="auto"/>
        <w:right w:val="none" w:sz="0" w:space="0" w:color="auto"/>
      </w:divBdr>
    </w:div>
    <w:div w:id="883447529">
      <w:bodyDiv w:val="1"/>
      <w:marLeft w:val="0"/>
      <w:marRight w:val="0"/>
      <w:marTop w:val="0"/>
      <w:marBottom w:val="0"/>
      <w:divBdr>
        <w:top w:val="none" w:sz="0" w:space="0" w:color="auto"/>
        <w:left w:val="none" w:sz="0" w:space="0" w:color="auto"/>
        <w:bottom w:val="none" w:sz="0" w:space="0" w:color="auto"/>
        <w:right w:val="none" w:sz="0" w:space="0" w:color="auto"/>
      </w:divBdr>
    </w:div>
    <w:div w:id="886186526">
      <w:bodyDiv w:val="1"/>
      <w:marLeft w:val="0"/>
      <w:marRight w:val="0"/>
      <w:marTop w:val="0"/>
      <w:marBottom w:val="0"/>
      <w:divBdr>
        <w:top w:val="none" w:sz="0" w:space="0" w:color="auto"/>
        <w:left w:val="none" w:sz="0" w:space="0" w:color="auto"/>
        <w:bottom w:val="none" w:sz="0" w:space="0" w:color="auto"/>
        <w:right w:val="none" w:sz="0" w:space="0" w:color="auto"/>
      </w:divBdr>
    </w:div>
    <w:div w:id="889146298">
      <w:bodyDiv w:val="1"/>
      <w:marLeft w:val="0"/>
      <w:marRight w:val="0"/>
      <w:marTop w:val="0"/>
      <w:marBottom w:val="0"/>
      <w:divBdr>
        <w:top w:val="none" w:sz="0" w:space="0" w:color="auto"/>
        <w:left w:val="none" w:sz="0" w:space="0" w:color="auto"/>
        <w:bottom w:val="none" w:sz="0" w:space="0" w:color="auto"/>
        <w:right w:val="none" w:sz="0" w:space="0" w:color="auto"/>
      </w:divBdr>
    </w:div>
    <w:div w:id="891498640">
      <w:bodyDiv w:val="1"/>
      <w:marLeft w:val="0"/>
      <w:marRight w:val="0"/>
      <w:marTop w:val="0"/>
      <w:marBottom w:val="0"/>
      <w:divBdr>
        <w:top w:val="none" w:sz="0" w:space="0" w:color="auto"/>
        <w:left w:val="none" w:sz="0" w:space="0" w:color="auto"/>
        <w:bottom w:val="none" w:sz="0" w:space="0" w:color="auto"/>
        <w:right w:val="none" w:sz="0" w:space="0" w:color="auto"/>
      </w:divBdr>
    </w:div>
    <w:div w:id="925115671">
      <w:bodyDiv w:val="1"/>
      <w:marLeft w:val="0"/>
      <w:marRight w:val="0"/>
      <w:marTop w:val="0"/>
      <w:marBottom w:val="0"/>
      <w:divBdr>
        <w:top w:val="none" w:sz="0" w:space="0" w:color="auto"/>
        <w:left w:val="none" w:sz="0" w:space="0" w:color="auto"/>
        <w:bottom w:val="none" w:sz="0" w:space="0" w:color="auto"/>
        <w:right w:val="none" w:sz="0" w:space="0" w:color="auto"/>
      </w:divBdr>
    </w:div>
    <w:div w:id="940530283">
      <w:bodyDiv w:val="1"/>
      <w:marLeft w:val="0"/>
      <w:marRight w:val="0"/>
      <w:marTop w:val="0"/>
      <w:marBottom w:val="0"/>
      <w:divBdr>
        <w:top w:val="none" w:sz="0" w:space="0" w:color="auto"/>
        <w:left w:val="none" w:sz="0" w:space="0" w:color="auto"/>
        <w:bottom w:val="none" w:sz="0" w:space="0" w:color="auto"/>
        <w:right w:val="none" w:sz="0" w:space="0" w:color="auto"/>
      </w:divBdr>
    </w:div>
    <w:div w:id="1122649107">
      <w:bodyDiv w:val="1"/>
      <w:marLeft w:val="0"/>
      <w:marRight w:val="0"/>
      <w:marTop w:val="0"/>
      <w:marBottom w:val="0"/>
      <w:divBdr>
        <w:top w:val="none" w:sz="0" w:space="0" w:color="auto"/>
        <w:left w:val="none" w:sz="0" w:space="0" w:color="auto"/>
        <w:bottom w:val="none" w:sz="0" w:space="0" w:color="auto"/>
        <w:right w:val="none" w:sz="0" w:space="0" w:color="auto"/>
      </w:divBdr>
    </w:div>
    <w:div w:id="1178697320">
      <w:bodyDiv w:val="1"/>
      <w:marLeft w:val="0"/>
      <w:marRight w:val="0"/>
      <w:marTop w:val="0"/>
      <w:marBottom w:val="0"/>
      <w:divBdr>
        <w:top w:val="none" w:sz="0" w:space="0" w:color="auto"/>
        <w:left w:val="none" w:sz="0" w:space="0" w:color="auto"/>
        <w:bottom w:val="none" w:sz="0" w:space="0" w:color="auto"/>
        <w:right w:val="none" w:sz="0" w:space="0" w:color="auto"/>
      </w:divBdr>
    </w:div>
    <w:div w:id="1233587431">
      <w:bodyDiv w:val="1"/>
      <w:marLeft w:val="0"/>
      <w:marRight w:val="0"/>
      <w:marTop w:val="0"/>
      <w:marBottom w:val="0"/>
      <w:divBdr>
        <w:top w:val="none" w:sz="0" w:space="0" w:color="auto"/>
        <w:left w:val="none" w:sz="0" w:space="0" w:color="auto"/>
        <w:bottom w:val="none" w:sz="0" w:space="0" w:color="auto"/>
        <w:right w:val="none" w:sz="0" w:space="0" w:color="auto"/>
      </w:divBdr>
    </w:div>
    <w:div w:id="1238516621">
      <w:bodyDiv w:val="1"/>
      <w:marLeft w:val="0"/>
      <w:marRight w:val="0"/>
      <w:marTop w:val="0"/>
      <w:marBottom w:val="0"/>
      <w:divBdr>
        <w:top w:val="none" w:sz="0" w:space="0" w:color="auto"/>
        <w:left w:val="none" w:sz="0" w:space="0" w:color="auto"/>
        <w:bottom w:val="none" w:sz="0" w:space="0" w:color="auto"/>
        <w:right w:val="none" w:sz="0" w:space="0" w:color="auto"/>
      </w:divBdr>
    </w:div>
    <w:div w:id="1245534732">
      <w:bodyDiv w:val="1"/>
      <w:marLeft w:val="0"/>
      <w:marRight w:val="0"/>
      <w:marTop w:val="0"/>
      <w:marBottom w:val="0"/>
      <w:divBdr>
        <w:top w:val="none" w:sz="0" w:space="0" w:color="auto"/>
        <w:left w:val="none" w:sz="0" w:space="0" w:color="auto"/>
        <w:bottom w:val="none" w:sz="0" w:space="0" w:color="auto"/>
        <w:right w:val="none" w:sz="0" w:space="0" w:color="auto"/>
      </w:divBdr>
    </w:div>
    <w:div w:id="1290939303">
      <w:bodyDiv w:val="1"/>
      <w:marLeft w:val="0"/>
      <w:marRight w:val="0"/>
      <w:marTop w:val="0"/>
      <w:marBottom w:val="0"/>
      <w:divBdr>
        <w:top w:val="none" w:sz="0" w:space="0" w:color="auto"/>
        <w:left w:val="none" w:sz="0" w:space="0" w:color="auto"/>
        <w:bottom w:val="none" w:sz="0" w:space="0" w:color="auto"/>
        <w:right w:val="none" w:sz="0" w:space="0" w:color="auto"/>
      </w:divBdr>
    </w:div>
    <w:div w:id="1359501108">
      <w:bodyDiv w:val="1"/>
      <w:marLeft w:val="0"/>
      <w:marRight w:val="0"/>
      <w:marTop w:val="0"/>
      <w:marBottom w:val="0"/>
      <w:divBdr>
        <w:top w:val="none" w:sz="0" w:space="0" w:color="auto"/>
        <w:left w:val="none" w:sz="0" w:space="0" w:color="auto"/>
        <w:bottom w:val="none" w:sz="0" w:space="0" w:color="auto"/>
        <w:right w:val="none" w:sz="0" w:space="0" w:color="auto"/>
      </w:divBdr>
    </w:div>
    <w:div w:id="1380663690">
      <w:bodyDiv w:val="1"/>
      <w:marLeft w:val="0"/>
      <w:marRight w:val="0"/>
      <w:marTop w:val="0"/>
      <w:marBottom w:val="0"/>
      <w:divBdr>
        <w:top w:val="none" w:sz="0" w:space="0" w:color="auto"/>
        <w:left w:val="none" w:sz="0" w:space="0" w:color="auto"/>
        <w:bottom w:val="none" w:sz="0" w:space="0" w:color="auto"/>
        <w:right w:val="none" w:sz="0" w:space="0" w:color="auto"/>
      </w:divBdr>
    </w:div>
    <w:div w:id="1514492309">
      <w:bodyDiv w:val="1"/>
      <w:marLeft w:val="0"/>
      <w:marRight w:val="0"/>
      <w:marTop w:val="0"/>
      <w:marBottom w:val="0"/>
      <w:divBdr>
        <w:top w:val="none" w:sz="0" w:space="0" w:color="auto"/>
        <w:left w:val="none" w:sz="0" w:space="0" w:color="auto"/>
        <w:bottom w:val="none" w:sz="0" w:space="0" w:color="auto"/>
        <w:right w:val="none" w:sz="0" w:space="0" w:color="auto"/>
      </w:divBdr>
    </w:div>
    <w:div w:id="1584025088">
      <w:bodyDiv w:val="1"/>
      <w:marLeft w:val="0"/>
      <w:marRight w:val="0"/>
      <w:marTop w:val="0"/>
      <w:marBottom w:val="0"/>
      <w:divBdr>
        <w:top w:val="none" w:sz="0" w:space="0" w:color="auto"/>
        <w:left w:val="none" w:sz="0" w:space="0" w:color="auto"/>
        <w:bottom w:val="none" w:sz="0" w:space="0" w:color="auto"/>
        <w:right w:val="none" w:sz="0" w:space="0" w:color="auto"/>
      </w:divBdr>
    </w:div>
    <w:div w:id="1620599605">
      <w:bodyDiv w:val="1"/>
      <w:marLeft w:val="0"/>
      <w:marRight w:val="0"/>
      <w:marTop w:val="0"/>
      <w:marBottom w:val="0"/>
      <w:divBdr>
        <w:top w:val="none" w:sz="0" w:space="0" w:color="auto"/>
        <w:left w:val="none" w:sz="0" w:space="0" w:color="auto"/>
        <w:bottom w:val="none" w:sz="0" w:space="0" w:color="auto"/>
        <w:right w:val="none" w:sz="0" w:space="0" w:color="auto"/>
      </w:divBdr>
    </w:div>
    <w:div w:id="1702392777">
      <w:bodyDiv w:val="1"/>
      <w:marLeft w:val="0"/>
      <w:marRight w:val="0"/>
      <w:marTop w:val="0"/>
      <w:marBottom w:val="0"/>
      <w:divBdr>
        <w:top w:val="none" w:sz="0" w:space="0" w:color="auto"/>
        <w:left w:val="none" w:sz="0" w:space="0" w:color="auto"/>
        <w:bottom w:val="none" w:sz="0" w:space="0" w:color="auto"/>
        <w:right w:val="none" w:sz="0" w:space="0" w:color="auto"/>
      </w:divBdr>
    </w:div>
    <w:div w:id="1784759994">
      <w:bodyDiv w:val="1"/>
      <w:marLeft w:val="0"/>
      <w:marRight w:val="0"/>
      <w:marTop w:val="0"/>
      <w:marBottom w:val="0"/>
      <w:divBdr>
        <w:top w:val="none" w:sz="0" w:space="0" w:color="auto"/>
        <w:left w:val="none" w:sz="0" w:space="0" w:color="auto"/>
        <w:bottom w:val="none" w:sz="0" w:space="0" w:color="auto"/>
        <w:right w:val="none" w:sz="0" w:space="0" w:color="auto"/>
      </w:divBdr>
    </w:div>
    <w:div w:id="1889951054">
      <w:bodyDiv w:val="1"/>
      <w:marLeft w:val="0"/>
      <w:marRight w:val="0"/>
      <w:marTop w:val="0"/>
      <w:marBottom w:val="0"/>
      <w:divBdr>
        <w:top w:val="none" w:sz="0" w:space="0" w:color="auto"/>
        <w:left w:val="none" w:sz="0" w:space="0" w:color="auto"/>
        <w:bottom w:val="none" w:sz="0" w:space="0" w:color="auto"/>
        <w:right w:val="none" w:sz="0" w:space="0" w:color="auto"/>
      </w:divBdr>
    </w:div>
    <w:div w:id="1935357086">
      <w:bodyDiv w:val="1"/>
      <w:marLeft w:val="0"/>
      <w:marRight w:val="0"/>
      <w:marTop w:val="0"/>
      <w:marBottom w:val="0"/>
      <w:divBdr>
        <w:top w:val="none" w:sz="0" w:space="0" w:color="auto"/>
        <w:left w:val="none" w:sz="0" w:space="0" w:color="auto"/>
        <w:bottom w:val="none" w:sz="0" w:space="0" w:color="auto"/>
        <w:right w:val="none" w:sz="0" w:space="0" w:color="auto"/>
      </w:divBdr>
    </w:div>
    <w:div w:id="2027512423">
      <w:bodyDiv w:val="1"/>
      <w:marLeft w:val="0"/>
      <w:marRight w:val="0"/>
      <w:marTop w:val="0"/>
      <w:marBottom w:val="0"/>
      <w:divBdr>
        <w:top w:val="none" w:sz="0" w:space="0" w:color="auto"/>
        <w:left w:val="none" w:sz="0" w:space="0" w:color="auto"/>
        <w:bottom w:val="none" w:sz="0" w:space="0" w:color="auto"/>
        <w:right w:val="none" w:sz="0" w:space="0" w:color="auto"/>
      </w:divBdr>
    </w:div>
    <w:div w:id="2030839432">
      <w:bodyDiv w:val="1"/>
      <w:marLeft w:val="0"/>
      <w:marRight w:val="0"/>
      <w:marTop w:val="0"/>
      <w:marBottom w:val="0"/>
      <w:divBdr>
        <w:top w:val="none" w:sz="0" w:space="0" w:color="auto"/>
        <w:left w:val="none" w:sz="0" w:space="0" w:color="auto"/>
        <w:bottom w:val="none" w:sz="0" w:space="0" w:color="auto"/>
        <w:right w:val="none" w:sz="0" w:space="0" w:color="auto"/>
      </w:divBdr>
    </w:div>
    <w:div w:id="2033219437">
      <w:bodyDiv w:val="1"/>
      <w:marLeft w:val="0"/>
      <w:marRight w:val="0"/>
      <w:marTop w:val="0"/>
      <w:marBottom w:val="0"/>
      <w:divBdr>
        <w:top w:val="none" w:sz="0" w:space="0" w:color="auto"/>
        <w:left w:val="none" w:sz="0" w:space="0" w:color="auto"/>
        <w:bottom w:val="none" w:sz="0" w:space="0" w:color="auto"/>
        <w:right w:val="none" w:sz="0" w:space="0" w:color="auto"/>
      </w:divBdr>
    </w:div>
    <w:div w:id="2121366686">
      <w:bodyDiv w:val="1"/>
      <w:marLeft w:val="0"/>
      <w:marRight w:val="0"/>
      <w:marTop w:val="0"/>
      <w:marBottom w:val="0"/>
      <w:divBdr>
        <w:top w:val="none" w:sz="0" w:space="0" w:color="auto"/>
        <w:left w:val="none" w:sz="0" w:space="0" w:color="auto"/>
        <w:bottom w:val="none" w:sz="0" w:space="0" w:color="auto"/>
        <w:right w:val="none" w:sz="0" w:space="0" w:color="auto"/>
      </w:divBdr>
    </w:div>
    <w:div w:id="2144498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1C28E0-6244-4FAA-9969-5B78299E13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3</Pages>
  <Words>150</Words>
  <Characters>855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Cheng Shoong Ken CHONG</dc:creator>
  <cp:keywords/>
  <dc:description/>
  <cp:lastModifiedBy>Poonam Mutha</cp:lastModifiedBy>
  <cp:revision>3</cp:revision>
  <dcterms:created xsi:type="dcterms:W3CDTF">2023-01-06T07:55:00Z</dcterms:created>
  <dcterms:modified xsi:type="dcterms:W3CDTF">2023-01-31T09:04:00Z</dcterms:modified>
</cp:coreProperties>
</file>