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00649" w14:textId="77777777" w:rsidR="00CD6DB7" w:rsidRDefault="00CD6DB7" w:rsidP="00CD6DB7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E</w:t>
      </w:r>
      <w:r w:rsidRPr="000E77A5">
        <w:rPr>
          <w:rFonts w:ascii="Arial" w:hAnsi="Arial" w:cs="Arial"/>
          <w:sz w:val="20"/>
          <w:szCs w:val="20"/>
          <w:lang w:val="en-US"/>
        </w:rPr>
        <w:t>ffects of simulated fire and browsing on the resprouting of subtropical dune thicket shrubs in the southeastern Cape Floristic Region</w:t>
      </w:r>
    </w:p>
    <w:p w14:paraId="7ACDEF10" w14:textId="77777777" w:rsidR="00CD6DB7" w:rsidRPr="000E77A5" w:rsidRDefault="00CD6DB7" w:rsidP="00CD6DB7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Plant Ecology</w:t>
      </w:r>
    </w:p>
    <w:p w14:paraId="49594321" w14:textId="77777777" w:rsidR="00CD6DB7" w:rsidRPr="001023CF" w:rsidRDefault="00CD6DB7" w:rsidP="00CD6DB7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EC38BB">
        <w:rPr>
          <w:rFonts w:ascii="Times New Roman" w:hAnsi="Times New Roman" w:cs="Times New Roman"/>
          <w:sz w:val="20"/>
          <w:szCs w:val="20"/>
        </w:rPr>
        <w:t>Tiaan Strydom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EC38BB">
        <w:rPr>
          <w:rFonts w:ascii="Times New Roman" w:hAnsi="Times New Roman" w:cs="Times New Roman"/>
          <w:sz w:val="20"/>
          <w:szCs w:val="20"/>
        </w:rPr>
        <w:t>, Richard M. Cowling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C38BB">
        <w:rPr>
          <w:rFonts w:ascii="Times New Roman" w:hAnsi="Times New Roman" w:cs="Times New Roman"/>
          <w:sz w:val="20"/>
          <w:szCs w:val="20"/>
        </w:rPr>
        <w:t>B. Adriaan Grobler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8BB">
        <w:rPr>
          <w:rFonts w:ascii="Times New Roman" w:hAnsi="Times New Roman" w:cs="Times New Roman"/>
          <w:sz w:val="20"/>
          <w:szCs w:val="20"/>
        </w:rPr>
        <w:t>, Tineke Kraaij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</w:p>
    <w:p w14:paraId="00712ED2" w14:textId="77777777" w:rsidR="00CD6DB7" w:rsidRPr="00EC38BB" w:rsidRDefault="00CD6DB7" w:rsidP="00CD6D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1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Department of Conservation Management, Natural Resource Science and Management Cluster, Faculty of Science, Nelson Mandela University, George, Western Cape, South Africa</w:t>
      </w:r>
    </w:p>
    <w:p w14:paraId="111DDC00" w14:textId="77777777" w:rsidR="00CD6DB7" w:rsidRPr="000E77A5" w:rsidRDefault="00CD6DB7" w:rsidP="00CD6D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2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 xml:space="preserve">African Centre for Coastal </w:t>
      </w:r>
      <w:proofErr w:type="spellStart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Palaeoscience</w:t>
      </w:r>
      <w:proofErr w:type="spellEnd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, Nelson Mandela University, </w:t>
      </w:r>
      <w:proofErr w:type="spellStart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Gqeberha</w:t>
      </w:r>
      <w:proofErr w:type="spellEnd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, Eastern Cape, South Africa</w:t>
      </w:r>
    </w:p>
    <w:p w14:paraId="418D97D6" w14:textId="77777777" w:rsidR="00CD6DB7" w:rsidRPr="001023CF" w:rsidRDefault="00CD6DB7" w:rsidP="00CD6DB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1023CF">
        <w:rPr>
          <w:rFonts w:ascii="Times New Roman" w:hAnsi="Times New Roman" w:cs="Times New Roman"/>
          <w:sz w:val="20"/>
          <w:szCs w:val="20"/>
          <w:lang w:val="en-US"/>
        </w:rPr>
        <w:t>Corresponding email: tiaanstrydom.nature@gmail.com</w:t>
      </w:r>
    </w:p>
    <w:p w14:paraId="7006B5AF" w14:textId="77777777" w:rsidR="00CD6DB7" w:rsidRDefault="00CD6DB7" w:rsidP="00CD6DB7">
      <w:pPr>
        <w:spacing w:line="360" w:lineRule="auto"/>
        <w:rPr>
          <w:rFonts w:ascii="Arial" w:hAnsi="Arial" w:cs="Arial"/>
          <w:b/>
          <w:bCs/>
        </w:rPr>
      </w:pPr>
    </w:p>
    <w:p w14:paraId="4C74E0ED" w14:textId="77777777" w:rsidR="00CD6DB7" w:rsidRPr="008712DD" w:rsidRDefault="00CD6DB7" w:rsidP="00CD6DB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63224C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8712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712DD">
        <w:rPr>
          <w:rFonts w:ascii="Times New Roman" w:hAnsi="Times New Roman" w:cs="Times New Roman"/>
          <w:sz w:val="20"/>
          <w:szCs w:val="20"/>
        </w:rPr>
        <w:t>Cumulative resprouting rate (%) of 10 dune thicket species, respectively, after fire and browsing treatment over 12 months. The species were grouped according to their architectural guild</w:t>
      </w:r>
    </w:p>
    <w:p w14:paraId="356A89C6" w14:textId="3B7F42AB" w:rsidR="000E4878" w:rsidRDefault="00CD6DB7">
      <w:r>
        <w:rPr>
          <w:noProof/>
        </w:rPr>
        <w:drawing>
          <wp:inline distT="0" distB="0" distL="0" distR="0" wp14:anchorId="0385C741" wp14:editId="16FC84B4">
            <wp:extent cx="6504102" cy="5429693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60" cy="54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DB7"/>
    <w:rsid w:val="000E4878"/>
    <w:rsid w:val="00CD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9016FC"/>
  <w15:chartTrackingRefBased/>
  <w15:docId w15:val="{447A3CFE-A108-48FF-9367-5BA598B82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DB7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Strydom, Tiaan, (Mr) (s213206781)</dc:creator>
  <cp:keywords/>
  <dc:description/>
  <cp:lastModifiedBy>Strydom, Tiaan, (Mr) (s213206781)</cp:lastModifiedBy>
  <cp:revision>1</cp:revision>
  <dcterms:created xsi:type="dcterms:W3CDTF">2022-12-12T17:16:00Z</dcterms:created>
  <dcterms:modified xsi:type="dcterms:W3CDTF">2022-12-12T17:17:00Z</dcterms:modified>
</cp:coreProperties>
</file>