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240" w:line="360" w:lineRule="auto"/>
        <w:jc w:val="center"/>
        <w:rPr>
          <w:rFonts w:hint="default" w:ascii="Times New Roman" w:hAnsi="Times New Roman"/>
          <w:b/>
          <w:bCs w:val="0"/>
          <w:sz w:val="24"/>
          <w:u w:val="single"/>
        </w:rPr>
      </w:pPr>
      <w:bookmarkStart w:id="0" w:name="_Hlk106820111"/>
      <w:r>
        <w:rPr>
          <w:rFonts w:hint="default" w:ascii="Times New Roman" w:hAnsi="Times New Roman"/>
          <w:b/>
          <w:bCs w:val="0"/>
          <w:sz w:val="24"/>
          <w:u w:val="single"/>
        </w:rPr>
        <w:t>Supplementary Information</w:t>
      </w:r>
    </w:p>
    <w:p>
      <w:pPr>
        <w:spacing w:before="240" w:line="360" w:lineRule="auto"/>
        <w:jc w:val="center"/>
        <w:rPr>
          <w:rFonts w:hint="default" w:ascii="Times New Roman" w:hAnsi="Times New Roman"/>
          <w:b/>
          <w:bCs w:val="0"/>
          <w:sz w:val="24"/>
          <w:u w:val="single"/>
        </w:rPr>
      </w:pPr>
      <w:bookmarkStart w:id="1" w:name="_GoBack"/>
      <w:bookmarkEnd w:id="1"/>
    </w:p>
    <w:p>
      <w:pPr>
        <w:spacing w:before="240" w:line="360" w:lineRule="auto"/>
        <w:jc w:val="left"/>
        <w:rPr>
          <w:rFonts w:ascii="Times New Roman" w:hAnsi="Times New Roman" w:cs="Times New Roman"/>
          <w:bCs/>
          <w:sz w:val="24"/>
        </w:rPr>
      </w:pPr>
      <w:r>
        <w:rPr>
          <w:rFonts w:ascii="Times New Roman" w:hAnsi="Times New Roman" w:cs="Times New Roman"/>
          <w:bCs/>
          <w:sz w:val="24"/>
        </w:rPr>
        <w:t>Survey for Program Evaluation of postgraduate training program OB-GYN in University of Health Sciences Lao PDR</w:t>
      </w:r>
    </w:p>
    <w:p>
      <w:pPr>
        <w:spacing w:before="240" w:line="360" w:lineRule="auto"/>
        <w:jc w:val="left"/>
        <w:rPr>
          <w:rFonts w:ascii="Times New Roman" w:hAnsi="Times New Roman" w:cs="Times New Roman"/>
          <w:b/>
          <w:sz w:val="24"/>
        </w:rPr>
      </w:pPr>
      <w:r>
        <w:rPr>
          <w:rFonts w:ascii="Times New Roman" w:hAnsi="Times New Roman" w:cs="Times New Roman"/>
          <w:b/>
          <w:sz w:val="24"/>
        </w:rPr>
        <w:t>I. Socio-demographic data</w:t>
      </w:r>
    </w:p>
    <w:p>
      <w:pPr>
        <w:spacing w:before="240" w:line="360" w:lineRule="auto"/>
        <w:jc w:val="left"/>
        <w:rPr>
          <w:rFonts w:ascii="Times New Roman" w:hAnsi="Times New Roman" w:cs="Times New Roman"/>
          <w:sz w:val="24"/>
        </w:rPr>
      </w:pPr>
      <w:r>
        <w:rPr>
          <w:rFonts w:ascii="Times New Roman" w:hAnsi="Times New Roman" w:cs="Times New Roman"/>
          <w:b/>
          <w:sz w:val="24"/>
        </w:rPr>
        <w:t xml:space="preserve">Instruction: </w:t>
      </w:r>
      <w:r>
        <w:rPr>
          <w:rFonts w:ascii="Times New Roman" w:hAnsi="Times New Roman" w:cs="Times New Roman"/>
          <w:sz w:val="24"/>
        </w:rPr>
        <w:t>please tick in the box and fill in the blank where appropriate.</w:t>
      </w:r>
    </w:p>
    <w:p>
      <w:pPr>
        <w:widowControl/>
        <w:numPr>
          <w:ilvl w:val="0"/>
          <w:numId w:val="1"/>
        </w:numPr>
        <w:spacing w:before="240" w:after="0" w:line="360" w:lineRule="auto"/>
        <w:jc w:val="left"/>
        <w:rPr>
          <w:rFonts w:ascii="Times New Roman" w:hAnsi="Times New Roman" w:cs="Times New Roman"/>
          <w:sz w:val="24"/>
        </w:rPr>
      </w:pPr>
      <w:r>
        <w:rPr>
          <w:rFonts w:ascii="Times New Roman" w:hAnsi="Times New Roman" w:cs="Times New Roman"/>
          <w:sz w:val="24"/>
        </w:rPr>
        <w:t>Gender:</w:t>
      </w:r>
    </w:p>
    <w:p>
      <w:pPr>
        <w:widowControl/>
        <w:spacing w:before="240" w:after="0" w:line="360" w:lineRule="auto"/>
        <w:ind w:left="840"/>
        <w:jc w:val="left"/>
        <w:rPr>
          <w:rFonts w:ascii="Times New Roman" w:hAnsi="Times New Roman" w:cs="Times New Roman"/>
          <w:sz w:val="24"/>
        </w:rPr>
      </w:pPr>
      <w:r>
        <w:rPr>
          <w:rFonts w:ascii="Segoe UI Symbol" w:hAnsi="Segoe UI Symbol" w:cs="Segoe UI Symbol"/>
          <w:sz w:val="24"/>
        </w:rPr>
        <w:t>☐</w:t>
      </w:r>
      <w:r>
        <w:rPr>
          <w:rFonts w:ascii="Times New Roman" w:hAnsi="Times New Roman" w:cs="Times New Roman"/>
          <w:sz w:val="24"/>
        </w:rPr>
        <w:t xml:space="preserve"> Male  </w:t>
      </w:r>
    </w:p>
    <w:p>
      <w:pPr>
        <w:widowControl/>
        <w:spacing w:before="240" w:after="0" w:line="360" w:lineRule="auto"/>
        <w:ind w:left="840"/>
        <w:jc w:val="left"/>
        <w:rPr>
          <w:rFonts w:ascii="Times New Roman" w:hAnsi="Times New Roman" w:cs="Times New Roman"/>
          <w:sz w:val="24"/>
        </w:rPr>
      </w:pPr>
      <w:r>
        <w:rPr>
          <w:rFonts w:ascii="Segoe UI Symbol" w:hAnsi="Segoe UI Symbol" w:cs="Segoe UI Symbol"/>
          <w:sz w:val="24"/>
        </w:rPr>
        <w:t>☐</w:t>
      </w:r>
      <w:r>
        <w:rPr>
          <w:rFonts w:ascii="Times New Roman" w:hAnsi="Times New Roman" w:cs="Times New Roman"/>
          <w:sz w:val="24"/>
        </w:rPr>
        <w:t xml:space="preserve"> Female</w:t>
      </w:r>
    </w:p>
    <w:p>
      <w:pPr>
        <w:widowControl/>
        <w:numPr>
          <w:ilvl w:val="0"/>
          <w:numId w:val="1"/>
        </w:numPr>
        <w:spacing w:before="240" w:after="0" w:line="360" w:lineRule="auto"/>
        <w:jc w:val="left"/>
        <w:rPr>
          <w:rFonts w:ascii="Times New Roman" w:hAnsi="Times New Roman" w:cs="Times New Roman"/>
          <w:sz w:val="24"/>
        </w:rPr>
      </w:pPr>
      <w:r>
        <w:rPr>
          <w:rFonts w:ascii="Times New Roman" w:hAnsi="Times New Roman" w:cs="Times New Roman"/>
          <w:sz w:val="24"/>
        </w:rPr>
        <w:t>Age: ________ years 󠄀</w:t>
      </w:r>
    </w:p>
    <w:p>
      <w:pPr>
        <w:pStyle w:val="31"/>
        <w:widowControl/>
        <w:numPr>
          <w:ilvl w:val="0"/>
          <w:numId w:val="1"/>
        </w:numPr>
        <w:spacing w:before="240" w:after="0" w:line="360" w:lineRule="auto"/>
        <w:jc w:val="left"/>
        <w:rPr>
          <w:rFonts w:ascii="Times New Roman" w:hAnsi="Times New Roman" w:cs="Times New Roman"/>
          <w:sz w:val="24"/>
        </w:rPr>
      </w:pPr>
      <w:r>
        <w:rPr>
          <w:rFonts w:ascii="Times New Roman" w:hAnsi="Times New Roman" w:cs="Times New Roman"/>
          <w:sz w:val="24"/>
        </w:rPr>
        <w:t>What is your work or education positions?</w:t>
      </w:r>
    </w:p>
    <w:p>
      <w:pPr>
        <w:spacing w:before="240" w:after="0" w:line="360" w:lineRule="auto"/>
        <w:ind w:left="720"/>
        <w:jc w:val="left"/>
        <w:rPr>
          <w:rFonts w:ascii="Times New Roman" w:hAnsi="Times New Roman" w:cs="Times New Roman"/>
          <w:sz w:val="24"/>
        </w:rPr>
      </w:pPr>
      <w:sdt>
        <w:sdtPr>
          <w:rPr>
            <w:rFonts w:ascii="Times New Roman" w:hAnsi="Times New Roman" w:cs="Times New Roman"/>
            <w:sz w:val="24"/>
          </w:rPr>
          <w:tag w:val="goog_rdk_4"/>
          <w:id w:val="651566231"/>
        </w:sdtPr>
        <w:sdtEndPr>
          <w:rPr>
            <w:rFonts w:ascii="Times New Roman" w:hAnsi="Times New Roman" w:cs="Times New Roman"/>
            <w:sz w:val="24"/>
          </w:rPr>
        </w:sdtEndPr>
        <w:sdtContent>
          <w:r>
            <w:rPr>
              <w:rFonts w:ascii="Segoe UI Symbol" w:hAnsi="Segoe UI Symbol" w:eastAsia="Arial Unicode MS" w:cs="Segoe UI Symbol"/>
              <w:sz w:val="24"/>
            </w:rPr>
            <w:t>☐</w:t>
          </w:r>
        </w:sdtContent>
      </w:sdt>
      <w:r>
        <w:rPr>
          <w:rFonts w:ascii="Times New Roman" w:hAnsi="Times New Roman" w:cs="Times New Roman"/>
          <w:sz w:val="24"/>
        </w:rPr>
        <w:t xml:space="preserve"> Interns</w:t>
      </w:r>
      <w:r>
        <w:rPr>
          <w:rFonts w:ascii="Times New Roman" w:hAnsi="Times New Roman" w:cs="Times New Roman"/>
          <w:b/>
          <w:sz w:val="24"/>
        </w:rPr>
        <w:t xml:space="preserve">  </w:t>
      </w:r>
    </w:p>
    <w:p>
      <w:pPr>
        <w:spacing w:before="240" w:line="360" w:lineRule="auto"/>
        <w:ind w:left="720"/>
        <w:jc w:val="left"/>
        <w:rPr>
          <w:rFonts w:ascii="Times New Roman" w:hAnsi="Times New Roman" w:cs="Times New Roman"/>
          <w:sz w:val="24"/>
        </w:rPr>
      </w:pPr>
      <w:sdt>
        <w:sdtPr>
          <w:rPr>
            <w:rFonts w:ascii="Times New Roman" w:hAnsi="Times New Roman" w:cs="Times New Roman"/>
            <w:sz w:val="24"/>
          </w:rPr>
          <w:tag w:val="goog_rdk_5"/>
          <w:id w:val="528604469"/>
        </w:sdtPr>
        <w:sdtEndPr>
          <w:rPr>
            <w:rFonts w:ascii="Times New Roman" w:hAnsi="Times New Roman" w:cs="Times New Roman"/>
            <w:sz w:val="24"/>
          </w:rPr>
        </w:sdtEndPr>
        <w:sdtContent>
          <w:r>
            <w:rPr>
              <w:rFonts w:ascii="Segoe UI Symbol" w:hAnsi="Segoe UI Symbol" w:eastAsia="Arial Unicode MS" w:cs="Segoe UI Symbol"/>
              <w:sz w:val="24"/>
            </w:rPr>
            <w:t>☐</w:t>
          </w:r>
        </w:sdtContent>
      </w:sdt>
      <w:r>
        <w:rPr>
          <w:rFonts w:ascii="Times New Roman" w:hAnsi="Times New Roman" w:cs="Times New Roman"/>
          <w:sz w:val="24"/>
        </w:rPr>
        <w:t xml:space="preserve"> Residents </w:t>
      </w:r>
    </w:p>
    <w:p>
      <w:pPr>
        <w:spacing w:before="240" w:line="360" w:lineRule="auto"/>
        <w:ind w:left="720"/>
        <w:jc w:val="left"/>
        <w:rPr>
          <w:rFonts w:ascii="Times New Roman" w:hAnsi="Times New Roman" w:cs="Times New Roman"/>
          <w:sz w:val="24"/>
        </w:rPr>
      </w:pPr>
      <w:sdt>
        <w:sdtPr>
          <w:rPr>
            <w:rFonts w:ascii="Times New Roman" w:hAnsi="Times New Roman" w:cs="Times New Roman"/>
            <w:sz w:val="24"/>
          </w:rPr>
          <w:tag w:val="goog_rdk_6"/>
          <w:id w:val="-1466491703"/>
        </w:sdtPr>
        <w:sdtEndPr>
          <w:rPr>
            <w:rFonts w:ascii="Times New Roman" w:hAnsi="Times New Roman" w:cs="Times New Roman"/>
            <w:sz w:val="24"/>
          </w:rPr>
        </w:sdtEndPr>
        <w:sdtContent>
          <w:r>
            <w:rPr>
              <w:rFonts w:ascii="Segoe UI Symbol" w:hAnsi="Segoe UI Symbol" w:eastAsia="Arial Unicode MS" w:cs="Segoe UI Symbol"/>
              <w:sz w:val="24"/>
            </w:rPr>
            <w:t>☐</w:t>
          </w:r>
        </w:sdtContent>
      </w:sdt>
      <w:r>
        <w:rPr>
          <w:rFonts w:ascii="Times New Roman" w:hAnsi="Times New Roman" w:cs="Times New Roman"/>
          <w:sz w:val="24"/>
        </w:rPr>
        <w:t xml:space="preserve"> Lecturers  </w:t>
      </w:r>
    </w:p>
    <w:p>
      <w:pPr>
        <w:spacing w:before="240" w:line="360" w:lineRule="auto"/>
        <w:ind w:left="720"/>
        <w:jc w:val="left"/>
        <w:rPr>
          <w:rFonts w:ascii="Times New Roman" w:hAnsi="Times New Roman" w:cs="Times New Roman"/>
          <w:sz w:val="24"/>
        </w:rPr>
      </w:pPr>
      <w:r>
        <w:rPr>
          <w:rFonts w:ascii="Segoe UI Symbol" w:hAnsi="Segoe UI Symbol" w:cs="Segoe UI Symbol"/>
          <w:sz w:val="24"/>
        </w:rPr>
        <w:t>☐</w:t>
      </w:r>
      <w:r>
        <w:rPr>
          <w:rFonts w:ascii="Times New Roman" w:hAnsi="Times New Roman" w:cs="Times New Roman"/>
          <w:sz w:val="24"/>
        </w:rPr>
        <w:t xml:space="preserve"> Clinical Preceptor  </w:t>
      </w:r>
    </w:p>
    <w:p>
      <w:pPr>
        <w:pStyle w:val="31"/>
        <w:widowControl/>
        <w:numPr>
          <w:ilvl w:val="0"/>
          <w:numId w:val="1"/>
        </w:numPr>
        <w:spacing w:before="240" w:after="0" w:line="360" w:lineRule="auto"/>
        <w:jc w:val="left"/>
        <w:rPr>
          <w:rFonts w:ascii="Times New Roman" w:hAnsi="Times New Roman" w:cs="Times New Roman"/>
          <w:sz w:val="24"/>
        </w:rPr>
      </w:pPr>
      <w:r>
        <w:rPr>
          <w:rFonts w:ascii="Times New Roman" w:hAnsi="Times New Roman" w:cs="Times New Roman"/>
          <w:sz w:val="24"/>
        </w:rPr>
        <w:t>What is your current status?</w:t>
      </w:r>
    </w:p>
    <w:p>
      <w:pPr>
        <w:spacing w:before="240" w:after="0" w:line="360" w:lineRule="auto"/>
        <w:ind w:left="720"/>
        <w:jc w:val="left"/>
        <w:rPr>
          <w:rFonts w:ascii="Times New Roman" w:hAnsi="Times New Roman" w:cs="Times New Roman"/>
          <w:sz w:val="24"/>
        </w:rPr>
      </w:pPr>
      <w:r>
        <w:rPr>
          <w:rFonts w:ascii="Segoe UI Symbol" w:hAnsi="Segoe UI Symbol" w:eastAsia="Arial Unicode MS" w:cs="Segoe UI Symbol"/>
          <w:sz w:val="24"/>
        </w:rPr>
        <w:t>☐</w:t>
      </w:r>
      <w:r>
        <w:rPr>
          <w:rFonts w:ascii="Times New Roman" w:hAnsi="Times New Roman" w:cs="Times New Roman"/>
          <w:sz w:val="24"/>
        </w:rPr>
        <w:t xml:space="preserve"> Interns</w:t>
      </w:r>
      <w:r>
        <w:rPr>
          <w:rFonts w:ascii="Times New Roman" w:hAnsi="Times New Roman" w:cs="Times New Roman"/>
          <w:b/>
          <w:sz w:val="24"/>
        </w:rPr>
        <w:t xml:space="preserve">  </w:t>
      </w:r>
    </w:p>
    <w:p>
      <w:pPr>
        <w:spacing w:before="240" w:line="360" w:lineRule="auto"/>
        <w:ind w:left="720"/>
        <w:jc w:val="left"/>
        <w:rPr>
          <w:rFonts w:ascii="Times New Roman" w:hAnsi="Times New Roman" w:cs="Times New Roman"/>
          <w:sz w:val="24"/>
        </w:rPr>
      </w:pPr>
      <w:r>
        <w:rPr>
          <w:rFonts w:ascii="Segoe UI Symbol" w:hAnsi="Segoe UI Symbol" w:eastAsia="Arial Unicode MS" w:cs="Segoe UI Symbol"/>
          <w:sz w:val="24"/>
        </w:rPr>
        <w:t>☐</w:t>
      </w:r>
      <w:r>
        <w:rPr>
          <w:rFonts w:ascii="Times New Roman" w:hAnsi="Times New Roman" w:cs="Times New Roman"/>
          <w:sz w:val="24"/>
        </w:rPr>
        <w:t xml:space="preserve"> Residents </w:t>
      </w:r>
    </w:p>
    <w:p>
      <w:pPr>
        <w:spacing w:before="240" w:line="360" w:lineRule="auto"/>
        <w:ind w:left="720"/>
        <w:jc w:val="left"/>
        <w:rPr>
          <w:rFonts w:ascii="Times New Roman" w:hAnsi="Times New Roman" w:cs="Times New Roman"/>
          <w:sz w:val="24"/>
        </w:rPr>
      </w:pPr>
      <w:r>
        <w:rPr>
          <w:rFonts w:ascii="Segoe UI Symbol" w:hAnsi="Segoe UI Symbol" w:eastAsia="Arial Unicode MS" w:cs="Segoe UI Symbol"/>
          <w:sz w:val="24"/>
        </w:rPr>
        <w:t>☐</w:t>
      </w:r>
      <w:r>
        <w:rPr>
          <w:rFonts w:ascii="Times New Roman" w:hAnsi="Times New Roman" w:cs="Times New Roman"/>
          <w:sz w:val="24"/>
        </w:rPr>
        <w:t xml:space="preserve"> Lecturers  </w:t>
      </w:r>
    </w:p>
    <w:p>
      <w:pPr>
        <w:widowControl/>
        <w:numPr>
          <w:ilvl w:val="0"/>
          <w:numId w:val="1"/>
        </w:numPr>
        <w:spacing w:before="240" w:after="0" w:line="360" w:lineRule="auto"/>
        <w:jc w:val="left"/>
        <w:rPr>
          <w:rFonts w:ascii="Times New Roman" w:hAnsi="Times New Roman" w:cs="Times New Roman"/>
          <w:sz w:val="24"/>
        </w:rPr>
      </w:pPr>
      <w:r>
        <w:rPr>
          <w:rFonts w:ascii="Times New Roman" w:hAnsi="Times New Roman" w:cs="Times New Roman"/>
          <w:sz w:val="24"/>
        </w:rPr>
        <w:t>How long have you been working in OB-GYN fields? (For lecturers only)</w:t>
      </w:r>
    </w:p>
    <w:p>
      <w:pPr>
        <w:spacing w:before="240" w:line="360" w:lineRule="auto"/>
        <w:ind w:left="720" w:right="2016"/>
        <w:jc w:val="left"/>
        <w:rPr>
          <w:rFonts w:ascii="Times New Roman" w:hAnsi="Times New Roman" w:cs="Times New Roman"/>
          <w:sz w:val="24"/>
        </w:rPr>
      </w:pPr>
      <w:r>
        <w:rPr>
          <w:rFonts w:ascii="Times New Roman" w:hAnsi="Times New Roman" w:cs="Times New Roman"/>
          <w:sz w:val="24"/>
        </w:rPr>
        <w:t xml:space="preserve"> _________ years</w:t>
      </w:r>
    </w:p>
    <w:p>
      <w:pPr>
        <w:widowControl/>
        <w:numPr>
          <w:ilvl w:val="0"/>
          <w:numId w:val="1"/>
        </w:numPr>
        <w:spacing w:before="240" w:after="0" w:line="360" w:lineRule="auto"/>
        <w:jc w:val="left"/>
        <w:rPr>
          <w:rFonts w:ascii="Times New Roman" w:hAnsi="Times New Roman" w:cs="Times New Roman"/>
          <w:sz w:val="24"/>
        </w:rPr>
      </w:pPr>
      <w:r>
        <w:rPr>
          <w:rFonts w:ascii="Times New Roman" w:hAnsi="Times New Roman" w:cs="Times New Roman"/>
          <w:sz w:val="24"/>
        </w:rPr>
        <w:t xml:space="preserve">What is your main major or primary subspecialty in OB-GYN fields?  </w:t>
      </w:r>
    </w:p>
    <w:p>
      <w:pPr>
        <w:spacing w:before="240" w:line="360" w:lineRule="auto"/>
        <w:ind w:left="720"/>
        <w:jc w:val="left"/>
        <w:rPr>
          <w:rFonts w:ascii="Times New Roman" w:hAnsi="Times New Roman" w:cs="Times New Roman"/>
          <w:sz w:val="24"/>
        </w:rPr>
      </w:pPr>
      <w:sdt>
        <w:sdtPr>
          <w:rPr>
            <w:rFonts w:ascii="Times New Roman" w:hAnsi="Times New Roman" w:cs="Times New Roman"/>
            <w:sz w:val="24"/>
          </w:rPr>
          <w:tag w:val="goog_rdk_19"/>
          <w:id w:val="-136110666"/>
        </w:sdtPr>
        <w:sdtEndPr>
          <w:rPr>
            <w:rFonts w:ascii="Times New Roman" w:hAnsi="Times New Roman" w:cs="Times New Roman"/>
            <w:sz w:val="24"/>
          </w:rPr>
        </w:sdtEndPr>
        <w:sdtContent>
          <w:r>
            <w:rPr>
              <w:rFonts w:ascii="Segoe UI Symbol" w:hAnsi="Segoe UI Symbol" w:eastAsia="Arial Unicode MS" w:cs="Segoe UI Symbol"/>
              <w:sz w:val="24"/>
            </w:rPr>
            <w:t>☐</w:t>
          </w:r>
        </w:sdtContent>
      </w:sdt>
      <w:r>
        <w:rPr>
          <w:rFonts w:ascii="Times New Roman" w:hAnsi="Times New Roman" w:cs="Times New Roman"/>
          <w:sz w:val="24"/>
        </w:rPr>
        <w:t xml:space="preserve"> General Obstetrics and Gynecology</w:t>
      </w:r>
    </w:p>
    <w:p>
      <w:pPr>
        <w:spacing w:before="240" w:line="360" w:lineRule="auto"/>
        <w:ind w:left="720"/>
        <w:jc w:val="left"/>
        <w:rPr>
          <w:rFonts w:ascii="Times New Roman" w:hAnsi="Times New Roman" w:cs="Times New Roman"/>
          <w:sz w:val="24"/>
        </w:rPr>
      </w:pPr>
      <w:sdt>
        <w:sdtPr>
          <w:rPr>
            <w:rFonts w:ascii="Times New Roman" w:hAnsi="Times New Roman" w:cs="Times New Roman"/>
            <w:sz w:val="24"/>
          </w:rPr>
          <w:tag w:val="goog_rdk_20"/>
          <w:id w:val="302973744"/>
        </w:sdtPr>
        <w:sdtEndPr>
          <w:rPr>
            <w:rFonts w:ascii="Times New Roman" w:hAnsi="Times New Roman" w:cs="Times New Roman"/>
            <w:sz w:val="24"/>
          </w:rPr>
        </w:sdtEndPr>
        <w:sdtContent>
          <w:r>
            <w:rPr>
              <w:rFonts w:ascii="Segoe UI Symbol" w:hAnsi="Segoe UI Symbol" w:eastAsia="Arial Unicode MS" w:cs="Segoe UI Symbol"/>
              <w:sz w:val="24"/>
            </w:rPr>
            <w:t>☐</w:t>
          </w:r>
        </w:sdtContent>
      </w:sdt>
      <w:r>
        <w:rPr>
          <w:rFonts w:ascii="Times New Roman" w:hAnsi="Times New Roman" w:cs="Times New Roman"/>
          <w:sz w:val="24"/>
        </w:rPr>
        <w:t xml:space="preserve"> Oncologic Gynecology</w:t>
      </w:r>
    </w:p>
    <w:p>
      <w:pPr>
        <w:spacing w:before="240" w:line="360" w:lineRule="auto"/>
        <w:ind w:left="720"/>
        <w:jc w:val="left"/>
        <w:rPr>
          <w:rFonts w:ascii="Times New Roman" w:hAnsi="Times New Roman" w:cs="Times New Roman"/>
          <w:sz w:val="24"/>
        </w:rPr>
      </w:pPr>
      <w:sdt>
        <w:sdtPr>
          <w:rPr>
            <w:rFonts w:ascii="Times New Roman" w:hAnsi="Times New Roman" w:cs="Times New Roman"/>
            <w:sz w:val="24"/>
          </w:rPr>
          <w:tag w:val="goog_rdk_21"/>
          <w:id w:val="-2033263138"/>
        </w:sdtPr>
        <w:sdtEndPr>
          <w:rPr>
            <w:rFonts w:ascii="Times New Roman" w:hAnsi="Times New Roman" w:cs="Times New Roman"/>
            <w:sz w:val="24"/>
          </w:rPr>
        </w:sdtEndPr>
        <w:sdtContent>
          <w:r>
            <w:rPr>
              <w:rFonts w:ascii="Segoe UI Symbol" w:hAnsi="Segoe UI Symbol" w:eastAsia="Arial Unicode MS" w:cs="Segoe UI Symbol"/>
              <w:sz w:val="24"/>
            </w:rPr>
            <w:t>☐</w:t>
          </w:r>
        </w:sdtContent>
      </w:sdt>
      <w:r>
        <w:rPr>
          <w:rFonts w:ascii="Times New Roman" w:hAnsi="Times New Roman" w:cs="Times New Roman"/>
          <w:sz w:val="24"/>
        </w:rPr>
        <w:t xml:space="preserve"> Urogynecology</w:t>
      </w:r>
      <w:r>
        <w:rPr>
          <w:rFonts w:ascii="Times New Roman" w:hAnsi="Times New Roman" w:cs="Times New Roman"/>
          <w:sz w:val="24"/>
        </w:rPr>
        <w:tab/>
      </w:r>
    </w:p>
    <w:p>
      <w:pPr>
        <w:spacing w:before="240" w:line="360" w:lineRule="auto"/>
        <w:ind w:left="720"/>
        <w:jc w:val="left"/>
        <w:rPr>
          <w:rFonts w:ascii="Times New Roman" w:hAnsi="Times New Roman" w:cs="Times New Roman"/>
          <w:sz w:val="24"/>
        </w:rPr>
      </w:pPr>
      <w:sdt>
        <w:sdtPr>
          <w:rPr>
            <w:rFonts w:ascii="Times New Roman" w:hAnsi="Times New Roman" w:cs="Times New Roman"/>
            <w:sz w:val="24"/>
          </w:rPr>
          <w:tag w:val="goog_rdk_22"/>
          <w:id w:val="152727851"/>
        </w:sdtPr>
        <w:sdtEndPr>
          <w:rPr>
            <w:rFonts w:ascii="Times New Roman" w:hAnsi="Times New Roman" w:cs="Times New Roman"/>
            <w:sz w:val="24"/>
          </w:rPr>
        </w:sdtEndPr>
        <w:sdtContent>
          <w:r>
            <w:rPr>
              <w:rFonts w:ascii="Segoe UI Symbol" w:hAnsi="Segoe UI Symbol" w:eastAsia="Arial Unicode MS" w:cs="Segoe UI Symbol"/>
              <w:sz w:val="24"/>
            </w:rPr>
            <w:t>☐</w:t>
          </w:r>
        </w:sdtContent>
      </w:sdt>
      <w:r>
        <w:rPr>
          <w:rFonts w:ascii="Times New Roman" w:hAnsi="Times New Roman" w:cs="Times New Roman"/>
          <w:sz w:val="24"/>
        </w:rPr>
        <w:t xml:space="preserve"> Minimally Invasive Gynecology Surgery</w:t>
      </w:r>
    </w:p>
    <w:p>
      <w:pPr>
        <w:spacing w:before="240" w:line="360" w:lineRule="auto"/>
        <w:ind w:left="720"/>
        <w:jc w:val="left"/>
        <w:rPr>
          <w:rFonts w:ascii="Times New Roman" w:hAnsi="Times New Roman" w:cs="Times New Roman"/>
          <w:sz w:val="24"/>
        </w:rPr>
      </w:pPr>
      <w:sdt>
        <w:sdtPr>
          <w:rPr>
            <w:rFonts w:ascii="Times New Roman" w:hAnsi="Times New Roman" w:cs="Times New Roman"/>
            <w:sz w:val="24"/>
          </w:rPr>
          <w:tag w:val="goog_rdk_23"/>
          <w:id w:val="-356735731"/>
        </w:sdtPr>
        <w:sdtEndPr>
          <w:rPr>
            <w:rFonts w:ascii="Times New Roman" w:hAnsi="Times New Roman" w:cs="Times New Roman"/>
            <w:sz w:val="24"/>
          </w:rPr>
        </w:sdtEndPr>
        <w:sdtContent>
          <w:r>
            <w:rPr>
              <w:rFonts w:ascii="Segoe UI Symbol" w:hAnsi="Segoe UI Symbol" w:eastAsia="Arial Unicode MS" w:cs="Segoe UI Symbol"/>
              <w:sz w:val="24"/>
            </w:rPr>
            <w:t>☐</w:t>
          </w:r>
        </w:sdtContent>
      </w:sdt>
      <w:r>
        <w:rPr>
          <w:rFonts w:ascii="Times New Roman" w:hAnsi="Times New Roman" w:cs="Times New Roman"/>
          <w:sz w:val="24"/>
        </w:rPr>
        <w:t xml:space="preserve"> Maternal Fetal Medicine</w:t>
      </w:r>
      <w:r>
        <w:rPr>
          <w:rFonts w:ascii="Times New Roman" w:hAnsi="Times New Roman" w:cs="Times New Roman"/>
          <w:sz w:val="24"/>
        </w:rPr>
        <w:tab/>
      </w:r>
    </w:p>
    <w:p>
      <w:pPr>
        <w:spacing w:before="240" w:after="0" w:line="360" w:lineRule="auto"/>
        <w:ind w:left="720"/>
        <w:jc w:val="left"/>
        <w:rPr>
          <w:rFonts w:ascii="Times New Roman" w:hAnsi="Times New Roman" w:cs="Times New Roman"/>
          <w:sz w:val="24"/>
        </w:rPr>
      </w:pPr>
      <w:r>
        <w:rPr>
          <w:rFonts w:ascii="Segoe UI Symbol" w:hAnsi="Segoe UI Symbol" w:cs="Segoe UI Symbol"/>
          <w:sz w:val="24"/>
        </w:rPr>
        <w:t>☐</w:t>
      </w:r>
      <w:r>
        <w:rPr>
          <w:rFonts w:ascii="Times New Roman" w:hAnsi="Times New Roman" w:cs="Times New Roman"/>
          <w:sz w:val="24"/>
        </w:rPr>
        <w:t xml:space="preserve"> Reproductive Medicine</w:t>
      </w:r>
    </w:p>
    <w:p>
      <w:pPr>
        <w:spacing w:before="240" w:line="360" w:lineRule="auto"/>
        <w:ind w:left="720"/>
        <w:jc w:val="left"/>
        <w:rPr>
          <w:rFonts w:ascii="Times New Roman" w:hAnsi="Times New Roman" w:cs="Times New Roman"/>
          <w:sz w:val="24"/>
        </w:rPr>
      </w:pPr>
      <w:r>
        <w:rPr>
          <w:rFonts w:ascii="Segoe UI Symbol" w:hAnsi="Segoe UI Symbol" w:cs="Segoe UI Symbol"/>
          <w:sz w:val="24"/>
        </w:rPr>
        <w:t>☐</w:t>
      </w:r>
      <w:r>
        <w:rPr>
          <w:rFonts w:ascii="Times New Roman" w:hAnsi="Times New Roman" w:cs="Times New Roman"/>
          <w:sz w:val="24"/>
        </w:rPr>
        <w:t xml:space="preserve"> Administration and Research </w:t>
      </w:r>
    </w:p>
    <w:p>
      <w:pPr>
        <w:spacing w:before="240" w:line="360" w:lineRule="auto"/>
        <w:ind w:left="720"/>
        <w:jc w:val="left"/>
        <w:rPr>
          <w:rFonts w:ascii="Times New Roman" w:hAnsi="Times New Roman" w:cs="Times New Roman"/>
          <w:sz w:val="24"/>
        </w:rPr>
      </w:pPr>
      <w:sdt>
        <w:sdtPr>
          <w:rPr>
            <w:rFonts w:ascii="Times New Roman" w:hAnsi="Times New Roman" w:cs="Times New Roman"/>
            <w:sz w:val="24"/>
          </w:rPr>
          <w:tag w:val="goog_rdk_24"/>
          <w:id w:val="1224640390"/>
        </w:sdtPr>
        <w:sdtEndPr>
          <w:rPr>
            <w:rFonts w:ascii="Times New Roman" w:hAnsi="Times New Roman" w:cs="Times New Roman"/>
            <w:sz w:val="24"/>
          </w:rPr>
        </w:sdtEndPr>
        <w:sdtContent>
          <w:r>
            <w:rPr>
              <w:rFonts w:ascii="Segoe UI Symbol" w:hAnsi="Segoe UI Symbol" w:eastAsia="Arial Unicode MS" w:cs="Segoe UI Symbol"/>
              <w:sz w:val="24"/>
            </w:rPr>
            <w:t>☐</w:t>
          </w:r>
        </w:sdtContent>
      </w:sdt>
      <w:r>
        <w:rPr>
          <w:rFonts w:ascii="Times New Roman" w:hAnsi="Times New Roman" w:cs="Times New Roman"/>
          <w:sz w:val="24"/>
        </w:rPr>
        <w:t xml:space="preserve"> No subspecialty</w:t>
      </w:r>
    </w:p>
    <w:p>
      <w:pPr>
        <w:widowControl/>
        <w:spacing w:after="0" w:line="240" w:lineRule="auto"/>
        <w:jc w:val="left"/>
        <w:rPr>
          <w:rFonts w:ascii="Times New Roman" w:hAnsi="Times New Roman" w:cs="Times New Roman"/>
          <w:sz w:val="24"/>
        </w:rPr>
      </w:pPr>
      <w:r>
        <w:rPr>
          <w:rFonts w:ascii="Times New Roman" w:hAnsi="Times New Roman" w:cs="Times New Roman"/>
          <w:sz w:val="24"/>
        </w:rPr>
        <w:br w:type="page"/>
      </w:r>
    </w:p>
    <w:p>
      <w:pPr>
        <w:widowControl/>
        <w:numPr>
          <w:ilvl w:val="0"/>
          <w:numId w:val="1"/>
        </w:numPr>
        <w:spacing w:before="240" w:after="0" w:line="360" w:lineRule="auto"/>
        <w:jc w:val="left"/>
        <w:rPr>
          <w:rFonts w:ascii="Times New Roman" w:hAnsi="Times New Roman" w:cs="Times New Roman"/>
          <w:sz w:val="24"/>
        </w:rPr>
      </w:pPr>
      <w:r>
        <w:rPr>
          <w:rFonts w:ascii="Times New Roman" w:hAnsi="Times New Roman" w:cs="Times New Roman"/>
          <w:sz w:val="24"/>
        </w:rPr>
        <w:t>How long have you been teaching for OB-GYN course? (For lecturers only)</w:t>
      </w:r>
    </w:p>
    <w:p>
      <w:pPr>
        <w:spacing w:before="240" w:after="0" w:line="360" w:lineRule="auto"/>
        <w:ind w:left="720"/>
        <w:jc w:val="left"/>
        <w:rPr>
          <w:rFonts w:ascii="Times New Roman" w:hAnsi="Times New Roman" w:cs="Times New Roman"/>
          <w:sz w:val="24"/>
        </w:rPr>
      </w:pPr>
      <w:r>
        <w:rPr>
          <w:rFonts w:ascii="Times New Roman" w:hAnsi="Times New Roman" w:cs="Times New Roman"/>
          <w:sz w:val="24"/>
        </w:rPr>
        <w:t xml:space="preserve"> _________ years</w:t>
      </w:r>
    </w:p>
    <w:p>
      <w:pPr>
        <w:widowControl/>
        <w:spacing w:after="0" w:line="360" w:lineRule="auto"/>
        <w:jc w:val="left"/>
        <w:rPr>
          <w:rFonts w:ascii="Times New Roman" w:hAnsi="Times New Roman" w:eastAsia="DengXian" w:cs="Times New Roman"/>
          <w:b/>
          <w:bCs/>
          <w:kern w:val="0"/>
          <w:sz w:val="24"/>
          <w:lang w:eastAsia="ko-KR" w:bidi="th-TH"/>
        </w:rPr>
      </w:pPr>
    </w:p>
    <w:p>
      <w:pPr>
        <w:widowControl/>
        <w:spacing w:before="240" w:line="360" w:lineRule="auto"/>
        <w:jc w:val="left"/>
        <w:rPr>
          <w:rFonts w:ascii="Times New Roman" w:hAnsi="Times New Roman" w:eastAsia="DengXian" w:cs="Times New Roman"/>
          <w:b/>
          <w:bCs/>
          <w:kern w:val="0"/>
          <w:sz w:val="24"/>
          <w:lang w:eastAsia="ko-KR" w:bidi="th-TH"/>
        </w:rPr>
      </w:pPr>
      <w:r>
        <w:rPr>
          <w:rFonts w:ascii="Times New Roman" w:hAnsi="Times New Roman" w:eastAsia="DengXian" w:cs="Times New Roman"/>
          <w:b/>
          <w:bCs/>
          <w:kern w:val="0"/>
          <w:sz w:val="24"/>
          <w:lang w:eastAsia="ko-KR" w:bidi="th-TH"/>
        </w:rPr>
        <w:t>II. Question-based on the CIPP model</w:t>
      </w:r>
    </w:p>
    <w:p>
      <w:pPr>
        <w:numPr>
          <w:ilvl w:val="0"/>
          <w:numId w:val="2"/>
        </w:numPr>
        <w:wordWrap w:val="0"/>
        <w:autoSpaceDE w:val="0"/>
        <w:autoSpaceDN w:val="0"/>
        <w:spacing w:before="240" w:line="360" w:lineRule="auto"/>
        <w:rPr>
          <w:rFonts w:ascii="Times New Roman" w:hAnsi="Times New Roman" w:eastAsia="Malgun Gothic" w:cs="Times New Roman"/>
          <w:sz w:val="24"/>
          <w:lang w:eastAsia="ko-KR" w:bidi="th-TH"/>
        </w:rPr>
      </w:pPr>
      <w:r>
        <w:rPr>
          <w:rFonts w:ascii="Times New Roman" w:hAnsi="Times New Roman" w:eastAsia="Malgun Gothic" w:cs="Times New Roman"/>
          <w:sz w:val="24"/>
          <w:lang w:eastAsia="ko-KR" w:bidi="th-TH"/>
        </w:rPr>
        <w:t xml:space="preserve">The questionnaires using a five-point rating scale follows: 1 (strongly disagree) to 5 (strongly agree) following with CIPP model. </w:t>
      </w:r>
    </w:p>
    <w:p>
      <w:pPr>
        <w:numPr>
          <w:ilvl w:val="0"/>
          <w:numId w:val="3"/>
        </w:numPr>
        <w:wordWrap w:val="0"/>
        <w:autoSpaceDE w:val="0"/>
        <w:autoSpaceDN w:val="0"/>
        <w:spacing w:before="240" w:line="360" w:lineRule="auto"/>
        <w:rPr>
          <w:rFonts w:ascii="Times New Roman" w:hAnsi="Times New Roman" w:eastAsia="Malgun Gothic" w:cs="Times New Roman"/>
          <w:sz w:val="24"/>
          <w:lang w:eastAsia="ko-KR" w:bidi="th-TH"/>
        </w:rPr>
      </w:pPr>
      <w:r>
        <w:rPr>
          <w:rFonts w:ascii="Times New Roman" w:hAnsi="Times New Roman" w:eastAsia="Malgun Gothic" w:cs="Times New Roman"/>
          <w:sz w:val="24"/>
          <w:lang w:eastAsia="ko-KR" w:bidi="th-TH"/>
        </w:rPr>
        <w:t xml:space="preserve"> Strongly disagree.</w:t>
      </w:r>
    </w:p>
    <w:p>
      <w:pPr>
        <w:numPr>
          <w:ilvl w:val="0"/>
          <w:numId w:val="3"/>
        </w:numPr>
        <w:wordWrap w:val="0"/>
        <w:autoSpaceDE w:val="0"/>
        <w:autoSpaceDN w:val="0"/>
        <w:spacing w:before="240" w:line="360" w:lineRule="auto"/>
        <w:rPr>
          <w:rFonts w:ascii="Times New Roman" w:hAnsi="Times New Roman" w:eastAsia="Malgun Gothic" w:cs="Times New Roman"/>
          <w:sz w:val="24"/>
          <w:lang w:eastAsia="ko-KR" w:bidi="th-TH"/>
        </w:rPr>
      </w:pPr>
      <w:r>
        <w:rPr>
          <w:rFonts w:ascii="Times New Roman" w:hAnsi="Times New Roman" w:eastAsia="Malgun Gothic" w:cs="Times New Roman"/>
          <w:sz w:val="24"/>
          <w:lang w:eastAsia="ko-KR" w:bidi="th-TH"/>
        </w:rPr>
        <w:t xml:space="preserve"> Disagree.</w:t>
      </w:r>
    </w:p>
    <w:p>
      <w:pPr>
        <w:numPr>
          <w:ilvl w:val="0"/>
          <w:numId w:val="3"/>
        </w:numPr>
        <w:wordWrap w:val="0"/>
        <w:autoSpaceDE w:val="0"/>
        <w:autoSpaceDN w:val="0"/>
        <w:spacing w:before="240" w:line="360" w:lineRule="auto"/>
        <w:rPr>
          <w:rFonts w:ascii="Times New Roman" w:hAnsi="Times New Roman" w:eastAsia="Malgun Gothic" w:cs="Times New Roman"/>
          <w:sz w:val="24"/>
          <w:lang w:eastAsia="ko-KR" w:bidi="th-TH"/>
        </w:rPr>
      </w:pPr>
      <w:r>
        <w:rPr>
          <w:rFonts w:ascii="Times New Roman" w:hAnsi="Times New Roman" w:eastAsia="Malgun Gothic" w:cs="Times New Roman"/>
          <w:sz w:val="24"/>
          <w:lang w:eastAsia="ko-KR" w:bidi="th-TH"/>
        </w:rPr>
        <w:t xml:space="preserve"> Neither agree nor disagree.</w:t>
      </w:r>
    </w:p>
    <w:p>
      <w:pPr>
        <w:numPr>
          <w:ilvl w:val="0"/>
          <w:numId w:val="3"/>
        </w:numPr>
        <w:wordWrap w:val="0"/>
        <w:autoSpaceDE w:val="0"/>
        <w:autoSpaceDN w:val="0"/>
        <w:spacing w:before="240" w:line="360" w:lineRule="auto"/>
        <w:rPr>
          <w:rFonts w:ascii="Times New Roman" w:hAnsi="Times New Roman" w:eastAsia="Malgun Gothic" w:cs="Times New Roman"/>
          <w:sz w:val="24"/>
          <w:lang w:eastAsia="ko-KR" w:bidi="th-TH"/>
        </w:rPr>
      </w:pPr>
      <w:r>
        <w:rPr>
          <w:rFonts w:ascii="Times New Roman" w:hAnsi="Times New Roman" w:eastAsia="Malgun Gothic" w:cs="Times New Roman"/>
          <w:sz w:val="24"/>
          <w:lang w:eastAsia="ko-KR" w:bidi="th-TH"/>
        </w:rPr>
        <w:t xml:space="preserve"> Agree. </w:t>
      </w:r>
    </w:p>
    <w:p>
      <w:pPr>
        <w:numPr>
          <w:ilvl w:val="0"/>
          <w:numId w:val="3"/>
        </w:numPr>
        <w:wordWrap w:val="0"/>
        <w:autoSpaceDE w:val="0"/>
        <w:autoSpaceDN w:val="0"/>
        <w:spacing w:before="240" w:line="360" w:lineRule="auto"/>
        <w:rPr>
          <w:rFonts w:ascii="Times New Roman" w:hAnsi="Times New Roman" w:eastAsia="Malgun Gothic" w:cs="Times New Roman"/>
          <w:sz w:val="24"/>
          <w:lang w:eastAsia="ko-KR" w:bidi="th-TH"/>
        </w:rPr>
      </w:pPr>
      <w:r>
        <w:rPr>
          <w:rFonts w:ascii="Times New Roman" w:hAnsi="Times New Roman" w:eastAsia="Malgun Gothic" w:cs="Times New Roman"/>
          <w:sz w:val="24"/>
          <w:lang w:eastAsia="ko-KR" w:bidi="th-TH"/>
        </w:rPr>
        <w:t xml:space="preserve"> Strongly agree.</w:t>
      </w:r>
    </w:p>
    <w:p>
      <w:pPr>
        <w:widowControl/>
        <w:spacing w:after="0" w:line="240" w:lineRule="auto"/>
        <w:jc w:val="left"/>
        <w:rPr>
          <w:rFonts w:ascii="Times New Roman" w:hAnsi="Times New Roman" w:eastAsia="Malgun Gothic" w:cs="Times New Roman"/>
          <w:sz w:val="24"/>
          <w:lang w:eastAsia="ko-KR" w:bidi="th-TH"/>
        </w:rPr>
        <w:sectPr>
          <w:footerReference r:id="rId5" w:type="default"/>
          <w:pgSz w:w="11906" w:h="16838"/>
          <w:pgMar w:top="3010" w:right="1987" w:bottom="3010" w:left="1987" w:header="720" w:footer="720" w:gutter="0"/>
          <w:pgNumType w:fmt="numberInDash"/>
          <w:cols w:space="0" w:num="1"/>
          <w:docGrid w:linePitch="360" w:charSpace="-2048"/>
        </w:sectPr>
      </w:pPr>
      <w:r>
        <w:rPr>
          <w:rFonts w:ascii="Times New Roman" w:hAnsi="Times New Roman" w:eastAsia="Malgun Gothic" w:cs="Times New Roman"/>
          <w:sz w:val="24"/>
          <w:lang w:eastAsia="ko-KR" w:bidi="th-TH"/>
        </w:rPr>
        <w:br w:type="page"/>
      </w:r>
    </w:p>
    <w:p>
      <w:pPr>
        <w:widowControl/>
        <w:spacing w:after="0" w:line="240" w:lineRule="auto"/>
        <w:jc w:val="left"/>
        <w:rPr>
          <w:rFonts w:ascii="Times New Roman" w:hAnsi="Times New Roman" w:eastAsia="Malgun Gothic" w:cs="Times New Roman"/>
          <w:sz w:val="24"/>
          <w:lang w:eastAsia="ko-KR" w:bidi="th-TH"/>
        </w:rPr>
      </w:pPr>
    </w:p>
    <w:tbl>
      <w:tblPr>
        <w:tblStyle w:val="6"/>
        <w:tblpPr w:leftFromText="180" w:rightFromText="180" w:vertAnchor="text" w:horzAnchor="page" w:tblpX="3025" w:tblpY="548"/>
        <w:tblOverlap w:val="never"/>
        <w:tblW w:w="5006" w:type="pct"/>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99" w:type="dxa"/>
          <w:bottom w:w="0" w:type="dxa"/>
          <w:right w:w="99" w:type="dxa"/>
        </w:tblCellMar>
      </w:tblPr>
      <w:tblGrid>
        <w:gridCol w:w="1104"/>
        <w:gridCol w:w="1930"/>
        <w:gridCol w:w="3860"/>
        <w:gridCol w:w="829"/>
        <w:gridCol w:w="827"/>
        <w:gridCol w:w="1010"/>
        <w:gridCol w:w="737"/>
        <w:gridCol w:w="732"/>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99" w:type="dxa"/>
            <w:bottom w:w="0" w:type="dxa"/>
            <w:right w:w="99" w:type="dxa"/>
          </w:tblCellMar>
        </w:tblPrEx>
        <w:trPr>
          <w:cantSplit/>
          <w:trHeight w:val="2310" w:hRule="atLeast"/>
        </w:trPr>
        <w:tc>
          <w:tcPr>
            <w:tcW w:w="500"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b/>
                <w:bCs/>
                <w:kern w:val="0"/>
                <w:sz w:val="24"/>
              </w:rPr>
            </w:pPr>
            <w:r>
              <w:rPr>
                <w:rFonts w:ascii="Times New Roman" w:hAnsi="Times New Roman" w:eastAsia="Arial Unicode MS" w:cs="Times New Roman"/>
                <w:b/>
                <w:bCs/>
                <w:kern w:val="0"/>
                <w:sz w:val="24"/>
              </w:rPr>
              <w:t>Items</w:t>
            </w:r>
          </w:p>
        </w:tc>
        <w:tc>
          <w:tcPr>
            <w:tcW w:w="2625" w:type="pct"/>
            <w:gridSpan w:val="2"/>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b/>
                <w:bCs/>
                <w:kern w:val="0"/>
                <w:sz w:val="24"/>
              </w:rPr>
            </w:pPr>
            <w:r>
              <w:rPr>
                <w:rFonts w:ascii="Times New Roman" w:hAnsi="Times New Roman" w:eastAsia="Arial Unicode MS" w:cs="Times New Roman"/>
                <w:b/>
                <w:bCs/>
                <w:kern w:val="0"/>
                <w:sz w:val="24"/>
              </w:rPr>
              <w:t>Questions</w:t>
            </w:r>
          </w:p>
        </w:tc>
        <w:tc>
          <w:tcPr>
            <w:tcW w:w="376" w:type="pct"/>
            <w:tcBorders>
              <w:tl2br w:val="nil"/>
              <w:tr2bl w:val="nil"/>
            </w:tcBorders>
            <w:shd w:val="clear" w:color="auto" w:fill="auto"/>
            <w:textDirection w:val="btLr"/>
            <w:vAlign w:val="center"/>
          </w:tcPr>
          <w:p>
            <w:pPr>
              <w:widowControl/>
              <w:spacing w:before="240" w:after="0" w:line="240" w:lineRule="auto"/>
              <w:ind w:left="113" w:right="113"/>
              <w:jc w:val="center"/>
              <w:rPr>
                <w:rFonts w:ascii="Times New Roman" w:hAnsi="Times New Roman" w:eastAsia="Arial Unicode MS" w:cs="Times New Roman"/>
                <w:kern w:val="0"/>
                <w:sz w:val="24"/>
              </w:rPr>
            </w:pPr>
            <w:r>
              <w:rPr>
                <w:rFonts w:ascii="Times New Roman" w:hAnsi="Times New Roman" w:eastAsia="Arial Unicode MS" w:cs="Times New Roman"/>
                <w:sz w:val="24"/>
              </w:rPr>
              <w:t>Strongly disagree</w:t>
            </w:r>
          </w:p>
        </w:tc>
        <w:tc>
          <w:tcPr>
            <w:tcW w:w="375" w:type="pct"/>
            <w:tcBorders>
              <w:tl2br w:val="nil"/>
              <w:tr2bl w:val="nil"/>
            </w:tcBorders>
            <w:shd w:val="clear" w:color="auto" w:fill="auto"/>
            <w:textDirection w:val="btLr"/>
            <w:vAlign w:val="center"/>
          </w:tcPr>
          <w:p>
            <w:pPr>
              <w:widowControl/>
              <w:spacing w:before="240" w:after="0" w:line="240" w:lineRule="auto"/>
              <w:ind w:left="113" w:right="113"/>
              <w:jc w:val="center"/>
              <w:rPr>
                <w:rFonts w:ascii="Times New Roman" w:hAnsi="Times New Roman" w:eastAsia="Arial Unicode MS" w:cs="Times New Roman"/>
                <w:kern w:val="0"/>
                <w:sz w:val="24"/>
              </w:rPr>
            </w:pPr>
            <w:r>
              <w:rPr>
                <w:rFonts w:ascii="Times New Roman" w:hAnsi="Times New Roman" w:eastAsia="Arial Unicode MS" w:cs="Times New Roman"/>
                <w:sz w:val="24"/>
              </w:rPr>
              <w:t>Disagree</w:t>
            </w:r>
          </w:p>
        </w:tc>
        <w:tc>
          <w:tcPr>
            <w:tcW w:w="458" w:type="pct"/>
            <w:tcBorders>
              <w:tl2br w:val="nil"/>
              <w:tr2bl w:val="nil"/>
            </w:tcBorders>
            <w:shd w:val="clear" w:color="auto" w:fill="auto"/>
            <w:textDirection w:val="btLr"/>
            <w:vAlign w:val="center"/>
          </w:tcPr>
          <w:p>
            <w:pPr>
              <w:widowControl/>
              <w:spacing w:before="240" w:after="0" w:line="240" w:lineRule="auto"/>
              <w:ind w:left="113" w:right="113"/>
              <w:jc w:val="center"/>
              <w:rPr>
                <w:rFonts w:ascii="Times New Roman" w:hAnsi="Times New Roman" w:eastAsia="Arial Unicode MS" w:cs="Times New Roman"/>
                <w:kern w:val="0"/>
                <w:sz w:val="24"/>
              </w:rPr>
            </w:pPr>
            <w:r>
              <w:rPr>
                <w:rFonts w:ascii="Times New Roman" w:hAnsi="Times New Roman" w:eastAsia="Arial Unicode MS" w:cs="Times New Roman"/>
                <w:sz w:val="24"/>
              </w:rPr>
              <w:t>Neither agree nor disagree</w:t>
            </w:r>
          </w:p>
        </w:tc>
        <w:tc>
          <w:tcPr>
            <w:tcW w:w="334" w:type="pct"/>
            <w:tcBorders>
              <w:tl2br w:val="nil"/>
              <w:tr2bl w:val="nil"/>
            </w:tcBorders>
            <w:shd w:val="clear" w:color="auto" w:fill="auto"/>
            <w:textDirection w:val="btLr"/>
            <w:vAlign w:val="center"/>
          </w:tcPr>
          <w:p>
            <w:pPr>
              <w:widowControl/>
              <w:spacing w:before="240" w:after="0" w:line="240" w:lineRule="auto"/>
              <w:ind w:left="113" w:right="113"/>
              <w:jc w:val="center"/>
              <w:rPr>
                <w:rFonts w:ascii="Times New Roman" w:hAnsi="Times New Roman" w:eastAsia="Arial Unicode MS" w:cs="Times New Roman"/>
                <w:kern w:val="0"/>
                <w:sz w:val="24"/>
              </w:rPr>
            </w:pPr>
            <w:r>
              <w:rPr>
                <w:rFonts w:ascii="Times New Roman" w:hAnsi="Times New Roman" w:eastAsia="Arial Unicode MS" w:cs="Times New Roman"/>
                <w:sz w:val="24"/>
              </w:rPr>
              <w:t>Agree</w:t>
            </w:r>
          </w:p>
        </w:tc>
        <w:tc>
          <w:tcPr>
            <w:tcW w:w="333" w:type="pct"/>
            <w:tcBorders>
              <w:tl2br w:val="nil"/>
              <w:tr2bl w:val="nil"/>
            </w:tcBorders>
            <w:shd w:val="clear" w:color="auto" w:fill="auto"/>
            <w:textDirection w:val="btLr"/>
            <w:vAlign w:val="center"/>
          </w:tcPr>
          <w:p>
            <w:pPr>
              <w:widowControl/>
              <w:spacing w:before="240" w:after="0" w:line="240" w:lineRule="auto"/>
              <w:ind w:left="113" w:right="113"/>
              <w:jc w:val="center"/>
              <w:rPr>
                <w:rFonts w:ascii="Times New Roman" w:hAnsi="Times New Roman" w:eastAsia="Arial Unicode MS" w:cs="Times New Roman"/>
                <w:kern w:val="0"/>
                <w:sz w:val="24"/>
              </w:rPr>
            </w:pPr>
            <w:r>
              <w:rPr>
                <w:rFonts w:ascii="Times New Roman" w:hAnsi="Times New Roman" w:eastAsia="Arial Unicode MS" w:cs="Times New Roman"/>
                <w:sz w:val="24"/>
              </w:rPr>
              <w:t>Strongly agree</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99" w:type="dxa"/>
            <w:bottom w:w="0" w:type="dxa"/>
            <w:right w:w="99" w:type="dxa"/>
          </w:tblCellMar>
        </w:tblPrEx>
        <w:trPr>
          <w:trHeight w:val="345" w:hRule="atLeast"/>
        </w:trPr>
        <w:tc>
          <w:tcPr>
            <w:tcW w:w="500" w:type="pct"/>
            <w:vMerge w:val="restar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b/>
                <w:bCs/>
                <w:kern w:val="0"/>
                <w:sz w:val="24"/>
              </w:rPr>
            </w:pPr>
            <w:r>
              <w:rPr>
                <w:rFonts w:ascii="Times New Roman" w:hAnsi="Times New Roman" w:eastAsia="Arial Unicode MS" w:cs="Times New Roman"/>
                <w:b/>
                <w:bCs/>
                <w:kern w:val="0"/>
                <w:sz w:val="24"/>
              </w:rPr>
              <w:t>Context</w:t>
            </w:r>
          </w:p>
          <w:p>
            <w:pPr>
              <w:widowControl/>
              <w:spacing w:before="240" w:after="0" w:line="240" w:lineRule="auto"/>
              <w:jc w:val="center"/>
              <w:rPr>
                <w:rFonts w:ascii="Times New Roman" w:hAnsi="Times New Roman" w:eastAsia="Arial Unicode MS" w:cs="Times New Roman"/>
                <w:b/>
                <w:bCs/>
                <w:kern w:val="0"/>
                <w:sz w:val="24"/>
              </w:rPr>
            </w:pPr>
          </w:p>
          <w:p>
            <w:pPr>
              <w:widowControl/>
              <w:spacing w:before="240" w:after="0" w:line="240" w:lineRule="auto"/>
              <w:jc w:val="center"/>
              <w:rPr>
                <w:rFonts w:ascii="Times New Roman" w:hAnsi="Times New Roman" w:eastAsia="Arial Unicode MS" w:cs="Times New Roman"/>
                <w:b/>
                <w:bCs/>
                <w:kern w:val="0"/>
                <w:sz w:val="24"/>
              </w:rPr>
            </w:pPr>
          </w:p>
        </w:tc>
        <w:tc>
          <w:tcPr>
            <w:tcW w:w="875" w:type="pct"/>
            <w:vMerge w:val="restar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b/>
                <w:bCs/>
                <w:kern w:val="0"/>
                <w:sz w:val="24"/>
              </w:rPr>
            </w:pPr>
          </w:p>
          <w:p>
            <w:pPr>
              <w:spacing w:before="240" w:line="240" w:lineRule="auto"/>
              <w:jc w:val="center"/>
              <w:rPr>
                <w:rFonts w:ascii="Times New Roman" w:hAnsi="Times New Roman" w:eastAsia="Arial Unicode MS" w:cs="Times New Roman"/>
                <w:b/>
                <w:bCs/>
                <w:sz w:val="24"/>
              </w:rPr>
            </w:pPr>
            <w:r>
              <w:rPr>
                <w:rFonts w:ascii="Times New Roman" w:hAnsi="Times New Roman" w:eastAsia="Arial Unicode MS" w:cs="Times New Roman"/>
                <w:b/>
                <w:bCs/>
                <w:sz w:val="24"/>
              </w:rPr>
              <w:t>Are the program being meet the goal?</w:t>
            </w:r>
          </w:p>
          <w:p>
            <w:pPr>
              <w:widowControl/>
              <w:spacing w:before="240" w:after="0" w:line="240" w:lineRule="auto"/>
              <w:jc w:val="center"/>
              <w:rPr>
                <w:rFonts w:ascii="Times New Roman" w:hAnsi="Times New Roman" w:eastAsia="Arial Unicode MS" w:cs="Times New Roman"/>
                <w:b/>
                <w:bCs/>
                <w:kern w:val="0"/>
                <w:sz w:val="24"/>
                <w:u w:val="single"/>
              </w:rPr>
            </w:pPr>
          </w:p>
        </w:tc>
        <w:tc>
          <w:tcPr>
            <w:tcW w:w="1750" w:type="pct"/>
            <w:tcBorders>
              <w:tl2br w:val="nil"/>
              <w:tr2bl w:val="nil"/>
            </w:tcBorders>
            <w:shd w:val="clear" w:color="auto" w:fill="auto"/>
            <w:noWrap/>
            <w:vAlign w:val="center"/>
          </w:tcPr>
          <w:p>
            <w:pPr>
              <w:widowControl/>
              <w:numPr>
                <w:ilvl w:val="0"/>
                <w:numId w:val="4"/>
              </w:numPr>
              <w:spacing w:before="240" w:after="0" w:line="240" w:lineRule="auto"/>
              <w:jc w:val="left"/>
              <w:rPr>
                <w:rFonts w:ascii="Times New Roman" w:hAnsi="Times New Roman" w:eastAsia="Malgun Gothic" w:cs="Times New Roman"/>
                <w:kern w:val="0"/>
                <w:sz w:val="24"/>
              </w:rPr>
            </w:pPr>
            <w:r>
              <w:rPr>
                <w:rFonts w:ascii="Times New Roman" w:hAnsi="Times New Roman" w:eastAsia="Malgun Gothic" w:cs="Times New Roman"/>
                <w:kern w:val="0"/>
                <w:sz w:val="24"/>
              </w:rPr>
              <w:t>Do you think the training goals and outcomes of this program are clearly define?</w:t>
            </w:r>
          </w:p>
        </w:tc>
        <w:tc>
          <w:tcPr>
            <w:tcW w:w="376"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c>
          <w:tcPr>
            <w:tcW w:w="375"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c>
          <w:tcPr>
            <w:tcW w:w="458"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c>
          <w:tcPr>
            <w:tcW w:w="334"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c>
          <w:tcPr>
            <w:tcW w:w="333"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99" w:type="dxa"/>
            <w:bottom w:w="0" w:type="dxa"/>
            <w:right w:w="99" w:type="dxa"/>
          </w:tblCellMar>
        </w:tblPrEx>
        <w:trPr>
          <w:trHeight w:val="330" w:hRule="atLeast"/>
        </w:trPr>
        <w:tc>
          <w:tcPr>
            <w:tcW w:w="500" w:type="pct"/>
            <w:vMerge w:val="continue"/>
            <w:tcBorders>
              <w:tl2br w:val="nil"/>
              <w:tr2bl w:val="nil"/>
            </w:tcBorders>
            <w:vAlign w:val="center"/>
          </w:tcPr>
          <w:p>
            <w:pPr>
              <w:widowControl/>
              <w:spacing w:before="240" w:after="0" w:line="240" w:lineRule="auto"/>
              <w:jc w:val="center"/>
              <w:rPr>
                <w:rFonts w:ascii="Times New Roman" w:hAnsi="Times New Roman" w:eastAsia="Arial Unicode MS" w:cs="Times New Roman"/>
                <w:b/>
                <w:bCs/>
                <w:kern w:val="0"/>
                <w:sz w:val="24"/>
              </w:rPr>
            </w:pPr>
          </w:p>
        </w:tc>
        <w:tc>
          <w:tcPr>
            <w:tcW w:w="875" w:type="pct"/>
            <w:vMerge w:val="continue"/>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b/>
                <w:bCs/>
                <w:kern w:val="0"/>
                <w:sz w:val="24"/>
              </w:rPr>
            </w:pPr>
          </w:p>
        </w:tc>
        <w:tc>
          <w:tcPr>
            <w:tcW w:w="1750" w:type="pct"/>
            <w:tcBorders>
              <w:tl2br w:val="nil"/>
              <w:tr2bl w:val="nil"/>
            </w:tcBorders>
            <w:shd w:val="clear" w:color="auto" w:fill="auto"/>
            <w:noWrap/>
            <w:vAlign w:val="center"/>
          </w:tcPr>
          <w:p>
            <w:pPr>
              <w:widowControl/>
              <w:numPr>
                <w:ilvl w:val="0"/>
                <w:numId w:val="4"/>
              </w:numPr>
              <w:spacing w:before="240" w:after="0" w:line="240" w:lineRule="auto"/>
              <w:jc w:val="left"/>
              <w:rPr>
                <w:rFonts w:ascii="Times New Roman" w:hAnsi="Times New Roman" w:eastAsia="Arial Unicode MS" w:cs="Times New Roman"/>
                <w:sz w:val="24"/>
              </w:rPr>
            </w:pPr>
            <w:r>
              <w:rPr>
                <w:rFonts w:ascii="Times New Roman" w:hAnsi="Times New Roman" w:eastAsia="Arial Unicode MS" w:cs="Times New Roman"/>
                <w:sz w:val="24"/>
              </w:rPr>
              <w:t>Do you think the trainees understanding the training goals and expected outcomes?</w:t>
            </w:r>
          </w:p>
        </w:tc>
        <w:tc>
          <w:tcPr>
            <w:tcW w:w="376"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c>
          <w:tcPr>
            <w:tcW w:w="375"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c>
          <w:tcPr>
            <w:tcW w:w="458"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c>
          <w:tcPr>
            <w:tcW w:w="334"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c>
          <w:tcPr>
            <w:tcW w:w="333"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99" w:type="dxa"/>
            <w:bottom w:w="0" w:type="dxa"/>
            <w:right w:w="99" w:type="dxa"/>
          </w:tblCellMar>
        </w:tblPrEx>
        <w:trPr>
          <w:trHeight w:val="330" w:hRule="atLeast"/>
        </w:trPr>
        <w:tc>
          <w:tcPr>
            <w:tcW w:w="500" w:type="pct"/>
            <w:vMerge w:val="continue"/>
            <w:tcBorders>
              <w:tl2br w:val="nil"/>
              <w:tr2bl w:val="nil"/>
            </w:tcBorders>
            <w:vAlign w:val="center"/>
          </w:tcPr>
          <w:p>
            <w:pPr>
              <w:widowControl/>
              <w:spacing w:before="240" w:after="0" w:line="240" w:lineRule="auto"/>
              <w:jc w:val="center"/>
              <w:rPr>
                <w:rFonts w:ascii="Times New Roman" w:hAnsi="Times New Roman" w:eastAsia="Arial Unicode MS" w:cs="Times New Roman"/>
                <w:b/>
                <w:bCs/>
                <w:kern w:val="0"/>
                <w:sz w:val="24"/>
              </w:rPr>
            </w:pPr>
          </w:p>
        </w:tc>
        <w:tc>
          <w:tcPr>
            <w:tcW w:w="875" w:type="pct"/>
            <w:vMerge w:val="continue"/>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b/>
                <w:bCs/>
                <w:kern w:val="0"/>
                <w:sz w:val="24"/>
              </w:rPr>
            </w:pPr>
          </w:p>
        </w:tc>
        <w:tc>
          <w:tcPr>
            <w:tcW w:w="1750" w:type="pct"/>
            <w:tcBorders>
              <w:tl2br w:val="nil"/>
              <w:tr2bl w:val="nil"/>
            </w:tcBorders>
            <w:shd w:val="clear" w:color="auto" w:fill="auto"/>
            <w:noWrap/>
            <w:vAlign w:val="center"/>
          </w:tcPr>
          <w:p>
            <w:pPr>
              <w:widowControl/>
              <w:numPr>
                <w:ilvl w:val="0"/>
                <w:numId w:val="4"/>
              </w:numPr>
              <w:spacing w:before="240" w:after="0" w:line="240" w:lineRule="auto"/>
              <w:jc w:val="left"/>
              <w:rPr>
                <w:rFonts w:ascii="Times New Roman" w:hAnsi="Times New Roman" w:eastAsia="Arial Unicode MS" w:cs="Times New Roman"/>
                <w:sz w:val="24"/>
              </w:rPr>
            </w:pPr>
            <w:r>
              <w:rPr>
                <w:rFonts w:ascii="Times New Roman" w:hAnsi="Times New Roman" w:eastAsia="Arial Unicode MS" w:cs="Times New Roman"/>
                <w:sz w:val="24"/>
              </w:rPr>
              <w:t>Are The learning goals set for each year of residency? (Year 1 , 2, 3)</w:t>
            </w:r>
          </w:p>
        </w:tc>
        <w:tc>
          <w:tcPr>
            <w:tcW w:w="376"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c>
          <w:tcPr>
            <w:tcW w:w="375"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c>
          <w:tcPr>
            <w:tcW w:w="458"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c>
          <w:tcPr>
            <w:tcW w:w="334"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c>
          <w:tcPr>
            <w:tcW w:w="333"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99" w:type="dxa"/>
            <w:bottom w:w="0" w:type="dxa"/>
            <w:right w:w="99" w:type="dxa"/>
          </w:tblCellMar>
        </w:tblPrEx>
        <w:trPr>
          <w:trHeight w:val="330" w:hRule="atLeast"/>
        </w:trPr>
        <w:tc>
          <w:tcPr>
            <w:tcW w:w="500" w:type="pct"/>
            <w:vMerge w:val="continue"/>
            <w:tcBorders>
              <w:tl2br w:val="nil"/>
              <w:tr2bl w:val="nil"/>
            </w:tcBorders>
            <w:vAlign w:val="center"/>
          </w:tcPr>
          <w:p>
            <w:pPr>
              <w:widowControl/>
              <w:spacing w:before="240" w:after="0" w:line="240" w:lineRule="auto"/>
              <w:jc w:val="center"/>
              <w:rPr>
                <w:rFonts w:ascii="Times New Roman" w:hAnsi="Times New Roman" w:eastAsia="Arial Unicode MS" w:cs="Times New Roman"/>
                <w:b/>
                <w:bCs/>
                <w:kern w:val="0"/>
                <w:sz w:val="24"/>
              </w:rPr>
            </w:pPr>
          </w:p>
        </w:tc>
        <w:tc>
          <w:tcPr>
            <w:tcW w:w="875" w:type="pct"/>
            <w:vMerge w:val="continue"/>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b/>
                <w:bCs/>
                <w:kern w:val="0"/>
                <w:sz w:val="24"/>
              </w:rPr>
            </w:pPr>
          </w:p>
        </w:tc>
        <w:tc>
          <w:tcPr>
            <w:tcW w:w="1750" w:type="pct"/>
            <w:tcBorders>
              <w:tl2br w:val="nil"/>
              <w:tr2bl w:val="nil"/>
            </w:tcBorders>
            <w:shd w:val="clear" w:color="auto" w:fill="auto"/>
            <w:noWrap/>
            <w:vAlign w:val="center"/>
          </w:tcPr>
          <w:p>
            <w:pPr>
              <w:widowControl/>
              <w:numPr>
                <w:ilvl w:val="0"/>
                <w:numId w:val="4"/>
              </w:numPr>
              <w:spacing w:before="240" w:after="0" w:line="240" w:lineRule="auto"/>
              <w:jc w:val="left"/>
              <w:rPr>
                <w:rFonts w:ascii="Times New Roman" w:hAnsi="Times New Roman" w:eastAsia="Arial Unicode MS" w:cs="Times New Roman"/>
                <w:sz w:val="24"/>
              </w:rPr>
            </w:pPr>
            <w:r>
              <w:rPr>
                <w:rFonts w:ascii="Times New Roman" w:hAnsi="Times New Roman" w:eastAsia="Arial Unicode MS" w:cs="Times New Roman"/>
                <w:sz w:val="24"/>
              </w:rPr>
              <w:t>Does the course orientation before starting ?</w:t>
            </w:r>
          </w:p>
        </w:tc>
        <w:tc>
          <w:tcPr>
            <w:tcW w:w="376"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c>
          <w:tcPr>
            <w:tcW w:w="375"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c>
          <w:tcPr>
            <w:tcW w:w="458"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c>
          <w:tcPr>
            <w:tcW w:w="334"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c>
          <w:tcPr>
            <w:tcW w:w="333"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99" w:type="dxa"/>
            <w:bottom w:w="0" w:type="dxa"/>
            <w:right w:w="99" w:type="dxa"/>
          </w:tblCellMar>
        </w:tblPrEx>
        <w:trPr>
          <w:trHeight w:val="90" w:hRule="atLeast"/>
        </w:trPr>
        <w:tc>
          <w:tcPr>
            <w:tcW w:w="500" w:type="pct"/>
            <w:vMerge w:val="continue"/>
            <w:tcBorders>
              <w:tl2br w:val="nil"/>
              <w:tr2bl w:val="nil"/>
            </w:tcBorders>
            <w:vAlign w:val="center"/>
          </w:tcPr>
          <w:p>
            <w:pPr>
              <w:widowControl/>
              <w:spacing w:before="240" w:after="0" w:line="240" w:lineRule="auto"/>
              <w:jc w:val="center"/>
              <w:rPr>
                <w:rFonts w:ascii="Times New Roman" w:hAnsi="Times New Roman" w:eastAsia="Arial Unicode MS" w:cs="Times New Roman"/>
                <w:b/>
                <w:bCs/>
                <w:kern w:val="0"/>
                <w:sz w:val="24"/>
              </w:rPr>
            </w:pPr>
          </w:p>
        </w:tc>
        <w:tc>
          <w:tcPr>
            <w:tcW w:w="875" w:type="pct"/>
            <w:vMerge w:val="continue"/>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b/>
                <w:bCs/>
                <w:kern w:val="0"/>
                <w:sz w:val="24"/>
              </w:rPr>
            </w:pPr>
          </w:p>
        </w:tc>
        <w:tc>
          <w:tcPr>
            <w:tcW w:w="1750" w:type="pct"/>
            <w:tcBorders>
              <w:tl2br w:val="nil"/>
              <w:tr2bl w:val="nil"/>
            </w:tcBorders>
            <w:shd w:val="clear" w:color="auto" w:fill="auto"/>
            <w:noWrap/>
            <w:vAlign w:val="center"/>
          </w:tcPr>
          <w:p>
            <w:pPr>
              <w:widowControl/>
              <w:numPr>
                <w:ilvl w:val="0"/>
                <w:numId w:val="4"/>
              </w:numPr>
              <w:spacing w:before="240" w:after="0" w:line="240" w:lineRule="auto"/>
              <w:jc w:val="left"/>
              <w:rPr>
                <w:rFonts w:ascii="Times New Roman" w:hAnsi="Times New Roman" w:eastAsia="Arial Unicode MS" w:cs="Times New Roman"/>
                <w:sz w:val="24"/>
              </w:rPr>
            </w:pPr>
            <w:r>
              <w:rPr>
                <w:rFonts w:ascii="Times New Roman" w:hAnsi="Times New Roman" w:eastAsia="Arial Unicode MS" w:cs="Times New Roman"/>
                <w:sz w:val="24"/>
              </w:rPr>
              <w:t>Is there pre-survey before begin the class?</w:t>
            </w:r>
          </w:p>
        </w:tc>
        <w:tc>
          <w:tcPr>
            <w:tcW w:w="376"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c>
          <w:tcPr>
            <w:tcW w:w="375"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c>
          <w:tcPr>
            <w:tcW w:w="458"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c>
          <w:tcPr>
            <w:tcW w:w="334"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c>
          <w:tcPr>
            <w:tcW w:w="333"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99" w:type="dxa"/>
            <w:bottom w:w="0" w:type="dxa"/>
            <w:right w:w="99" w:type="dxa"/>
          </w:tblCellMar>
        </w:tblPrEx>
        <w:trPr>
          <w:trHeight w:val="330" w:hRule="atLeast"/>
        </w:trPr>
        <w:tc>
          <w:tcPr>
            <w:tcW w:w="500" w:type="pct"/>
            <w:vMerge w:val="continue"/>
            <w:tcBorders>
              <w:tl2br w:val="nil"/>
              <w:tr2bl w:val="nil"/>
            </w:tcBorders>
            <w:vAlign w:val="center"/>
          </w:tcPr>
          <w:p>
            <w:pPr>
              <w:widowControl/>
              <w:spacing w:before="240" w:after="0" w:line="240" w:lineRule="auto"/>
              <w:jc w:val="center"/>
              <w:rPr>
                <w:rFonts w:ascii="Times New Roman" w:hAnsi="Times New Roman" w:eastAsia="Arial Unicode MS" w:cs="Times New Roman"/>
                <w:b/>
                <w:bCs/>
                <w:kern w:val="0"/>
                <w:sz w:val="24"/>
              </w:rPr>
            </w:pPr>
          </w:p>
        </w:tc>
        <w:tc>
          <w:tcPr>
            <w:tcW w:w="875" w:type="pct"/>
            <w:vMerge w:val="continue"/>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b/>
                <w:bCs/>
                <w:kern w:val="0"/>
                <w:sz w:val="24"/>
              </w:rPr>
            </w:pPr>
          </w:p>
        </w:tc>
        <w:tc>
          <w:tcPr>
            <w:tcW w:w="1750" w:type="pct"/>
            <w:tcBorders>
              <w:tl2br w:val="nil"/>
              <w:tr2bl w:val="nil"/>
            </w:tcBorders>
            <w:shd w:val="clear" w:color="auto" w:fill="auto"/>
            <w:noWrap/>
            <w:vAlign w:val="center"/>
          </w:tcPr>
          <w:p>
            <w:pPr>
              <w:widowControl/>
              <w:spacing w:before="240" w:after="0" w:line="240" w:lineRule="auto"/>
              <w:jc w:val="left"/>
              <w:rPr>
                <w:rFonts w:ascii="Times New Roman" w:hAnsi="Times New Roman" w:eastAsia="Malgun Gothic" w:cs="Times New Roman"/>
                <w:kern w:val="0"/>
                <w:sz w:val="24"/>
              </w:rPr>
            </w:pPr>
            <w:r>
              <w:rPr>
                <w:rFonts w:ascii="Times New Roman" w:hAnsi="Times New Roman" w:eastAsia="Arial Unicode MS" w:cs="Times New Roman"/>
                <w:sz w:val="24"/>
              </w:rPr>
              <w:t>6. Were these curriculum used to survey students' opinions?</w:t>
            </w:r>
          </w:p>
        </w:tc>
        <w:tc>
          <w:tcPr>
            <w:tcW w:w="376"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c>
          <w:tcPr>
            <w:tcW w:w="375"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c>
          <w:tcPr>
            <w:tcW w:w="458"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c>
          <w:tcPr>
            <w:tcW w:w="334"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c>
          <w:tcPr>
            <w:tcW w:w="333"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99" w:type="dxa"/>
            <w:bottom w:w="0" w:type="dxa"/>
            <w:right w:w="99" w:type="dxa"/>
          </w:tblCellMar>
        </w:tblPrEx>
        <w:trPr>
          <w:trHeight w:val="330" w:hRule="atLeast"/>
        </w:trPr>
        <w:tc>
          <w:tcPr>
            <w:tcW w:w="500" w:type="pct"/>
            <w:vMerge w:val="continue"/>
            <w:tcBorders>
              <w:tl2br w:val="nil"/>
              <w:tr2bl w:val="nil"/>
            </w:tcBorders>
            <w:vAlign w:val="center"/>
          </w:tcPr>
          <w:p>
            <w:pPr>
              <w:widowControl/>
              <w:spacing w:before="240" w:after="0" w:line="240" w:lineRule="auto"/>
              <w:jc w:val="center"/>
              <w:rPr>
                <w:rFonts w:ascii="Times New Roman" w:hAnsi="Times New Roman" w:eastAsia="Arial Unicode MS" w:cs="Times New Roman"/>
                <w:b/>
                <w:bCs/>
                <w:kern w:val="0"/>
                <w:sz w:val="24"/>
              </w:rPr>
            </w:pPr>
          </w:p>
        </w:tc>
        <w:tc>
          <w:tcPr>
            <w:tcW w:w="875" w:type="pct"/>
            <w:vMerge w:val="continue"/>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b/>
                <w:bCs/>
                <w:kern w:val="0"/>
                <w:sz w:val="24"/>
              </w:rPr>
            </w:pPr>
          </w:p>
        </w:tc>
        <w:tc>
          <w:tcPr>
            <w:tcW w:w="1750" w:type="pct"/>
            <w:tcBorders>
              <w:tl2br w:val="nil"/>
              <w:tr2bl w:val="nil"/>
            </w:tcBorders>
            <w:shd w:val="clear" w:color="auto" w:fill="auto"/>
            <w:noWrap/>
            <w:vAlign w:val="center"/>
          </w:tcPr>
          <w:p>
            <w:pPr>
              <w:widowControl/>
              <w:spacing w:before="240" w:after="0" w:line="240" w:lineRule="auto"/>
              <w:jc w:val="left"/>
              <w:rPr>
                <w:rFonts w:ascii="Times New Roman" w:hAnsi="Times New Roman" w:eastAsia="Arial Unicode MS" w:cs="Times New Roman"/>
                <w:sz w:val="24"/>
              </w:rPr>
            </w:pPr>
            <w:r>
              <w:rPr>
                <w:rFonts w:ascii="Times New Roman" w:hAnsi="Times New Roman" w:eastAsia="Arial Unicode MS" w:cs="Times New Roman"/>
                <w:sz w:val="24"/>
              </w:rPr>
              <w:t>7. Did the faculty discuss the difficulties of maintaining the course?</w:t>
            </w:r>
          </w:p>
        </w:tc>
        <w:tc>
          <w:tcPr>
            <w:tcW w:w="376"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c>
          <w:tcPr>
            <w:tcW w:w="375"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c>
          <w:tcPr>
            <w:tcW w:w="458"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c>
          <w:tcPr>
            <w:tcW w:w="334"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c>
          <w:tcPr>
            <w:tcW w:w="333"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99" w:type="dxa"/>
            <w:bottom w:w="0" w:type="dxa"/>
            <w:right w:w="99" w:type="dxa"/>
          </w:tblCellMar>
        </w:tblPrEx>
        <w:trPr>
          <w:trHeight w:val="499" w:hRule="atLeast"/>
        </w:trPr>
        <w:tc>
          <w:tcPr>
            <w:tcW w:w="500" w:type="pct"/>
            <w:vMerge w:val="continue"/>
            <w:tcBorders>
              <w:tl2br w:val="nil"/>
              <w:tr2bl w:val="nil"/>
            </w:tcBorders>
            <w:vAlign w:val="center"/>
          </w:tcPr>
          <w:p>
            <w:pPr>
              <w:widowControl/>
              <w:spacing w:before="240" w:after="0" w:line="240" w:lineRule="auto"/>
              <w:jc w:val="center"/>
              <w:rPr>
                <w:rFonts w:ascii="Times New Roman" w:hAnsi="Times New Roman" w:eastAsia="Arial Unicode MS" w:cs="Times New Roman"/>
                <w:b/>
                <w:bCs/>
                <w:kern w:val="0"/>
                <w:sz w:val="24"/>
              </w:rPr>
            </w:pPr>
          </w:p>
        </w:tc>
        <w:tc>
          <w:tcPr>
            <w:tcW w:w="875" w:type="pct"/>
            <w:vMerge w:val="restar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b/>
                <w:bCs/>
                <w:kern w:val="0"/>
                <w:sz w:val="24"/>
              </w:rPr>
            </w:pPr>
            <w:r>
              <w:rPr>
                <w:rFonts w:ascii="Times New Roman" w:hAnsi="Times New Roman" w:eastAsia="Arial Unicode MS" w:cs="Times New Roman"/>
                <w:b/>
                <w:bCs/>
                <w:kern w:val="0"/>
                <w:sz w:val="24"/>
              </w:rPr>
              <w:t>What are some of the barriers to the program's successful implementation?</w:t>
            </w:r>
          </w:p>
        </w:tc>
        <w:tc>
          <w:tcPr>
            <w:tcW w:w="1750" w:type="pct"/>
            <w:tcBorders>
              <w:tl2br w:val="nil"/>
              <w:tr2bl w:val="nil"/>
            </w:tcBorders>
            <w:shd w:val="clear" w:color="auto" w:fill="auto"/>
            <w:noWrap/>
            <w:vAlign w:val="center"/>
          </w:tcPr>
          <w:p>
            <w:pPr>
              <w:widowControl/>
              <w:spacing w:before="240" w:after="0" w:line="240" w:lineRule="auto"/>
              <w:jc w:val="left"/>
              <w:rPr>
                <w:rFonts w:ascii="Times New Roman" w:hAnsi="Times New Roman" w:eastAsia="Arial Unicode MS" w:cs="Times New Roman"/>
                <w:sz w:val="24"/>
              </w:rPr>
            </w:pPr>
            <w:r>
              <w:rPr>
                <w:rFonts w:ascii="Times New Roman" w:hAnsi="Times New Roman" w:eastAsia="Arial Unicode MS" w:cs="Times New Roman"/>
                <w:sz w:val="24"/>
              </w:rPr>
              <w:t>8. Are the learning outcomes and lecture structure and content appropriate?</w:t>
            </w:r>
          </w:p>
        </w:tc>
        <w:tc>
          <w:tcPr>
            <w:tcW w:w="376"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c>
          <w:tcPr>
            <w:tcW w:w="375"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c>
          <w:tcPr>
            <w:tcW w:w="458"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c>
          <w:tcPr>
            <w:tcW w:w="334"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c>
          <w:tcPr>
            <w:tcW w:w="333"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99" w:type="dxa"/>
            <w:bottom w:w="0" w:type="dxa"/>
            <w:right w:w="99" w:type="dxa"/>
          </w:tblCellMar>
        </w:tblPrEx>
        <w:trPr>
          <w:trHeight w:val="581" w:hRule="atLeast"/>
        </w:trPr>
        <w:tc>
          <w:tcPr>
            <w:tcW w:w="500" w:type="pct"/>
            <w:vMerge w:val="continue"/>
            <w:tcBorders>
              <w:tl2br w:val="nil"/>
              <w:tr2bl w:val="nil"/>
            </w:tcBorders>
            <w:vAlign w:val="center"/>
          </w:tcPr>
          <w:p>
            <w:pPr>
              <w:widowControl/>
              <w:spacing w:before="240" w:after="0" w:line="240" w:lineRule="auto"/>
              <w:jc w:val="center"/>
              <w:rPr>
                <w:rFonts w:ascii="Times New Roman" w:hAnsi="Times New Roman" w:eastAsia="Arial Unicode MS" w:cs="Times New Roman"/>
                <w:b/>
                <w:bCs/>
                <w:kern w:val="0"/>
                <w:sz w:val="24"/>
              </w:rPr>
            </w:pPr>
          </w:p>
        </w:tc>
        <w:tc>
          <w:tcPr>
            <w:tcW w:w="875" w:type="pct"/>
            <w:vMerge w:val="continue"/>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b/>
                <w:bCs/>
                <w:kern w:val="0"/>
                <w:sz w:val="24"/>
              </w:rPr>
            </w:pPr>
          </w:p>
        </w:tc>
        <w:tc>
          <w:tcPr>
            <w:tcW w:w="1750" w:type="pct"/>
            <w:tcBorders>
              <w:tl2br w:val="nil"/>
              <w:tr2bl w:val="nil"/>
            </w:tcBorders>
            <w:shd w:val="clear" w:color="auto" w:fill="auto"/>
            <w:noWrap/>
            <w:vAlign w:val="center"/>
          </w:tcPr>
          <w:p>
            <w:pPr>
              <w:widowControl/>
              <w:spacing w:before="240" w:after="0" w:line="240" w:lineRule="auto"/>
              <w:jc w:val="left"/>
              <w:rPr>
                <w:rFonts w:ascii="Times New Roman" w:hAnsi="Times New Roman" w:eastAsia="Arial Unicode MS" w:cs="Times New Roman"/>
                <w:sz w:val="24"/>
              </w:rPr>
            </w:pPr>
            <w:r>
              <w:rPr>
                <w:rFonts w:ascii="Times New Roman" w:hAnsi="Times New Roman" w:eastAsia="Arial Unicode MS" w:cs="Times New Roman"/>
                <w:kern w:val="0"/>
                <w:sz w:val="24"/>
              </w:rPr>
              <w:t>9. Are the lecturers and residents aware of the program's goals/objectives?</w:t>
            </w:r>
          </w:p>
        </w:tc>
        <w:tc>
          <w:tcPr>
            <w:tcW w:w="376"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c>
          <w:tcPr>
            <w:tcW w:w="375"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c>
          <w:tcPr>
            <w:tcW w:w="458"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c>
          <w:tcPr>
            <w:tcW w:w="334"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c>
          <w:tcPr>
            <w:tcW w:w="333"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99" w:type="dxa"/>
            <w:bottom w:w="0" w:type="dxa"/>
            <w:right w:w="99" w:type="dxa"/>
          </w:tblCellMar>
        </w:tblPrEx>
        <w:trPr>
          <w:trHeight w:val="620" w:hRule="atLeast"/>
        </w:trPr>
        <w:tc>
          <w:tcPr>
            <w:tcW w:w="500" w:type="pct"/>
            <w:vMerge w:val="continue"/>
            <w:tcBorders>
              <w:tl2br w:val="nil"/>
              <w:tr2bl w:val="nil"/>
            </w:tcBorders>
            <w:vAlign w:val="center"/>
          </w:tcPr>
          <w:p>
            <w:pPr>
              <w:widowControl/>
              <w:spacing w:before="240" w:after="0" w:line="240" w:lineRule="auto"/>
              <w:jc w:val="center"/>
              <w:rPr>
                <w:rFonts w:ascii="Times New Roman" w:hAnsi="Times New Roman" w:eastAsia="Arial Unicode MS" w:cs="Times New Roman"/>
                <w:b/>
                <w:bCs/>
                <w:kern w:val="0"/>
                <w:sz w:val="24"/>
              </w:rPr>
            </w:pPr>
          </w:p>
        </w:tc>
        <w:tc>
          <w:tcPr>
            <w:tcW w:w="875" w:type="pct"/>
            <w:vMerge w:val="continue"/>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b/>
                <w:bCs/>
                <w:kern w:val="0"/>
                <w:sz w:val="24"/>
              </w:rPr>
            </w:pPr>
          </w:p>
        </w:tc>
        <w:tc>
          <w:tcPr>
            <w:tcW w:w="1750" w:type="pct"/>
            <w:tcBorders>
              <w:tl2br w:val="nil"/>
              <w:tr2bl w:val="nil"/>
            </w:tcBorders>
            <w:shd w:val="clear" w:color="auto" w:fill="auto"/>
            <w:noWrap/>
            <w:vAlign w:val="center"/>
          </w:tcPr>
          <w:p>
            <w:pPr>
              <w:widowControl/>
              <w:numPr>
                <w:ilvl w:val="0"/>
                <w:numId w:val="5"/>
              </w:numPr>
              <w:spacing w:before="240" w:after="0" w:line="240" w:lineRule="auto"/>
              <w:jc w:val="left"/>
              <w:rPr>
                <w:rFonts w:ascii="Times New Roman" w:hAnsi="Times New Roman" w:eastAsia="Arial Unicode MS" w:cs="Times New Roman"/>
                <w:sz w:val="24"/>
              </w:rPr>
            </w:pPr>
            <w:r>
              <w:rPr>
                <w:rFonts w:ascii="Times New Roman" w:hAnsi="Times New Roman" w:eastAsia="Arial Unicode MS" w:cs="Times New Roman"/>
                <w:sz w:val="24"/>
              </w:rPr>
              <w:t>Are the learning outcomes of the subject not overlapped?</w:t>
            </w:r>
          </w:p>
        </w:tc>
        <w:tc>
          <w:tcPr>
            <w:tcW w:w="376"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c>
          <w:tcPr>
            <w:tcW w:w="375"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c>
          <w:tcPr>
            <w:tcW w:w="458"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c>
          <w:tcPr>
            <w:tcW w:w="334"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c>
          <w:tcPr>
            <w:tcW w:w="333"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99" w:type="dxa"/>
            <w:bottom w:w="0" w:type="dxa"/>
            <w:right w:w="99" w:type="dxa"/>
          </w:tblCellMar>
        </w:tblPrEx>
        <w:trPr>
          <w:trHeight w:val="526" w:hRule="atLeast"/>
        </w:trPr>
        <w:tc>
          <w:tcPr>
            <w:tcW w:w="500" w:type="pct"/>
            <w:vMerge w:val="restar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b/>
                <w:bCs/>
                <w:kern w:val="0"/>
                <w:sz w:val="24"/>
              </w:rPr>
            </w:pPr>
            <w:r>
              <w:rPr>
                <w:rFonts w:ascii="Times New Roman" w:hAnsi="Times New Roman" w:eastAsia="Arial Unicode MS" w:cs="Times New Roman"/>
                <w:b/>
                <w:bCs/>
                <w:kern w:val="0"/>
                <w:sz w:val="24"/>
              </w:rPr>
              <w:t>Input</w:t>
            </w:r>
          </w:p>
          <w:p>
            <w:pPr>
              <w:widowControl/>
              <w:spacing w:before="240" w:after="0" w:line="240" w:lineRule="auto"/>
              <w:jc w:val="center"/>
              <w:rPr>
                <w:rFonts w:ascii="Times New Roman" w:hAnsi="Times New Roman" w:eastAsia="Arial Unicode MS" w:cs="Times New Roman"/>
                <w:b/>
                <w:bCs/>
                <w:kern w:val="0"/>
                <w:sz w:val="24"/>
              </w:rPr>
            </w:pPr>
          </w:p>
          <w:p>
            <w:pPr>
              <w:spacing w:before="240" w:line="240" w:lineRule="auto"/>
              <w:jc w:val="center"/>
              <w:rPr>
                <w:rFonts w:ascii="Times New Roman" w:hAnsi="Times New Roman" w:eastAsia="Arial Unicode MS" w:cs="Times New Roman"/>
                <w:sz w:val="24"/>
              </w:rPr>
            </w:pPr>
          </w:p>
          <w:p>
            <w:pPr>
              <w:widowControl/>
              <w:spacing w:before="240" w:after="0" w:line="240" w:lineRule="auto"/>
              <w:jc w:val="center"/>
              <w:rPr>
                <w:rFonts w:ascii="Times New Roman" w:hAnsi="Times New Roman" w:eastAsia="Arial Unicode MS" w:cs="Times New Roman"/>
                <w:b/>
                <w:bCs/>
                <w:kern w:val="0"/>
                <w:sz w:val="24"/>
              </w:rPr>
            </w:pPr>
          </w:p>
        </w:tc>
        <w:tc>
          <w:tcPr>
            <w:tcW w:w="875" w:type="pct"/>
            <w:vMerge w:val="restar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b/>
                <w:bCs/>
                <w:kern w:val="0"/>
                <w:sz w:val="24"/>
              </w:rPr>
            </w:pPr>
            <w:r>
              <w:rPr>
                <w:rFonts w:ascii="Times New Roman" w:hAnsi="Times New Roman" w:eastAsia="Arial Unicode MS" w:cs="Times New Roman"/>
                <w:b/>
                <w:bCs/>
                <w:sz w:val="24"/>
              </w:rPr>
              <w:t>Facilities (space for learning, classroom environment, equipment’s for teaching and learning...)</w:t>
            </w:r>
          </w:p>
        </w:tc>
        <w:tc>
          <w:tcPr>
            <w:tcW w:w="1750" w:type="pct"/>
            <w:tcBorders>
              <w:tl2br w:val="nil"/>
              <w:tr2bl w:val="nil"/>
            </w:tcBorders>
            <w:shd w:val="clear" w:color="auto" w:fill="auto"/>
            <w:noWrap/>
            <w:vAlign w:val="center"/>
          </w:tcPr>
          <w:p>
            <w:pPr>
              <w:widowControl/>
              <w:spacing w:before="240" w:after="0" w:line="240" w:lineRule="auto"/>
              <w:jc w:val="left"/>
              <w:rPr>
                <w:rFonts w:ascii="Times New Roman" w:hAnsi="Times New Roman" w:eastAsia="Arial Unicode MS" w:cs="Times New Roman"/>
                <w:kern w:val="0"/>
                <w:sz w:val="24"/>
              </w:rPr>
            </w:pPr>
            <w:r>
              <w:rPr>
                <w:rFonts w:ascii="Times New Roman" w:hAnsi="Times New Roman" w:eastAsia="Arial Unicode MS" w:cs="Times New Roman"/>
                <w:kern w:val="0"/>
                <w:sz w:val="24"/>
              </w:rPr>
              <w:t>11. Is there appropriate and enough classrooms or meeting room in the department?</w:t>
            </w:r>
          </w:p>
        </w:tc>
        <w:tc>
          <w:tcPr>
            <w:tcW w:w="376"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c>
          <w:tcPr>
            <w:tcW w:w="375"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c>
          <w:tcPr>
            <w:tcW w:w="458"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c>
          <w:tcPr>
            <w:tcW w:w="334"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c>
          <w:tcPr>
            <w:tcW w:w="333"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99" w:type="dxa"/>
            <w:bottom w:w="0" w:type="dxa"/>
            <w:right w:w="99" w:type="dxa"/>
          </w:tblCellMar>
        </w:tblPrEx>
        <w:trPr>
          <w:trHeight w:val="423" w:hRule="atLeast"/>
        </w:trPr>
        <w:tc>
          <w:tcPr>
            <w:tcW w:w="500" w:type="pct"/>
            <w:vMerge w:val="continue"/>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b/>
                <w:bCs/>
                <w:kern w:val="0"/>
                <w:sz w:val="24"/>
              </w:rPr>
            </w:pPr>
          </w:p>
        </w:tc>
        <w:tc>
          <w:tcPr>
            <w:tcW w:w="875" w:type="pct"/>
            <w:vMerge w:val="continue"/>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b/>
                <w:bCs/>
                <w:sz w:val="24"/>
              </w:rPr>
            </w:pPr>
          </w:p>
        </w:tc>
        <w:tc>
          <w:tcPr>
            <w:tcW w:w="1750" w:type="pct"/>
            <w:tcBorders>
              <w:tl2br w:val="nil"/>
              <w:tr2bl w:val="nil"/>
            </w:tcBorders>
            <w:shd w:val="clear" w:color="auto" w:fill="auto"/>
            <w:noWrap/>
            <w:vAlign w:val="center"/>
          </w:tcPr>
          <w:p>
            <w:pPr>
              <w:widowControl/>
              <w:spacing w:before="240" w:after="0" w:line="240" w:lineRule="auto"/>
              <w:jc w:val="left"/>
              <w:rPr>
                <w:rFonts w:ascii="Times New Roman" w:hAnsi="Times New Roman" w:eastAsia="Malgun Gothic" w:cs="Times New Roman"/>
                <w:kern w:val="0"/>
                <w:sz w:val="24"/>
              </w:rPr>
            </w:pPr>
            <w:r>
              <w:rPr>
                <w:rFonts w:ascii="Times New Roman" w:hAnsi="Times New Roman" w:eastAsia="Arial Unicode MS" w:cs="Times New Roman"/>
                <w:sz w:val="24"/>
              </w:rPr>
              <w:t>12. Is there appropriate and enough study materials and supplies in the department? (Library, Notebook, LCD, Audiovisual equipments...)</w:t>
            </w:r>
          </w:p>
        </w:tc>
        <w:tc>
          <w:tcPr>
            <w:tcW w:w="376"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c>
          <w:tcPr>
            <w:tcW w:w="375"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c>
          <w:tcPr>
            <w:tcW w:w="458"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c>
          <w:tcPr>
            <w:tcW w:w="334"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c>
          <w:tcPr>
            <w:tcW w:w="333"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99" w:type="dxa"/>
            <w:bottom w:w="0" w:type="dxa"/>
            <w:right w:w="99" w:type="dxa"/>
          </w:tblCellMar>
        </w:tblPrEx>
        <w:trPr>
          <w:trHeight w:val="423" w:hRule="atLeast"/>
        </w:trPr>
        <w:tc>
          <w:tcPr>
            <w:tcW w:w="500" w:type="pct"/>
            <w:vMerge w:val="continue"/>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b/>
                <w:bCs/>
                <w:kern w:val="0"/>
                <w:sz w:val="24"/>
              </w:rPr>
            </w:pPr>
          </w:p>
        </w:tc>
        <w:tc>
          <w:tcPr>
            <w:tcW w:w="875" w:type="pct"/>
            <w:vMerge w:val="continue"/>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b/>
                <w:bCs/>
                <w:sz w:val="24"/>
              </w:rPr>
            </w:pPr>
          </w:p>
        </w:tc>
        <w:tc>
          <w:tcPr>
            <w:tcW w:w="1750" w:type="pct"/>
            <w:tcBorders>
              <w:tl2br w:val="nil"/>
              <w:tr2bl w:val="nil"/>
            </w:tcBorders>
            <w:shd w:val="clear" w:color="auto" w:fill="auto"/>
            <w:noWrap/>
            <w:vAlign w:val="center"/>
          </w:tcPr>
          <w:p>
            <w:pPr>
              <w:widowControl/>
              <w:spacing w:before="240" w:after="0" w:line="240" w:lineRule="auto"/>
              <w:jc w:val="left"/>
              <w:rPr>
                <w:rFonts w:ascii="Times New Roman" w:hAnsi="Times New Roman" w:eastAsia="Malgun Gothic" w:cs="Times New Roman"/>
                <w:kern w:val="0"/>
                <w:sz w:val="24"/>
              </w:rPr>
            </w:pPr>
            <w:r>
              <w:rPr>
                <w:rFonts w:ascii="Times New Roman" w:hAnsi="Times New Roman" w:eastAsia="Arial Unicode MS" w:cs="Times New Roman"/>
                <w:kern w:val="0"/>
                <w:sz w:val="24"/>
              </w:rPr>
              <w:t>13. Is there appropriate and enough skill lab or practice place in the department?</w:t>
            </w:r>
          </w:p>
        </w:tc>
        <w:tc>
          <w:tcPr>
            <w:tcW w:w="376"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c>
          <w:tcPr>
            <w:tcW w:w="375"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c>
          <w:tcPr>
            <w:tcW w:w="458"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c>
          <w:tcPr>
            <w:tcW w:w="334"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c>
          <w:tcPr>
            <w:tcW w:w="333"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99" w:type="dxa"/>
            <w:bottom w:w="0" w:type="dxa"/>
            <w:right w:w="99" w:type="dxa"/>
          </w:tblCellMar>
        </w:tblPrEx>
        <w:trPr>
          <w:trHeight w:val="330" w:hRule="atLeast"/>
        </w:trPr>
        <w:tc>
          <w:tcPr>
            <w:tcW w:w="500" w:type="pct"/>
            <w:vMerge w:val="continue"/>
            <w:tcBorders>
              <w:tl2br w:val="nil"/>
              <w:tr2bl w:val="nil"/>
            </w:tcBorders>
            <w:vAlign w:val="center"/>
          </w:tcPr>
          <w:p>
            <w:pPr>
              <w:widowControl/>
              <w:spacing w:before="240" w:after="0" w:line="240" w:lineRule="auto"/>
              <w:jc w:val="center"/>
              <w:rPr>
                <w:rFonts w:ascii="Times New Roman" w:hAnsi="Times New Roman" w:eastAsia="Arial Unicode MS" w:cs="Times New Roman"/>
                <w:b/>
                <w:bCs/>
                <w:kern w:val="0"/>
                <w:sz w:val="24"/>
              </w:rPr>
            </w:pPr>
          </w:p>
        </w:tc>
        <w:tc>
          <w:tcPr>
            <w:tcW w:w="875" w:type="pct"/>
            <w:vMerge w:val="restart"/>
            <w:tcBorders>
              <w:tl2br w:val="nil"/>
              <w:tr2bl w:val="nil"/>
            </w:tcBorders>
            <w:shd w:val="clear" w:color="auto" w:fill="auto"/>
            <w:noWrap/>
            <w:vAlign w:val="center"/>
          </w:tcPr>
          <w:p>
            <w:pPr>
              <w:spacing w:before="240" w:line="240" w:lineRule="auto"/>
              <w:jc w:val="center"/>
              <w:rPr>
                <w:rFonts w:ascii="Times New Roman" w:hAnsi="Times New Roman" w:eastAsia="Arial Unicode MS" w:cs="Times New Roman"/>
                <w:b/>
                <w:bCs/>
                <w:kern w:val="0"/>
                <w:sz w:val="24"/>
              </w:rPr>
            </w:pPr>
            <w:r>
              <w:rPr>
                <w:rFonts w:ascii="Times New Roman" w:hAnsi="Times New Roman" w:eastAsia="Arial Unicode MS" w:cs="Times New Roman"/>
                <w:b/>
                <w:bCs/>
                <w:sz w:val="24"/>
              </w:rPr>
              <w:t>Resources (supply of money, Staff, coordinators or lecturers, Quality )</w:t>
            </w:r>
          </w:p>
        </w:tc>
        <w:tc>
          <w:tcPr>
            <w:tcW w:w="1750" w:type="pct"/>
            <w:tcBorders>
              <w:tl2br w:val="nil"/>
              <w:tr2bl w:val="nil"/>
            </w:tcBorders>
            <w:shd w:val="clear" w:color="auto" w:fill="auto"/>
            <w:noWrap/>
            <w:vAlign w:val="center"/>
          </w:tcPr>
          <w:p>
            <w:pPr>
              <w:widowControl/>
              <w:spacing w:before="240" w:after="0" w:line="240" w:lineRule="auto"/>
              <w:jc w:val="left"/>
              <w:rPr>
                <w:rFonts w:ascii="Times New Roman" w:hAnsi="Times New Roman" w:eastAsia="Arial Unicode MS" w:cs="Times New Roman"/>
                <w:sz w:val="24"/>
              </w:rPr>
            </w:pPr>
            <w:r>
              <w:rPr>
                <w:rFonts w:ascii="Times New Roman" w:hAnsi="Times New Roman" w:eastAsia="Arial Unicode MS" w:cs="Times New Roman"/>
                <w:sz w:val="24"/>
              </w:rPr>
              <w:t>14. Are the lecturer using variety of teaching methods in class? (Small group teaching, Questions and answers part during class...)</w:t>
            </w:r>
          </w:p>
        </w:tc>
        <w:tc>
          <w:tcPr>
            <w:tcW w:w="376"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c>
          <w:tcPr>
            <w:tcW w:w="375"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c>
          <w:tcPr>
            <w:tcW w:w="458"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c>
          <w:tcPr>
            <w:tcW w:w="334"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c>
          <w:tcPr>
            <w:tcW w:w="333"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99" w:type="dxa"/>
            <w:bottom w:w="0" w:type="dxa"/>
            <w:right w:w="99" w:type="dxa"/>
          </w:tblCellMar>
        </w:tblPrEx>
        <w:trPr>
          <w:trHeight w:val="330" w:hRule="atLeast"/>
        </w:trPr>
        <w:tc>
          <w:tcPr>
            <w:tcW w:w="500" w:type="pct"/>
            <w:vMerge w:val="continue"/>
            <w:tcBorders>
              <w:tl2br w:val="nil"/>
              <w:tr2bl w:val="nil"/>
            </w:tcBorders>
            <w:vAlign w:val="center"/>
          </w:tcPr>
          <w:p>
            <w:pPr>
              <w:widowControl/>
              <w:spacing w:before="240" w:after="0" w:line="240" w:lineRule="auto"/>
              <w:jc w:val="center"/>
              <w:rPr>
                <w:rFonts w:ascii="Times New Roman" w:hAnsi="Times New Roman" w:eastAsia="Arial Unicode MS" w:cs="Times New Roman"/>
                <w:b/>
                <w:bCs/>
                <w:kern w:val="0"/>
                <w:sz w:val="24"/>
              </w:rPr>
            </w:pPr>
          </w:p>
        </w:tc>
        <w:tc>
          <w:tcPr>
            <w:tcW w:w="875" w:type="pct"/>
            <w:vMerge w:val="continue"/>
            <w:tcBorders>
              <w:tl2br w:val="nil"/>
              <w:tr2bl w:val="nil"/>
            </w:tcBorders>
            <w:shd w:val="clear" w:color="auto" w:fill="auto"/>
            <w:noWrap/>
            <w:vAlign w:val="center"/>
          </w:tcPr>
          <w:p>
            <w:pPr>
              <w:spacing w:before="240" w:line="240" w:lineRule="auto"/>
              <w:jc w:val="center"/>
              <w:rPr>
                <w:rFonts w:ascii="Times New Roman" w:hAnsi="Times New Roman" w:eastAsia="Arial Unicode MS" w:cs="Times New Roman"/>
                <w:b/>
                <w:bCs/>
                <w:sz w:val="24"/>
              </w:rPr>
            </w:pPr>
          </w:p>
        </w:tc>
        <w:tc>
          <w:tcPr>
            <w:tcW w:w="1750" w:type="pct"/>
            <w:tcBorders>
              <w:tl2br w:val="nil"/>
              <w:tr2bl w:val="nil"/>
            </w:tcBorders>
            <w:shd w:val="clear" w:color="auto" w:fill="auto"/>
            <w:noWrap/>
            <w:vAlign w:val="center"/>
          </w:tcPr>
          <w:p>
            <w:pPr>
              <w:widowControl/>
              <w:spacing w:before="240" w:after="0" w:line="240" w:lineRule="auto"/>
              <w:jc w:val="left"/>
              <w:rPr>
                <w:rFonts w:ascii="Times New Roman" w:hAnsi="Times New Roman" w:eastAsia="Arial Unicode MS" w:cs="Times New Roman"/>
                <w:kern w:val="0"/>
                <w:sz w:val="24"/>
              </w:rPr>
            </w:pPr>
            <w:r>
              <w:rPr>
                <w:rFonts w:ascii="Times New Roman" w:hAnsi="Times New Roman" w:eastAsia="Arial Unicode MS" w:cs="Times New Roman"/>
                <w:kern w:val="0"/>
                <w:sz w:val="24"/>
              </w:rPr>
              <w:t xml:space="preserve">15. Were the </w:t>
            </w:r>
            <w:r>
              <w:rPr>
                <w:rFonts w:ascii="Times New Roman" w:hAnsi="Times New Roman" w:eastAsia="Arial Unicode MS" w:cs="Times New Roman"/>
                <w:sz w:val="24"/>
              </w:rPr>
              <w:t>syllabus</w:t>
            </w:r>
            <w:r>
              <w:rPr>
                <w:rFonts w:ascii="Times New Roman" w:hAnsi="Times New Roman" w:eastAsia="Arial Unicode MS" w:cs="Times New Roman"/>
                <w:kern w:val="0"/>
                <w:sz w:val="24"/>
              </w:rPr>
              <w:t xml:space="preserve"> (training plan) given on time?</w:t>
            </w:r>
          </w:p>
        </w:tc>
        <w:tc>
          <w:tcPr>
            <w:tcW w:w="376"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c>
          <w:tcPr>
            <w:tcW w:w="375"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c>
          <w:tcPr>
            <w:tcW w:w="458"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c>
          <w:tcPr>
            <w:tcW w:w="334"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c>
          <w:tcPr>
            <w:tcW w:w="333"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99" w:type="dxa"/>
            <w:bottom w:w="0" w:type="dxa"/>
            <w:right w:w="99" w:type="dxa"/>
          </w:tblCellMar>
        </w:tblPrEx>
        <w:trPr>
          <w:trHeight w:val="330" w:hRule="atLeast"/>
        </w:trPr>
        <w:tc>
          <w:tcPr>
            <w:tcW w:w="500" w:type="pct"/>
            <w:vMerge w:val="continue"/>
            <w:tcBorders>
              <w:tl2br w:val="nil"/>
              <w:tr2bl w:val="nil"/>
            </w:tcBorders>
            <w:vAlign w:val="center"/>
          </w:tcPr>
          <w:p>
            <w:pPr>
              <w:widowControl/>
              <w:spacing w:before="240" w:after="0" w:line="240" w:lineRule="auto"/>
              <w:jc w:val="center"/>
              <w:rPr>
                <w:rFonts w:ascii="Times New Roman" w:hAnsi="Times New Roman" w:eastAsia="Arial Unicode MS" w:cs="Times New Roman"/>
                <w:b/>
                <w:bCs/>
                <w:kern w:val="0"/>
                <w:sz w:val="24"/>
              </w:rPr>
            </w:pPr>
          </w:p>
        </w:tc>
        <w:tc>
          <w:tcPr>
            <w:tcW w:w="875" w:type="pct"/>
            <w:vMerge w:val="continue"/>
            <w:tcBorders>
              <w:tl2br w:val="nil"/>
              <w:tr2bl w:val="nil"/>
            </w:tcBorders>
            <w:shd w:val="clear" w:color="auto" w:fill="auto"/>
            <w:noWrap/>
            <w:vAlign w:val="center"/>
          </w:tcPr>
          <w:p>
            <w:pPr>
              <w:spacing w:before="240" w:line="240" w:lineRule="auto"/>
              <w:jc w:val="center"/>
              <w:rPr>
                <w:rFonts w:ascii="Times New Roman" w:hAnsi="Times New Roman" w:eastAsia="Arial Unicode MS" w:cs="Times New Roman"/>
                <w:b/>
                <w:bCs/>
                <w:sz w:val="24"/>
              </w:rPr>
            </w:pPr>
          </w:p>
        </w:tc>
        <w:tc>
          <w:tcPr>
            <w:tcW w:w="1750" w:type="pct"/>
            <w:tcBorders>
              <w:tl2br w:val="nil"/>
              <w:tr2bl w:val="nil"/>
            </w:tcBorders>
            <w:shd w:val="clear" w:color="auto" w:fill="auto"/>
            <w:noWrap/>
            <w:vAlign w:val="center"/>
          </w:tcPr>
          <w:p>
            <w:pPr>
              <w:widowControl/>
              <w:spacing w:before="240" w:after="0" w:line="240" w:lineRule="auto"/>
              <w:jc w:val="left"/>
              <w:rPr>
                <w:rFonts w:ascii="Times New Roman" w:hAnsi="Times New Roman" w:eastAsia="Arial Unicode MS" w:cs="Times New Roman"/>
                <w:kern w:val="0"/>
                <w:sz w:val="24"/>
              </w:rPr>
            </w:pPr>
            <w:r>
              <w:rPr>
                <w:rFonts w:ascii="Times New Roman" w:hAnsi="Times New Roman" w:eastAsia="Arial Unicode MS" w:cs="Times New Roman"/>
                <w:sz w:val="24"/>
              </w:rPr>
              <w:t>16. Does the school provide faculty development program?</w:t>
            </w:r>
          </w:p>
        </w:tc>
        <w:tc>
          <w:tcPr>
            <w:tcW w:w="376"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c>
          <w:tcPr>
            <w:tcW w:w="375"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c>
          <w:tcPr>
            <w:tcW w:w="458"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c>
          <w:tcPr>
            <w:tcW w:w="334"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c>
          <w:tcPr>
            <w:tcW w:w="333"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99" w:type="dxa"/>
            <w:bottom w:w="0" w:type="dxa"/>
            <w:right w:w="99" w:type="dxa"/>
          </w:tblCellMar>
        </w:tblPrEx>
        <w:trPr>
          <w:trHeight w:val="330" w:hRule="atLeast"/>
        </w:trPr>
        <w:tc>
          <w:tcPr>
            <w:tcW w:w="500" w:type="pct"/>
            <w:vMerge w:val="continue"/>
            <w:tcBorders>
              <w:tl2br w:val="nil"/>
              <w:tr2bl w:val="nil"/>
            </w:tcBorders>
            <w:vAlign w:val="center"/>
          </w:tcPr>
          <w:p>
            <w:pPr>
              <w:widowControl/>
              <w:spacing w:before="240" w:after="0" w:line="240" w:lineRule="auto"/>
              <w:jc w:val="center"/>
              <w:rPr>
                <w:rFonts w:ascii="Times New Roman" w:hAnsi="Times New Roman" w:eastAsia="Arial Unicode MS" w:cs="Times New Roman"/>
                <w:b/>
                <w:bCs/>
                <w:kern w:val="0"/>
                <w:sz w:val="24"/>
              </w:rPr>
            </w:pPr>
          </w:p>
        </w:tc>
        <w:tc>
          <w:tcPr>
            <w:tcW w:w="875" w:type="pct"/>
            <w:vMerge w:val="continue"/>
            <w:tcBorders>
              <w:tl2br w:val="nil"/>
              <w:tr2bl w:val="nil"/>
            </w:tcBorders>
            <w:shd w:val="clear" w:color="auto" w:fill="auto"/>
            <w:noWrap/>
            <w:vAlign w:val="center"/>
          </w:tcPr>
          <w:p>
            <w:pPr>
              <w:spacing w:before="240" w:line="240" w:lineRule="auto"/>
              <w:jc w:val="center"/>
              <w:rPr>
                <w:rFonts w:ascii="Times New Roman" w:hAnsi="Times New Roman" w:eastAsia="Arial Unicode MS" w:cs="Times New Roman"/>
                <w:b/>
                <w:bCs/>
                <w:sz w:val="24"/>
              </w:rPr>
            </w:pPr>
          </w:p>
        </w:tc>
        <w:tc>
          <w:tcPr>
            <w:tcW w:w="1750" w:type="pct"/>
            <w:tcBorders>
              <w:tl2br w:val="nil"/>
              <w:tr2bl w:val="nil"/>
            </w:tcBorders>
            <w:shd w:val="clear" w:color="auto" w:fill="auto"/>
            <w:noWrap/>
            <w:vAlign w:val="center"/>
          </w:tcPr>
          <w:p>
            <w:pPr>
              <w:widowControl/>
              <w:spacing w:before="240" w:after="0" w:line="240" w:lineRule="auto"/>
              <w:jc w:val="left"/>
              <w:rPr>
                <w:rFonts w:ascii="Times New Roman" w:hAnsi="Times New Roman" w:eastAsia="Arial Unicode MS" w:cs="Times New Roman"/>
                <w:sz w:val="24"/>
              </w:rPr>
            </w:pPr>
            <w:r>
              <w:rPr>
                <w:rFonts w:ascii="Times New Roman" w:hAnsi="Times New Roman" w:eastAsia="Arial Unicode MS" w:cs="Times New Roman"/>
                <w:sz w:val="24"/>
              </w:rPr>
              <w:t>17. Does the lecturers participant in faculty development program?</w:t>
            </w:r>
          </w:p>
        </w:tc>
        <w:tc>
          <w:tcPr>
            <w:tcW w:w="376"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c>
          <w:tcPr>
            <w:tcW w:w="375"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c>
          <w:tcPr>
            <w:tcW w:w="458"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c>
          <w:tcPr>
            <w:tcW w:w="334"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c>
          <w:tcPr>
            <w:tcW w:w="333"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99" w:type="dxa"/>
            <w:bottom w:w="0" w:type="dxa"/>
            <w:right w:w="99" w:type="dxa"/>
          </w:tblCellMar>
        </w:tblPrEx>
        <w:trPr>
          <w:trHeight w:val="330" w:hRule="atLeast"/>
        </w:trPr>
        <w:tc>
          <w:tcPr>
            <w:tcW w:w="500" w:type="pct"/>
            <w:vMerge w:val="continue"/>
            <w:tcBorders>
              <w:tl2br w:val="nil"/>
              <w:tr2bl w:val="nil"/>
            </w:tcBorders>
            <w:vAlign w:val="center"/>
          </w:tcPr>
          <w:p>
            <w:pPr>
              <w:widowControl/>
              <w:spacing w:before="240" w:after="0" w:line="240" w:lineRule="auto"/>
              <w:jc w:val="center"/>
              <w:rPr>
                <w:rFonts w:ascii="Times New Roman" w:hAnsi="Times New Roman" w:eastAsia="Arial Unicode MS" w:cs="Times New Roman"/>
                <w:b/>
                <w:bCs/>
                <w:kern w:val="0"/>
                <w:sz w:val="24"/>
              </w:rPr>
            </w:pPr>
          </w:p>
        </w:tc>
        <w:tc>
          <w:tcPr>
            <w:tcW w:w="875" w:type="pct"/>
            <w:vMerge w:val="continue"/>
            <w:tcBorders>
              <w:tl2br w:val="nil"/>
              <w:tr2bl w:val="nil"/>
            </w:tcBorders>
            <w:shd w:val="clear" w:color="auto" w:fill="auto"/>
            <w:noWrap/>
            <w:vAlign w:val="center"/>
          </w:tcPr>
          <w:p>
            <w:pPr>
              <w:spacing w:before="240" w:line="240" w:lineRule="auto"/>
              <w:jc w:val="center"/>
              <w:rPr>
                <w:rFonts w:ascii="Times New Roman" w:hAnsi="Times New Roman" w:eastAsia="Arial Unicode MS" w:cs="Times New Roman"/>
                <w:b/>
                <w:bCs/>
                <w:sz w:val="24"/>
              </w:rPr>
            </w:pPr>
          </w:p>
        </w:tc>
        <w:tc>
          <w:tcPr>
            <w:tcW w:w="1750" w:type="pct"/>
            <w:tcBorders>
              <w:tl2br w:val="nil"/>
              <w:tr2bl w:val="nil"/>
            </w:tcBorders>
            <w:shd w:val="clear" w:color="auto" w:fill="auto"/>
            <w:noWrap/>
            <w:vAlign w:val="center"/>
          </w:tcPr>
          <w:p>
            <w:pPr>
              <w:widowControl/>
              <w:spacing w:before="240" w:after="0" w:line="240" w:lineRule="auto"/>
              <w:jc w:val="left"/>
              <w:rPr>
                <w:rFonts w:ascii="Times New Roman" w:hAnsi="Times New Roman" w:eastAsia="Arial Unicode MS" w:cs="Times New Roman"/>
                <w:sz w:val="24"/>
              </w:rPr>
            </w:pPr>
            <w:r>
              <w:rPr>
                <w:rFonts w:ascii="Times New Roman" w:hAnsi="Times New Roman" w:eastAsia="Arial Unicode MS" w:cs="Times New Roman"/>
                <w:sz w:val="24"/>
              </w:rPr>
              <w:t>18. Is there enough staff or assistants to help?</w:t>
            </w:r>
          </w:p>
        </w:tc>
        <w:tc>
          <w:tcPr>
            <w:tcW w:w="376"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c>
          <w:tcPr>
            <w:tcW w:w="375"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c>
          <w:tcPr>
            <w:tcW w:w="458"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c>
          <w:tcPr>
            <w:tcW w:w="334"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c>
          <w:tcPr>
            <w:tcW w:w="333"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99" w:type="dxa"/>
            <w:bottom w:w="0" w:type="dxa"/>
            <w:right w:w="99" w:type="dxa"/>
          </w:tblCellMar>
        </w:tblPrEx>
        <w:trPr>
          <w:trHeight w:val="330" w:hRule="atLeast"/>
        </w:trPr>
        <w:tc>
          <w:tcPr>
            <w:tcW w:w="500" w:type="pct"/>
            <w:vMerge w:val="continue"/>
            <w:tcBorders>
              <w:tl2br w:val="nil"/>
              <w:tr2bl w:val="nil"/>
            </w:tcBorders>
            <w:vAlign w:val="center"/>
          </w:tcPr>
          <w:p>
            <w:pPr>
              <w:widowControl/>
              <w:spacing w:before="240" w:after="0" w:line="240" w:lineRule="auto"/>
              <w:jc w:val="center"/>
              <w:rPr>
                <w:rFonts w:ascii="Times New Roman" w:hAnsi="Times New Roman" w:eastAsia="Arial Unicode MS" w:cs="Times New Roman"/>
                <w:b/>
                <w:bCs/>
                <w:kern w:val="0"/>
                <w:sz w:val="24"/>
              </w:rPr>
            </w:pPr>
          </w:p>
        </w:tc>
        <w:tc>
          <w:tcPr>
            <w:tcW w:w="875" w:type="pct"/>
            <w:vMerge w:val="continue"/>
            <w:tcBorders>
              <w:tl2br w:val="nil"/>
              <w:tr2bl w:val="nil"/>
            </w:tcBorders>
            <w:shd w:val="clear" w:color="auto" w:fill="auto"/>
            <w:noWrap/>
            <w:vAlign w:val="center"/>
          </w:tcPr>
          <w:p>
            <w:pPr>
              <w:spacing w:before="240" w:line="240" w:lineRule="auto"/>
              <w:jc w:val="center"/>
              <w:rPr>
                <w:rFonts w:ascii="Times New Roman" w:hAnsi="Times New Roman" w:eastAsia="Arial Unicode MS" w:cs="Times New Roman"/>
                <w:b/>
                <w:bCs/>
                <w:sz w:val="24"/>
              </w:rPr>
            </w:pPr>
          </w:p>
        </w:tc>
        <w:tc>
          <w:tcPr>
            <w:tcW w:w="1750" w:type="pct"/>
            <w:tcBorders>
              <w:tl2br w:val="nil"/>
              <w:tr2bl w:val="nil"/>
            </w:tcBorders>
            <w:shd w:val="clear" w:color="auto" w:fill="auto"/>
            <w:noWrap/>
            <w:vAlign w:val="center"/>
          </w:tcPr>
          <w:p>
            <w:pPr>
              <w:spacing w:before="240" w:after="0" w:line="240" w:lineRule="auto"/>
              <w:jc w:val="left"/>
              <w:rPr>
                <w:rFonts w:ascii="Times New Roman" w:hAnsi="Times New Roman" w:eastAsia="Arial Unicode MS" w:cs="Times New Roman"/>
                <w:sz w:val="24"/>
              </w:rPr>
            </w:pPr>
            <w:r>
              <w:rPr>
                <w:rFonts w:ascii="Times New Roman" w:hAnsi="Times New Roman" w:eastAsia="Arial Unicode MS" w:cs="Times New Roman"/>
                <w:sz w:val="24"/>
              </w:rPr>
              <w:t xml:space="preserve">19. Was the teaching method (Ex: Case presentation, Journal club, Lecture...)  run in order to conform with the syllabus </w:t>
            </w:r>
            <w:r>
              <w:rPr>
                <w:rFonts w:ascii="Times New Roman" w:hAnsi="Times New Roman" w:eastAsia="Arial Unicode MS" w:cs="Times New Roman"/>
                <w:kern w:val="0"/>
                <w:sz w:val="24"/>
              </w:rPr>
              <w:t>(training plan)</w:t>
            </w:r>
            <w:r>
              <w:rPr>
                <w:rFonts w:ascii="Times New Roman" w:hAnsi="Times New Roman" w:eastAsia="Arial Unicode MS" w:cs="Times New Roman"/>
                <w:sz w:val="24"/>
              </w:rPr>
              <w:t>?</w:t>
            </w:r>
          </w:p>
        </w:tc>
        <w:tc>
          <w:tcPr>
            <w:tcW w:w="376"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c>
          <w:tcPr>
            <w:tcW w:w="375"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c>
          <w:tcPr>
            <w:tcW w:w="458"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c>
          <w:tcPr>
            <w:tcW w:w="334"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c>
          <w:tcPr>
            <w:tcW w:w="333"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99" w:type="dxa"/>
            <w:bottom w:w="0" w:type="dxa"/>
            <w:right w:w="99" w:type="dxa"/>
          </w:tblCellMar>
        </w:tblPrEx>
        <w:trPr>
          <w:trHeight w:val="489" w:hRule="atLeast"/>
        </w:trPr>
        <w:tc>
          <w:tcPr>
            <w:tcW w:w="500" w:type="pct"/>
            <w:vMerge w:val="restar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b/>
                <w:bCs/>
                <w:kern w:val="0"/>
                <w:sz w:val="24"/>
              </w:rPr>
            </w:pPr>
            <w:r>
              <w:rPr>
                <w:rFonts w:ascii="Times New Roman" w:hAnsi="Times New Roman" w:eastAsia="Arial Unicode MS" w:cs="Times New Roman"/>
                <w:b/>
                <w:bCs/>
                <w:kern w:val="0"/>
                <w:sz w:val="24"/>
              </w:rPr>
              <w:t>Process</w:t>
            </w:r>
          </w:p>
          <w:p>
            <w:pPr>
              <w:widowControl/>
              <w:spacing w:before="240" w:after="0" w:line="240" w:lineRule="auto"/>
              <w:jc w:val="center"/>
              <w:rPr>
                <w:rFonts w:ascii="Times New Roman" w:hAnsi="Times New Roman" w:eastAsia="Arial Unicode MS" w:cs="Times New Roman"/>
                <w:b/>
                <w:bCs/>
                <w:kern w:val="0"/>
                <w:sz w:val="24"/>
              </w:rPr>
            </w:pPr>
          </w:p>
          <w:p>
            <w:pPr>
              <w:widowControl/>
              <w:spacing w:before="240" w:after="0" w:line="240" w:lineRule="auto"/>
              <w:jc w:val="center"/>
              <w:rPr>
                <w:rFonts w:ascii="Times New Roman" w:hAnsi="Times New Roman" w:eastAsia="Arial Unicode MS" w:cs="Times New Roman"/>
                <w:b/>
                <w:bCs/>
                <w:kern w:val="0"/>
                <w:sz w:val="24"/>
              </w:rPr>
            </w:pPr>
          </w:p>
        </w:tc>
        <w:tc>
          <w:tcPr>
            <w:tcW w:w="875" w:type="pct"/>
            <w:vMerge w:val="restar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b/>
                <w:bCs/>
                <w:kern w:val="0"/>
                <w:sz w:val="24"/>
              </w:rPr>
            </w:pPr>
            <w:r>
              <w:rPr>
                <w:rFonts w:ascii="Times New Roman" w:hAnsi="Times New Roman" w:eastAsia="Arial Unicode MS" w:cs="Times New Roman"/>
                <w:b/>
                <w:bCs/>
                <w:sz w:val="24"/>
              </w:rPr>
              <w:t>Teaching and learning</w:t>
            </w:r>
          </w:p>
        </w:tc>
        <w:tc>
          <w:tcPr>
            <w:tcW w:w="1750" w:type="pct"/>
            <w:tcBorders>
              <w:tl2br w:val="nil"/>
              <w:tr2bl w:val="nil"/>
            </w:tcBorders>
            <w:shd w:val="clear" w:color="auto" w:fill="auto"/>
            <w:noWrap/>
            <w:vAlign w:val="center"/>
          </w:tcPr>
          <w:p>
            <w:pPr>
              <w:spacing w:before="240" w:after="0" w:line="240" w:lineRule="auto"/>
              <w:jc w:val="left"/>
              <w:rPr>
                <w:rFonts w:ascii="Times New Roman" w:hAnsi="Times New Roman" w:eastAsia="Arial Unicode MS" w:cs="Times New Roman"/>
                <w:sz w:val="24"/>
              </w:rPr>
            </w:pPr>
            <w:r>
              <w:rPr>
                <w:rFonts w:ascii="Times New Roman" w:hAnsi="Times New Roman" w:eastAsia="Arial Unicode MS" w:cs="Times New Roman"/>
                <w:sz w:val="24"/>
              </w:rPr>
              <w:t>20. Was the teaching method (Ex: Case presentation, Journal club, Lecture...) suit with the learning outcomes?</w:t>
            </w:r>
          </w:p>
        </w:tc>
        <w:tc>
          <w:tcPr>
            <w:tcW w:w="376"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c>
          <w:tcPr>
            <w:tcW w:w="375"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c>
          <w:tcPr>
            <w:tcW w:w="458"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c>
          <w:tcPr>
            <w:tcW w:w="334"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c>
          <w:tcPr>
            <w:tcW w:w="333"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99" w:type="dxa"/>
            <w:bottom w:w="0" w:type="dxa"/>
            <w:right w:w="99" w:type="dxa"/>
          </w:tblCellMar>
        </w:tblPrEx>
        <w:trPr>
          <w:trHeight w:val="489" w:hRule="atLeast"/>
        </w:trPr>
        <w:tc>
          <w:tcPr>
            <w:tcW w:w="500" w:type="pct"/>
            <w:vMerge w:val="continue"/>
            <w:tcBorders>
              <w:tl2br w:val="nil"/>
              <w:tr2bl w:val="nil"/>
            </w:tcBorders>
            <w:shd w:val="clear" w:color="auto" w:fill="auto"/>
            <w:noWrap/>
            <w:vAlign w:val="center"/>
          </w:tcPr>
          <w:p>
            <w:pPr>
              <w:widowControl/>
              <w:spacing w:before="240" w:after="0" w:line="240" w:lineRule="auto"/>
              <w:jc w:val="center"/>
              <w:rPr>
                <w:rFonts w:ascii="Times New Roman" w:hAnsi="Times New Roman" w:cs="Times New Roman"/>
                <w:sz w:val="24"/>
              </w:rPr>
            </w:pPr>
          </w:p>
        </w:tc>
        <w:tc>
          <w:tcPr>
            <w:tcW w:w="875" w:type="pct"/>
            <w:vMerge w:val="continue"/>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b/>
                <w:bCs/>
                <w:sz w:val="24"/>
              </w:rPr>
            </w:pPr>
          </w:p>
        </w:tc>
        <w:tc>
          <w:tcPr>
            <w:tcW w:w="1750" w:type="pct"/>
            <w:tcBorders>
              <w:tl2br w:val="nil"/>
              <w:tr2bl w:val="nil"/>
            </w:tcBorders>
            <w:shd w:val="clear" w:color="auto" w:fill="auto"/>
            <w:noWrap/>
            <w:vAlign w:val="center"/>
          </w:tcPr>
          <w:p>
            <w:pPr>
              <w:widowControl/>
              <w:spacing w:before="240" w:after="0" w:line="240" w:lineRule="auto"/>
              <w:jc w:val="left"/>
              <w:rPr>
                <w:rFonts w:ascii="Times New Roman" w:hAnsi="Times New Roman" w:eastAsia="Arial Unicode MS" w:cs="Times New Roman"/>
                <w:sz w:val="24"/>
              </w:rPr>
            </w:pPr>
            <w:r>
              <w:rPr>
                <w:rFonts w:ascii="Times New Roman" w:hAnsi="Times New Roman" w:eastAsia="Arial Unicode MS" w:cs="Times New Roman"/>
                <w:sz w:val="24"/>
              </w:rPr>
              <w:t>21. Can students easily communicate or see with faculty?</w:t>
            </w:r>
          </w:p>
        </w:tc>
        <w:tc>
          <w:tcPr>
            <w:tcW w:w="376"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c>
          <w:tcPr>
            <w:tcW w:w="375"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c>
          <w:tcPr>
            <w:tcW w:w="458"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c>
          <w:tcPr>
            <w:tcW w:w="334"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c>
          <w:tcPr>
            <w:tcW w:w="333"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99" w:type="dxa"/>
            <w:bottom w:w="0" w:type="dxa"/>
            <w:right w:w="99" w:type="dxa"/>
          </w:tblCellMar>
        </w:tblPrEx>
        <w:trPr>
          <w:trHeight w:val="489" w:hRule="atLeast"/>
        </w:trPr>
        <w:tc>
          <w:tcPr>
            <w:tcW w:w="500" w:type="pct"/>
            <w:vMerge w:val="continue"/>
            <w:tcBorders>
              <w:tl2br w:val="nil"/>
              <w:tr2bl w:val="nil"/>
            </w:tcBorders>
            <w:shd w:val="clear" w:color="auto" w:fill="auto"/>
            <w:noWrap/>
            <w:vAlign w:val="center"/>
          </w:tcPr>
          <w:p>
            <w:pPr>
              <w:widowControl/>
              <w:spacing w:before="240" w:after="0" w:line="240" w:lineRule="auto"/>
              <w:jc w:val="center"/>
              <w:rPr>
                <w:rFonts w:ascii="Times New Roman" w:hAnsi="Times New Roman" w:cs="Times New Roman"/>
                <w:sz w:val="24"/>
              </w:rPr>
            </w:pPr>
          </w:p>
        </w:tc>
        <w:tc>
          <w:tcPr>
            <w:tcW w:w="875" w:type="pct"/>
            <w:vMerge w:val="continue"/>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b/>
                <w:bCs/>
                <w:sz w:val="24"/>
              </w:rPr>
            </w:pPr>
          </w:p>
        </w:tc>
        <w:tc>
          <w:tcPr>
            <w:tcW w:w="1750" w:type="pct"/>
            <w:tcBorders>
              <w:tl2br w:val="nil"/>
              <w:tr2bl w:val="nil"/>
            </w:tcBorders>
            <w:shd w:val="clear" w:color="auto" w:fill="auto"/>
            <w:noWrap/>
            <w:vAlign w:val="center"/>
          </w:tcPr>
          <w:p>
            <w:pPr>
              <w:numPr>
                <w:ilvl w:val="0"/>
                <w:numId w:val="6"/>
              </w:numPr>
              <w:spacing w:before="240" w:after="0" w:line="240" w:lineRule="auto"/>
              <w:jc w:val="left"/>
              <w:rPr>
                <w:rFonts w:ascii="Times New Roman" w:hAnsi="Times New Roman" w:eastAsia="Arial Unicode MS" w:cs="Times New Roman"/>
                <w:sz w:val="24"/>
              </w:rPr>
            </w:pPr>
            <w:r>
              <w:rPr>
                <w:rFonts w:ascii="Times New Roman" w:hAnsi="Times New Roman" w:eastAsia="Arial Unicode MS" w:cs="Times New Roman"/>
                <w:sz w:val="24"/>
              </w:rPr>
              <w:t>Does the Lecturers prepare lessons (For Case presentation, Journal club, Lecture...) in advance?</w:t>
            </w:r>
          </w:p>
        </w:tc>
        <w:tc>
          <w:tcPr>
            <w:tcW w:w="376"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c>
          <w:tcPr>
            <w:tcW w:w="375"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c>
          <w:tcPr>
            <w:tcW w:w="458"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c>
          <w:tcPr>
            <w:tcW w:w="334"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c>
          <w:tcPr>
            <w:tcW w:w="333"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99" w:type="dxa"/>
            <w:bottom w:w="0" w:type="dxa"/>
            <w:right w:w="99" w:type="dxa"/>
          </w:tblCellMar>
        </w:tblPrEx>
        <w:trPr>
          <w:trHeight w:val="489" w:hRule="atLeast"/>
        </w:trPr>
        <w:tc>
          <w:tcPr>
            <w:tcW w:w="500" w:type="pct"/>
            <w:vMerge w:val="continue"/>
            <w:tcBorders>
              <w:tl2br w:val="nil"/>
              <w:tr2bl w:val="nil"/>
            </w:tcBorders>
            <w:shd w:val="clear" w:color="auto" w:fill="auto"/>
            <w:noWrap/>
            <w:vAlign w:val="center"/>
          </w:tcPr>
          <w:p>
            <w:pPr>
              <w:widowControl/>
              <w:spacing w:before="240" w:after="0" w:line="240" w:lineRule="auto"/>
              <w:jc w:val="center"/>
              <w:rPr>
                <w:rFonts w:ascii="Times New Roman" w:hAnsi="Times New Roman" w:cs="Times New Roman"/>
                <w:sz w:val="24"/>
              </w:rPr>
            </w:pPr>
          </w:p>
        </w:tc>
        <w:tc>
          <w:tcPr>
            <w:tcW w:w="875" w:type="pct"/>
            <w:vMerge w:val="continue"/>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b/>
                <w:bCs/>
                <w:sz w:val="24"/>
              </w:rPr>
            </w:pPr>
          </w:p>
        </w:tc>
        <w:tc>
          <w:tcPr>
            <w:tcW w:w="1750" w:type="pct"/>
            <w:tcBorders>
              <w:tl2br w:val="nil"/>
              <w:tr2bl w:val="nil"/>
            </w:tcBorders>
            <w:shd w:val="clear" w:color="auto" w:fill="auto"/>
            <w:noWrap/>
            <w:vAlign w:val="center"/>
          </w:tcPr>
          <w:p>
            <w:pPr>
              <w:spacing w:before="240" w:after="0" w:line="240" w:lineRule="auto"/>
              <w:jc w:val="left"/>
              <w:rPr>
                <w:rFonts w:ascii="Times New Roman" w:hAnsi="Times New Roman" w:cs="Times New Roman"/>
                <w:sz w:val="24"/>
              </w:rPr>
            </w:pPr>
            <w:r>
              <w:rPr>
                <w:rFonts w:ascii="Times New Roman" w:hAnsi="Times New Roman" w:eastAsia="Arial Unicode MS" w:cs="Times New Roman"/>
                <w:sz w:val="24"/>
              </w:rPr>
              <w:t>23. Does the time schedule had not been changed a lot?</w:t>
            </w:r>
          </w:p>
        </w:tc>
        <w:tc>
          <w:tcPr>
            <w:tcW w:w="376"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c>
          <w:tcPr>
            <w:tcW w:w="375"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c>
          <w:tcPr>
            <w:tcW w:w="458"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c>
          <w:tcPr>
            <w:tcW w:w="334"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c>
          <w:tcPr>
            <w:tcW w:w="333"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99" w:type="dxa"/>
            <w:bottom w:w="0" w:type="dxa"/>
            <w:right w:w="99" w:type="dxa"/>
          </w:tblCellMar>
        </w:tblPrEx>
        <w:trPr>
          <w:trHeight w:val="423" w:hRule="atLeast"/>
        </w:trPr>
        <w:tc>
          <w:tcPr>
            <w:tcW w:w="500" w:type="pct"/>
            <w:vMerge w:val="continue"/>
            <w:tcBorders>
              <w:tl2br w:val="nil"/>
              <w:tr2bl w:val="nil"/>
            </w:tcBorders>
            <w:vAlign w:val="center"/>
          </w:tcPr>
          <w:p>
            <w:pPr>
              <w:widowControl/>
              <w:spacing w:before="240" w:after="0" w:line="240" w:lineRule="auto"/>
              <w:jc w:val="center"/>
              <w:rPr>
                <w:rFonts w:ascii="Times New Roman" w:hAnsi="Times New Roman" w:eastAsia="Arial Unicode MS" w:cs="Times New Roman"/>
                <w:b/>
                <w:bCs/>
                <w:kern w:val="0"/>
                <w:sz w:val="24"/>
              </w:rPr>
            </w:pPr>
          </w:p>
        </w:tc>
        <w:tc>
          <w:tcPr>
            <w:tcW w:w="875" w:type="pct"/>
            <w:vMerge w:val="continue"/>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b/>
                <w:bCs/>
                <w:kern w:val="0"/>
                <w:sz w:val="24"/>
              </w:rPr>
            </w:pPr>
          </w:p>
        </w:tc>
        <w:tc>
          <w:tcPr>
            <w:tcW w:w="1750" w:type="pct"/>
            <w:tcBorders>
              <w:tl2br w:val="nil"/>
              <w:tr2bl w:val="nil"/>
            </w:tcBorders>
            <w:shd w:val="clear" w:color="auto" w:fill="auto"/>
            <w:noWrap/>
            <w:vAlign w:val="center"/>
          </w:tcPr>
          <w:p>
            <w:pPr>
              <w:widowControl/>
              <w:spacing w:before="240" w:after="0" w:line="240" w:lineRule="auto"/>
              <w:jc w:val="left"/>
              <w:rPr>
                <w:rFonts w:ascii="Times New Roman" w:hAnsi="Times New Roman" w:eastAsia="Arial Unicode MS" w:cs="Times New Roman"/>
                <w:sz w:val="24"/>
              </w:rPr>
            </w:pPr>
            <w:r>
              <w:rPr>
                <w:rFonts w:ascii="Times New Roman" w:hAnsi="Times New Roman" w:eastAsia="Arial Unicode MS" w:cs="Times New Roman"/>
                <w:sz w:val="24"/>
              </w:rPr>
              <w:t>24. Are the lecturers using content that engages students to study?</w:t>
            </w:r>
          </w:p>
        </w:tc>
        <w:tc>
          <w:tcPr>
            <w:tcW w:w="376"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c>
          <w:tcPr>
            <w:tcW w:w="375"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c>
          <w:tcPr>
            <w:tcW w:w="458"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c>
          <w:tcPr>
            <w:tcW w:w="334"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c>
          <w:tcPr>
            <w:tcW w:w="333"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99" w:type="dxa"/>
            <w:bottom w:w="0" w:type="dxa"/>
            <w:right w:w="99" w:type="dxa"/>
          </w:tblCellMar>
        </w:tblPrEx>
        <w:trPr>
          <w:trHeight w:val="423" w:hRule="atLeast"/>
        </w:trPr>
        <w:tc>
          <w:tcPr>
            <w:tcW w:w="500" w:type="pct"/>
            <w:vMerge w:val="continue"/>
            <w:tcBorders>
              <w:tl2br w:val="nil"/>
              <w:tr2bl w:val="nil"/>
            </w:tcBorders>
            <w:vAlign w:val="center"/>
          </w:tcPr>
          <w:p>
            <w:pPr>
              <w:widowControl/>
              <w:spacing w:before="240" w:after="0" w:line="240" w:lineRule="auto"/>
              <w:jc w:val="center"/>
              <w:rPr>
                <w:rFonts w:ascii="Times New Roman" w:hAnsi="Times New Roman" w:eastAsia="Arial Unicode MS" w:cs="Times New Roman"/>
                <w:b/>
                <w:bCs/>
                <w:kern w:val="0"/>
                <w:sz w:val="24"/>
              </w:rPr>
            </w:pPr>
          </w:p>
        </w:tc>
        <w:tc>
          <w:tcPr>
            <w:tcW w:w="875" w:type="pct"/>
            <w:vMerge w:val="continue"/>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b/>
                <w:bCs/>
                <w:kern w:val="0"/>
                <w:sz w:val="24"/>
              </w:rPr>
            </w:pPr>
          </w:p>
        </w:tc>
        <w:tc>
          <w:tcPr>
            <w:tcW w:w="1750" w:type="pct"/>
            <w:tcBorders>
              <w:tl2br w:val="nil"/>
              <w:tr2bl w:val="nil"/>
            </w:tcBorders>
            <w:shd w:val="clear" w:color="auto" w:fill="auto"/>
            <w:noWrap/>
            <w:vAlign w:val="center"/>
          </w:tcPr>
          <w:p>
            <w:pPr>
              <w:widowControl/>
              <w:spacing w:before="240" w:after="0" w:line="240" w:lineRule="auto"/>
              <w:jc w:val="left"/>
              <w:rPr>
                <w:rFonts w:ascii="Times New Roman" w:hAnsi="Times New Roman" w:eastAsia="Arial Unicode MS" w:cs="Times New Roman"/>
                <w:kern w:val="0"/>
                <w:sz w:val="24"/>
              </w:rPr>
            </w:pPr>
            <w:r>
              <w:rPr>
                <w:rFonts w:ascii="Times New Roman" w:hAnsi="Times New Roman" w:eastAsia="Arial Unicode MS" w:cs="Times New Roman"/>
                <w:sz w:val="24"/>
              </w:rPr>
              <w:t>25. Does the lecturers provide the comment or suggestion on bedside teaching journal club or case presentation?</w:t>
            </w:r>
          </w:p>
        </w:tc>
        <w:tc>
          <w:tcPr>
            <w:tcW w:w="376"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c>
          <w:tcPr>
            <w:tcW w:w="375"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c>
          <w:tcPr>
            <w:tcW w:w="458"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c>
          <w:tcPr>
            <w:tcW w:w="334"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c>
          <w:tcPr>
            <w:tcW w:w="333"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99" w:type="dxa"/>
            <w:bottom w:w="0" w:type="dxa"/>
            <w:right w:w="99" w:type="dxa"/>
          </w:tblCellMar>
        </w:tblPrEx>
        <w:trPr>
          <w:trHeight w:val="424" w:hRule="atLeast"/>
        </w:trPr>
        <w:tc>
          <w:tcPr>
            <w:tcW w:w="500" w:type="pct"/>
            <w:vMerge w:val="continue"/>
            <w:tcBorders>
              <w:tl2br w:val="nil"/>
              <w:tr2bl w:val="nil"/>
            </w:tcBorders>
            <w:vAlign w:val="center"/>
          </w:tcPr>
          <w:p>
            <w:pPr>
              <w:widowControl/>
              <w:spacing w:before="240" w:after="0" w:line="240" w:lineRule="auto"/>
              <w:jc w:val="center"/>
              <w:rPr>
                <w:rFonts w:ascii="Times New Roman" w:hAnsi="Times New Roman" w:eastAsia="Arial Unicode MS" w:cs="Times New Roman"/>
                <w:b/>
                <w:bCs/>
                <w:kern w:val="0"/>
                <w:sz w:val="24"/>
              </w:rPr>
            </w:pPr>
          </w:p>
        </w:tc>
        <w:tc>
          <w:tcPr>
            <w:tcW w:w="875" w:type="pct"/>
            <w:vMerge w:val="continue"/>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b/>
                <w:bCs/>
                <w:kern w:val="0"/>
                <w:sz w:val="24"/>
              </w:rPr>
            </w:pPr>
          </w:p>
        </w:tc>
        <w:tc>
          <w:tcPr>
            <w:tcW w:w="1750" w:type="pct"/>
            <w:tcBorders>
              <w:tl2br w:val="nil"/>
              <w:tr2bl w:val="nil"/>
            </w:tcBorders>
            <w:shd w:val="clear" w:color="auto" w:fill="auto"/>
            <w:noWrap/>
            <w:vAlign w:val="center"/>
          </w:tcPr>
          <w:p>
            <w:pPr>
              <w:spacing w:before="240" w:after="0" w:line="240" w:lineRule="auto"/>
              <w:jc w:val="left"/>
              <w:rPr>
                <w:rFonts w:ascii="Times New Roman" w:hAnsi="Times New Roman" w:eastAsia="Malgun Gothic" w:cs="Times New Roman"/>
                <w:kern w:val="0"/>
                <w:sz w:val="24"/>
              </w:rPr>
            </w:pPr>
            <w:r>
              <w:rPr>
                <w:rFonts w:ascii="Times New Roman" w:hAnsi="Times New Roman" w:eastAsia="Arial Unicode MS" w:cs="Times New Roman"/>
                <w:sz w:val="24"/>
              </w:rPr>
              <w:t>26. Does the lecturer actually collect the opinions of the students after class?</w:t>
            </w:r>
          </w:p>
        </w:tc>
        <w:tc>
          <w:tcPr>
            <w:tcW w:w="376"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c>
          <w:tcPr>
            <w:tcW w:w="375"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c>
          <w:tcPr>
            <w:tcW w:w="458"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c>
          <w:tcPr>
            <w:tcW w:w="334"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c>
          <w:tcPr>
            <w:tcW w:w="333"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99" w:type="dxa"/>
            <w:bottom w:w="0" w:type="dxa"/>
            <w:right w:w="99" w:type="dxa"/>
          </w:tblCellMar>
        </w:tblPrEx>
        <w:trPr>
          <w:trHeight w:val="456" w:hRule="atLeast"/>
        </w:trPr>
        <w:tc>
          <w:tcPr>
            <w:tcW w:w="500" w:type="pct"/>
            <w:vMerge w:val="continue"/>
            <w:tcBorders>
              <w:tl2br w:val="nil"/>
              <w:tr2bl w:val="nil"/>
            </w:tcBorders>
            <w:vAlign w:val="center"/>
          </w:tcPr>
          <w:p>
            <w:pPr>
              <w:widowControl/>
              <w:spacing w:before="240" w:after="0" w:line="240" w:lineRule="auto"/>
              <w:jc w:val="center"/>
              <w:rPr>
                <w:rFonts w:ascii="Times New Roman" w:hAnsi="Times New Roman" w:eastAsia="Arial Unicode MS" w:cs="Times New Roman"/>
                <w:b/>
                <w:bCs/>
                <w:kern w:val="0"/>
                <w:sz w:val="24"/>
              </w:rPr>
            </w:pPr>
          </w:p>
        </w:tc>
        <w:tc>
          <w:tcPr>
            <w:tcW w:w="875" w:type="pct"/>
            <w:vMerge w:val="continue"/>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b/>
                <w:bCs/>
                <w:kern w:val="0"/>
                <w:sz w:val="24"/>
              </w:rPr>
            </w:pPr>
          </w:p>
        </w:tc>
        <w:tc>
          <w:tcPr>
            <w:tcW w:w="1750" w:type="pct"/>
            <w:tcBorders>
              <w:tl2br w:val="nil"/>
              <w:tr2bl w:val="nil"/>
            </w:tcBorders>
            <w:shd w:val="clear" w:color="auto" w:fill="auto"/>
            <w:noWrap/>
            <w:vAlign w:val="center"/>
          </w:tcPr>
          <w:p>
            <w:pPr>
              <w:spacing w:before="240" w:after="0" w:line="240" w:lineRule="auto"/>
              <w:jc w:val="left"/>
              <w:rPr>
                <w:rFonts w:ascii="Times New Roman" w:hAnsi="Times New Roman" w:eastAsia="Arial Unicode MS" w:cs="Times New Roman"/>
                <w:sz w:val="24"/>
              </w:rPr>
            </w:pPr>
            <w:r>
              <w:rPr>
                <w:rFonts w:ascii="Times New Roman" w:hAnsi="Times New Roman" w:eastAsia="Arial Unicode MS" w:cs="Times New Roman"/>
                <w:sz w:val="24"/>
              </w:rPr>
              <w:t>27. Does the Lecturers always attend the Resident presentation?</w:t>
            </w:r>
          </w:p>
        </w:tc>
        <w:tc>
          <w:tcPr>
            <w:tcW w:w="376"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c>
          <w:tcPr>
            <w:tcW w:w="375"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c>
          <w:tcPr>
            <w:tcW w:w="458"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c>
          <w:tcPr>
            <w:tcW w:w="334"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c>
          <w:tcPr>
            <w:tcW w:w="333"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99" w:type="dxa"/>
            <w:bottom w:w="0" w:type="dxa"/>
            <w:right w:w="99" w:type="dxa"/>
          </w:tblCellMar>
        </w:tblPrEx>
        <w:trPr>
          <w:trHeight w:val="472" w:hRule="atLeast"/>
        </w:trPr>
        <w:tc>
          <w:tcPr>
            <w:tcW w:w="500" w:type="pct"/>
            <w:vMerge w:val="continue"/>
            <w:tcBorders>
              <w:tl2br w:val="nil"/>
              <w:tr2bl w:val="nil"/>
            </w:tcBorders>
            <w:vAlign w:val="center"/>
          </w:tcPr>
          <w:p>
            <w:pPr>
              <w:widowControl/>
              <w:spacing w:before="240" w:after="0" w:line="240" w:lineRule="auto"/>
              <w:jc w:val="center"/>
              <w:rPr>
                <w:rFonts w:ascii="Times New Roman" w:hAnsi="Times New Roman" w:eastAsia="Arial Unicode MS" w:cs="Times New Roman"/>
                <w:b/>
                <w:bCs/>
                <w:kern w:val="0"/>
                <w:sz w:val="24"/>
              </w:rPr>
            </w:pPr>
          </w:p>
        </w:tc>
        <w:tc>
          <w:tcPr>
            <w:tcW w:w="875" w:type="pct"/>
            <w:vMerge w:val="continue"/>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b/>
                <w:bCs/>
                <w:kern w:val="0"/>
                <w:sz w:val="24"/>
              </w:rPr>
            </w:pPr>
          </w:p>
        </w:tc>
        <w:tc>
          <w:tcPr>
            <w:tcW w:w="1750" w:type="pct"/>
            <w:tcBorders>
              <w:tl2br w:val="nil"/>
              <w:tr2bl w:val="nil"/>
            </w:tcBorders>
            <w:shd w:val="clear" w:color="auto" w:fill="auto"/>
            <w:noWrap/>
            <w:vAlign w:val="center"/>
          </w:tcPr>
          <w:p>
            <w:pPr>
              <w:numPr>
                <w:ilvl w:val="0"/>
                <w:numId w:val="7"/>
              </w:numPr>
              <w:spacing w:before="240" w:after="0" w:line="240" w:lineRule="auto"/>
              <w:jc w:val="left"/>
              <w:rPr>
                <w:rFonts w:ascii="Times New Roman" w:hAnsi="Times New Roman" w:eastAsia="Arial Unicode MS" w:cs="Times New Roman"/>
                <w:sz w:val="24"/>
              </w:rPr>
            </w:pPr>
            <w:r>
              <w:rPr>
                <w:rFonts w:ascii="Times New Roman" w:hAnsi="Times New Roman" w:eastAsia="Arial Unicode MS" w:cs="Times New Roman"/>
                <w:sz w:val="24"/>
              </w:rPr>
              <w:t>Does the lecturers conduct individual coaching in procedure or surgery?</w:t>
            </w:r>
          </w:p>
        </w:tc>
        <w:tc>
          <w:tcPr>
            <w:tcW w:w="376"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c>
          <w:tcPr>
            <w:tcW w:w="375"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c>
          <w:tcPr>
            <w:tcW w:w="458"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c>
          <w:tcPr>
            <w:tcW w:w="334"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c>
          <w:tcPr>
            <w:tcW w:w="333"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99" w:type="dxa"/>
            <w:bottom w:w="0" w:type="dxa"/>
            <w:right w:w="99" w:type="dxa"/>
          </w:tblCellMar>
        </w:tblPrEx>
        <w:trPr>
          <w:trHeight w:val="472" w:hRule="atLeast"/>
        </w:trPr>
        <w:tc>
          <w:tcPr>
            <w:tcW w:w="500" w:type="pct"/>
            <w:vMerge w:val="continue"/>
            <w:tcBorders>
              <w:tl2br w:val="nil"/>
              <w:tr2bl w:val="nil"/>
            </w:tcBorders>
            <w:vAlign w:val="center"/>
          </w:tcPr>
          <w:p>
            <w:pPr>
              <w:widowControl/>
              <w:spacing w:before="240" w:after="0" w:line="240" w:lineRule="auto"/>
              <w:jc w:val="center"/>
              <w:rPr>
                <w:rFonts w:ascii="Times New Roman" w:hAnsi="Times New Roman" w:eastAsia="Arial Unicode MS" w:cs="Times New Roman"/>
                <w:b/>
                <w:bCs/>
                <w:kern w:val="0"/>
                <w:sz w:val="24"/>
              </w:rPr>
            </w:pPr>
          </w:p>
        </w:tc>
        <w:tc>
          <w:tcPr>
            <w:tcW w:w="875" w:type="pct"/>
            <w:vMerge w:val="continue"/>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b/>
                <w:bCs/>
                <w:kern w:val="0"/>
                <w:sz w:val="24"/>
              </w:rPr>
            </w:pPr>
          </w:p>
        </w:tc>
        <w:tc>
          <w:tcPr>
            <w:tcW w:w="1750" w:type="pct"/>
            <w:tcBorders>
              <w:tl2br w:val="nil"/>
              <w:tr2bl w:val="nil"/>
            </w:tcBorders>
            <w:shd w:val="clear" w:color="auto" w:fill="auto"/>
            <w:noWrap/>
            <w:vAlign w:val="center"/>
          </w:tcPr>
          <w:p>
            <w:pPr>
              <w:numPr>
                <w:ilvl w:val="0"/>
                <w:numId w:val="7"/>
              </w:numPr>
              <w:spacing w:before="240" w:after="0" w:line="240" w:lineRule="auto"/>
              <w:jc w:val="left"/>
              <w:rPr>
                <w:rFonts w:ascii="Times New Roman" w:hAnsi="Times New Roman" w:eastAsia="Arial Unicode MS" w:cs="Times New Roman"/>
                <w:sz w:val="24"/>
              </w:rPr>
            </w:pPr>
            <w:r>
              <w:rPr>
                <w:rFonts w:ascii="Times New Roman" w:hAnsi="Times New Roman" w:eastAsia="Arial Unicode MS" w:cs="Times New Roman"/>
                <w:sz w:val="24"/>
              </w:rPr>
              <w:t>Does the lecturers supervise the clinical research activities?</w:t>
            </w:r>
          </w:p>
        </w:tc>
        <w:tc>
          <w:tcPr>
            <w:tcW w:w="376"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c>
          <w:tcPr>
            <w:tcW w:w="375"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c>
          <w:tcPr>
            <w:tcW w:w="458"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c>
          <w:tcPr>
            <w:tcW w:w="334"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c>
          <w:tcPr>
            <w:tcW w:w="333"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99" w:type="dxa"/>
            <w:bottom w:w="0" w:type="dxa"/>
            <w:right w:w="99" w:type="dxa"/>
          </w:tblCellMar>
        </w:tblPrEx>
        <w:trPr>
          <w:trHeight w:val="499" w:hRule="atLeast"/>
        </w:trPr>
        <w:tc>
          <w:tcPr>
            <w:tcW w:w="500" w:type="pct"/>
            <w:vMerge w:val="continue"/>
            <w:tcBorders>
              <w:tl2br w:val="nil"/>
              <w:tr2bl w:val="nil"/>
            </w:tcBorders>
            <w:vAlign w:val="center"/>
          </w:tcPr>
          <w:p>
            <w:pPr>
              <w:widowControl/>
              <w:spacing w:before="240" w:after="0" w:line="240" w:lineRule="auto"/>
              <w:jc w:val="center"/>
              <w:rPr>
                <w:rFonts w:ascii="Times New Roman" w:hAnsi="Times New Roman" w:eastAsia="Arial Unicode MS" w:cs="Times New Roman"/>
                <w:b/>
                <w:bCs/>
                <w:kern w:val="0"/>
                <w:sz w:val="24"/>
              </w:rPr>
            </w:pPr>
          </w:p>
        </w:tc>
        <w:tc>
          <w:tcPr>
            <w:tcW w:w="875" w:type="pct"/>
            <w:vMerge w:val="continue"/>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b/>
                <w:bCs/>
                <w:kern w:val="0"/>
                <w:sz w:val="24"/>
              </w:rPr>
            </w:pPr>
          </w:p>
        </w:tc>
        <w:tc>
          <w:tcPr>
            <w:tcW w:w="1750" w:type="pct"/>
            <w:tcBorders>
              <w:tl2br w:val="nil"/>
              <w:tr2bl w:val="nil"/>
            </w:tcBorders>
            <w:shd w:val="clear" w:color="auto" w:fill="auto"/>
            <w:noWrap/>
            <w:vAlign w:val="center"/>
          </w:tcPr>
          <w:p>
            <w:pPr>
              <w:numPr>
                <w:ilvl w:val="0"/>
                <w:numId w:val="8"/>
              </w:numPr>
              <w:spacing w:before="240" w:after="0" w:line="240" w:lineRule="auto"/>
              <w:jc w:val="left"/>
              <w:rPr>
                <w:rFonts w:ascii="Times New Roman" w:hAnsi="Times New Roman" w:eastAsia="Arial Unicode MS" w:cs="Times New Roman"/>
                <w:sz w:val="24"/>
              </w:rPr>
            </w:pPr>
            <w:r>
              <w:rPr>
                <w:rFonts w:ascii="Times New Roman" w:hAnsi="Times New Roman" w:eastAsia="Arial Unicode MS" w:cs="Times New Roman"/>
                <w:sz w:val="24"/>
              </w:rPr>
              <w:t>Does the lecturers provide the clinical teaching (bedside teaching , case cased discussion)?</w:t>
            </w:r>
          </w:p>
        </w:tc>
        <w:tc>
          <w:tcPr>
            <w:tcW w:w="376"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c>
          <w:tcPr>
            <w:tcW w:w="375"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c>
          <w:tcPr>
            <w:tcW w:w="458"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c>
          <w:tcPr>
            <w:tcW w:w="334"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c>
          <w:tcPr>
            <w:tcW w:w="333"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99" w:type="dxa"/>
            <w:bottom w:w="0" w:type="dxa"/>
            <w:right w:w="99" w:type="dxa"/>
          </w:tblCellMar>
        </w:tblPrEx>
        <w:trPr>
          <w:trHeight w:val="330" w:hRule="atLeast"/>
        </w:trPr>
        <w:tc>
          <w:tcPr>
            <w:tcW w:w="500" w:type="pct"/>
            <w:vMerge w:val="restar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b/>
                <w:bCs/>
                <w:kern w:val="0"/>
                <w:sz w:val="24"/>
              </w:rPr>
            </w:pPr>
            <w:r>
              <w:rPr>
                <w:rFonts w:ascii="Times New Roman" w:hAnsi="Times New Roman" w:eastAsia="Arial Unicode MS" w:cs="Times New Roman"/>
                <w:b/>
                <w:bCs/>
                <w:kern w:val="0"/>
                <w:sz w:val="24"/>
              </w:rPr>
              <w:t>Product</w:t>
            </w:r>
          </w:p>
          <w:p>
            <w:pPr>
              <w:widowControl/>
              <w:spacing w:before="240" w:after="0" w:line="240" w:lineRule="auto"/>
              <w:jc w:val="center"/>
              <w:rPr>
                <w:rFonts w:ascii="Times New Roman" w:hAnsi="Times New Roman" w:eastAsia="Arial Unicode MS" w:cs="Times New Roman"/>
                <w:b/>
                <w:bCs/>
                <w:kern w:val="0"/>
                <w:sz w:val="24"/>
              </w:rPr>
            </w:pPr>
          </w:p>
          <w:p>
            <w:pPr>
              <w:widowControl/>
              <w:spacing w:before="240" w:after="0" w:line="240" w:lineRule="auto"/>
              <w:jc w:val="center"/>
              <w:rPr>
                <w:rFonts w:ascii="Times New Roman" w:hAnsi="Times New Roman" w:eastAsia="Arial Unicode MS" w:cs="Times New Roman"/>
                <w:b/>
                <w:bCs/>
                <w:kern w:val="0"/>
                <w:sz w:val="24"/>
              </w:rPr>
            </w:pPr>
          </w:p>
        </w:tc>
        <w:tc>
          <w:tcPr>
            <w:tcW w:w="875" w:type="pct"/>
            <w:vMerge w:val="restar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b/>
                <w:bCs/>
                <w:kern w:val="0"/>
                <w:sz w:val="24"/>
              </w:rPr>
            </w:pPr>
            <w:r>
              <w:rPr>
                <w:rFonts w:ascii="Times New Roman" w:hAnsi="Times New Roman" w:eastAsia="Arial Unicode MS" w:cs="Times New Roman"/>
                <w:b/>
                <w:bCs/>
                <w:sz w:val="24"/>
              </w:rPr>
              <w:t>Have the set learning goals been achieved?</w:t>
            </w:r>
          </w:p>
        </w:tc>
        <w:tc>
          <w:tcPr>
            <w:tcW w:w="1750" w:type="pct"/>
            <w:tcBorders>
              <w:tl2br w:val="nil"/>
              <w:tr2bl w:val="nil"/>
            </w:tcBorders>
            <w:shd w:val="clear" w:color="auto" w:fill="auto"/>
            <w:noWrap/>
            <w:vAlign w:val="center"/>
          </w:tcPr>
          <w:p>
            <w:pPr>
              <w:widowControl/>
              <w:spacing w:before="240" w:after="0" w:line="240" w:lineRule="auto"/>
              <w:jc w:val="left"/>
              <w:rPr>
                <w:rFonts w:ascii="Times New Roman" w:hAnsi="Times New Roman" w:eastAsia="Arial Unicode MS" w:cs="Times New Roman"/>
                <w:kern w:val="0"/>
                <w:sz w:val="24"/>
              </w:rPr>
            </w:pPr>
            <w:r>
              <w:rPr>
                <w:rFonts w:ascii="Times New Roman" w:hAnsi="Times New Roman" w:eastAsia="Arial Unicode MS" w:cs="Times New Roman"/>
                <w:kern w:val="0"/>
                <w:sz w:val="24"/>
              </w:rPr>
              <w:t>31. Has the set learning outcomes been achieved?</w:t>
            </w:r>
          </w:p>
        </w:tc>
        <w:tc>
          <w:tcPr>
            <w:tcW w:w="376"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c>
          <w:tcPr>
            <w:tcW w:w="375"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c>
          <w:tcPr>
            <w:tcW w:w="458"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c>
          <w:tcPr>
            <w:tcW w:w="334"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c>
          <w:tcPr>
            <w:tcW w:w="333"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99" w:type="dxa"/>
            <w:bottom w:w="0" w:type="dxa"/>
            <w:right w:w="99" w:type="dxa"/>
          </w:tblCellMar>
        </w:tblPrEx>
        <w:trPr>
          <w:trHeight w:val="330" w:hRule="atLeast"/>
        </w:trPr>
        <w:tc>
          <w:tcPr>
            <w:tcW w:w="500" w:type="pct"/>
            <w:vMerge w:val="continue"/>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b/>
                <w:bCs/>
                <w:kern w:val="0"/>
                <w:sz w:val="24"/>
              </w:rPr>
            </w:pPr>
          </w:p>
        </w:tc>
        <w:tc>
          <w:tcPr>
            <w:tcW w:w="875" w:type="pct"/>
            <w:vMerge w:val="continue"/>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b/>
                <w:bCs/>
                <w:sz w:val="24"/>
              </w:rPr>
            </w:pPr>
          </w:p>
        </w:tc>
        <w:tc>
          <w:tcPr>
            <w:tcW w:w="1750" w:type="pct"/>
            <w:tcBorders>
              <w:tl2br w:val="nil"/>
              <w:tr2bl w:val="nil"/>
            </w:tcBorders>
            <w:shd w:val="clear" w:color="auto" w:fill="auto"/>
            <w:noWrap/>
            <w:vAlign w:val="center"/>
          </w:tcPr>
          <w:p>
            <w:pPr>
              <w:widowControl/>
              <w:spacing w:before="240" w:after="0" w:line="240" w:lineRule="auto"/>
              <w:jc w:val="left"/>
              <w:rPr>
                <w:rFonts w:ascii="Times New Roman" w:hAnsi="Times New Roman" w:eastAsia="Arial Unicode MS" w:cs="Times New Roman"/>
                <w:kern w:val="0"/>
                <w:sz w:val="24"/>
              </w:rPr>
            </w:pPr>
            <w:r>
              <w:rPr>
                <w:rFonts w:ascii="Times New Roman" w:hAnsi="Times New Roman" w:eastAsia="Arial Unicode MS" w:cs="Times New Roman"/>
                <w:kern w:val="0"/>
                <w:sz w:val="24"/>
              </w:rPr>
              <w:t>32. Did the learning outcomes help to improve the reproductive health status and reduce maternal, neonatal, and child mortality and morbidity including malnutrition in Lao PDR?</w:t>
            </w:r>
          </w:p>
          <w:p>
            <w:pPr>
              <w:widowControl/>
              <w:spacing w:before="240" w:after="0" w:line="240" w:lineRule="auto"/>
              <w:jc w:val="left"/>
              <w:rPr>
                <w:rFonts w:ascii="Times New Roman" w:hAnsi="Times New Roman" w:eastAsia="Arial Unicode MS" w:cs="Times New Roman"/>
                <w:kern w:val="0"/>
                <w:sz w:val="24"/>
              </w:rPr>
            </w:pPr>
            <w:r>
              <w:rPr>
                <w:rFonts w:ascii="Times New Roman" w:hAnsi="Times New Roman" w:eastAsia="Arial Unicode MS" w:cs="Times New Roman"/>
                <w:kern w:val="0"/>
                <w:sz w:val="24"/>
              </w:rPr>
              <w:t>**The goal of the RMNCH Strategy &amp; action plan 2016-2025 expand below.</w:t>
            </w:r>
          </w:p>
        </w:tc>
        <w:tc>
          <w:tcPr>
            <w:tcW w:w="376"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c>
          <w:tcPr>
            <w:tcW w:w="375"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c>
          <w:tcPr>
            <w:tcW w:w="458"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c>
          <w:tcPr>
            <w:tcW w:w="334"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c>
          <w:tcPr>
            <w:tcW w:w="333"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99" w:type="dxa"/>
            <w:bottom w:w="0" w:type="dxa"/>
            <w:right w:w="99" w:type="dxa"/>
          </w:tblCellMar>
        </w:tblPrEx>
        <w:trPr>
          <w:trHeight w:val="330" w:hRule="atLeast"/>
        </w:trPr>
        <w:tc>
          <w:tcPr>
            <w:tcW w:w="500" w:type="pct"/>
            <w:vMerge w:val="continue"/>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b/>
                <w:bCs/>
                <w:kern w:val="0"/>
                <w:sz w:val="24"/>
              </w:rPr>
            </w:pPr>
          </w:p>
        </w:tc>
        <w:tc>
          <w:tcPr>
            <w:tcW w:w="875" w:type="pct"/>
            <w:vMerge w:val="continue"/>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b/>
                <w:bCs/>
                <w:sz w:val="24"/>
              </w:rPr>
            </w:pPr>
          </w:p>
        </w:tc>
        <w:tc>
          <w:tcPr>
            <w:tcW w:w="1750" w:type="pct"/>
            <w:tcBorders>
              <w:tl2br w:val="nil"/>
              <w:tr2bl w:val="nil"/>
            </w:tcBorders>
            <w:shd w:val="clear" w:color="auto" w:fill="auto"/>
            <w:noWrap/>
            <w:vAlign w:val="center"/>
          </w:tcPr>
          <w:p>
            <w:pPr>
              <w:widowControl/>
              <w:spacing w:before="240" w:after="0" w:line="240" w:lineRule="auto"/>
              <w:jc w:val="left"/>
              <w:rPr>
                <w:rFonts w:ascii="Times New Roman" w:hAnsi="Times New Roman" w:eastAsia="Arial Unicode MS" w:cs="Times New Roman"/>
                <w:sz w:val="24"/>
              </w:rPr>
            </w:pPr>
            <w:r>
              <w:rPr>
                <w:rFonts w:ascii="Times New Roman" w:hAnsi="Times New Roman" w:eastAsia="Arial Unicode MS" w:cs="Times New Roman"/>
                <w:sz w:val="24"/>
              </w:rPr>
              <w:t>33. Are there evaluations survey used to collect after the course?</w:t>
            </w:r>
          </w:p>
        </w:tc>
        <w:tc>
          <w:tcPr>
            <w:tcW w:w="376"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c>
          <w:tcPr>
            <w:tcW w:w="375"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c>
          <w:tcPr>
            <w:tcW w:w="458"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c>
          <w:tcPr>
            <w:tcW w:w="334"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c>
          <w:tcPr>
            <w:tcW w:w="333"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99" w:type="dxa"/>
            <w:bottom w:w="0" w:type="dxa"/>
            <w:right w:w="99" w:type="dxa"/>
          </w:tblCellMar>
        </w:tblPrEx>
        <w:trPr>
          <w:trHeight w:val="330" w:hRule="atLeast"/>
        </w:trPr>
        <w:tc>
          <w:tcPr>
            <w:tcW w:w="500" w:type="pct"/>
            <w:vMerge w:val="continue"/>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b/>
                <w:bCs/>
                <w:kern w:val="0"/>
                <w:sz w:val="24"/>
              </w:rPr>
            </w:pPr>
          </w:p>
        </w:tc>
        <w:tc>
          <w:tcPr>
            <w:tcW w:w="875" w:type="pct"/>
            <w:vMerge w:val="continue"/>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b/>
                <w:bCs/>
                <w:sz w:val="24"/>
              </w:rPr>
            </w:pPr>
          </w:p>
        </w:tc>
        <w:tc>
          <w:tcPr>
            <w:tcW w:w="1750" w:type="pct"/>
            <w:tcBorders>
              <w:tl2br w:val="nil"/>
              <w:tr2bl w:val="nil"/>
            </w:tcBorders>
            <w:shd w:val="clear" w:color="auto" w:fill="auto"/>
            <w:noWrap/>
            <w:vAlign w:val="center"/>
          </w:tcPr>
          <w:p>
            <w:pPr>
              <w:widowControl/>
              <w:spacing w:before="240" w:after="0" w:line="240" w:lineRule="auto"/>
              <w:jc w:val="left"/>
              <w:rPr>
                <w:rFonts w:ascii="Times New Roman" w:hAnsi="Times New Roman" w:eastAsia="Arial Unicode MS" w:cs="Times New Roman"/>
                <w:sz w:val="24"/>
              </w:rPr>
            </w:pPr>
            <w:r>
              <w:rPr>
                <w:rFonts w:ascii="Times New Roman" w:hAnsi="Times New Roman" w:eastAsia="Arial Unicode MS" w:cs="Times New Roman"/>
                <w:sz w:val="24"/>
              </w:rPr>
              <w:t>34. Do you think this course was a success in overall?</w:t>
            </w:r>
          </w:p>
        </w:tc>
        <w:tc>
          <w:tcPr>
            <w:tcW w:w="376"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c>
          <w:tcPr>
            <w:tcW w:w="375"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c>
          <w:tcPr>
            <w:tcW w:w="458"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c>
          <w:tcPr>
            <w:tcW w:w="334"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c>
          <w:tcPr>
            <w:tcW w:w="333"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99" w:type="dxa"/>
            <w:bottom w:w="0" w:type="dxa"/>
            <w:right w:w="99" w:type="dxa"/>
          </w:tblCellMar>
        </w:tblPrEx>
        <w:trPr>
          <w:trHeight w:val="330" w:hRule="atLeast"/>
        </w:trPr>
        <w:tc>
          <w:tcPr>
            <w:tcW w:w="500" w:type="pct"/>
            <w:vMerge w:val="continue"/>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b/>
                <w:bCs/>
                <w:kern w:val="0"/>
                <w:sz w:val="24"/>
              </w:rPr>
            </w:pPr>
          </w:p>
        </w:tc>
        <w:tc>
          <w:tcPr>
            <w:tcW w:w="875" w:type="pct"/>
            <w:vMerge w:val="continue"/>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b/>
                <w:bCs/>
                <w:sz w:val="24"/>
              </w:rPr>
            </w:pPr>
          </w:p>
        </w:tc>
        <w:tc>
          <w:tcPr>
            <w:tcW w:w="1750" w:type="pct"/>
            <w:tcBorders>
              <w:tl2br w:val="nil"/>
              <w:tr2bl w:val="nil"/>
            </w:tcBorders>
            <w:shd w:val="clear" w:color="auto" w:fill="auto"/>
            <w:noWrap/>
            <w:vAlign w:val="center"/>
          </w:tcPr>
          <w:p>
            <w:pPr>
              <w:widowControl/>
              <w:spacing w:before="240" w:after="0" w:line="240" w:lineRule="auto"/>
              <w:jc w:val="left"/>
              <w:rPr>
                <w:rFonts w:ascii="Times New Roman" w:hAnsi="Times New Roman" w:eastAsia="Arial Unicode MS" w:cs="Times New Roman"/>
                <w:sz w:val="24"/>
              </w:rPr>
            </w:pPr>
            <w:r>
              <w:rPr>
                <w:rFonts w:ascii="Times New Roman" w:hAnsi="Times New Roman" w:eastAsia="Arial Unicode MS" w:cs="Times New Roman"/>
                <w:sz w:val="24"/>
              </w:rPr>
              <w:t>35. Is this course will substances in the next year?</w:t>
            </w:r>
          </w:p>
        </w:tc>
        <w:tc>
          <w:tcPr>
            <w:tcW w:w="376"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c>
          <w:tcPr>
            <w:tcW w:w="375"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c>
          <w:tcPr>
            <w:tcW w:w="458"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c>
          <w:tcPr>
            <w:tcW w:w="334"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c>
          <w:tcPr>
            <w:tcW w:w="333"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99" w:type="dxa"/>
            <w:bottom w:w="0" w:type="dxa"/>
            <w:right w:w="99" w:type="dxa"/>
          </w:tblCellMar>
        </w:tblPrEx>
        <w:trPr>
          <w:trHeight w:val="330" w:hRule="atLeast"/>
        </w:trPr>
        <w:tc>
          <w:tcPr>
            <w:tcW w:w="500" w:type="pct"/>
            <w:vMerge w:val="continue"/>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b/>
                <w:bCs/>
                <w:kern w:val="0"/>
                <w:sz w:val="24"/>
              </w:rPr>
            </w:pPr>
          </w:p>
        </w:tc>
        <w:tc>
          <w:tcPr>
            <w:tcW w:w="875" w:type="pct"/>
            <w:vMerge w:val="continue"/>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b/>
                <w:bCs/>
                <w:sz w:val="24"/>
              </w:rPr>
            </w:pPr>
          </w:p>
        </w:tc>
        <w:tc>
          <w:tcPr>
            <w:tcW w:w="1750" w:type="pct"/>
            <w:tcBorders>
              <w:tl2br w:val="nil"/>
              <w:tr2bl w:val="nil"/>
            </w:tcBorders>
            <w:shd w:val="clear" w:color="auto" w:fill="auto"/>
            <w:noWrap/>
            <w:vAlign w:val="center"/>
          </w:tcPr>
          <w:p>
            <w:pPr>
              <w:widowControl/>
              <w:spacing w:before="240" w:after="0" w:line="240" w:lineRule="auto"/>
              <w:jc w:val="left"/>
              <w:rPr>
                <w:rFonts w:ascii="Times New Roman" w:hAnsi="Times New Roman" w:eastAsia="Malgun Gothic" w:cs="Times New Roman"/>
                <w:kern w:val="0"/>
                <w:sz w:val="24"/>
              </w:rPr>
            </w:pPr>
            <w:r>
              <w:rPr>
                <w:rFonts w:ascii="Times New Roman" w:hAnsi="Times New Roman" w:eastAsia="Arial Unicode MS" w:cs="Times New Roman"/>
                <w:sz w:val="24"/>
              </w:rPr>
              <w:t>36. Are you satisfy about the OBGYN program?</w:t>
            </w:r>
          </w:p>
        </w:tc>
        <w:tc>
          <w:tcPr>
            <w:tcW w:w="376"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c>
          <w:tcPr>
            <w:tcW w:w="375"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c>
          <w:tcPr>
            <w:tcW w:w="458"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c>
          <w:tcPr>
            <w:tcW w:w="334"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c>
          <w:tcPr>
            <w:tcW w:w="333"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99" w:type="dxa"/>
            <w:bottom w:w="0" w:type="dxa"/>
            <w:right w:w="99" w:type="dxa"/>
          </w:tblCellMar>
        </w:tblPrEx>
        <w:trPr>
          <w:trHeight w:val="330" w:hRule="atLeast"/>
        </w:trPr>
        <w:tc>
          <w:tcPr>
            <w:tcW w:w="500" w:type="pct"/>
            <w:vMerge w:val="continue"/>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b/>
                <w:bCs/>
                <w:kern w:val="0"/>
                <w:sz w:val="24"/>
              </w:rPr>
            </w:pPr>
          </w:p>
        </w:tc>
        <w:tc>
          <w:tcPr>
            <w:tcW w:w="875" w:type="pct"/>
            <w:vMerge w:val="continue"/>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b/>
                <w:bCs/>
                <w:sz w:val="24"/>
              </w:rPr>
            </w:pPr>
          </w:p>
        </w:tc>
        <w:tc>
          <w:tcPr>
            <w:tcW w:w="1750" w:type="pct"/>
            <w:tcBorders>
              <w:tl2br w:val="nil"/>
              <w:tr2bl w:val="nil"/>
            </w:tcBorders>
            <w:shd w:val="clear" w:color="auto" w:fill="auto"/>
            <w:noWrap/>
            <w:vAlign w:val="center"/>
          </w:tcPr>
          <w:p>
            <w:pPr>
              <w:widowControl/>
              <w:spacing w:before="240" w:after="0" w:line="240" w:lineRule="auto"/>
              <w:jc w:val="left"/>
              <w:rPr>
                <w:rFonts w:ascii="Times New Roman" w:hAnsi="Times New Roman" w:eastAsia="Malgun Gothic" w:cs="Times New Roman"/>
                <w:kern w:val="0"/>
                <w:sz w:val="24"/>
              </w:rPr>
            </w:pPr>
            <w:r>
              <w:rPr>
                <w:rFonts w:ascii="Times New Roman" w:hAnsi="Times New Roman" w:eastAsia="Arial Unicode MS" w:cs="Times New Roman"/>
                <w:kern w:val="0"/>
                <w:sz w:val="24"/>
              </w:rPr>
              <w:t>37. Have there been any unexpected positive outcomes?</w:t>
            </w:r>
          </w:p>
        </w:tc>
        <w:tc>
          <w:tcPr>
            <w:tcW w:w="376"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c>
          <w:tcPr>
            <w:tcW w:w="375"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c>
          <w:tcPr>
            <w:tcW w:w="458"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c>
          <w:tcPr>
            <w:tcW w:w="334"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c>
          <w:tcPr>
            <w:tcW w:w="333"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99" w:type="dxa"/>
            <w:bottom w:w="0" w:type="dxa"/>
            <w:right w:w="99" w:type="dxa"/>
          </w:tblCellMar>
        </w:tblPrEx>
        <w:trPr>
          <w:trHeight w:val="330" w:hRule="atLeast"/>
        </w:trPr>
        <w:tc>
          <w:tcPr>
            <w:tcW w:w="500" w:type="pct"/>
            <w:vMerge w:val="continue"/>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b/>
                <w:bCs/>
                <w:kern w:val="0"/>
                <w:sz w:val="24"/>
              </w:rPr>
            </w:pPr>
          </w:p>
        </w:tc>
        <w:tc>
          <w:tcPr>
            <w:tcW w:w="875" w:type="pct"/>
            <w:vMerge w:val="continue"/>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b/>
                <w:bCs/>
                <w:sz w:val="24"/>
              </w:rPr>
            </w:pPr>
          </w:p>
        </w:tc>
        <w:tc>
          <w:tcPr>
            <w:tcW w:w="1750" w:type="pct"/>
            <w:tcBorders>
              <w:tl2br w:val="nil"/>
              <w:tr2bl w:val="nil"/>
            </w:tcBorders>
            <w:shd w:val="clear" w:color="auto" w:fill="auto"/>
            <w:noWrap/>
            <w:vAlign w:val="center"/>
          </w:tcPr>
          <w:p>
            <w:pPr>
              <w:widowControl/>
              <w:spacing w:before="240" w:after="0" w:line="240" w:lineRule="auto"/>
              <w:jc w:val="left"/>
              <w:rPr>
                <w:rFonts w:ascii="Times New Roman" w:hAnsi="Times New Roman" w:eastAsia="Malgun Gothic" w:cs="Times New Roman"/>
                <w:kern w:val="0"/>
                <w:sz w:val="24"/>
              </w:rPr>
            </w:pPr>
            <w:r>
              <w:rPr>
                <w:rFonts w:ascii="Times New Roman" w:hAnsi="Times New Roman" w:eastAsia="Arial Unicode MS" w:cs="Times New Roman"/>
                <w:kern w:val="0"/>
                <w:sz w:val="24"/>
              </w:rPr>
              <w:t>38. Have there been any unexpected negative outcomes?</w:t>
            </w:r>
          </w:p>
        </w:tc>
        <w:tc>
          <w:tcPr>
            <w:tcW w:w="376"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c>
          <w:tcPr>
            <w:tcW w:w="375"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c>
          <w:tcPr>
            <w:tcW w:w="458"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c>
          <w:tcPr>
            <w:tcW w:w="334"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c>
          <w:tcPr>
            <w:tcW w:w="333"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99" w:type="dxa"/>
            <w:bottom w:w="0" w:type="dxa"/>
            <w:right w:w="99" w:type="dxa"/>
          </w:tblCellMar>
        </w:tblPrEx>
        <w:trPr>
          <w:trHeight w:val="330" w:hRule="atLeast"/>
        </w:trPr>
        <w:tc>
          <w:tcPr>
            <w:tcW w:w="500" w:type="pct"/>
            <w:vMerge w:val="continue"/>
            <w:tcBorders>
              <w:tl2br w:val="nil"/>
              <w:tr2bl w:val="nil"/>
            </w:tcBorders>
            <w:vAlign w:val="center"/>
          </w:tcPr>
          <w:p>
            <w:pPr>
              <w:widowControl/>
              <w:spacing w:before="240" w:after="0" w:line="240" w:lineRule="auto"/>
              <w:jc w:val="center"/>
              <w:rPr>
                <w:rFonts w:ascii="Times New Roman" w:hAnsi="Times New Roman" w:eastAsia="Arial Unicode MS" w:cs="Times New Roman"/>
                <w:b/>
                <w:bCs/>
                <w:kern w:val="0"/>
                <w:sz w:val="24"/>
              </w:rPr>
            </w:pPr>
          </w:p>
        </w:tc>
        <w:tc>
          <w:tcPr>
            <w:tcW w:w="875" w:type="pct"/>
            <w:vMerge w:val="continue"/>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b/>
                <w:bCs/>
                <w:kern w:val="0"/>
                <w:sz w:val="24"/>
              </w:rPr>
            </w:pPr>
          </w:p>
        </w:tc>
        <w:tc>
          <w:tcPr>
            <w:tcW w:w="1750" w:type="pct"/>
            <w:tcBorders>
              <w:tl2br w:val="nil"/>
              <w:tr2bl w:val="nil"/>
            </w:tcBorders>
            <w:shd w:val="clear" w:color="auto" w:fill="auto"/>
            <w:noWrap/>
            <w:vAlign w:val="center"/>
          </w:tcPr>
          <w:p>
            <w:pPr>
              <w:widowControl/>
              <w:spacing w:before="240" w:after="0" w:line="240" w:lineRule="auto"/>
              <w:jc w:val="left"/>
              <w:rPr>
                <w:rFonts w:ascii="Times New Roman" w:hAnsi="Times New Roman" w:eastAsia="Arial Unicode MS" w:cs="Times New Roman"/>
                <w:sz w:val="24"/>
              </w:rPr>
            </w:pPr>
            <w:r>
              <w:rPr>
                <w:rFonts w:ascii="Times New Roman" w:hAnsi="Times New Roman" w:eastAsia="Arial Unicode MS" w:cs="Times New Roman"/>
                <w:kern w:val="0"/>
                <w:sz w:val="24"/>
              </w:rPr>
              <w:t>39. Are the courses beneficial in growing your career in the future?</w:t>
            </w:r>
          </w:p>
        </w:tc>
        <w:tc>
          <w:tcPr>
            <w:tcW w:w="376"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c>
          <w:tcPr>
            <w:tcW w:w="375"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c>
          <w:tcPr>
            <w:tcW w:w="458"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c>
          <w:tcPr>
            <w:tcW w:w="334"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c>
          <w:tcPr>
            <w:tcW w:w="333" w:type="pct"/>
            <w:tcBorders>
              <w:tl2br w:val="nil"/>
              <w:tr2bl w:val="nil"/>
            </w:tcBorders>
            <w:shd w:val="clear" w:color="auto" w:fill="auto"/>
            <w:noWrap/>
            <w:vAlign w:val="center"/>
          </w:tcPr>
          <w:p>
            <w:pPr>
              <w:widowControl/>
              <w:spacing w:before="240" w:after="0" w:line="240" w:lineRule="auto"/>
              <w:jc w:val="center"/>
              <w:rPr>
                <w:rFonts w:ascii="Times New Roman" w:hAnsi="Times New Roman" w:eastAsia="Arial Unicode MS" w:cs="Times New Roman"/>
                <w:kern w:val="0"/>
                <w:sz w:val="24"/>
              </w:rPr>
            </w:pPr>
          </w:p>
        </w:tc>
      </w:tr>
    </w:tbl>
    <w:p>
      <w:pPr>
        <w:widowControl/>
        <w:spacing w:after="0" w:line="240" w:lineRule="auto"/>
        <w:jc w:val="left"/>
        <w:rPr>
          <w:rFonts w:ascii="Times New Roman" w:hAnsi="Times New Roman" w:cs="Times New Roman"/>
          <w:b/>
          <w:bCs/>
          <w:sz w:val="24"/>
          <w:u w:val="single"/>
        </w:rPr>
        <w:sectPr>
          <w:pgSz w:w="16838" w:h="11906" w:orient="landscape"/>
          <w:pgMar w:top="1987" w:right="3010" w:bottom="1987" w:left="3010" w:header="720" w:footer="720" w:gutter="0"/>
          <w:pgNumType w:fmt="numberInDash"/>
          <w:cols w:space="0" w:num="1"/>
          <w:docGrid w:linePitch="360" w:charSpace="-2048"/>
        </w:sectPr>
      </w:pPr>
    </w:p>
    <w:p>
      <w:pPr>
        <w:spacing w:before="240" w:line="360" w:lineRule="auto"/>
        <w:rPr>
          <w:rFonts w:ascii="Times New Roman" w:hAnsi="Times New Roman" w:cs="Times New Roman"/>
          <w:b/>
          <w:bCs/>
          <w:sz w:val="24"/>
        </w:rPr>
      </w:pPr>
      <w:r>
        <w:rPr>
          <w:rFonts w:ascii="Times New Roman" w:hAnsi="Times New Roman" w:cs="Times New Roman"/>
          <w:b/>
          <w:bCs/>
          <w:sz w:val="24"/>
        </w:rPr>
        <w:t>Questionnaires for Depth Interview part</w:t>
      </w:r>
    </w:p>
    <w:p>
      <w:pPr>
        <w:numPr>
          <w:ilvl w:val="0"/>
          <w:numId w:val="9"/>
        </w:numPr>
        <w:spacing w:before="240" w:line="360" w:lineRule="auto"/>
        <w:rPr>
          <w:rFonts w:ascii="Times New Roman" w:hAnsi="Times New Roman" w:cs="Times New Roman"/>
          <w:sz w:val="24"/>
        </w:rPr>
      </w:pPr>
      <w:r>
        <w:rPr>
          <w:rFonts w:ascii="Times New Roman" w:hAnsi="Times New Roman" w:cs="Times New Roman"/>
          <w:sz w:val="24"/>
        </w:rPr>
        <w:t>Are you satisfied with the OB-GYN course? Which part do you like most and which part do you dislike? Why?</w:t>
      </w:r>
    </w:p>
    <w:p>
      <w:pPr>
        <w:numPr>
          <w:ilvl w:val="0"/>
          <w:numId w:val="9"/>
        </w:numPr>
        <w:spacing w:before="240" w:line="360" w:lineRule="auto"/>
        <w:rPr>
          <w:rFonts w:ascii="Times New Roman" w:hAnsi="Times New Roman" w:cs="Times New Roman"/>
          <w:sz w:val="24"/>
        </w:rPr>
      </w:pPr>
      <w:r>
        <w:rPr>
          <w:rFonts w:ascii="Times New Roman" w:hAnsi="Times New Roman" w:cs="Times New Roman"/>
          <w:sz w:val="24"/>
        </w:rPr>
        <w:t>Do you think the program has any strengths and weaknesses? Give me some examples, please.</w:t>
      </w:r>
    </w:p>
    <w:p>
      <w:pPr>
        <w:numPr>
          <w:ilvl w:val="0"/>
          <w:numId w:val="9"/>
        </w:numPr>
        <w:spacing w:before="240" w:line="360" w:lineRule="auto"/>
        <w:rPr>
          <w:rFonts w:ascii="Times New Roman" w:hAnsi="Times New Roman" w:cs="Times New Roman"/>
          <w:sz w:val="24"/>
        </w:rPr>
      </w:pPr>
      <w:r>
        <w:rPr>
          <w:rFonts w:ascii="Times New Roman" w:hAnsi="Times New Roman" w:cs="Times New Roman"/>
          <w:sz w:val="24"/>
        </w:rPr>
        <w:t>These eight questions based on the questionnaire of survey results: Could you explain your opinion each one please.</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4"/>
        <w:gridCol w:w="70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65" w:type="dxa"/>
          </w:tcPr>
          <w:p>
            <w:pPr>
              <w:spacing w:before="240" w:line="360" w:lineRule="auto"/>
              <w:rPr>
                <w:rFonts w:ascii="Times New Roman" w:hAnsi="Times New Roman" w:cs="Times New Roman"/>
                <w:sz w:val="24"/>
              </w:rPr>
            </w:pPr>
            <w:r>
              <w:rPr>
                <w:rFonts w:ascii="Times New Roman" w:hAnsi="Times New Roman" w:cs="Times New Roman"/>
                <w:sz w:val="24"/>
              </w:rPr>
              <w:t>Content</w:t>
            </w:r>
          </w:p>
        </w:tc>
        <w:tc>
          <w:tcPr>
            <w:tcW w:w="8100" w:type="dxa"/>
          </w:tcPr>
          <w:p>
            <w:pPr>
              <w:numPr>
                <w:ilvl w:val="0"/>
                <w:numId w:val="10"/>
              </w:numPr>
              <w:spacing w:before="240" w:line="360" w:lineRule="auto"/>
              <w:rPr>
                <w:rFonts w:ascii="Times New Roman" w:hAnsi="Times New Roman" w:cs="Times New Roman"/>
                <w:sz w:val="24"/>
              </w:rPr>
            </w:pPr>
            <w:r>
              <w:rPr>
                <w:rFonts w:ascii="Times New Roman" w:hAnsi="Times New Roman" w:cs="Times New Roman"/>
                <w:sz w:val="24"/>
              </w:rPr>
              <w:t>Do you think are the learning outcome not overlapped? For example, the content of some class is similar or overlapped, what do you think about the contents of teaching in each class?</w:t>
            </w:r>
          </w:p>
          <w:p>
            <w:pPr>
              <w:numPr>
                <w:ilvl w:val="0"/>
                <w:numId w:val="10"/>
              </w:numPr>
              <w:spacing w:before="240" w:line="360" w:lineRule="auto"/>
              <w:rPr>
                <w:rFonts w:ascii="Times New Roman" w:hAnsi="Times New Roman" w:cs="Times New Roman"/>
                <w:sz w:val="24"/>
              </w:rPr>
            </w:pPr>
            <w:r>
              <w:rPr>
                <w:rFonts w:ascii="Times New Roman" w:hAnsi="Times New Roman" w:cs="Times New Roman"/>
                <w:sz w:val="24"/>
              </w:rPr>
              <w:t>Did the faculty discuss the difficulties in maintaining the course? And how?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65" w:type="dxa"/>
          </w:tcPr>
          <w:p>
            <w:pPr>
              <w:spacing w:before="240" w:line="360" w:lineRule="auto"/>
              <w:rPr>
                <w:rFonts w:ascii="Times New Roman" w:hAnsi="Times New Roman" w:cs="Times New Roman"/>
                <w:sz w:val="24"/>
              </w:rPr>
            </w:pPr>
            <w:r>
              <w:rPr>
                <w:rFonts w:ascii="Times New Roman" w:hAnsi="Times New Roman" w:cs="Times New Roman"/>
                <w:sz w:val="24"/>
              </w:rPr>
              <w:t>Input</w:t>
            </w:r>
          </w:p>
        </w:tc>
        <w:tc>
          <w:tcPr>
            <w:tcW w:w="8100" w:type="dxa"/>
          </w:tcPr>
          <w:p>
            <w:pPr>
              <w:numPr>
                <w:ilvl w:val="0"/>
                <w:numId w:val="10"/>
              </w:numPr>
              <w:spacing w:before="240" w:line="360" w:lineRule="auto"/>
              <w:rPr>
                <w:rFonts w:ascii="Times New Roman" w:hAnsi="Times New Roman" w:cs="Times New Roman"/>
                <w:sz w:val="24"/>
              </w:rPr>
            </w:pPr>
            <w:r>
              <w:rPr>
                <w:rFonts w:ascii="Times New Roman" w:hAnsi="Times New Roman" w:cs="Times New Roman"/>
                <w:sz w:val="24"/>
              </w:rPr>
              <w:t>Is there enough classroom or meeting room for running the course? If not, how could you fix this problem?</w:t>
            </w:r>
          </w:p>
          <w:p>
            <w:pPr>
              <w:numPr>
                <w:ilvl w:val="0"/>
                <w:numId w:val="10"/>
              </w:numPr>
              <w:spacing w:before="240" w:line="360" w:lineRule="auto"/>
              <w:rPr>
                <w:rFonts w:ascii="Times New Roman" w:hAnsi="Times New Roman" w:cs="Times New Roman"/>
                <w:sz w:val="24"/>
              </w:rPr>
            </w:pPr>
            <w:r>
              <w:rPr>
                <w:rFonts w:ascii="Times New Roman" w:hAnsi="Times New Roman" w:cs="Times New Roman"/>
                <w:sz w:val="24"/>
              </w:rPr>
              <w:t>Is there appropriate and enough skill lap or practice place in the OB-GYN department?</w:t>
            </w:r>
          </w:p>
          <w:p>
            <w:pPr>
              <w:numPr>
                <w:ilvl w:val="0"/>
                <w:numId w:val="10"/>
              </w:numPr>
              <w:spacing w:before="240" w:line="360" w:lineRule="auto"/>
              <w:rPr>
                <w:rFonts w:ascii="Times New Roman" w:hAnsi="Times New Roman" w:cs="Times New Roman"/>
                <w:sz w:val="24"/>
              </w:rPr>
            </w:pPr>
            <w:r>
              <w:rPr>
                <w:rFonts w:ascii="Times New Roman" w:hAnsi="Times New Roman" w:cs="Times New Roman"/>
                <w:sz w:val="24"/>
              </w:rPr>
              <w:t>Is there enough staff or assistance to help? For example: In maintaining the class or connect with lecturer and resident.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65" w:type="dxa"/>
          </w:tcPr>
          <w:p>
            <w:pPr>
              <w:spacing w:before="240" w:line="360" w:lineRule="auto"/>
              <w:rPr>
                <w:rFonts w:ascii="Times New Roman" w:hAnsi="Times New Roman" w:cs="Times New Roman"/>
                <w:sz w:val="24"/>
              </w:rPr>
            </w:pPr>
            <w:r>
              <w:rPr>
                <w:rFonts w:ascii="Times New Roman" w:hAnsi="Times New Roman" w:cs="Times New Roman"/>
                <w:sz w:val="24"/>
              </w:rPr>
              <w:t>Process</w:t>
            </w:r>
          </w:p>
        </w:tc>
        <w:tc>
          <w:tcPr>
            <w:tcW w:w="8100" w:type="dxa"/>
          </w:tcPr>
          <w:p>
            <w:pPr>
              <w:numPr>
                <w:ilvl w:val="0"/>
                <w:numId w:val="10"/>
              </w:numPr>
              <w:spacing w:before="240" w:line="360" w:lineRule="auto"/>
              <w:rPr>
                <w:rFonts w:ascii="Times New Roman" w:hAnsi="Times New Roman" w:cs="Times New Roman"/>
                <w:sz w:val="24"/>
              </w:rPr>
            </w:pPr>
            <w:r>
              <w:rPr>
                <w:rFonts w:ascii="Times New Roman" w:hAnsi="Times New Roman" w:cs="Times New Roman"/>
                <w:sz w:val="24"/>
              </w:rPr>
              <w:t>Does the lecturer collect the opinion of the student after finishing the class?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65" w:type="dxa"/>
          </w:tcPr>
          <w:p>
            <w:pPr>
              <w:spacing w:before="240" w:line="360" w:lineRule="auto"/>
              <w:rPr>
                <w:rFonts w:ascii="Times New Roman" w:hAnsi="Times New Roman" w:cs="Times New Roman"/>
                <w:sz w:val="24"/>
              </w:rPr>
            </w:pPr>
            <w:r>
              <w:rPr>
                <w:rFonts w:ascii="Times New Roman" w:hAnsi="Times New Roman" w:cs="Times New Roman"/>
                <w:sz w:val="24"/>
              </w:rPr>
              <w:t>Product</w:t>
            </w:r>
          </w:p>
        </w:tc>
        <w:tc>
          <w:tcPr>
            <w:tcW w:w="8100" w:type="dxa"/>
          </w:tcPr>
          <w:p>
            <w:pPr>
              <w:numPr>
                <w:ilvl w:val="0"/>
                <w:numId w:val="10"/>
              </w:numPr>
              <w:spacing w:before="240" w:line="360" w:lineRule="auto"/>
              <w:rPr>
                <w:rFonts w:ascii="Times New Roman" w:hAnsi="Times New Roman" w:cs="Times New Roman"/>
                <w:sz w:val="24"/>
              </w:rPr>
            </w:pPr>
            <w:r>
              <w:rPr>
                <w:rFonts w:ascii="Times New Roman" w:hAnsi="Times New Roman" w:cs="Times New Roman"/>
                <w:sz w:val="24"/>
              </w:rPr>
              <w:t>Do you think the learning outcome in OB-GYN course had been achieved? and how ?</w:t>
            </w:r>
          </w:p>
        </w:tc>
      </w:tr>
    </w:tbl>
    <w:p>
      <w:pPr>
        <w:spacing w:before="240" w:line="360" w:lineRule="auto"/>
        <w:rPr>
          <w:rFonts w:ascii="Times New Roman" w:hAnsi="Times New Roman" w:cs="Times New Roman"/>
          <w:sz w:val="24"/>
        </w:rPr>
      </w:pPr>
    </w:p>
    <w:p>
      <w:pPr>
        <w:numPr>
          <w:ilvl w:val="0"/>
          <w:numId w:val="9"/>
        </w:numPr>
        <w:spacing w:before="240" w:line="360" w:lineRule="auto"/>
        <w:rPr>
          <w:rFonts w:ascii="Times New Roman" w:hAnsi="Times New Roman" w:cs="Times New Roman"/>
          <w:sz w:val="24"/>
        </w:rPr>
      </w:pPr>
      <w:r>
        <w:rPr>
          <w:rFonts w:ascii="Times New Roman" w:hAnsi="Times New Roman" w:cs="Times New Roman"/>
          <w:sz w:val="24"/>
        </w:rPr>
        <w:t>Future development of the OB-GYN course.</w:t>
      </w:r>
    </w:p>
    <w:p>
      <w:pPr>
        <w:numPr>
          <w:ilvl w:val="0"/>
          <w:numId w:val="11"/>
        </w:numPr>
        <w:spacing w:before="240" w:line="360" w:lineRule="auto"/>
        <w:rPr>
          <w:rFonts w:ascii="Times New Roman" w:hAnsi="Times New Roman" w:cs="Times New Roman"/>
          <w:sz w:val="24"/>
        </w:rPr>
        <w:sectPr>
          <w:pgSz w:w="11906" w:h="16838"/>
          <w:pgMar w:top="3010" w:right="1987" w:bottom="3010" w:left="1987" w:header="720" w:footer="720" w:gutter="0"/>
          <w:pgNumType w:fmt="numberInDash"/>
          <w:cols w:space="0" w:num="1"/>
          <w:docGrid w:linePitch="360" w:charSpace="-2048"/>
        </w:sectPr>
      </w:pPr>
      <w:r>
        <w:rPr>
          <w:rFonts w:ascii="Times New Roman" w:hAnsi="Times New Roman" w:cs="Times New Roman"/>
          <w:sz w:val="24"/>
        </w:rPr>
        <w:t xml:space="preserve">Do you have any suggestion or opinion that help how to improve the OB-GYN course? What could we do to improve the OB-GYN residency program? Please feel free to describe. </w:t>
      </w:r>
    </w:p>
    <w:p>
      <w:pPr>
        <w:spacing w:before="240" w:line="360" w:lineRule="auto"/>
        <w:rPr>
          <w:rFonts w:ascii="Times New Roman" w:hAnsi="Times New Roman" w:cs="Times New Roman"/>
          <w:b/>
          <w:bCs/>
          <w:sz w:val="24"/>
        </w:rPr>
      </w:pPr>
      <w:r>
        <w:rPr>
          <w:rFonts w:ascii="Times New Roman" w:hAnsi="Times New Roman" w:eastAsia="SimSun" w:cs="Times New Roman"/>
          <w:b/>
          <w:bCs/>
          <w:sz w:val="24"/>
          <w:lang w:bidi="ar"/>
        </w:rPr>
        <w:t>Calculating Content Validity Index</w:t>
      </w:r>
    </w:p>
    <w:p>
      <w:pPr>
        <w:rPr>
          <w:rFonts w:ascii="Times New Roman" w:hAnsi="Times New Roman" w:cs="Times New Roman"/>
          <w:b/>
          <w:bCs/>
          <w:sz w:val="24"/>
          <w:u w:val="single"/>
        </w:rPr>
      </w:pPr>
    </w:p>
    <w:tbl>
      <w:tblPr>
        <w:tblStyle w:val="6"/>
        <w:tblW w:w="7937" w:type="dxa"/>
        <w:tblInd w:w="96" w:type="dxa"/>
        <w:tblBorders>
          <w:top w:val="single" w:color="000000" w:sz="12" w:space="0"/>
          <w:left w:val="none" w:color="auto" w:sz="6" w:space="0"/>
          <w:bottom w:val="single" w:color="000000" w:sz="12" w:space="0"/>
          <w:right w:val="none" w:color="auto" w:sz="6" w:space="0"/>
          <w:insideH w:val="outset" w:color="auto" w:sz="6" w:space="0"/>
          <w:insideV w:val="outset" w:color="auto" w:sz="6" w:space="0"/>
        </w:tblBorders>
        <w:tblLayout w:type="fixed"/>
        <w:tblCellMar>
          <w:top w:w="0" w:type="dxa"/>
          <w:left w:w="108" w:type="dxa"/>
          <w:bottom w:w="0" w:type="dxa"/>
          <w:right w:w="108" w:type="dxa"/>
        </w:tblCellMar>
      </w:tblPr>
      <w:tblGrid>
        <w:gridCol w:w="877"/>
        <w:gridCol w:w="1005"/>
        <w:gridCol w:w="1035"/>
        <w:gridCol w:w="1104"/>
        <w:gridCol w:w="1320"/>
        <w:gridCol w:w="1247"/>
        <w:gridCol w:w="1349"/>
      </w:tblGrid>
      <w:tr>
        <w:tblPrEx>
          <w:tblBorders>
            <w:top w:val="single" w:color="000000" w:sz="12" w:space="0"/>
            <w:left w:val="none" w:color="auto" w:sz="6" w:space="0"/>
            <w:bottom w:val="single" w:color="000000" w:sz="12" w:space="0"/>
            <w:right w:val="none" w:color="auto" w:sz="6" w:space="0"/>
            <w:insideH w:val="outset" w:color="auto" w:sz="6" w:space="0"/>
            <w:insideV w:val="outset" w:color="auto" w:sz="6" w:space="0"/>
          </w:tblBorders>
          <w:tblCellMar>
            <w:top w:w="0" w:type="dxa"/>
            <w:left w:w="108" w:type="dxa"/>
            <w:bottom w:w="0" w:type="dxa"/>
            <w:right w:w="108" w:type="dxa"/>
          </w:tblCellMar>
        </w:tblPrEx>
        <w:trPr>
          <w:trHeight w:val="855" w:hRule="atLeast"/>
        </w:trPr>
        <w:tc>
          <w:tcPr>
            <w:tcW w:w="877" w:type="dxa"/>
            <w:tcBorders>
              <w:top w:val="single" w:color="000000" w:sz="12" w:space="0"/>
              <w:left w:val="nil"/>
              <w:bottom w:val="single" w:color="000000" w:sz="12" w:space="0"/>
              <w:right w:val="nil"/>
            </w:tcBorders>
            <w:shd w:val="clear" w:color="auto" w:fill="auto"/>
            <w:noWrap/>
            <w:vAlign w:val="center"/>
          </w:tcPr>
          <w:p>
            <w:pPr>
              <w:spacing w:line="240" w:lineRule="auto"/>
              <w:jc w:val="center"/>
              <w:rPr>
                <w:rFonts w:ascii="Times New Roman" w:hAnsi="Times New Roman" w:cs="Times New Roman"/>
                <w:szCs w:val="21"/>
              </w:rPr>
            </w:pPr>
            <w:r>
              <w:rPr>
                <w:rFonts w:ascii="Times New Roman" w:hAnsi="Times New Roman" w:eastAsia="SimSun" w:cs="Times New Roman"/>
                <w:szCs w:val="21"/>
                <w:lang w:bidi="ar"/>
              </w:rPr>
              <w:t>No</w:t>
            </w:r>
          </w:p>
        </w:tc>
        <w:tc>
          <w:tcPr>
            <w:tcW w:w="1005" w:type="dxa"/>
            <w:tcBorders>
              <w:top w:val="single" w:color="000000" w:sz="12" w:space="0"/>
              <w:left w:val="nil"/>
              <w:bottom w:val="single" w:color="000000" w:sz="12" w:space="0"/>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Expert. 1</w:t>
            </w:r>
          </w:p>
        </w:tc>
        <w:tc>
          <w:tcPr>
            <w:tcW w:w="1035" w:type="dxa"/>
            <w:tcBorders>
              <w:top w:val="single" w:color="000000" w:sz="12" w:space="0"/>
              <w:left w:val="nil"/>
              <w:bottom w:val="single" w:color="000000" w:sz="12" w:space="0"/>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Expert. 2</w:t>
            </w:r>
          </w:p>
        </w:tc>
        <w:tc>
          <w:tcPr>
            <w:tcW w:w="1104" w:type="dxa"/>
            <w:tcBorders>
              <w:top w:val="single" w:color="000000" w:sz="12" w:space="0"/>
              <w:left w:val="nil"/>
              <w:bottom w:val="single" w:color="000000" w:sz="12" w:space="0"/>
              <w:right w:val="nil"/>
            </w:tcBorders>
            <w:shd w:val="clear" w:color="auto" w:fill="auto"/>
            <w:noWrap/>
            <w:vAlign w:val="center"/>
          </w:tcPr>
          <w:p>
            <w:pPr>
              <w:widowControl/>
              <w:spacing w:line="240" w:lineRule="auto"/>
              <w:textAlignment w:val="center"/>
              <w:rPr>
                <w:rFonts w:ascii="Times New Roman" w:hAnsi="Times New Roman" w:cs="Times New Roman"/>
                <w:szCs w:val="21"/>
              </w:rPr>
            </w:pPr>
            <w:r>
              <w:rPr>
                <w:rFonts w:ascii="Times New Roman" w:hAnsi="Times New Roman" w:eastAsia="SimSun" w:cs="Times New Roman"/>
                <w:kern w:val="0"/>
                <w:szCs w:val="21"/>
                <w:lang w:bidi="ar"/>
              </w:rPr>
              <w:t>Expert. 3</w:t>
            </w:r>
          </w:p>
        </w:tc>
        <w:tc>
          <w:tcPr>
            <w:tcW w:w="1320" w:type="dxa"/>
            <w:tcBorders>
              <w:top w:val="single" w:color="000000" w:sz="12" w:space="0"/>
              <w:left w:val="nil"/>
              <w:bottom w:val="single" w:color="000000" w:sz="12" w:space="0"/>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Standard Division</w:t>
            </w:r>
          </w:p>
        </w:tc>
        <w:tc>
          <w:tcPr>
            <w:tcW w:w="1247" w:type="dxa"/>
            <w:tcBorders>
              <w:top w:val="single" w:color="000000" w:sz="12" w:space="0"/>
              <w:left w:val="nil"/>
              <w:bottom w:val="single" w:color="000000" w:sz="12" w:space="0"/>
              <w:right w:val="nil"/>
            </w:tcBorders>
            <w:shd w:val="clear" w:color="auto" w:fill="auto"/>
            <w:noWrap/>
            <w:vAlign w:val="center"/>
          </w:tcPr>
          <w:p>
            <w:pPr>
              <w:spacing w:line="240" w:lineRule="auto"/>
              <w:jc w:val="center"/>
              <w:rPr>
                <w:rFonts w:ascii="Times New Roman" w:hAnsi="Times New Roman" w:cs="Times New Roman"/>
                <w:szCs w:val="21"/>
              </w:rPr>
            </w:pPr>
            <w:r>
              <w:rPr>
                <w:rFonts w:ascii="Times New Roman" w:hAnsi="Times New Roman" w:eastAsia="SimSun" w:cs="Times New Roman"/>
                <w:szCs w:val="21"/>
                <w:lang w:bidi="ar"/>
              </w:rPr>
              <w:t>Average</w:t>
            </w:r>
          </w:p>
        </w:tc>
        <w:tc>
          <w:tcPr>
            <w:tcW w:w="1349" w:type="dxa"/>
            <w:tcBorders>
              <w:top w:val="single" w:color="000000" w:sz="12" w:space="0"/>
              <w:left w:val="nil"/>
              <w:bottom w:val="single" w:color="000000" w:sz="12" w:space="0"/>
              <w:right w:val="nil"/>
            </w:tcBorders>
            <w:shd w:val="clear" w:color="auto" w:fill="auto"/>
            <w:noWrap/>
            <w:vAlign w:val="center"/>
          </w:tcPr>
          <w:p>
            <w:pPr>
              <w:spacing w:line="240" w:lineRule="auto"/>
              <w:jc w:val="center"/>
              <w:rPr>
                <w:rFonts w:ascii="Times New Roman" w:hAnsi="Times New Roman" w:cs="Times New Roman"/>
                <w:szCs w:val="21"/>
              </w:rPr>
            </w:pPr>
            <w:r>
              <w:rPr>
                <w:rFonts w:ascii="Times New Roman" w:hAnsi="Times New Roman" w:eastAsia="SimSun" w:cs="Times New Roman"/>
                <w:szCs w:val="21"/>
                <w:lang w:bidi="ar"/>
              </w:rPr>
              <w:t>CVI</w:t>
            </w:r>
          </w:p>
        </w:tc>
      </w:tr>
      <w:tr>
        <w:tblPrEx>
          <w:tblBorders>
            <w:top w:val="single" w:color="000000" w:sz="12" w:space="0"/>
            <w:left w:val="none" w:color="auto" w:sz="6" w:space="0"/>
            <w:bottom w:val="single" w:color="000000" w:sz="12" w:space="0"/>
            <w:right w:val="none" w:color="auto" w:sz="6" w:space="0"/>
            <w:insideH w:val="outset" w:color="auto" w:sz="6" w:space="0"/>
            <w:insideV w:val="outset" w:color="auto" w:sz="6" w:space="0"/>
          </w:tblBorders>
          <w:tblCellMar>
            <w:top w:w="0" w:type="dxa"/>
            <w:left w:w="108" w:type="dxa"/>
            <w:bottom w:w="0" w:type="dxa"/>
            <w:right w:w="108" w:type="dxa"/>
          </w:tblCellMar>
        </w:tblPrEx>
        <w:trPr>
          <w:trHeight w:val="738" w:hRule="atLeast"/>
        </w:trPr>
        <w:tc>
          <w:tcPr>
            <w:tcW w:w="877" w:type="dxa"/>
            <w:tcBorders>
              <w:top w:val="single" w:color="000000" w:sz="12" w:space="0"/>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Item 1</w:t>
            </w:r>
          </w:p>
        </w:tc>
        <w:tc>
          <w:tcPr>
            <w:tcW w:w="1005" w:type="dxa"/>
            <w:tcBorders>
              <w:top w:val="single" w:color="000000" w:sz="12" w:space="0"/>
              <w:left w:val="nil"/>
              <w:bottom w:val="nil"/>
              <w:right w:val="nil"/>
            </w:tcBorders>
            <w:shd w:val="clear" w:color="auto" w:fill="auto"/>
            <w:noWrap/>
            <w:vAlign w:val="center"/>
          </w:tcPr>
          <w:p>
            <w:pPr>
              <w:widowControl/>
              <w:spacing w:line="240" w:lineRule="auto"/>
              <w:jc w:val="right"/>
              <w:textAlignment w:val="center"/>
              <w:rPr>
                <w:rFonts w:ascii="Times New Roman" w:hAnsi="Times New Roman" w:cs="Times New Roman"/>
                <w:szCs w:val="21"/>
              </w:rPr>
            </w:pPr>
            <w:r>
              <w:rPr>
                <w:rFonts w:ascii="Times New Roman" w:hAnsi="Times New Roman" w:eastAsia="SimSun" w:cs="Times New Roman"/>
                <w:kern w:val="0"/>
                <w:szCs w:val="21"/>
                <w:lang w:bidi="ar"/>
              </w:rPr>
              <w:t>5.00</w:t>
            </w:r>
          </w:p>
        </w:tc>
        <w:tc>
          <w:tcPr>
            <w:tcW w:w="1035" w:type="dxa"/>
            <w:tcBorders>
              <w:top w:val="single" w:color="000000" w:sz="12" w:space="0"/>
              <w:left w:val="nil"/>
              <w:bottom w:val="nil"/>
              <w:right w:val="nil"/>
            </w:tcBorders>
            <w:shd w:val="clear" w:color="auto" w:fill="auto"/>
            <w:noWrap/>
            <w:vAlign w:val="center"/>
          </w:tcPr>
          <w:p>
            <w:pPr>
              <w:widowControl/>
              <w:spacing w:line="240" w:lineRule="auto"/>
              <w:jc w:val="right"/>
              <w:textAlignment w:val="center"/>
              <w:rPr>
                <w:rFonts w:ascii="Times New Roman" w:hAnsi="Times New Roman" w:cs="Times New Roman"/>
                <w:szCs w:val="21"/>
              </w:rPr>
            </w:pPr>
            <w:r>
              <w:rPr>
                <w:rFonts w:ascii="Times New Roman" w:hAnsi="Times New Roman" w:eastAsia="SimSun" w:cs="Times New Roman"/>
                <w:kern w:val="0"/>
                <w:szCs w:val="21"/>
                <w:lang w:bidi="ar"/>
              </w:rPr>
              <w:t>5.00</w:t>
            </w:r>
          </w:p>
        </w:tc>
        <w:tc>
          <w:tcPr>
            <w:tcW w:w="1104" w:type="dxa"/>
            <w:tcBorders>
              <w:top w:val="single" w:color="000000" w:sz="12" w:space="0"/>
              <w:left w:val="nil"/>
              <w:bottom w:val="nil"/>
              <w:right w:val="nil"/>
            </w:tcBorders>
            <w:shd w:val="clear" w:color="auto" w:fill="auto"/>
            <w:noWrap/>
            <w:vAlign w:val="center"/>
          </w:tcPr>
          <w:p>
            <w:pPr>
              <w:widowControl/>
              <w:spacing w:line="240" w:lineRule="auto"/>
              <w:jc w:val="right"/>
              <w:textAlignment w:val="center"/>
              <w:rPr>
                <w:rFonts w:ascii="Times New Roman" w:hAnsi="Times New Roman" w:cs="Times New Roman"/>
                <w:szCs w:val="21"/>
              </w:rPr>
            </w:pPr>
            <w:r>
              <w:rPr>
                <w:rFonts w:ascii="Times New Roman" w:hAnsi="Times New Roman" w:eastAsia="SimSun" w:cs="Times New Roman"/>
                <w:kern w:val="0"/>
                <w:szCs w:val="21"/>
                <w:lang w:bidi="ar"/>
              </w:rPr>
              <w:t>5.00</w:t>
            </w:r>
          </w:p>
        </w:tc>
        <w:tc>
          <w:tcPr>
            <w:tcW w:w="1320" w:type="dxa"/>
            <w:tcBorders>
              <w:top w:val="single" w:color="000000" w:sz="12" w:space="0"/>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0.00</w:t>
            </w:r>
          </w:p>
        </w:tc>
        <w:tc>
          <w:tcPr>
            <w:tcW w:w="1247" w:type="dxa"/>
            <w:tcBorders>
              <w:top w:val="single" w:color="000000" w:sz="12" w:space="0"/>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5.00</w:t>
            </w:r>
          </w:p>
        </w:tc>
        <w:tc>
          <w:tcPr>
            <w:tcW w:w="1349" w:type="dxa"/>
            <w:tcBorders>
              <w:top w:val="single" w:color="000000" w:sz="12" w:space="0"/>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1.00</w:t>
            </w:r>
          </w:p>
        </w:tc>
      </w:tr>
      <w:tr>
        <w:tblPrEx>
          <w:tblBorders>
            <w:top w:val="single" w:color="000000" w:sz="12" w:space="0"/>
            <w:left w:val="none" w:color="auto" w:sz="6" w:space="0"/>
            <w:bottom w:val="single" w:color="000000" w:sz="12" w:space="0"/>
            <w:right w:val="none" w:color="auto" w:sz="6" w:space="0"/>
            <w:insideH w:val="outset" w:color="auto" w:sz="6" w:space="0"/>
            <w:insideV w:val="outset" w:color="auto" w:sz="6" w:space="0"/>
          </w:tblBorders>
          <w:tblCellMar>
            <w:top w:w="0" w:type="dxa"/>
            <w:left w:w="108" w:type="dxa"/>
            <w:bottom w:w="0" w:type="dxa"/>
            <w:right w:w="108" w:type="dxa"/>
          </w:tblCellMar>
        </w:tblPrEx>
        <w:trPr>
          <w:trHeight w:val="708" w:hRule="atLeast"/>
        </w:trPr>
        <w:tc>
          <w:tcPr>
            <w:tcW w:w="877"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Item 2</w:t>
            </w:r>
          </w:p>
        </w:tc>
        <w:tc>
          <w:tcPr>
            <w:tcW w:w="1005" w:type="dxa"/>
            <w:tcBorders>
              <w:top w:val="nil"/>
              <w:left w:val="nil"/>
              <w:bottom w:val="nil"/>
              <w:right w:val="nil"/>
            </w:tcBorders>
            <w:shd w:val="clear" w:color="auto" w:fill="auto"/>
            <w:noWrap/>
            <w:vAlign w:val="center"/>
          </w:tcPr>
          <w:p>
            <w:pPr>
              <w:widowControl/>
              <w:spacing w:line="240" w:lineRule="auto"/>
              <w:jc w:val="right"/>
              <w:textAlignment w:val="center"/>
              <w:rPr>
                <w:rFonts w:ascii="Times New Roman" w:hAnsi="Times New Roman" w:cs="Times New Roman"/>
                <w:szCs w:val="21"/>
              </w:rPr>
            </w:pPr>
            <w:r>
              <w:rPr>
                <w:rFonts w:ascii="Times New Roman" w:hAnsi="Times New Roman" w:eastAsia="SimSun" w:cs="Times New Roman"/>
                <w:kern w:val="0"/>
                <w:szCs w:val="21"/>
                <w:lang w:bidi="ar"/>
              </w:rPr>
              <w:t>4.00</w:t>
            </w:r>
          </w:p>
        </w:tc>
        <w:tc>
          <w:tcPr>
            <w:tcW w:w="1035" w:type="dxa"/>
            <w:tcBorders>
              <w:top w:val="nil"/>
              <w:left w:val="nil"/>
              <w:bottom w:val="nil"/>
              <w:right w:val="nil"/>
            </w:tcBorders>
            <w:shd w:val="clear" w:color="auto" w:fill="auto"/>
            <w:noWrap/>
            <w:vAlign w:val="center"/>
          </w:tcPr>
          <w:p>
            <w:pPr>
              <w:widowControl/>
              <w:spacing w:line="240" w:lineRule="auto"/>
              <w:jc w:val="right"/>
              <w:textAlignment w:val="center"/>
              <w:rPr>
                <w:rFonts w:ascii="Times New Roman" w:hAnsi="Times New Roman" w:cs="Times New Roman"/>
                <w:szCs w:val="21"/>
              </w:rPr>
            </w:pPr>
            <w:r>
              <w:rPr>
                <w:rFonts w:ascii="Times New Roman" w:hAnsi="Times New Roman" w:eastAsia="SimSun" w:cs="Times New Roman"/>
                <w:kern w:val="0"/>
                <w:szCs w:val="21"/>
                <w:lang w:bidi="ar"/>
              </w:rPr>
              <w:t>5.00</w:t>
            </w:r>
          </w:p>
        </w:tc>
        <w:tc>
          <w:tcPr>
            <w:tcW w:w="1104" w:type="dxa"/>
            <w:tcBorders>
              <w:top w:val="nil"/>
              <w:left w:val="nil"/>
              <w:bottom w:val="nil"/>
              <w:right w:val="nil"/>
            </w:tcBorders>
            <w:shd w:val="clear" w:color="auto" w:fill="auto"/>
            <w:noWrap/>
            <w:vAlign w:val="center"/>
          </w:tcPr>
          <w:p>
            <w:pPr>
              <w:widowControl/>
              <w:spacing w:line="240" w:lineRule="auto"/>
              <w:jc w:val="right"/>
              <w:textAlignment w:val="center"/>
              <w:rPr>
                <w:rFonts w:ascii="Times New Roman" w:hAnsi="Times New Roman" w:cs="Times New Roman"/>
                <w:szCs w:val="21"/>
              </w:rPr>
            </w:pPr>
            <w:r>
              <w:rPr>
                <w:rFonts w:ascii="Times New Roman" w:hAnsi="Times New Roman" w:eastAsia="SimSun" w:cs="Times New Roman"/>
                <w:kern w:val="0"/>
                <w:szCs w:val="21"/>
                <w:lang w:bidi="ar"/>
              </w:rPr>
              <w:t>5.00</w:t>
            </w:r>
          </w:p>
        </w:tc>
        <w:tc>
          <w:tcPr>
            <w:tcW w:w="1320"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0.47</w:t>
            </w:r>
          </w:p>
        </w:tc>
        <w:tc>
          <w:tcPr>
            <w:tcW w:w="1247"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4.66</w:t>
            </w:r>
          </w:p>
        </w:tc>
        <w:tc>
          <w:tcPr>
            <w:tcW w:w="1349"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0.93</w:t>
            </w:r>
          </w:p>
        </w:tc>
      </w:tr>
      <w:tr>
        <w:tblPrEx>
          <w:tblBorders>
            <w:top w:val="single" w:color="000000" w:sz="12" w:space="0"/>
            <w:left w:val="none" w:color="auto" w:sz="6" w:space="0"/>
            <w:bottom w:val="single" w:color="000000" w:sz="12" w:space="0"/>
            <w:right w:val="none" w:color="auto" w:sz="6" w:space="0"/>
            <w:insideH w:val="outset" w:color="auto" w:sz="6" w:space="0"/>
            <w:insideV w:val="outset" w:color="auto" w:sz="6" w:space="0"/>
          </w:tblBorders>
          <w:tblCellMar>
            <w:top w:w="0" w:type="dxa"/>
            <w:left w:w="108" w:type="dxa"/>
            <w:bottom w:w="0" w:type="dxa"/>
            <w:right w:w="108" w:type="dxa"/>
          </w:tblCellMar>
        </w:tblPrEx>
        <w:trPr>
          <w:trHeight w:val="708" w:hRule="atLeast"/>
        </w:trPr>
        <w:tc>
          <w:tcPr>
            <w:tcW w:w="877"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Item 3</w:t>
            </w:r>
          </w:p>
        </w:tc>
        <w:tc>
          <w:tcPr>
            <w:tcW w:w="1005" w:type="dxa"/>
            <w:tcBorders>
              <w:top w:val="nil"/>
              <w:left w:val="nil"/>
              <w:bottom w:val="nil"/>
              <w:right w:val="nil"/>
            </w:tcBorders>
            <w:shd w:val="clear" w:color="auto" w:fill="auto"/>
            <w:noWrap/>
            <w:vAlign w:val="center"/>
          </w:tcPr>
          <w:p>
            <w:pPr>
              <w:widowControl/>
              <w:spacing w:line="240" w:lineRule="auto"/>
              <w:jc w:val="right"/>
              <w:textAlignment w:val="center"/>
              <w:rPr>
                <w:rFonts w:ascii="Times New Roman" w:hAnsi="Times New Roman" w:cs="Times New Roman"/>
                <w:szCs w:val="21"/>
              </w:rPr>
            </w:pPr>
            <w:r>
              <w:rPr>
                <w:rFonts w:ascii="Times New Roman" w:hAnsi="Times New Roman" w:eastAsia="SimSun" w:cs="Times New Roman"/>
                <w:kern w:val="0"/>
                <w:szCs w:val="21"/>
                <w:lang w:bidi="ar"/>
              </w:rPr>
              <w:t>5.00</w:t>
            </w:r>
          </w:p>
        </w:tc>
        <w:tc>
          <w:tcPr>
            <w:tcW w:w="1035" w:type="dxa"/>
            <w:tcBorders>
              <w:top w:val="nil"/>
              <w:left w:val="nil"/>
              <w:bottom w:val="nil"/>
              <w:right w:val="nil"/>
            </w:tcBorders>
            <w:shd w:val="clear" w:color="auto" w:fill="auto"/>
            <w:noWrap/>
            <w:vAlign w:val="center"/>
          </w:tcPr>
          <w:p>
            <w:pPr>
              <w:widowControl/>
              <w:spacing w:line="240" w:lineRule="auto"/>
              <w:jc w:val="right"/>
              <w:textAlignment w:val="center"/>
              <w:rPr>
                <w:rFonts w:ascii="Times New Roman" w:hAnsi="Times New Roman" w:cs="Times New Roman"/>
                <w:szCs w:val="21"/>
              </w:rPr>
            </w:pPr>
            <w:r>
              <w:rPr>
                <w:rFonts w:ascii="Times New Roman" w:hAnsi="Times New Roman" w:eastAsia="SimSun" w:cs="Times New Roman"/>
                <w:kern w:val="0"/>
                <w:szCs w:val="21"/>
                <w:lang w:bidi="ar"/>
              </w:rPr>
              <w:t>3.00</w:t>
            </w:r>
          </w:p>
        </w:tc>
        <w:tc>
          <w:tcPr>
            <w:tcW w:w="1104" w:type="dxa"/>
            <w:tcBorders>
              <w:top w:val="nil"/>
              <w:left w:val="nil"/>
              <w:bottom w:val="nil"/>
              <w:right w:val="nil"/>
            </w:tcBorders>
            <w:shd w:val="clear" w:color="auto" w:fill="auto"/>
            <w:noWrap/>
            <w:vAlign w:val="center"/>
          </w:tcPr>
          <w:p>
            <w:pPr>
              <w:widowControl/>
              <w:spacing w:line="240" w:lineRule="auto"/>
              <w:jc w:val="right"/>
              <w:textAlignment w:val="center"/>
              <w:rPr>
                <w:rFonts w:ascii="Times New Roman" w:hAnsi="Times New Roman" w:cs="Times New Roman"/>
                <w:szCs w:val="21"/>
              </w:rPr>
            </w:pPr>
            <w:r>
              <w:rPr>
                <w:rFonts w:ascii="Times New Roman" w:hAnsi="Times New Roman" w:eastAsia="SimSun" w:cs="Times New Roman"/>
                <w:kern w:val="0"/>
                <w:szCs w:val="21"/>
                <w:lang w:bidi="ar"/>
              </w:rPr>
              <w:t>5.00</w:t>
            </w:r>
          </w:p>
        </w:tc>
        <w:tc>
          <w:tcPr>
            <w:tcW w:w="1320"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0.94</w:t>
            </w:r>
          </w:p>
        </w:tc>
        <w:tc>
          <w:tcPr>
            <w:tcW w:w="1247"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4.33</w:t>
            </w:r>
          </w:p>
        </w:tc>
        <w:tc>
          <w:tcPr>
            <w:tcW w:w="1349"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0.86</w:t>
            </w:r>
          </w:p>
        </w:tc>
      </w:tr>
      <w:tr>
        <w:tblPrEx>
          <w:tblBorders>
            <w:top w:val="single" w:color="000000" w:sz="12" w:space="0"/>
            <w:left w:val="none" w:color="auto" w:sz="6" w:space="0"/>
            <w:bottom w:val="single" w:color="000000" w:sz="12" w:space="0"/>
            <w:right w:val="none" w:color="auto" w:sz="6" w:space="0"/>
            <w:insideH w:val="outset" w:color="auto" w:sz="6" w:space="0"/>
            <w:insideV w:val="outset" w:color="auto" w:sz="6" w:space="0"/>
          </w:tblBorders>
          <w:tblCellMar>
            <w:top w:w="0" w:type="dxa"/>
            <w:left w:w="108" w:type="dxa"/>
            <w:bottom w:w="0" w:type="dxa"/>
            <w:right w:w="108" w:type="dxa"/>
          </w:tblCellMar>
        </w:tblPrEx>
        <w:trPr>
          <w:trHeight w:val="708" w:hRule="atLeast"/>
        </w:trPr>
        <w:tc>
          <w:tcPr>
            <w:tcW w:w="877"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Item 4</w:t>
            </w:r>
          </w:p>
        </w:tc>
        <w:tc>
          <w:tcPr>
            <w:tcW w:w="1005" w:type="dxa"/>
            <w:tcBorders>
              <w:top w:val="nil"/>
              <w:left w:val="nil"/>
              <w:bottom w:val="nil"/>
              <w:right w:val="nil"/>
            </w:tcBorders>
            <w:shd w:val="clear" w:color="auto" w:fill="auto"/>
            <w:noWrap/>
            <w:vAlign w:val="center"/>
          </w:tcPr>
          <w:p>
            <w:pPr>
              <w:widowControl/>
              <w:spacing w:line="240" w:lineRule="auto"/>
              <w:jc w:val="right"/>
              <w:textAlignment w:val="center"/>
              <w:rPr>
                <w:rFonts w:ascii="Times New Roman" w:hAnsi="Times New Roman" w:cs="Times New Roman"/>
                <w:szCs w:val="21"/>
              </w:rPr>
            </w:pPr>
            <w:r>
              <w:rPr>
                <w:rFonts w:ascii="Times New Roman" w:hAnsi="Times New Roman" w:eastAsia="SimSun" w:cs="Times New Roman"/>
                <w:kern w:val="0"/>
                <w:szCs w:val="21"/>
                <w:lang w:bidi="ar"/>
              </w:rPr>
              <w:t>5.00</w:t>
            </w:r>
          </w:p>
        </w:tc>
        <w:tc>
          <w:tcPr>
            <w:tcW w:w="1035" w:type="dxa"/>
            <w:tcBorders>
              <w:top w:val="nil"/>
              <w:left w:val="nil"/>
              <w:bottom w:val="nil"/>
              <w:right w:val="nil"/>
            </w:tcBorders>
            <w:shd w:val="clear" w:color="auto" w:fill="auto"/>
            <w:noWrap/>
            <w:vAlign w:val="center"/>
          </w:tcPr>
          <w:p>
            <w:pPr>
              <w:widowControl/>
              <w:spacing w:line="240" w:lineRule="auto"/>
              <w:jc w:val="right"/>
              <w:textAlignment w:val="center"/>
              <w:rPr>
                <w:rFonts w:ascii="Times New Roman" w:hAnsi="Times New Roman" w:cs="Times New Roman"/>
                <w:szCs w:val="21"/>
              </w:rPr>
            </w:pPr>
            <w:r>
              <w:rPr>
                <w:rFonts w:ascii="Times New Roman" w:hAnsi="Times New Roman" w:eastAsia="SimSun" w:cs="Times New Roman"/>
                <w:kern w:val="0"/>
                <w:szCs w:val="21"/>
                <w:lang w:bidi="ar"/>
              </w:rPr>
              <w:t>3.00</w:t>
            </w:r>
          </w:p>
        </w:tc>
        <w:tc>
          <w:tcPr>
            <w:tcW w:w="1104" w:type="dxa"/>
            <w:tcBorders>
              <w:top w:val="nil"/>
              <w:left w:val="nil"/>
              <w:bottom w:val="nil"/>
              <w:right w:val="nil"/>
            </w:tcBorders>
            <w:shd w:val="clear" w:color="auto" w:fill="auto"/>
            <w:noWrap/>
            <w:vAlign w:val="center"/>
          </w:tcPr>
          <w:p>
            <w:pPr>
              <w:widowControl/>
              <w:spacing w:line="240" w:lineRule="auto"/>
              <w:jc w:val="right"/>
              <w:textAlignment w:val="center"/>
              <w:rPr>
                <w:rFonts w:ascii="Times New Roman" w:hAnsi="Times New Roman" w:cs="Times New Roman"/>
                <w:szCs w:val="21"/>
              </w:rPr>
            </w:pPr>
            <w:r>
              <w:rPr>
                <w:rFonts w:ascii="Times New Roman" w:hAnsi="Times New Roman" w:eastAsia="SimSun" w:cs="Times New Roman"/>
                <w:kern w:val="0"/>
                <w:szCs w:val="21"/>
                <w:lang w:bidi="ar"/>
              </w:rPr>
              <w:t>5.00</w:t>
            </w:r>
          </w:p>
        </w:tc>
        <w:tc>
          <w:tcPr>
            <w:tcW w:w="1320"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0.94</w:t>
            </w:r>
          </w:p>
        </w:tc>
        <w:tc>
          <w:tcPr>
            <w:tcW w:w="1247"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4.33</w:t>
            </w:r>
          </w:p>
        </w:tc>
        <w:tc>
          <w:tcPr>
            <w:tcW w:w="1349"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0.86</w:t>
            </w:r>
          </w:p>
        </w:tc>
      </w:tr>
      <w:tr>
        <w:tblPrEx>
          <w:tblBorders>
            <w:top w:val="single" w:color="000000" w:sz="12" w:space="0"/>
            <w:left w:val="none" w:color="auto" w:sz="6" w:space="0"/>
            <w:bottom w:val="single" w:color="000000" w:sz="12" w:space="0"/>
            <w:right w:val="none" w:color="auto" w:sz="6" w:space="0"/>
            <w:insideH w:val="outset" w:color="auto" w:sz="6" w:space="0"/>
            <w:insideV w:val="outset" w:color="auto" w:sz="6" w:space="0"/>
          </w:tblBorders>
          <w:tblCellMar>
            <w:top w:w="0" w:type="dxa"/>
            <w:left w:w="108" w:type="dxa"/>
            <w:bottom w:w="0" w:type="dxa"/>
            <w:right w:w="108" w:type="dxa"/>
          </w:tblCellMar>
        </w:tblPrEx>
        <w:trPr>
          <w:trHeight w:val="708" w:hRule="atLeast"/>
        </w:trPr>
        <w:tc>
          <w:tcPr>
            <w:tcW w:w="877"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Item 5</w:t>
            </w:r>
          </w:p>
        </w:tc>
        <w:tc>
          <w:tcPr>
            <w:tcW w:w="1005" w:type="dxa"/>
            <w:tcBorders>
              <w:top w:val="nil"/>
              <w:left w:val="nil"/>
              <w:bottom w:val="nil"/>
              <w:right w:val="nil"/>
            </w:tcBorders>
            <w:shd w:val="clear" w:color="auto" w:fill="auto"/>
            <w:noWrap/>
            <w:vAlign w:val="center"/>
          </w:tcPr>
          <w:p>
            <w:pPr>
              <w:widowControl/>
              <w:spacing w:line="240" w:lineRule="auto"/>
              <w:jc w:val="right"/>
              <w:textAlignment w:val="center"/>
              <w:rPr>
                <w:rFonts w:ascii="Times New Roman" w:hAnsi="Times New Roman" w:cs="Times New Roman"/>
                <w:szCs w:val="21"/>
              </w:rPr>
            </w:pPr>
            <w:r>
              <w:rPr>
                <w:rFonts w:ascii="Times New Roman" w:hAnsi="Times New Roman" w:eastAsia="SimSun" w:cs="Times New Roman"/>
                <w:kern w:val="0"/>
                <w:szCs w:val="21"/>
                <w:lang w:bidi="ar"/>
              </w:rPr>
              <w:t>5.00</w:t>
            </w:r>
          </w:p>
        </w:tc>
        <w:tc>
          <w:tcPr>
            <w:tcW w:w="1035" w:type="dxa"/>
            <w:tcBorders>
              <w:top w:val="nil"/>
              <w:left w:val="nil"/>
              <w:bottom w:val="nil"/>
              <w:right w:val="nil"/>
            </w:tcBorders>
            <w:shd w:val="clear" w:color="auto" w:fill="auto"/>
            <w:noWrap/>
            <w:vAlign w:val="center"/>
          </w:tcPr>
          <w:p>
            <w:pPr>
              <w:widowControl/>
              <w:spacing w:line="240" w:lineRule="auto"/>
              <w:jc w:val="right"/>
              <w:textAlignment w:val="center"/>
              <w:rPr>
                <w:rFonts w:ascii="Times New Roman" w:hAnsi="Times New Roman" w:cs="Times New Roman"/>
                <w:szCs w:val="21"/>
              </w:rPr>
            </w:pPr>
            <w:r>
              <w:rPr>
                <w:rFonts w:ascii="Times New Roman" w:hAnsi="Times New Roman" w:eastAsia="SimSun" w:cs="Times New Roman"/>
                <w:kern w:val="0"/>
                <w:szCs w:val="21"/>
                <w:lang w:bidi="ar"/>
              </w:rPr>
              <w:t>3.00</w:t>
            </w:r>
          </w:p>
        </w:tc>
        <w:tc>
          <w:tcPr>
            <w:tcW w:w="1104" w:type="dxa"/>
            <w:tcBorders>
              <w:top w:val="nil"/>
              <w:left w:val="nil"/>
              <w:bottom w:val="nil"/>
              <w:right w:val="nil"/>
            </w:tcBorders>
            <w:shd w:val="clear" w:color="auto" w:fill="auto"/>
            <w:noWrap/>
            <w:vAlign w:val="center"/>
          </w:tcPr>
          <w:p>
            <w:pPr>
              <w:widowControl/>
              <w:spacing w:line="240" w:lineRule="auto"/>
              <w:jc w:val="right"/>
              <w:textAlignment w:val="center"/>
              <w:rPr>
                <w:rFonts w:ascii="Times New Roman" w:hAnsi="Times New Roman" w:cs="Times New Roman"/>
                <w:szCs w:val="21"/>
              </w:rPr>
            </w:pPr>
            <w:r>
              <w:rPr>
                <w:rFonts w:ascii="Times New Roman" w:hAnsi="Times New Roman" w:eastAsia="SimSun" w:cs="Times New Roman"/>
                <w:kern w:val="0"/>
                <w:szCs w:val="21"/>
                <w:lang w:bidi="ar"/>
              </w:rPr>
              <w:t>4.00</w:t>
            </w:r>
          </w:p>
        </w:tc>
        <w:tc>
          <w:tcPr>
            <w:tcW w:w="1320"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0.81</w:t>
            </w:r>
          </w:p>
        </w:tc>
        <w:tc>
          <w:tcPr>
            <w:tcW w:w="1247"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4.00</w:t>
            </w:r>
          </w:p>
        </w:tc>
        <w:tc>
          <w:tcPr>
            <w:tcW w:w="1349"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0.8</w:t>
            </w:r>
          </w:p>
        </w:tc>
      </w:tr>
      <w:tr>
        <w:tblPrEx>
          <w:tblBorders>
            <w:top w:val="single" w:color="000000" w:sz="12" w:space="0"/>
            <w:left w:val="none" w:color="auto" w:sz="6" w:space="0"/>
            <w:bottom w:val="single" w:color="000000" w:sz="12" w:space="0"/>
            <w:right w:val="none" w:color="auto" w:sz="6" w:space="0"/>
            <w:insideH w:val="outset" w:color="auto" w:sz="6" w:space="0"/>
            <w:insideV w:val="outset" w:color="auto" w:sz="6" w:space="0"/>
          </w:tblBorders>
          <w:tblCellMar>
            <w:top w:w="0" w:type="dxa"/>
            <w:left w:w="108" w:type="dxa"/>
            <w:bottom w:w="0" w:type="dxa"/>
            <w:right w:w="108" w:type="dxa"/>
          </w:tblCellMar>
        </w:tblPrEx>
        <w:trPr>
          <w:trHeight w:val="708" w:hRule="atLeast"/>
        </w:trPr>
        <w:tc>
          <w:tcPr>
            <w:tcW w:w="877"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Item 6</w:t>
            </w:r>
          </w:p>
        </w:tc>
        <w:tc>
          <w:tcPr>
            <w:tcW w:w="1005" w:type="dxa"/>
            <w:tcBorders>
              <w:top w:val="nil"/>
              <w:left w:val="nil"/>
              <w:bottom w:val="nil"/>
              <w:right w:val="nil"/>
            </w:tcBorders>
            <w:shd w:val="clear" w:color="auto" w:fill="auto"/>
            <w:noWrap/>
            <w:vAlign w:val="center"/>
          </w:tcPr>
          <w:p>
            <w:pPr>
              <w:widowControl/>
              <w:spacing w:line="240" w:lineRule="auto"/>
              <w:jc w:val="right"/>
              <w:textAlignment w:val="center"/>
              <w:rPr>
                <w:rFonts w:ascii="Times New Roman" w:hAnsi="Times New Roman" w:cs="Times New Roman"/>
                <w:szCs w:val="21"/>
              </w:rPr>
            </w:pPr>
            <w:r>
              <w:rPr>
                <w:rFonts w:ascii="Times New Roman" w:hAnsi="Times New Roman" w:eastAsia="SimSun" w:cs="Times New Roman"/>
                <w:kern w:val="0"/>
                <w:szCs w:val="21"/>
                <w:lang w:bidi="ar"/>
              </w:rPr>
              <w:t>4.00</w:t>
            </w:r>
          </w:p>
        </w:tc>
        <w:tc>
          <w:tcPr>
            <w:tcW w:w="1035" w:type="dxa"/>
            <w:tcBorders>
              <w:top w:val="nil"/>
              <w:left w:val="nil"/>
              <w:bottom w:val="nil"/>
              <w:right w:val="nil"/>
            </w:tcBorders>
            <w:shd w:val="clear" w:color="auto" w:fill="auto"/>
            <w:noWrap/>
            <w:vAlign w:val="center"/>
          </w:tcPr>
          <w:p>
            <w:pPr>
              <w:widowControl/>
              <w:spacing w:line="240" w:lineRule="auto"/>
              <w:jc w:val="right"/>
              <w:textAlignment w:val="center"/>
              <w:rPr>
                <w:rFonts w:ascii="Times New Roman" w:hAnsi="Times New Roman" w:cs="Times New Roman"/>
                <w:szCs w:val="21"/>
              </w:rPr>
            </w:pPr>
            <w:r>
              <w:rPr>
                <w:rFonts w:ascii="Times New Roman" w:hAnsi="Times New Roman" w:eastAsia="SimSun" w:cs="Times New Roman"/>
                <w:kern w:val="0"/>
                <w:szCs w:val="21"/>
                <w:lang w:bidi="ar"/>
              </w:rPr>
              <w:t>2.00</w:t>
            </w:r>
          </w:p>
        </w:tc>
        <w:tc>
          <w:tcPr>
            <w:tcW w:w="1104" w:type="dxa"/>
            <w:tcBorders>
              <w:top w:val="nil"/>
              <w:left w:val="nil"/>
              <w:bottom w:val="nil"/>
              <w:right w:val="nil"/>
            </w:tcBorders>
            <w:shd w:val="clear" w:color="auto" w:fill="auto"/>
            <w:noWrap/>
            <w:vAlign w:val="center"/>
          </w:tcPr>
          <w:p>
            <w:pPr>
              <w:widowControl/>
              <w:spacing w:line="240" w:lineRule="auto"/>
              <w:jc w:val="right"/>
              <w:textAlignment w:val="center"/>
              <w:rPr>
                <w:rFonts w:ascii="Times New Roman" w:hAnsi="Times New Roman" w:cs="Times New Roman"/>
                <w:szCs w:val="21"/>
              </w:rPr>
            </w:pPr>
            <w:r>
              <w:rPr>
                <w:rFonts w:ascii="Times New Roman" w:hAnsi="Times New Roman" w:eastAsia="SimSun" w:cs="Times New Roman"/>
                <w:kern w:val="0"/>
                <w:szCs w:val="21"/>
                <w:lang w:bidi="ar"/>
              </w:rPr>
              <w:t>4.00</w:t>
            </w:r>
          </w:p>
        </w:tc>
        <w:tc>
          <w:tcPr>
            <w:tcW w:w="1320"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0.94</w:t>
            </w:r>
          </w:p>
        </w:tc>
        <w:tc>
          <w:tcPr>
            <w:tcW w:w="1247"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3.33</w:t>
            </w:r>
          </w:p>
        </w:tc>
        <w:tc>
          <w:tcPr>
            <w:tcW w:w="1349"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0.66</w:t>
            </w:r>
          </w:p>
        </w:tc>
      </w:tr>
      <w:tr>
        <w:tblPrEx>
          <w:tblBorders>
            <w:top w:val="single" w:color="000000" w:sz="12" w:space="0"/>
            <w:left w:val="none" w:color="auto" w:sz="6" w:space="0"/>
            <w:bottom w:val="single" w:color="000000" w:sz="12" w:space="0"/>
            <w:right w:val="none" w:color="auto" w:sz="6" w:space="0"/>
            <w:insideH w:val="outset" w:color="auto" w:sz="6" w:space="0"/>
            <w:insideV w:val="outset" w:color="auto" w:sz="6" w:space="0"/>
          </w:tblBorders>
          <w:tblCellMar>
            <w:top w:w="0" w:type="dxa"/>
            <w:left w:w="108" w:type="dxa"/>
            <w:bottom w:w="0" w:type="dxa"/>
            <w:right w:w="108" w:type="dxa"/>
          </w:tblCellMar>
        </w:tblPrEx>
        <w:trPr>
          <w:trHeight w:val="708" w:hRule="atLeast"/>
        </w:trPr>
        <w:tc>
          <w:tcPr>
            <w:tcW w:w="877"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Item 7</w:t>
            </w:r>
          </w:p>
        </w:tc>
        <w:tc>
          <w:tcPr>
            <w:tcW w:w="1005" w:type="dxa"/>
            <w:tcBorders>
              <w:top w:val="nil"/>
              <w:left w:val="nil"/>
              <w:bottom w:val="nil"/>
              <w:right w:val="nil"/>
            </w:tcBorders>
            <w:shd w:val="clear" w:color="auto" w:fill="auto"/>
            <w:noWrap/>
            <w:vAlign w:val="center"/>
          </w:tcPr>
          <w:p>
            <w:pPr>
              <w:widowControl/>
              <w:spacing w:line="240" w:lineRule="auto"/>
              <w:jc w:val="right"/>
              <w:textAlignment w:val="center"/>
              <w:rPr>
                <w:rFonts w:ascii="Times New Roman" w:hAnsi="Times New Roman" w:cs="Times New Roman"/>
                <w:szCs w:val="21"/>
              </w:rPr>
            </w:pPr>
            <w:r>
              <w:rPr>
                <w:rFonts w:ascii="Times New Roman" w:hAnsi="Times New Roman" w:eastAsia="SimSun" w:cs="Times New Roman"/>
                <w:kern w:val="0"/>
                <w:szCs w:val="21"/>
                <w:lang w:bidi="ar"/>
              </w:rPr>
              <w:t>3.00</w:t>
            </w:r>
          </w:p>
        </w:tc>
        <w:tc>
          <w:tcPr>
            <w:tcW w:w="1035" w:type="dxa"/>
            <w:tcBorders>
              <w:top w:val="nil"/>
              <w:left w:val="nil"/>
              <w:bottom w:val="nil"/>
              <w:right w:val="nil"/>
            </w:tcBorders>
            <w:shd w:val="clear" w:color="auto" w:fill="auto"/>
            <w:noWrap/>
            <w:vAlign w:val="center"/>
          </w:tcPr>
          <w:p>
            <w:pPr>
              <w:widowControl/>
              <w:spacing w:line="240" w:lineRule="auto"/>
              <w:jc w:val="right"/>
              <w:textAlignment w:val="center"/>
              <w:rPr>
                <w:rFonts w:ascii="Times New Roman" w:hAnsi="Times New Roman" w:cs="Times New Roman"/>
                <w:szCs w:val="21"/>
              </w:rPr>
            </w:pPr>
            <w:r>
              <w:rPr>
                <w:rFonts w:ascii="Times New Roman" w:hAnsi="Times New Roman" w:eastAsia="SimSun" w:cs="Times New Roman"/>
                <w:kern w:val="0"/>
                <w:szCs w:val="21"/>
                <w:lang w:bidi="ar"/>
              </w:rPr>
              <w:t>4.00</w:t>
            </w:r>
          </w:p>
        </w:tc>
        <w:tc>
          <w:tcPr>
            <w:tcW w:w="1104" w:type="dxa"/>
            <w:tcBorders>
              <w:top w:val="nil"/>
              <w:left w:val="nil"/>
              <w:bottom w:val="nil"/>
              <w:right w:val="nil"/>
            </w:tcBorders>
            <w:shd w:val="clear" w:color="auto" w:fill="auto"/>
            <w:noWrap/>
            <w:vAlign w:val="center"/>
          </w:tcPr>
          <w:p>
            <w:pPr>
              <w:widowControl/>
              <w:spacing w:line="240" w:lineRule="auto"/>
              <w:jc w:val="right"/>
              <w:textAlignment w:val="center"/>
              <w:rPr>
                <w:rFonts w:ascii="Times New Roman" w:hAnsi="Times New Roman" w:cs="Times New Roman"/>
                <w:szCs w:val="21"/>
              </w:rPr>
            </w:pPr>
            <w:r>
              <w:rPr>
                <w:rFonts w:ascii="Times New Roman" w:hAnsi="Times New Roman" w:eastAsia="SimSun" w:cs="Times New Roman"/>
                <w:kern w:val="0"/>
                <w:szCs w:val="21"/>
                <w:lang w:bidi="ar"/>
              </w:rPr>
              <w:t>3.00</w:t>
            </w:r>
          </w:p>
        </w:tc>
        <w:tc>
          <w:tcPr>
            <w:tcW w:w="1320"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0.47</w:t>
            </w:r>
          </w:p>
        </w:tc>
        <w:tc>
          <w:tcPr>
            <w:tcW w:w="1247"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3.33</w:t>
            </w:r>
          </w:p>
        </w:tc>
        <w:tc>
          <w:tcPr>
            <w:tcW w:w="1349"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0.66</w:t>
            </w:r>
          </w:p>
        </w:tc>
      </w:tr>
      <w:tr>
        <w:tblPrEx>
          <w:tblBorders>
            <w:top w:val="single" w:color="000000" w:sz="12" w:space="0"/>
            <w:left w:val="none" w:color="auto" w:sz="6" w:space="0"/>
            <w:bottom w:val="single" w:color="000000" w:sz="12" w:space="0"/>
            <w:right w:val="none" w:color="auto" w:sz="6" w:space="0"/>
            <w:insideH w:val="outset" w:color="auto" w:sz="6" w:space="0"/>
            <w:insideV w:val="outset" w:color="auto" w:sz="6" w:space="0"/>
          </w:tblBorders>
          <w:tblCellMar>
            <w:top w:w="0" w:type="dxa"/>
            <w:left w:w="108" w:type="dxa"/>
            <w:bottom w:w="0" w:type="dxa"/>
            <w:right w:w="108" w:type="dxa"/>
          </w:tblCellMar>
        </w:tblPrEx>
        <w:trPr>
          <w:trHeight w:val="708" w:hRule="atLeast"/>
        </w:trPr>
        <w:tc>
          <w:tcPr>
            <w:tcW w:w="877"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Item 8</w:t>
            </w:r>
          </w:p>
        </w:tc>
        <w:tc>
          <w:tcPr>
            <w:tcW w:w="1005" w:type="dxa"/>
            <w:tcBorders>
              <w:top w:val="nil"/>
              <w:left w:val="nil"/>
              <w:bottom w:val="nil"/>
              <w:right w:val="nil"/>
            </w:tcBorders>
            <w:shd w:val="clear" w:color="auto" w:fill="auto"/>
            <w:noWrap/>
            <w:vAlign w:val="center"/>
          </w:tcPr>
          <w:p>
            <w:pPr>
              <w:widowControl/>
              <w:spacing w:line="240" w:lineRule="auto"/>
              <w:jc w:val="right"/>
              <w:textAlignment w:val="center"/>
              <w:rPr>
                <w:rFonts w:ascii="Times New Roman" w:hAnsi="Times New Roman" w:cs="Times New Roman"/>
                <w:szCs w:val="21"/>
              </w:rPr>
            </w:pPr>
            <w:r>
              <w:rPr>
                <w:rFonts w:ascii="Times New Roman" w:hAnsi="Times New Roman" w:eastAsia="SimSun" w:cs="Times New Roman"/>
                <w:kern w:val="0"/>
                <w:szCs w:val="21"/>
                <w:lang w:bidi="ar"/>
              </w:rPr>
              <w:t>5.00</w:t>
            </w:r>
          </w:p>
        </w:tc>
        <w:tc>
          <w:tcPr>
            <w:tcW w:w="1035" w:type="dxa"/>
            <w:tcBorders>
              <w:top w:val="nil"/>
              <w:left w:val="nil"/>
              <w:bottom w:val="nil"/>
              <w:right w:val="nil"/>
            </w:tcBorders>
            <w:shd w:val="clear" w:color="auto" w:fill="auto"/>
            <w:noWrap/>
            <w:vAlign w:val="center"/>
          </w:tcPr>
          <w:p>
            <w:pPr>
              <w:widowControl/>
              <w:spacing w:line="240" w:lineRule="auto"/>
              <w:jc w:val="right"/>
              <w:textAlignment w:val="center"/>
              <w:rPr>
                <w:rFonts w:ascii="Times New Roman" w:hAnsi="Times New Roman" w:cs="Times New Roman"/>
                <w:szCs w:val="21"/>
              </w:rPr>
            </w:pPr>
            <w:r>
              <w:rPr>
                <w:rFonts w:ascii="Times New Roman" w:hAnsi="Times New Roman" w:eastAsia="SimSun" w:cs="Times New Roman"/>
                <w:kern w:val="0"/>
                <w:szCs w:val="21"/>
                <w:lang w:bidi="ar"/>
              </w:rPr>
              <w:t>3.00</w:t>
            </w:r>
          </w:p>
        </w:tc>
        <w:tc>
          <w:tcPr>
            <w:tcW w:w="1104" w:type="dxa"/>
            <w:tcBorders>
              <w:top w:val="nil"/>
              <w:left w:val="nil"/>
              <w:bottom w:val="nil"/>
              <w:right w:val="nil"/>
            </w:tcBorders>
            <w:shd w:val="clear" w:color="auto" w:fill="auto"/>
            <w:noWrap/>
            <w:vAlign w:val="center"/>
          </w:tcPr>
          <w:p>
            <w:pPr>
              <w:widowControl/>
              <w:spacing w:line="240" w:lineRule="auto"/>
              <w:jc w:val="right"/>
              <w:textAlignment w:val="center"/>
              <w:rPr>
                <w:rFonts w:ascii="Times New Roman" w:hAnsi="Times New Roman" w:cs="Times New Roman"/>
                <w:szCs w:val="21"/>
              </w:rPr>
            </w:pPr>
            <w:r>
              <w:rPr>
                <w:rFonts w:ascii="Times New Roman" w:hAnsi="Times New Roman" w:eastAsia="SimSun" w:cs="Times New Roman"/>
                <w:kern w:val="0"/>
                <w:szCs w:val="21"/>
                <w:lang w:bidi="ar"/>
              </w:rPr>
              <w:t>4.00</w:t>
            </w:r>
          </w:p>
        </w:tc>
        <w:tc>
          <w:tcPr>
            <w:tcW w:w="1320"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0.8</w:t>
            </w:r>
            <w:r>
              <w:rPr>
                <w:rFonts w:ascii="Times New Roman" w:hAnsi="Times New Roman" w:eastAsia="Malgun Gothic" w:cs="Times New Roman"/>
                <w:kern w:val="0"/>
                <w:szCs w:val="21"/>
                <w:lang w:eastAsia="ko" w:bidi="ar"/>
              </w:rPr>
              <w:t>2</w:t>
            </w:r>
          </w:p>
        </w:tc>
        <w:tc>
          <w:tcPr>
            <w:tcW w:w="1247"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4.00</w:t>
            </w:r>
          </w:p>
        </w:tc>
        <w:tc>
          <w:tcPr>
            <w:tcW w:w="1349"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0.80</w:t>
            </w:r>
          </w:p>
        </w:tc>
      </w:tr>
      <w:tr>
        <w:tblPrEx>
          <w:tblBorders>
            <w:top w:val="single" w:color="000000" w:sz="12" w:space="0"/>
            <w:left w:val="none" w:color="auto" w:sz="6" w:space="0"/>
            <w:bottom w:val="single" w:color="000000" w:sz="12" w:space="0"/>
            <w:right w:val="none" w:color="auto" w:sz="6" w:space="0"/>
            <w:insideH w:val="outset" w:color="auto" w:sz="6" w:space="0"/>
            <w:insideV w:val="outset" w:color="auto" w:sz="6" w:space="0"/>
          </w:tblBorders>
          <w:tblCellMar>
            <w:top w:w="0" w:type="dxa"/>
            <w:left w:w="108" w:type="dxa"/>
            <w:bottom w:w="0" w:type="dxa"/>
            <w:right w:w="108" w:type="dxa"/>
          </w:tblCellMar>
        </w:tblPrEx>
        <w:trPr>
          <w:trHeight w:val="708" w:hRule="atLeast"/>
        </w:trPr>
        <w:tc>
          <w:tcPr>
            <w:tcW w:w="877"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Item 9</w:t>
            </w:r>
          </w:p>
        </w:tc>
        <w:tc>
          <w:tcPr>
            <w:tcW w:w="1005" w:type="dxa"/>
            <w:tcBorders>
              <w:top w:val="nil"/>
              <w:left w:val="nil"/>
              <w:bottom w:val="nil"/>
              <w:right w:val="nil"/>
            </w:tcBorders>
            <w:shd w:val="clear" w:color="auto" w:fill="auto"/>
            <w:noWrap/>
            <w:vAlign w:val="center"/>
          </w:tcPr>
          <w:p>
            <w:pPr>
              <w:widowControl/>
              <w:spacing w:line="240" w:lineRule="auto"/>
              <w:jc w:val="right"/>
              <w:textAlignment w:val="center"/>
              <w:rPr>
                <w:rFonts w:ascii="Times New Roman" w:hAnsi="Times New Roman" w:cs="Times New Roman"/>
                <w:szCs w:val="21"/>
              </w:rPr>
            </w:pPr>
            <w:r>
              <w:rPr>
                <w:rFonts w:ascii="Times New Roman" w:hAnsi="Times New Roman" w:eastAsia="SimSun" w:cs="Times New Roman"/>
                <w:kern w:val="0"/>
                <w:szCs w:val="21"/>
                <w:lang w:bidi="ar"/>
              </w:rPr>
              <w:t>4.00</w:t>
            </w:r>
          </w:p>
        </w:tc>
        <w:tc>
          <w:tcPr>
            <w:tcW w:w="1035" w:type="dxa"/>
            <w:tcBorders>
              <w:top w:val="nil"/>
              <w:left w:val="nil"/>
              <w:bottom w:val="nil"/>
              <w:right w:val="nil"/>
            </w:tcBorders>
            <w:shd w:val="clear" w:color="auto" w:fill="auto"/>
            <w:noWrap/>
            <w:vAlign w:val="center"/>
          </w:tcPr>
          <w:p>
            <w:pPr>
              <w:widowControl/>
              <w:spacing w:line="240" w:lineRule="auto"/>
              <w:jc w:val="right"/>
              <w:textAlignment w:val="center"/>
              <w:rPr>
                <w:rFonts w:ascii="Times New Roman" w:hAnsi="Times New Roman" w:cs="Times New Roman"/>
                <w:szCs w:val="21"/>
              </w:rPr>
            </w:pPr>
            <w:r>
              <w:rPr>
                <w:rFonts w:ascii="Times New Roman" w:hAnsi="Times New Roman" w:eastAsia="SimSun" w:cs="Times New Roman"/>
                <w:kern w:val="0"/>
                <w:szCs w:val="21"/>
                <w:lang w:bidi="ar"/>
              </w:rPr>
              <w:t>4.00</w:t>
            </w:r>
          </w:p>
        </w:tc>
        <w:tc>
          <w:tcPr>
            <w:tcW w:w="1104" w:type="dxa"/>
            <w:tcBorders>
              <w:top w:val="nil"/>
              <w:left w:val="nil"/>
              <w:bottom w:val="nil"/>
              <w:right w:val="nil"/>
            </w:tcBorders>
            <w:shd w:val="clear" w:color="auto" w:fill="auto"/>
            <w:noWrap/>
            <w:vAlign w:val="center"/>
          </w:tcPr>
          <w:p>
            <w:pPr>
              <w:widowControl/>
              <w:spacing w:line="240" w:lineRule="auto"/>
              <w:jc w:val="right"/>
              <w:textAlignment w:val="center"/>
              <w:rPr>
                <w:rFonts w:ascii="Times New Roman" w:hAnsi="Times New Roman" w:cs="Times New Roman"/>
                <w:szCs w:val="21"/>
              </w:rPr>
            </w:pPr>
            <w:r>
              <w:rPr>
                <w:rFonts w:ascii="Times New Roman" w:hAnsi="Times New Roman" w:eastAsia="SimSun" w:cs="Times New Roman"/>
                <w:kern w:val="0"/>
                <w:szCs w:val="21"/>
                <w:lang w:bidi="ar"/>
              </w:rPr>
              <w:t>5.00</w:t>
            </w:r>
          </w:p>
        </w:tc>
        <w:tc>
          <w:tcPr>
            <w:tcW w:w="1320"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0.47</w:t>
            </w:r>
          </w:p>
        </w:tc>
        <w:tc>
          <w:tcPr>
            <w:tcW w:w="1247"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4.33</w:t>
            </w:r>
          </w:p>
        </w:tc>
        <w:tc>
          <w:tcPr>
            <w:tcW w:w="1349"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0.86</w:t>
            </w:r>
          </w:p>
        </w:tc>
      </w:tr>
      <w:tr>
        <w:tblPrEx>
          <w:tblBorders>
            <w:top w:val="single" w:color="000000" w:sz="12" w:space="0"/>
            <w:left w:val="none" w:color="auto" w:sz="6" w:space="0"/>
            <w:bottom w:val="single" w:color="000000" w:sz="12" w:space="0"/>
            <w:right w:val="none" w:color="auto" w:sz="6" w:space="0"/>
            <w:insideH w:val="outset" w:color="auto" w:sz="6" w:space="0"/>
            <w:insideV w:val="outset" w:color="auto" w:sz="6" w:space="0"/>
          </w:tblBorders>
          <w:tblCellMar>
            <w:top w:w="0" w:type="dxa"/>
            <w:left w:w="108" w:type="dxa"/>
            <w:bottom w:w="0" w:type="dxa"/>
            <w:right w:w="108" w:type="dxa"/>
          </w:tblCellMar>
        </w:tblPrEx>
        <w:trPr>
          <w:trHeight w:val="708" w:hRule="atLeast"/>
        </w:trPr>
        <w:tc>
          <w:tcPr>
            <w:tcW w:w="877"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Item 10</w:t>
            </w:r>
          </w:p>
        </w:tc>
        <w:tc>
          <w:tcPr>
            <w:tcW w:w="1005" w:type="dxa"/>
            <w:tcBorders>
              <w:top w:val="nil"/>
              <w:left w:val="nil"/>
              <w:bottom w:val="nil"/>
              <w:right w:val="nil"/>
            </w:tcBorders>
            <w:shd w:val="clear" w:color="auto" w:fill="auto"/>
            <w:noWrap/>
            <w:vAlign w:val="center"/>
          </w:tcPr>
          <w:p>
            <w:pPr>
              <w:widowControl/>
              <w:spacing w:line="240" w:lineRule="auto"/>
              <w:jc w:val="right"/>
              <w:textAlignment w:val="center"/>
              <w:rPr>
                <w:rFonts w:ascii="Times New Roman" w:hAnsi="Times New Roman" w:cs="Times New Roman"/>
                <w:szCs w:val="21"/>
              </w:rPr>
            </w:pPr>
            <w:r>
              <w:rPr>
                <w:rFonts w:ascii="Times New Roman" w:hAnsi="Times New Roman" w:eastAsia="SimSun" w:cs="Times New Roman"/>
                <w:kern w:val="0"/>
                <w:szCs w:val="21"/>
                <w:lang w:bidi="ar"/>
              </w:rPr>
              <w:t>5.00</w:t>
            </w:r>
          </w:p>
        </w:tc>
        <w:tc>
          <w:tcPr>
            <w:tcW w:w="1035" w:type="dxa"/>
            <w:tcBorders>
              <w:top w:val="nil"/>
              <w:left w:val="nil"/>
              <w:bottom w:val="nil"/>
              <w:right w:val="nil"/>
            </w:tcBorders>
            <w:shd w:val="clear" w:color="auto" w:fill="auto"/>
            <w:noWrap/>
            <w:vAlign w:val="center"/>
          </w:tcPr>
          <w:p>
            <w:pPr>
              <w:widowControl/>
              <w:spacing w:line="240" w:lineRule="auto"/>
              <w:jc w:val="right"/>
              <w:textAlignment w:val="center"/>
              <w:rPr>
                <w:rFonts w:ascii="Times New Roman" w:hAnsi="Times New Roman" w:cs="Times New Roman"/>
                <w:szCs w:val="21"/>
              </w:rPr>
            </w:pPr>
            <w:r>
              <w:rPr>
                <w:rFonts w:ascii="Times New Roman" w:hAnsi="Times New Roman" w:eastAsia="SimSun" w:cs="Times New Roman"/>
                <w:kern w:val="0"/>
                <w:szCs w:val="21"/>
                <w:lang w:bidi="ar"/>
              </w:rPr>
              <w:t>5.00</w:t>
            </w:r>
          </w:p>
        </w:tc>
        <w:tc>
          <w:tcPr>
            <w:tcW w:w="1104" w:type="dxa"/>
            <w:tcBorders>
              <w:top w:val="nil"/>
              <w:left w:val="nil"/>
              <w:bottom w:val="nil"/>
              <w:right w:val="nil"/>
            </w:tcBorders>
            <w:shd w:val="clear" w:color="auto" w:fill="auto"/>
            <w:noWrap/>
            <w:vAlign w:val="center"/>
          </w:tcPr>
          <w:p>
            <w:pPr>
              <w:widowControl/>
              <w:spacing w:line="240" w:lineRule="auto"/>
              <w:jc w:val="right"/>
              <w:textAlignment w:val="center"/>
              <w:rPr>
                <w:rFonts w:ascii="Times New Roman" w:hAnsi="Times New Roman" w:cs="Times New Roman"/>
                <w:szCs w:val="21"/>
              </w:rPr>
            </w:pPr>
            <w:r>
              <w:rPr>
                <w:rFonts w:ascii="Times New Roman" w:hAnsi="Times New Roman" w:eastAsia="SimSun" w:cs="Times New Roman"/>
                <w:kern w:val="0"/>
                <w:szCs w:val="21"/>
                <w:lang w:bidi="ar"/>
              </w:rPr>
              <w:t>5.00</w:t>
            </w:r>
          </w:p>
        </w:tc>
        <w:tc>
          <w:tcPr>
            <w:tcW w:w="1320"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0.00</w:t>
            </w:r>
          </w:p>
        </w:tc>
        <w:tc>
          <w:tcPr>
            <w:tcW w:w="1247"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5.00</w:t>
            </w:r>
          </w:p>
        </w:tc>
        <w:tc>
          <w:tcPr>
            <w:tcW w:w="1349"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1.00</w:t>
            </w:r>
          </w:p>
        </w:tc>
      </w:tr>
      <w:tr>
        <w:tblPrEx>
          <w:tblBorders>
            <w:top w:val="single" w:color="000000" w:sz="12" w:space="0"/>
            <w:left w:val="none" w:color="auto" w:sz="6" w:space="0"/>
            <w:bottom w:val="single" w:color="000000" w:sz="12" w:space="0"/>
            <w:right w:val="none" w:color="auto" w:sz="6" w:space="0"/>
            <w:insideH w:val="outset" w:color="auto" w:sz="6" w:space="0"/>
            <w:insideV w:val="outset" w:color="auto" w:sz="6" w:space="0"/>
          </w:tblBorders>
          <w:tblCellMar>
            <w:top w:w="0" w:type="dxa"/>
            <w:left w:w="108" w:type="dxa"/>
            <w:bottom w:w="0" w:type="dxa"/>
            <w:right w:w="108" w:type="dxa"/>
          </w:tblCellMar>
        </w:tblPrEx>
        <w:trPr>
          <w:trHeight w:val="708" w:hRule="atLeast"/>
        </w:trPr>
        <w:tc>
          <w:tcPr>
            <w:tcW w:w="877"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Item 11</w:t>
            </w:r>
          </w:p>
        </w:tc>
        <w:tc>
          <w:tcPr>
            <w:tcW w:w="1005" w:type="dxa"/>
            <w:tcBorders>
              <w:top w:val="nil"/>
              <w:left w:val="nil"/>
              <w:bottom w:val="nil"/>
              <w:right w:val="nil"/>
            </w:tcBorders>
            <w:shd w:val="clear" w:color="auto" w:fill="auto"/>
            <w:noWrap/>
            <w:vAlign w:val="center"/>
          </w:tcPr>
          <w:p>
            <w:pPr>
              <w:widowControl/>
              <w:spacing w:line="240" w:lineRule="auto"/>
              <w:jc w:val="right"/>
              <w:textAlignment w:val="center"/>
              <w:rPr>
                <w:rFonts w:ascii="Times New Roman" w:hAnsi="Times New Roman" w:cs="Times New Roman"/>
                <w:szCs w:val="21"/>
              </w:rPr>
            </w:pPr>
            <w:r>
              <w:rPr>
                <w:rFonts w:ascii="Times New Roman" w:hAnsi="Times New Roman" w:eastAsia="SimSun" w:cs="Times New Roman"/>
                <w:kern w:val="0"/>
                <w:szCs w:val="21"/>
                <w:lang w:bidi="ar"/>
              </w:rPr>
              <w:t>5.00</w:t>
            </w:r>
          </w:p>
        </w:tc>
        <w:tc>
          <w:tcPr>
            <w:tcW w:w="1035" w:type="dxa"/>
            <w:tcBorders>
              <w:top w:val="nil"/>
              <w:left w:val="nil"/>
              <w:bottom w:val="nil"/>
              <w:right w:val="nil"/>
            </w:tcBorders>
            <w:shd w:val="clear" w:color="auto" w:fill="auto"/>
            <w:noWrap/>
            <w:vAlign w:val="center"/>
          </w:tcPr>
          <w:p>
            <w:pPr>
              <w:widowControl/>
              <w:spacing w:line="240" w:lineRule="auto"/>
              <w:jc w:val="right"/>
              <w:textAlignment w:val="center"/>
              <w:rPr>
                <w:rFonts w:ascii="Times New Roman" w:hAnsi="Times New Roman" w:cs="Times New Roman"/>
                <w:szCs w:val="21"/>
              </w:rPr>
            </w:pPr>
            <w:r>
              <w:rPr>
                <w:rFonts w:ascii="Times New Roman" w:hAnsi="Times New Roman" w:eastAsia="SimSun" w:cs="Times New Roman"/>
                <w:kern w:val="0"/>
                <w:szCs w:val="21"/>
                <w:lang w:bidi="ar"/>
              </w:rPr>
              <w:t>5.00</w:t>
            </w:r>
          </w:p>
        </w:tc>
        <w:tc>
          <w:tcPr>
            <w:tcW w:w="1104" w:type="dxa"/>
            <w:tcBorders>
              <w:top w:val="nil"/>
              <w:left w:val="nil"/>
              <w:bottom w:val="nil"/>
              <w:right w:val="nil"/>
            </w:tcBorders>
            <w:shd w:val="clear" w:color="auto" w:fill="auto"/>
            <w:noWrap/>
            <w:vAlign w:val="center"/>
          </w:tcPr>
          <w:p>
            <w:pPr>
              <w:widowControl/>
              <w:spacing w:line="240" w:lineRule="auto"/>
              <w:jc w:val="right"/>
              <w:textAlignment w:val="center"/>
              <w:rPr>
                <w:rFonts w:ascii="Times New Roman" w:hAnsi="Times New Roman" w:cs="Times New Roman"/>
                <w:szCs w:val="21"/>
              </w:rPr>
            </w:pPr>
            <w:r>
              <w:rPr>
                <w:rFonts w:ascii="Times New Roman" w:hAnsi="Times New Roman" w:eastAsia="SimSun" w:cs="Times New Roman"/>
                <w:kern w:val="0"/>
                <w:szCs w:val="21"/>
                <w:lang w:bidi="ar"/>
              </w:rPr>
              <w:t>5.00</w:t>
            </w:r>
          </w:p>
        </w:tc>
        <w:tc>
          <w:tcPr>
            <w:tcW w:w="1320"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0.00</w:t>
            </w:r>
          </w:p>
        </w:tc>
        <w:tc>
          <w:tcPr>
            <w:tcW w:w="1247"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5.00</w:t>
            </w:r>
          </w:p>
        </w:tc>
        <w:tc>
          <w:tcPr>
            <w:tcW w:w="1349"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1.00</w:t>
            </w:r>
          </w:p>
        </w:tc>
      </w:tr>
      <w:tr>
        <w:tblPrEx>
          <w:tblBorders>
            <w:top w:val="single" w:color="000000" w:sz="12" w:space="0"/>
            <w:left w:val="none" w:color="auto" w:sz="6" w:space="0"/>
            <w:bottom w:val="single" w:color="000000" w:sz="12" w:space="0"/>
            <w:right w:val="none" w:color="auto" w:sz="6" w:space="0"/>
            <w:insideH w:val="outset" w:color="auto" w:sz="6" w:space="0"/>
            <w:insideV w:val="outset" w:color="auto" w:sz="6" w:space="0"/>
          </w:tblBorders>
          <w:tblCellMar>
            <w:top w:w="0" w:type="dxa"/>
            <w:left w:w="108" w:type="dxa"/>
            <w:bottom w:w="0" w:type="dxa"/>
            <w:right w:w="108" w:type="dxa"/>
          </w:tblCellMar>
        </w:tblPrEx>
        <w:trPr>
          <w:trHeight w:val="708" w:hRule="atLeast"/>
        </w:trPr>
        <w:tc>
          <w:tcPr>
            <w:tcW w:w="877"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Item 12</w:t>
            </w:r>
          </w:p>
        </w:tc>
        <w:tc>
          <w:tcPr>
            <w:tcW w:w="1005" w:type="dxa"/>
            <w:tcBorders>
              <w:top w:val="nil"/>
              <w:left w:val="nil"/>
              <w:bottom w:val="nil"/>
              <w:right w:val="nil"/>
            </w:tcBorders>
            <w:shd w:val="clear" w:color="auto" w:fill="auto"/>
            <w:noWrap/>
            <w:vAlign w:val="center"/>
          </w:tcPr>
          <w:p>
            <w:pPr>
              <w:widowControl/>
              <w:spacing w:line="240" w:lineRule="auto"/>
              <w:jc w:val="right"/>
              <w:textAlignment w:val="center"/>
              <w:rPr>
                <w:rFonts w:ascii="Times New Roman" w:hAnsi="Times New Roman" w:cs="Times New Roman"/>
                <w:szCs w:val="21"/>
              </w:rPr>
            </w:pPr>
            <w:r>
              <w:rPr>
                <w:rFonts w:ascii="Times New Roman" w:hAnsi="Times New Roman" w:eastAsia="SimSun" w:cs="Times New Roman"/>
                <w:kern w:val="0"/>
                <w:szCs w:val="21"/>
                <w:lang w:bidi="ar"/>
              </w:rPr>
              <w:t>5.00</w:t>
            </w:r>
          </w:p>
        </w:tc>
        <w:tc>
          <w:tcPr>
            <w:tcW w:w="1035" w:type="dxa"/>
            <w:tcBorders>
              <w:top w:val="nil"/>
              <w:left w:val="nil"/>
              <w:bottom w:val="nil"/>
              <w:right w:val="nil"/>
            </w:tcBorders>
            <w:shd w:val="clear" w:color="auto" w:fill="auto"/>
            <w:noWrap/>
            <w:vAlign w:val="center"/>
          </w:tcPr>
          <w:p>
            <w:pPr>
              <w:widowControl/>
              <w:spacing w:line="240" w:lineRule="auto"/>
              <w:jc w:val="right"/>
              <w:textAlignment w:val="center"/>
              <w:rPr>
                <w:rFonts w:ascii="Times New Roman" w:hAnsi="Times New Roman" w:cs="Times New Roman"/>
                <w:szCs w:val="21"/>
              </w:rPr>
            </w:pPr>
            <w:r>
              <w:rPr>
                <w:rFonts w:ascii="Times New Roman" w:hAnsi="Times New Roman" w:eastAsia="SimSun" w:cs="Times New Roman"/>
                <w:kern w:val="0"/>
                <w:szCs w:val="21"/>
                <w:lang w:bidi="ar"/>
              </w:rPr>
              <w:t>5.00</w:t>
            </w:r>
          </w:p>
        </w:tc>
        <w:tc>
          <w:tcPr>
            <w:tcW w:w="1104" w:type="dxa"/>
            <w:tcBorders>
              <w:top w:val="nil"/>
              <w:left w:val="nil"/>
              <w:bottom w:val="nil"/>
              <w:right w:val="nil"/>
            </w:tcBorders>
            <w:shd w:val="clear" w:color="auto" w:fill="auto"/>
            <w:noWrap/>
            <w:vAlign w:val="center"/>
          </w:tcPr>
          <w:p>
            <w:pPr>
              <w:widowControl/>
              <w:spacing w:line="240" w:lineRule="auto"/>
              <w:jc w:val="right"/>
              <w:textAlignment w:val="center"/>
              <w:rPr>
                <w:rFonts w:ascii="Times New Roman" w:hAnsi="Times New Roman" w:cs="Times New Roman"/>
                <w:szCs w:val="21"/>
              </w:rPr>
            </w:pPr>
            <w:r>
              <w:rPr>
                <w:rFonts w:ascii="Times New Roman" w:hAnsi="Times New Roman" w:eastAsia="SimSun" w:cs="Times New Roman"/>
                <w:kern w:val="0"/>
                <w:szCs w:val="21"/>
                <w:lang w:bidi="ar"/>
              </w:rPr>
              <w:t>4.00</w:t>
            </w:r>
          </w:p>
        </w:tc>
        <w:tc>
          <w:tcPr>
            <w:tcW w:w="1320"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0.47</w:t>
            </w:r>
          </w:p>
        </w:tc>
        <w:tc>
          <w:tcPr>
            <w:tcW w:w="1247"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4.66</w:t>
            </w:r>
          </w:p>
        </w:tc>
        <w:tc>
          <w:tcPr>
            <w:tcW w:w="1349"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0.93</w:t>
            </w:r>
          </w:p>
        </w:tc>
      </w:tr>
      <w:tr>
        <w:tblPrEx>
          <w:tblBorders>
            <w:top w:val="single" w:color="000000" w:sz="12" w:space="0"/>
            <w:left w:val="none" w:color="auto" w:sz="6" w:space="0"/>
            <w:bottom w:val="single" w:color="000000" w:sz="12" w:space="0"/>
            <w:right w:val="none" w:color="auto" w:sz="6" w:space="0"/>
            <w:insideH w:val="outset" w:color="auto" w:sz="6" w:space="0"/>
            <w:insideV w:val="outset" w:color="auto" w:sz="6" w:space="0"/>
          </w:tblBorders>
          <w:tblCellMar>
            <w:top w:w="0" w:type="dxa"/>
            <w:left w:w="108" w:type="dxa"/>
            <w:bottom w:w="0" w:type="dxa"/>
            <w:right w:w="108" w:type="dxa"/>
          </w:tblCellMar>
        </w:tblPrEx>
        <w:trPr>
          <w:trHeight w:val="708" w:hRule="atLeast"/>
        </w:trPr>
        <w:tc>
          <w:tcPr>
            <w:tcW w:w="877"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Item 13</w:t>
            </w:r>
          </w:p>
        </w:tc>
        <w:tc>
          <w:tcPr>
            <w:tcW w:w="1005" w:type="dxa"/>
            <w:tcBorders>
              <w:top w:val="nil"/>
              <w:left w:val="nil"/>
              <w:bottom w:val="nil"/>
              <w:right w:val="nil"/>
            </w:tcBorders>
            <w:shd w:val="clear" w:color="auto" w:fill="auto"/>
            <w:noWrap/>
            <w:vAlign w:val="center"/>
          </w:tcPr>
          <w:p>
            <w:pPr>
              <w:widowControl/>
              <w:spacing w:line="240" w:lineRule="auto"/>
              <w:jc w:val="right"/>
              <w:textAlignment w:val="center"/>
              <w:rPr>
                <w:rFonts w:ascii="Times New Roman" w:hAnsi="Times New Roman" w:cs="Times New Roman"/>
                <w:szCs w:val="21"/>
              </w:rPr>
            </w:pPr>
            <w:r>
              <w:rPr>
                <w:rFonts w:ascii="Times New Roman" w:hAnsi="Times New Roman" w:eastAsia="SimSun" w:cs="Times New Roman"/>
                <w:kern w:val="0"/>
                <w:szCs w:val="21"/>
                <w:lang w:bidi="ar"/>
              </w:rPr>
              <w:t>5.00</w:t>
            </w:r>
          </w:p>
        </w:tc>
        <w:tc>
          <w:tcPr>
            <w:tcW w:w="1035" w:type="dxa"/>
            <w:tcBorders>
              <w:top w:val="nil"/>
              <w:left w:val="nil"/>
              <w:bottom w:val="nil"/>
              <w:right w:val="nil"/>
            </w:tcBorders>
            <w:shd w:val="clear" w:color="auto" w:fill="auto"/>
            <w:noWrap/>
            <w:vAlign w:val="center"/>
          </w:tcPr>
          <w:p>
            <w:pPr>
              <w:widowControl/>
              <w:spacing w:line="240" w:lineRule="auto"/>
              <w:jc w:val="right"/>
              <w:textAlignment w:val="center"/>
              <w:rPr>
                <w:rFonts w:ascii="Times New Roman" w:hAnsi="Times New Roman" w:cs="Times New Roman"/>
                <w:szCs w:val="21"/>
              </w:rPr>
            </w:pPr>
            <w:r>
              <w:rPr>
                <w:rFonts w:ascii="Times New Roman" w:hAnsi="Times New Roman" w:eastAsia="SimSun" w:cs="Times New Roman"/>
                <w:kern w:val="0"/>
                <w:szCs w:val="21"/>
                <w:lang w:bidi="ar"/>
              </w:rPr>
              <w:t>5.00</w:t>
            </w:r>
          </w:p>
        </w:tc>
        <w:tc>
          <w:tcPr>
            <w:tcW w:w="1104" w:type="dxa"/>
            <w:tcBorders>
              <w:top w:val="nil"/>
              <w:left w:val="nil"/>
              <w:bottom w:val="nil"/>
              <w:right w:val="nil"/>
            </w:tcBorders>
            <w:shd w:val="clear" w:color="auto" w:fill="auto"/>
            <w:noWrap/>
            <w:vAlign w:val="center"/>
          </w:tcPr>
          <w:p>
            <w:pPr>
              <w:widowControl/>
              <w:spacing w:line="240" w:lineRule="auto"/>
              <w:jc w:val="right"/>
              <w:textAlignment w:val="center"/>
              <w:rPr>
                <w:rFonts w:ascii="Times New Roman" w:hAnsi="Times New Roman" w:cs="Times New Roman"/>
                <w:szCs w:val="21"/>
              </w:rPr>
            </w:pPr>
            <w:r>
              <w:rPr>
                <w:rFonts w:ascii="Times New Roman" w:hAnsi="Times New Roman" w:eastAsia="SimSun" w:cs="Times New Roman"/>
                <w:kern w:val="0"/>
                <w:szCs w:val="21"/>
                <w:lang w:bidi="ar"/>
              </w:rPr>
              <w:t>5.00</w:t>
            </w:r>
          </w:p>
        </w:tc>
        <w:tc>
          <w:tcPr>
            <w:tcW w:w="1320"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0.00</w:t>
            </w:r>
          </w:p>
        </w:tc>
        <w:tc>
          <w:tcPr>
            <w:tcW w:w="1247"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5.00</w:t>
            </w:r>
          </w:p>
        </w:tc>
        <w:tc>
          <w:tcPr>
            <w:tcW w:w="1349"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1.00</w:t>
            </w:r>
          </w:p>
        </w:tc>
      </w:tr>
      <w:tr>
        <w:tblPrEx>
          <w:tblBorders>
            <w:top w:val="single" w:color="000000" w:sz="12" w:space="0"/>
            <w:left w:val="none" w:color="auto" w:sz="6" w:space="0"/>
            <w:bottom w:val="single" w:color="000000" w:sz="12" w:space="0"/>
            <w:right w:val="none" w:color="auto" w:sz="6" w:space="0"/>
            <w:insideH w:val="outset" w:color="auto" w:sz="6" w:space="0"/>
            <w:insideV w:val="outset" w:color="auto" w:sz="6" w:space="0"/>
          </w:tblBorders>
          <w:tblCellMar>
            <w:top w:w="0" w:type="dxa"/>
            <w:left w:w="108" w:type="dxa"/>
            <w:bottom w:w="0" w:type="dxa"/>
            <w:right w:w="108" w:type="dxa"/>
          </w:tblCellMar>
        </w:tblPrEx>
        <w:trPr>
          <w:trHeight w:val="708" w:hRule="atLeast"/>
        </w:trPr>
        <w:tc>
          <w:tcPr>
            <w:tcW w:w="877"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Item 14</w:t>
            </w:r>
          </w:p>
        </w:tc>
        <w:tc>
          <w:tcPr>
            <w:tcW w:w="1005" w:type="dxa"/>
            <w:tcBorders>
              <w:top w:val="nil"/>
              <w:left w:val="nil"/>
              <w:bottom w:val="nil"/>
              <w:right w:val="nil"/>
            </w:tcBorders>
            <w:shd w:val="clear" w:color="auto" w:fill="auto"/>
            <w:noWrap/>
            <w:vAlign w:val="center"/>
          </w:tcPr>
          <w:p>
            <w:pPr>
              <w:widowControl/>
              <w:spacing w:line="240" w:lineRule="auto"/>
              <w:jc w:val="right"/>
              <w:textAlignment w:val="center"/>
              <w:rPr>
                <w:rFonts w:ascii="Times New Roman" w:hAnsi="Times New Roman" w:cs="Times New Roman"/>
                <w:szCs w:val="21"/>
              </w:rPr>
            </w:pPr>
            <w:r>
              <w:rPr>
                <w:rFonts w:ascii="Times New Roman" w:hAnsi="Times New Roman" w:eastAsia="SimSun" w:cs="Times New Roman"/>
                <w:kern w:val="0"/>
                <w:szCs w:val="21"/>
                <w:lang w:bidi="ar"/>
              </w:rPr>
              <w:t>5.00</w:t>
            </w:r>
          </w:p>
        </w:tc>
        <w:tc>
          <w:tcPr>
            <w:tcW w:w="1035" w:type="dxa"/>
            <w:tcBorders>
              <w:top w:val="nil"/>
              <w:left w:val="nil"/>
              <w:bottom w:val="nil"/>
              <w:right w:val="nil"/>
            </w:tcBorders>
            <w:shd w:val="clear" w:color="auto" w:fill="auto"/>
            <w:noWrap/>
            <w:vAlign w:val="center"/>
          </w:tcPr>
          <w:p>
            <w:pPr>
              <w:widowControl/>
              <w:spacing w:line="240" w:lineRule="auto"/>
              <w:jc w:val="right"/>
              <w:textAlignment w:val="center"/>
              <w:rPr>
                <w:rFonts w:ascii="Times New Roman" w:hAnsi="Times New Roman" w:cs="Times New Roman"/>
                <w:szCs w:val="21"/>
              </w:rPr>
            </w:pPr>
            <w:r>
              <w:rPr>
                <w:rFonts w:ascii="Times New Roman" w:hAnsi="Times New Roman" w:eastAsia="SimSun" w:cs="Times New Roman"/>
                <w:kern w:val="0"/>
                <w:szCs w:val="21"/>
                <w:lang w:bidi="ar"/>
              </w:rPr>
              <w:t>5.00</w:t>
            </w:r>
          </w:p>
        </w:tc>
        <w:tc>
          <w:tcPr>
            <w:tcW w:w="1104" w:type="dxa"/>
            <w:tcBorders>
              <w:top w:val="nil"/>
              <w:left w:val="nil"/>
              <w:bottom w:val="nil"/>
              <w:right w:val="nil"/>
            </w:tcBorders>
            <w:shd w:val="clear" w:color="auto" w:fill="auto"/>
            <w:noWrap/>
            <w:vAlign w:val="center"/>
          </w:tcPr>
          <w:p>
            <w:pPr>
              <w:widowControl/>
              <w:spacing w:line="240" w:lineRule="auto"/>
              <w:jc w:val="right"/>
              <w:textAlignment w:val="center"/>
              <w:rPr>
                <w:rFonts w:ascii="Times New Roman" w:hAnsi="Times New Roman" w:cs="Times New Roman"/>
                <w:szCs w:val="21"/>
              </w:rPr>
            </w:pPr>
            <w:r>
              <w:rPr>
                <w:rFonts w:ascii="Times New Roman" w:hAnsi="Times New Roman" w:eastAsia="SimSun" w:cs="Times New Roman"/>
                <w:kern w:val="0"/>
                <w:szCs w:val="21"/>
                <w:lang w:bidi="ar"/>
              </w:rPr>
              <w:t>5.00</w:t>
            </w:r>
          </w:p>
        </w:tc>
        <w:tc>
          <w:tcPr>
            <w:tcW w:w="1320"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0.00</w:t>
            </w:r>
          </w:p>
        </w:tc>
        <w:tc>
          <w:tcPr>
            <w:tcW w:w="1247"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5.00</w:t>
            </w:r>
          </w:p>
        </w:tc>
        <w:tc>
          <w:tcPr>
            <w:tcW w:w="1349"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1.00</w:t>
            </w:r>
          </w:p>
        </w:tc>
      </w:tr>
      <w:tr>
        <w:tblPrEx>
          <w:tblBorders>
            <w:top w:val="single" w:color="000000" w:sz="12" w:space="0"/>
            <w:left w:val="none" w:color="auto" w:sz="6" w:space="0"/>
            <w:bottom w:val="single" w:color="000000" w:sz="12" w:space="0"/>
            <w:right w:val="none" w:color="auto" w:sz="6" w:space="0"/>
            <w:insideH w:val="outset" w:color="auto" w:sz="6" w:space="0"/>
            <w:insideV w:val="outset" w:color="auto" w:sz="6" w:space="0"/>
          </w:tblBorders>
          <w:tblCellMar>
            <w:top w:w="0" w:type="dxa"/>
            <w:left w:w="108" w:type="dxa"/>
            <w:bottom w:w="0" w:type="dxa"/>
            <w:right w:w="108" w:type="dxa"/>
          </w:tblCellMar>
        </w:tblPrEx>
        <w:trPr>
          <w:trHeight w:val="708" w:hRule="atLeast"/>
        </w:trPr>
        <w:tc>
          <w:tcPr>
            <w:tcW w:w="877"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Item 15</w:t>
            </w:r>
          </w:p>
        </w:tc>
        <w:tc>
          <w:tcPr>
            <w:tcW w:w="1005" w:type="dxa"/>
            <w:tcBorders>
              <w:top w:val="nil"/>
              <w:left w:val="nil"/>
              <w:bottom w:val="nil"/>
              <w:right w:val="nil"/>
            </w:tcBorders>
            <w:shd w:val="clear" w:color="auto" w:fill="auto"/>
            <w:noWrap/>
            <w:vAlign w:val="center"/>
          </w:tcPr>
          <w:p>
            <w:pPr>
              <w:widowControl/>
              <w:spacing w:line="240" w:lineRule="auto"/>
              <w:jc w:val="right"/>
              <w:textAlignment w:val="center"/>
              <w:rPr>
                <w:rFonts w:ascii="Times New Roman" w:hAnsi="Times New Roman" w:cs="Times New Roman"/>
                <w:szCs w:val="21"/>
              </w:rPr>
            </w:pPr>
            <w:r>
              <w:rPr>
                <w:rFonts w:ascii="Times New Roman" w:hAnsi="Times New Roman" w:eastAsia="SimSun" w:cs="Times New Roman"/>
                <w:kern w:val="0"/>
                <w:szCs w:val="21"/>
                <w:lang w:bidi="ar"/>
              </w:rPr>
              <w:t>5.00</w:t>
            </w:r>
          </w:p>
        </w:tc>
        <w:tc>
          <w:tcPr>
            <w:tcW w:w="1035" w:type="dxa"/>
            <w:tcBorders>
              <w:top w:val="nil"/>
              <w:left w:val="nil"/>
              <w:bottom w:val="nil"/>
              <w:right w:val="nil"/>
            </w:tcBorders>
            <w:shd w:val="clear" w:color="auto" w:fill="auto"/>
            <w:noWrap/>
            <w:vAlign w:val="center"/>
          </w:tcPr>
          <w:p>
            <w:pPr>
              <w:widowControl/>
              <w:spacing w:line="240" w:lineRule="auto"/>
              <w:jc w:val="right"/>
              <w:textAlignment w:val="center"/>
              <w:rPr>
                <w:rFonts w:ascii="Times New Roman" w:hAnsi="Times New Roman" w:cs="Times New Roman"/>
                <w:szCs w:val="21"/>
              </w:rPr>
            </w:pPr>
            <w:r>
              <w:rPr>
                <w:rFonts w:ascii="Times New Roman" w:hAnsi="Times New Roman" w:eastAsia="SimSun" w:cs="Times New Roman"/>
                <w:kern w:val="0"/>
                <w:szCs w:val="21"/>
                <w:lang w:bidi="ar"/>
              </w:rPr>
              <w:t>5.00</w:t>
            </w:r>
          </w:p>
        </w:tc>
        <w:tc>
          <w:tcPr>
            <w:tcW w:w="1104" w:type="dxa"/>
            <w:tcBorders>
              <w:top w:val="nil"/>
              <w:left w:val="nil"/>
              <w:bottom w:val="nil"/>
              <w:right w:val="nil"/>
            </w:tcBorders>
            <w:shd w:val="clear" w:color="auto" w:fill="auto"/>
            <w:noWrap/>
            <w:vAlign w:val="center"/>
          </w:tcPr>
          <w:p>
            <w:pPr>
              <w:widowControl/>
              <w:spacing w:line="240" w:lineRule="auto"/>
              <w:jc w:val="right"/>
              <w:textAlignment w:val="center"/>
              <w:rPr>
                <w:rFonts w:ascii="Times New Roman" w:hAnsi="Times New Roman" w:cs="Times New Roman"/>
                <w:szCs w:val="21"/>
              </w:rPr>
            </w:pPr>
            <w:r>
              <w:rPr>
                <w:rFonts w:ascii="Times New Roman" w:hAnsi="Times New Roman" w:eastAsia="SimSun" w:cs="Times New Roman"/>
                <w:kern w:val="0"/>
                <w:szCs w:val="21"/>
                <w:lang w:bidi="ar"/>
              </w:rPr>
              <w:t>5.00</w:t>
            </w:r>
          </w:p>
        </w:tc>
        <w:tc>
          <w:tcPr>
            <w:tcW w:w="1320"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0.00</w:t>
            </w:r>
          </w:p>
        </w:tc>
        <w:tc>
          <w:tcPr>
            <w:tcW w:w="1247"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5.00</w:t>
            </w:r>
          </w:p>
        </w:tc>
        <w:tc>
          <w:tcPr>
            <w:tcW w:w="1349"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1.00</w:t>
            </w:r>
          </w:p>
        </w:tc>
      </w:tr>
      <w:tr>
        <w:tblPrEx>
          <w:tblBorders>
            <w:top w:val="single" w:color="000000" w:sz="12" w:space="0"/>
            <w:left w:val="none" w:color="auto" w:sz="6" w:space="0"/>
            <w:bottom w:val="single" w:color="000000" w:sz="12" w:space="0"/>
            <w:right w:val="none" w:color="auto" w:sz="6" w:space="0"/>
            <w:insideH w:val="outset" w:color="auto" w:sz="6" w:space="0"/>
            <w:insideV w:val="outset" w:color="auto" w:sz="6" w:space="0"/>
          </w:tblBorders>
          <w:tblCellMar>
            <w:top w:w="0" w:type="dxa"/>
            <w:left w:w="108" w:type="dxa"/>
            <w:bottom w:w="0" w:type="dxa"/>
            <w:right w:w="108" w:type="dxa"/>
          </w:tblCellMar>
        </w:tblPrEx>
        <w:trPr>
          <w:trHeight w:val="708" w:hRule="atLeast"/>
        </w:trPr>
        <w:tc>
          <w:tcPr>
            <w:tcW w:w="877"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Item 16</w:t>
            </w:r>
          </w:p>
        </w:tc>
        <w:tc>
          <w:tcPr>
            <w:tcW w:w="1005" w:type="dxa"/>
            <w:tcBorders>
              <w:top w:val="nil"/>
              <w:left w:val="nil"/>
              <w:bottom w:val="nil"/>
              <w:right w:val="nil"/>
            </w:tcBorders>
            <w:shd w:val="clear" w:color="auto" w:fill="auto"/>
            <w:noWrap/>
            <w:vAlign w:val="center"/>
          </w:tcPr>
          <w:p>
            <w:pPr>
              <w:widowControl/>
              <w:spacing w:line="240" w:lineRule="auto"/>
              <w:jc w:val="right"/>
              <w:textAlignment w:val="center"/>
              <w:rPr>
                <w:rFonts w:ascii="Times New Roman" w:hAnsi="Times New Roman" w:cs="Times New Roman"/>
                <w:szCs w:val="21"/>
              </w:rPr>
            </w:pPr>
            <w:r>
              <w:rPr>
                <w:rFonts w:ascii="Times New Roman" w:hAnsi="Times New Roman" w:eastAsia="SimSun" w:cs="Times New Roman"/>
                <w:kern w:val="0"/>
                <w:szCs w:val="21"/>
                <w:lang w:bidi="ar"/>
              </w:rPr>
              <w:t>5.00</w:t>
            </w:r>
          </w:p>
        </w:tc>
        <w:tc>
          <w:tcPr>
            <w:tcW w:w="1035" w:type="dxa"/>
            <w:tcBorders>
              <w:top w:val="nil"/>
              <w:left w:val="nil"/>
              <w:bottom w:val="nil"/>
              <w:right w:val="nil"/>
            </w:tcBorders>
            <w:shd w:val="clear" w:color="auto" w:fill="auto"/>
            <w:noWrap/>
            <w:vAlign w:val="center"/>
          </w:tcPr>
          <w:p>
            <w:pPr>
              <w:widowControl/>
              <w:spacing w:line="240" w:lineRule="auto"/>
              <w:jc w:val="right"/>
              <w:textAlignment w:val="center"/>
              <w:rPr>
                <w:rFonts w:ascii="Times New Roman" w:hAnsi="Times New Roman" w:cs="Times New Roman"/>
                <w:szCs w:val="21"/>
              </w:rPr>
            </w:pPr>
            <w:r>
              <w:rPr>
                <w:rFonts w:ascii="Times New Roman" w:hAnsi="Times New Roman" w:eastAsia="SimSun" w:cs="Times New Roman"/>
                <w:kern w:val="0"/>
                <w:szCs w:val="21"/>
                <w:lang w:bidi="ar"/>
              </w:rPr>
              <w:t>5.00</w:t>
            </w:r>
          </w:p>
        </w:tc>
        <w:tc>
          <w:tcPr>
            <w:tcW w:w="1104" w:type="dxa"/>
            <w:tcBorders>
              <w:top w:val="nil"/>
              <w:left w:val="nil"/>
              <w:bottom w:val="nil"/>
              <w:right w:val="nil"/>
            </w:tcBorders>
            <w:shd w:val="clear" w:color="auto" w:fill="auto"/>
            <w:noWrap/>
            <w:vAlign w:val="center"/>
          </w:tcPr>
          <w:p>
            <w:pPr>
              <w:widowControl/>
              <w:spacing w:line="240" w:lineRule="auto"/>
              <w:jc w:val="right"/>
              <w:textAlignment w:val="center"/>
              <w:rPr>
                <w:rFonts w:ascii="Times New Roman" w:hAnsi="Times New Roman" w:cs="Times New Roman"/>
                <w:szCs w:val="21"/>
              </w:rPr>
            </w:pPr>
            <w:r>
              <w:rPr>
                <w:rFonts w:ascii="Times New Roman" w:hAnsi="Times New Roman" w:eastAsia="SimSun" w:cs="Times New Roman"/>
                <w:kern w:val="0"/>
                <w:szCs w:val="21"/>
                <w:lang w:bidi="ar"/>
              </w:rPr>
              <w:t>5.00</w:t>
            </w:r>
          </w:p>
        </w:tc>
        <w:tc>
          <w:tcPr>
            <w:tcW w:w="1320"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0.00</w:t>
            </w:r>
          </w:p>
        </w:tc>
        <w:tc>
          <w:tcPr>
            <w:tcW w:w="1247"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5.00</w:t>
            </w:r>
          </w:p>
        </w:tc>
        <w:tc>
          <w:tcPr>
            <w:tcW w:w="1349"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1.00</w:t>
            </w:r>
          </w:p>
        </w:tc>
      </w:tr>
      <w:tr>
        <w:tblPrEx>
          <w:tblBorders>
            <w:top w:val="single" w:color="000000" w:sz="12" w:space="0"/>
            <w:left w:val="none" w:color="auto" w:sz="6" w:space="0"/>
            <w:bottom w:val="single" w:color="000000" w:sz="12" w:space="0"/>
            <w:right w:val="none" w:color="auto" w:sz="6" w:space="0"/>
            <w:insideH w:val="outset" w:color="auto" w:sz="6" w:space="0"/>
            <w:insideV w:val="outset" w:color="auto" w:sz="6" w:space="0"/>
          </w:tblBorders>
          <w:tblCellMar>
            <w:top w:w="0" w:type="dxa"/>
            <w:left w:w="108" w:type="dxa"/>
            <w:bottom w:w="0" w:type="dxa"/>
            <w:right w:w="108" w:type="dxa"/>
          </w:tblCellMar>
        </w:tblPrEx>
        <w:trPr>
          <w:trHeight w:val="708" w:hRule="atLeast"/>
        </w:trPr>
        <w:tc>
          <w:tcPr>
            <w:tcW w:w="877"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Item 17</w:t>
            </w:r>
          </w:p>
        </w:tc>
        <w:tc>
          <w:tcPr>
            <w:tcW w:w="1005" w:type="dxa"/>
            <w:tcBorders>
              <w:top w:val="nil"/>
              <w:left w:val="nil"/>
              <w:bottom w:val="nil"/>
              <w:right w:val="nil"/>
            </w:tcBorders>
            <w:shd w:val="clear" w:color="auto" w:fill="auto"/>
            <w:noWrap/>
            <w:vAlign w:val="center"/>
          </w:tcPr>
          <w:p>
            <w:pPr>
              <w:widowControl/>
              <w:spacing w:line="240" w:lineRule="auto"/>
              <w:jc w:val="right"/>
              <w:textAlignment w:val="center"/>
              <w:rPr>
                <w:rFonts w:ascii="Times New Roman" w:hAnsi="Times New Roman" w:cs="Times New Roman"/>
                <w:szCs w:val="21"/>
              </w:rPr>
            </w:pPr>
            <w:r>
              <w:rPr>
                <w:rFonts w:ascii="Times New Roman" w:hAnsi="Times New Roman" w:eastAsia="SimSun" w:cs="Times New Roman"/>
                <w:kern w:val="0"/>
                <w:szCs w:val="21"/>
                <w:lang w:bidi="ar"/>
              </w:rPr>
              <w:t>5.00</w:t>
            </w:r>
          </w:p>
        </w:tc>
        <w:tc>
          <w:tcPr>
            <w:tcW w:w="1035" w:type="dxa"/>
            <w:tcBorders>
              <w:top w:val="nil"/>
              <w:left w:val="nil"/>
              <w:bottom w:val="nil"/>
              <w:right w:val="nil"/>
            </w:tcBorders>
            <w:shd w:val="clear" w:color="auto" w:fill="auto"/>
            <w:noWrap/>
            <w:vAlign w:val="center"/>
          </w:tcPr>
          <w:p>
            <w:pPr>
              <w:widowControl/>
              <w:spacing w:line="240" w:lineRule="auto"/>
              <w:jc w:val="right"/>
              <w:textAlignment w:val="center"/>
              <w:rPr>
                <w:rFonts w:ascii="Times New Roman" w:hAnsi="Times New Roman" w:cs="Times New Roman"/>
                <w:szCs w:val="21"/>
              </w:rPr>
            </w:pPr>
            <w:r>
              <w:rPr>
                <w:rFonts w:ascii="Times New Roman" w:hAnsi="Times New Roman" w:eastAsia="SimSun" w:cs="Times New Roman"/>
                <w:kern w:val="0"/>
                <w:szCs w:val="21"/>
                <w:lang w:bidi="ar"/>
              </w:rPr>
              <w:t>5.00</w:t>
            </w:r>
          </w:p>
        </w:tc>
        <w:tc>
          <w:tcPr>
            <w:tcW w:w="1104" w:type="dxa"/>
            <w:tcBorders>
              <w:top w:val="nil"/>
              <w:left w:val="nil"/>
              <w:bottom w:val="nil"/>
              <w:right w:val="nil"/>
            </w:tcBorders>
            <w:shd w:val="clear" w:color="auto" w:fill="auto"/>
            <w:noWrap/>
            <w:vAlign w:val="center"/>
          </w:tcPr>
          <w:p>
            <w:pPr>
              <w:widowControl/>
              <w:spacing w:line="240" w:lineRule="auto"/>
              <w:jc w:val="right"/>
              <w:textAlignment w:val="center"/>
              <w:rPr>
                <w:rFonts w:ascii="Times New Roman" w:hAnsi="Times New Roman" w:cs="Times New Roman"/>
                <w:szCs w:val="21"/>
              </w:rPr>
            </w:pPr>
            <w:r>
              <w:rPr>
                <w:rFonts w:ascii="Times New Roman" w:hAnsi="Times New Roman" w:eastAsia="SimSun" w:cs="Times New Roman"/>
                <w:kern w:val="0"/>
                <w:szCs w:val="21"/>
                <w:lang w:bidi="ar"/>
              </w:rPr>
              <w:t>5.00</w:t>
            </w:r>
          </w:p>
        </w:tc>
        <w:tc>
          <w:tcPr>
            <w:tcW w:w="1320"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0.00</w:t>
            </w:r>
          </w:p>
        </w:tc>
        <w:tc>
          <w:tcPr>
            <w:tcW w:w="1247"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5.00</w:t>
            </w:r>
          </w:p>
        </w:tc>
        <w:tc>
          <w:tcPr>
            <w:tcW w:w="1349"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1.00</w:t>
            </w:r>
          </w:p>
        </w:tc>
      </w:tr>
      <w:tr>
        <w:tblPrEx>
          <w:tblBorders>
            <w:top w:val="single" w:color="000000" w:sz="12" w:space="0"/>
            <w:left w:val="none" w:color="auto" w:sz="6" w:space="0"/>
            <w:bottom w:val="single" w:color="000000" w:sz="12" w:space="0"/>
            <w:right w:val="none" w:color="auto" w:sz="6" w:space="0"/>
            <w:insideH w:val="outset" w:color="auto" w:sz="6" w:space="0"/>
            <w:insideV w:val="outset" w:color="auto" w:sz="6" w:space="0"/>
          </w:tblBorders>
          <w:tblCellMar>
            <w:top w:w="0" w:type="dxa"/>
            <w:left w:w="108" w:type="dxa"/>
            <w:bottom w:w="0" w:type="dxa"/>
            <w:right w:w="108" w:type="dxa"/>
          </w:tblCellMar>
        </w:tblPrEx>
        <w:trPr>
          <w:trHeight w:val="708" w:hRule="atLeast"/>
        </w:trPr>
        <w:tc>
          <w:tcPr>
            <w:tcW w:w="877"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Item 18</w:t>
            </w:r>
          </w:p>
        </w:tc>
        <w:tc>
          <w:tcPr>
            <w:tcW w:w="1005" w:type="dxa"/>
            <w:tcBorders>
              <w:top w:val="nil"/>
              <w:left w:val="nil"/>
              <w:bottom w:val="nil"/>
              <w:right w:val="nil"/>
            </w:tcBorders>
            <w:shd w:val="clear" w:color="auto" w:fill="auto"/>
            <w:noWrap/>
            <w:vAlign w:val="center"/>
          </w:tcPr>
          <w:p>
            <w:pPr>
              <w:widowControl/>
              <w:spacing w:line="240" w:lineRule="auto"/>
              <w:jc w:val="right"/>
              <w:textAlignment w:val="center"/>
              <w:rPr>
                <w:rFonts w:ascii="Times New Roman" w:hAnsi="Times New Roman" w:cs="Times New Roman"/>
                <w:szCs w:val="21"/>
              </w:rPr>
            </w:pPr>
            <w:r>
              <w:rPr>
                <w:rFonts w:ascii="Times New Roman" w:hAnsi="Times New Roman" w:eastAsia="SimSun" w:cs="Times New Roman"/>
                <w:kern w:val="0"/>
                <w:szCs w:val="21"/>
                <w:lang w:bidi="ar"/>
              </w:rPr>
              <w:t>5.00</w:t>
            </w:r>
          </w:p>
        </w:tc>
        <w:tc>
          <w:tcPr>
            <w:tcW w:w="1035" w:type="dxa"/>
            <w:tcBorders>
              <w:top w:val="nil"/>
              <w:left w:val="nil"/>
              <w:bottom w:val="nil"/>
              <w:right w:val="nil"/>
            </w:tcBorders>
            <w:shd w:val="clear" w:color="auto" w:fill="auto"/>
            <w:noWrap/>
            <w:vAlign w:val="center"/>
          </w:tcPr>
          <w:p>
            <w:pPr>
              <w:widowControl/>
              <w:spacing w:line="240" w:lineRule="auto"/>
              <w:jc w:val="right"/>
              <w:textAlignment w:val="center"/>
              <w:rPr>
                <w:rFonts w:ascii="Times New Roman" w:hAnsi="Times New Roman" w:cs="Times New Roman"/>
                <w:szCs w:val="21"/>
              </w:rPr>
            </w:pPr>
            <w:r>
              <w:rPr>
                <w:rFonts w:ascii="Times New Roman" w:hAnsi="Times New Roman" w:eastAsia="SimSun" w:cs="Times New Roman"/>
                <w:kern w:val="0"/>
                <w:szCs w:val="21"/>
                <w:lang w:bidi="ar"/>
              </w:rPr>
              <w:t>3.00</w:t>
            </w:r>
          </w:p>
        </w:tc>
        <w:tc>
          <w:tcPr>
            <w:tcW w:w="1104" w:type="dxa"/>
            <w:tcBorders>
              <w:top w:val="nil"/>
              <w:left w:val="nil"/>
              <w:bottom w:val="nil"/>
              <w:right w:val="nil"/>
            </w:tcBorders>
            <w:shd w:val="clear" w:color="auto" w:fill="auto"/>
            <w:noWrap/>
            <w:vAlign w:val="center"/>
          </w:tcPr>
          <w:p>
            <w:pPr>
              <w:widowControl/>
              <w:spacing w:line="240" w:lineRule="auto"/>
              <w:jc w:val="right"/>
              <w:textAlignment w:val="center"/>
              <w:rPr>
                <w:rFonts w:ascii="Times New Roman" w:hAnsi="Times New Roman" w:cs="Times New Roman"/>
                <w:szCs w:val="21"/>
              </w:rPr>
            </w:pPr>
            <w:r>
              <w:rPr>
                <w:rFonts w:ascii="Times New Roman" w:hAnsi="Times New Roman" w:eastAsia="SimSun" w:cs="Times New Roman"/>
                <w:kern w:val="0"/>
                <w:szCs w:val="21"/>
                <w:lang w:bidi="ar"/>
              </w:rPr>
              <w:t>5.00</w:t>
            </w:r>
          </w:p>
        </w:tc>
        <w:tc>
          <w:tcPr>
            <w:tcW w:w="1320"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0.94</w:t>
            </w:r>
          </w:p>
        </w:tc>
        <w:tc>
          <w:tcPr>
            <w:tcW w:w="1247"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4.33</w:t>
            </w:r>
          </w:p>
        </w:tc>
        <w:tc>
          <w:tcPr>
            <w:tcW w:w="1349"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0.86</w:t>
            </w:r>
          </w:p>
        </w:tc>
      </w:tr>
      <w:tr>
        <w:tblPrEx>
          <w:tblBorders>
            <w:top w:val="single" w:color="000000" w:sz="12" w:space="0"/>
            <w:left w:val="none" w:color="auto" w:sz="6" w:space="0"/>
            <w:bottom w:val="single" w:color="000000" w:sz="12" w:space="0"/>
            <w:right w:val="none" w:color="auto" w:sz="6" w:space="0"/>
            <w:insideH w:val="outset" w:color="auto" w:sz="6" w:space="0"/>
            <w:insideV w:val="outset" w:color="auto" w:sz="6" w:space="0"/>
          </w:tblBorders>
          <w:tblCellMar>
            <w:top w:w="0" w:type="dxa"/>
            <w:left w:w="108" w:type="dxa"/>
            <w:bottom w:w="0" w:type="dxa"/>
            <w:right w:w="108" w:type="dxa"/>
          </w:tblCellMar>
        </w:tblPrEx>
        <w:trPr>
          <w:trHeight w:val="708" w:hRule="atLeast"/>
        </w:trPr>
        <w:tc>
          <w:tcPr>
            <w:tcW w:w="877"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Item 19</w:t>
            </w:r>
          </w:p>
        </w:tc>
        <w:tc>
          <w:tcPr>
            <w:tcW w:w="1005" w:type="dxa"/>
            <w:tcBorders>
              <w:top w:val="nil"/>
              <w:left w:val="nil"/>
              <w:bottom w:val="nil"/>
              <w:right w:val="nil"/>
            </w:tcBorders>
            <w:shd w:val="clear" w:color="auto" w:fill="auto"/>
            <w:noWrap/>
            <w:vAlign w:val="center"/>
          </w:tcPr>
          <w:p>
            <w:pPr>
              <w:widowControl/>
              <w:spacing w:line="240" w:lineRule="auto"/>
              <w:jc w:val="right"/>
              <w:textAlignment w:val="center"/>
              <w:rPr>
                <w:rFonts w:ascii="Times New Roman" w:hAnsi="Times New Roman" w:cs="Times New Roman"/>
                <w:szCs w:val="21"/>
              </w:rPr>
            </w:pPr>
            <w:r>
              <w:rPr>
                <w:rFonts w:ascii="Times New Roman" w:hAnsi="Times New Roman" w:eastAsia="SimSun" w:cs="Times New Roman"/>
                <w:kern w:val="0"/>
                <w:szCs w:val="21"/>
                <w:lang w:bidi="ar"/>
              </w:rPr>
              <w:t>4.00</w:t>
            </w:r>
          </w:p>
        </w:tc>
        <w:tc>
          <w:tcPr>
            <w:tcW w:w="1035" w:type="dxa"/>
            <w:tcBorders>
              <w:top w:val="nil"/>
              <w:left w:val="nil"/>
              <w:bottom w:val="nil"/>
              <w:right w:val="nil"/>
            </w:tcBorders>
            <w:shd w:val="clear" w:color="auto" w:fill="auto"/>
            <w:noWrap/>
            <w:vAlign w:val="center"/>
          </w:tcPr>
          <w:p>
            <w:pPr>
              <w:widowControl/>
              <w:spacing w:line="240" w:lineRule="auto"/>
              <w:jc w:val="right"/>
              <w:textAlignment w:val="center"/>
              <w:rPr>
                <w:rFonts w:ascii="Times New Roman" w:hAnsi="Times New Roman" w:cs="Times New Roman"/>
                <w:szCs w:val="21"/>
              </w:rPr>
            </w:pPr>
            <w:r>
              <w:rPr>
                <w:rFonts w:ascii="Times New Roman" w:hAnsi="Times New Roman" w:eastAsia="SimSun" w:cs="Times New Roman"/>
                <w:kern w:val="0"/>
                <w:szCs w:val="21"/>
                <w:lang w:bidi="ar"/>
              </w:rPr>
              <w:t>3.00</w:t>
            </w:r>
          </w:p>
        </w:tc>
        <w:tc>
          <w:tcPr>
            <w:tcW w:w="1104" w:type="dxa"/>
            <w:tcBorders>
              <w:top w:val="nil"/>
              <w:left w:val="nil"/>
              <w:bottom w:val="nil"/>
              <w:right w:val="nil"/>
            </w:tcBorders>
            <w:shd w:val="clear" w:color="auto" w:fill="auto"/>
            <w:noWrap/>
            <w:vAlign w:val="center"/>
          </w:tcPr>
          <w:p>
            <w:pPr>
              <w:widowControl/>
              <w:spacing w:line="240" w:lineRule="auto"/>
              <w:jc w:val="right"/>
              <w:textAlignment w:val="center"/>
              <w:rPr>
                <w:rFonts w:ascii="Times New Roman" w:hAnsi="Times New Roman" w:cs="Times New Roman"/>
                <w:szCs w:val="21"/>
              </w:rPr>
            </w:pPr>
            <w:r>
              <w:rPr>
                <w:rFonts w:ascii="Times New Roman" w:hAnsi="Times New Roman" w:eastAsia="SimSun" w:cs="Times New Roman"/>
                <w:kern w:val="0"/>
                <w:szCs w:val="21"/>
                <w:lang w:bidi="ar"/>
              </w:rPr>
              <w:t>5.00</w:t>
            </w:r>
          </w:p>
        </w:tc>
        <w:tc>
          <w:tcPr>
            <w:tcW w:w="1320"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0.81</w:t>
            </w:r>
          </w:p>
        </w:tc>
        <w:tc>
          <w:tcPr>
            <w:tcW w:w="1247"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4.00</w:t>
            </w:r>
          </w:p>
        </w:tc>
        <w:tc>
          <w:tcPr>
            <w:tcW w:w="1349"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0.8</w:t>
            </w:r>
          </w:p>
        </w:tc>
      </w:tr>
      <w:tr>
        <w:tblPrEx>
          <w:tblBorders>
            <w:top w:val="single" w:color="000000" w:sz="12" w:space="0"/>
            <w:left w:val="none" w:color="auto" w:sz="6" w:space="0"/>
            <w:bottom w:val="single" w:color="000000" w:sz="12" w:space="0"/>
            <w:right w:val="none" w:color="auto" w:sz="6" w:space="0"/>
            <w:insideH w:val="outset" w:color="auto" w:sz="6" w:space="0"/>
            <w:insideV w:val="outset" w:color="auto" w:sz="6" w:space="0"/>
          </w:tblBorders>
          <w:tblCellMar>
            <w:top w:w="0" w:type="dxa"/>
            <w:left w:w="108" w:type="dxa"/>
            <w:bottom w:w="0" w:type="dxa"/>
            <w:right w:w="108" w:type="dxa"/>
          </w:tblCellMar>
        </w:tblPrEx>
        <w:trPr>
          <w:trHeight w:val="708" w:hRule="atLeast"/>
        </w:trPr>
        <w:tc>
          <w:tcPr>
            <w:tcW w:w="877"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Item 20</w:t>
            </w:r>
          </w:p>
        </w:tc>
        <w:tc>
          <w:tcPr>
            <w:tcW w:w="1005" w:type="dxa"/>
            <w:tcBorders>
              <w:top w:val="nil"/>
              <w:left w:val="nil"/>
              <w:bottom w:val="nil"/>
              <w:right w:val="nil"/>
            </w:tcBorders>
            <w:shd w:val="clear" w:color="auto" w:fill="auto"/>
            <w:noWrap/>
            <w:vAlign w:val="center"/>
          </w:tcPr>
          <w:p>
            <w:pPr>
              <w:widowControl/>
              <w:spacing w:line="240" w:lineRule="auto"/>
              <w:jc w:val="right"/>
              <w:textAlignment w:val="center"/>
              <w:rPr>
                <w:rFonts w:ascii="Times New Roman" w:hAnsi="Times New Roman" w:cs="Times New Roman"/>
                <w:szCs w:val="21"/>
              </w:rPr>
            </w:pPr>
            <w:r>
              <w:rPr>
                <w:rFonts w:ascii="Times New Roman" w:hAnsi="Times New Roman" w:eastAsia="SimSun" w:cs="Times New Roman"/>
                <w:kern w:val="0"/>
                <w:szCs w:val="21"/>
                <w:lang w:bidi="ar"/>
              </w:rPr>
              <w:t>5.00</w:t>
            </w:r>
          </w:p>
        </w:tc>
        <w:tc>
          <w:tcPr>
            <w:tcW w:w="1035" w:type="dxa"/>
            <w:tcBorders>
              <w:top w:val="nil"/>
              <w:left w:val="nil"/>
              <w:bottom w:val="nil"/>
              <w:right w:val="nil"/>
            </w:tcBorders>
            <w:shd w:val="clear" w:color="auto" w:fill="auto"/>
            <w:noWrap/>
            <w:vAlign w:val="center"/>
          </w:tcPr>
          <w:p>
            <w:pPr>
              <w:widowControl/>
              <w:spacing w:line="240" w:lineRule="auto"/>
              <w:jc w:val="right"/>
              <w:textAlignment w:val="center"/>
              <w:rPr>
                <w:rFonts w:ascii="Times New Roman" w:hAnsi="Times New Roman" w:cs="Times New Roman"/>
                <w:szCs w:val="21"/>
              </w:rPr>
            </w:pPr>
            <w:r>
              <w:rPr>
                <w:rFonts w:ascii="Times New Roman" w:hAnsi="Times New Roman" w:eastAsia="SimSun" w:cs="Times New Roman"/>
                <w:kern w:val="0"/>
                <w:szCs w:val="21"/>
                <w:lang w:bidi="ar"/>
              </w:rPr>
              <w:t>5.00</w:t>
            </w:r>
          </w:p>
        </w:tc>
        <w:tc>
          <w:tcPr>
            <w:tcW w:w="1104" w:type="dxa"/>
            <w:tcBorders>
              <w:top w:val="nil"/>
              <w:left w:val="nil"/>
              <w:bottom w:val="nil"/>
              <w:right w:val="nil"/>
            </w:tcBorders>
            <w:shd w:val="clear" w:color="auto" w:fill="auto"/>
            <w:noWrap/>
            <w:vAlign w:val="center"/>
          </w:tcPr>
          <w:p>
            <w:pPr>
              <w:widowControl/>
              <w:spacing w:line="240" w:lineRule="auto"/>
              <w:jc w:val="right"/>
              <w:textAlignment w:val="center"/>
              <w:rPr>
                <w:rFonts w:ascii="Times New Roman" w:hAnsi="Times New Roman" w:cs="Times New Roman"/>
                <w:szCs w:val="21"/>
              </w:rPr>
            </w:pPr>
            <w:r>
              <w:rPr>
                <w:rFonts w:ascii="Times New Roman" w:hAnsi="Times New Roman" w:eastAsia="SimSun" w:cs="Times New Roman"/>
                <w:kern w:val="0"/>
                <w:szCs w:val="21"/>
                <w:lang w:bidi="ar"/>
              </w:rPr>
              <w:t>5.00</w:t>
            </w:r>
          </w:p>
        </w:tc>
        <w:tc>
          <w:tcPr>
            <w:tcW w:w="1320"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0.00</w:t>
            </w:r>
          </w:p>
        </w:tc>
        <w:tc>
          <w:tcPr>
            <w:tcW w:w="1247"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5.00</w:t>
            </w:r>
          </w:p>
        </w:tc>
        <w:tc>
          <w:tcPr>
            <w:tcW w:w="1349"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1.00</w:t>
            </w:r>
          </w:p>
        </w:tc>
      </w:tr>
      <w:tr>
        <w:tblPrEx>
          <w:tblBorders>
            <w:top w:val="single" w:color="000000" w:sz="12" w:space="0"/>
            <w:left w:val="none" w:color="auto" w:sz="6" w:space="0"/>
            <w:bottom w:val="single" w:color="000000" w:sz="12" w:space="0"/>
            <w:right w:val="none" w:color="auto" w:sz="6" w:space="0"/>
            <w:insideH w:val="outset" w:color="auto" w:sz="6" w:space="0"/>
            <w:insideV w:val="outset" w:color="auto" w:sz="6" w:space="0"/>
          </w:tblBorders>
          <w:tblCellMar>
            <w:top w:w="0" w:type="dxa"/>
            <w:left w:w="108" w:type="dxa"/>
            <w:bottom w:w="0" w:type="dxa"/>
            <w:right w:w="108" w:type="dxa"/>
          </w:tblCellMar>
        </w:tblPrEx>
        <w:trPr>
          <w:trHeight w:val="708" w:hRule="atLeast"/>
        </w:trPr>
        <w:tc>
          <w:tcPr>
            <w:tcW w:w="877"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Item 21</w:t>
            </w:r>
          </w:p>
        </w:tc>
        <w:tc>
          <w:tcPr>
            <w:tcW w:w="1005" w:type="dxa"/>
            <w:tcBorders>
              <w:top w:val="nil"/>
              <w:left w:val="nil"/>
              <w:bottom w:val="nil"/>
              <w:right w:val="nil"/>
            </w:tcBorders>
            <w:shd w:val="clear" w:color="auto" w:fill="auto"/>
            <w:noWrap/>
            <w:vAlign w:val="center"/>
          </w:tcPr>
          <w:p>
            <w:pPr>
              <w:widowControl/>
              <w:spacing w:line="240" w:lineRule="auto"/>
              <w:jc w:val="right"/>
              <w:textAlignment w:val="center"/>
              <w:rPr>
                <w:rFonts w:ascii="Times New Roman" w:hAnsi="Times New Roman" w:cs="Times New Roman"/>
                <w:szCs w:val="21"/>
              </w:rPr>
            </w:pPr>
            <w:r>
              <w:rPr>
                <w:rFonts w:ascii="Times New Roman" w:hAnsi="Times New Roman" w:eastAsia="SimSun" w:cs="Times New Roman"/>
                <w:kern w:val="0"/>
                <w:szCs w:val="21"/>
                <w:lang w:bidi="ar"/>
              </w:rPr>
              <w:t>5.00</w:t>
            </w:r>
          </w:p>
        </w:tc>
        <w:tc>
          <w:tcPr>
            <w:tcW w:w="1035" w:type="dxa"/>
            <w:tcBorders>
              <w:top w:val="nil"/>
              <w:left w:val="nil"/>
              <w:bottom w:val="nil"/>
              <w:right w:val="nil"/>
            </w:tcBorders>
            <w:shd w:val="clear" w:color="auto" w:fill="auto"/>
            <w:noWrap/>
            <w:vAlign w:val="center"/>
          </w:tcPr>
          <w:p>
            <w:pPr>
              <w:widowControl/>
              <w:spacing w:line="240" w:lineRule="auto"/>
              <w:jc w:val="right"/>
              <w:textAlignment w:val="center"/>
              <w:rPr>
                <w:rFonts w:ascii="Times New Roman" w:hAnsi="Times New Roman" w:cs="Times New Roman"/>
                <w:szCs w:val="21"/>
              </w:rPr>
            </w:pPr>
            <w:r>
              <w:rPr>
                <w:rFonts w:ascii="Times New Roman" w:hAnsi="Times New Roman" w:eastAsia="SimSun" w:cs="Times New Roman"/>
                <w:kern w:val="0"/>
                <w:szCs w:val="21"/>
                <w:lang w:bidi="ar"/>
              </w:rPr>
              <w:t>4.00</w:t>
            </w:r>
          </w:p>
        </w:tc>
        <w:tc>
          <w:tcPr>
            <w:tcW w:w="1104" w:type="dxa"/>
            <w:tcBorders>
              <w:top w:val="nil"/>
              <w:left w:val="nil"/>
              <w:bottom w:val="nil"/>
              <w:right w:val="nil"/>
            </w:tcBorders>
            <w:shd w:val="clear" w:color="auto" w:fill="auto"/>
            <w:noWrap/>
            <w:vAlign w:val="center"/>
          </w:tcPr>
          <w:p>
            <w:pPr>
              <w:widowControl/>
              <w:spacing w:line="240" w:lineRule="auto"/>
              <w:jc w:val="right"/>
              <w:textAlignment w:val="center"/>
              <w:rPr>
                <w:rFonts w:ascii="Times New Roman" w:hAnsi="Times New Roman" w:cs="Times New Roman"/>
                <w:szCs w:val="21"/>
              </w:rPr>
            </w:pPr>
            <w:r>
              <w:rPr>
                <w:rFonts w:ascii="Times New Roman" w:hAnsi="Times New Roman" w:eastAsia="SimSun" w:cs="Times New Roman"/>
                <w:kern w:val="0"/>
                <w:szCs w:val="21"/>
                <w:lang w:bidi="ar"/>
              </w:rPr>
              <w:t>5.00</w:t>
            </w:r>
          </w:p>
        </w:tc>
        <w:tc>
          <w:tcPr>
            <w:tcW w:w="1320"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0.47</w:t>
            </w:r>
          </w:p>
        </w:tc>
        <w:tc>
          <w:tcPr>
            <w:tcW w:w="1247"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4.66</w:t>
            </w:r>
          </w:p>
        </w:tc>
        <w:tc>
          <w:tcPr>
            <w:tcW w:w="1349"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0.93</w:t>
            </w:r>
          </w:p>
        </w:tc>
      </w:tr>
      <w:tr>
        <w:tblPrEx>
          <w:tblBorders>
            <w:top w:val="single" w:color="000000" w:sz="12" w:space="0"/>
            <w:left w:val="none" w:color="auto" w:sz="6" w:space="0"/>
            <w:bottom w:val="single" w:color="000000" w:sz="12" w:space="0"/>
            <w:right w:val="none" w:color="auto" w:sz="6" w:space="0"/>
            <w:insideH w:val="outset" w:color="auto" w:sz="6" w:space="0"/>
            <w:insideV w:val="outset" w:color="auto" w:sz="6" w:space="0"/>
          </w:tblBorders>
          <w:tblCellMar>
            <w:top w:w="0" w:type="dxa"/>
            <w:left w:w="108" w:type="dxa"/>
            <w:bottom w:w="0" w:type="dxa"/>
            <w:right w:w="108" w:type="dxa"/>
          </w:tblCellMar>
        </w:tblPrEx>
        <w:trPr>
          <w:trHeight w:val="708" w:hRule="atLeast"/>
        </w:trPr>
        <w:tc>
          <w:tcPr>
            <w:tcW w:w="877"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Item 22</w:t>
            </w:r>
          </w:p>
        </w:tc>
        <w:tc>
          <w:tcPr>
            <w:tcW w:w="1005" w:type="dxa"/>
            <w:tcBorders>
              <w:top w:val="nil"/>
              <w:left w:val="nil"/>
              <w:bottom w:val="nil"/>
              <w:right w:val="nil"/>
            </w:tcBorders>
            <w:shd w:val="clear" w:color="auto" w:fill="auto"/>
            <w:noWrap/>
            <w:vAlign w:val="center"/>
          </w:tcPr>
          <w:p>
            <w:pPr>
              <w:widowControl/>
              <w:spacing w:line="240" w:lineRule="auto"/>
              <w:jc w:val="right"/>
              <w:textAlignment w:val="center"/>
              <w:rPr>
                <w:rFonts w:ascii="Times New Roman" w:hAnsi="Times New Roman" w:cs="Times New Roman"/>
                <w:szCs w:val="21"/>
              </w:rPr>
            </w:pPr>
            <w:r>
              <w:rPr>
                <w:rFonts w:ascii="Times New Roman" w:hAnsi="Times New Roman" w:eastAsia="SimSun" w:cs="Times New Roman"/>
                <w:kern w:val="0"/>
                <w:szCs w:val="21"/>
                <w:lang w:bidi="ar"/>
              </w:rPr>
              <w:t>5.00</w:t>
            </w:r>
          </w:p>
        </w:tc>
        <w:tc>
          <w:tcPr>
            <w:tcW w:w="1035" w:type="dxa"/>
            <w:tcBorders>
              <w:top w:val="nil"/>
              <w:left w:val="nil"/>
              <w:bottom w:val="nil"/>
              <w:right w:val="nil"/>
            </w:tcBorders>
            <w:shd w:val="clear" w:color="auto" w:fill="auto"/>
            <w:noWrap/>
            <w:vAlign w:val="center"/>
          </w:tcPr>
          <w:p>
            <w:pPr>
              <w:widowControl/>
              <w:spacing w:line="240" w:lineRule="auto"/>
              <w:jc w:val="right"/>
              <w:textAlignment w:val="center"/>
              <w:rPr>
                <w:rFonts w:ascii="Times New Roman" w:hAnsi="Times New Roman" w:cs="Times New Roman"/>
                <w:szCs w:val="21"/>
              </w:rPr>
            </w:pPr>
            <w:r>
              <w:rPr>
                <w:rFonts w:ascii="Times New Roman" w:hAnsi="Times New Roman" w:eastAsia="SimSun" w:cs="Times New Roman"/>
                <w:kern w:val="0"/>
                <w:szCs w:val="21"/>
                <w:lang w:bidi="ar"/>
              </w:rPr>
              <w:t>5.00</w:t>
            </w:r>
          </w:p>
        </w:tc>
        <w:tc>
          <w:tcPr>
            <w:tcW w:w="1104" w:type="dxa"/>
            <w:tcBorders>
              <w:top w:val="nil"/>
              <w:left w:val="nil"/>
              <w:bottom w:val="nil"/>
              <w:right w:val="nil"/>
            </w:tcBorders>
            <w:shd w:val="clear" w:color="auto" w:fill="auto"/>
            <w:noWrap/>
            <w:vAlign w:val="center"/>
          </w:tcPr>
          <w:p>
            <w:pPr>
              <w:widowControl/>
              <w:spacing w:line="240" w:lineRule="auto"/>
              <w:jc w:val="right"/>
              <w:textAlignment w:val="center"/>
              <w:rPr>
                <w:rFonts w:ascii="Times New Roman" w:hAnsi="Times New Roman" w:cs="Times New Roman"/>
                <w:szCs w:val="21"/>
              </w:rPr>
            </w:pPr>
            <w:r>
              <w:rPr>
                <w:rFonts w:ascii="Times New Roman" w:hAnsi="Times New Roman" w:eastAsia="SimSun" w:cs="Times New Roman"/>
                <w:kern w:val="0"/>
                <w:szCs w:val="21"/>
                <w:lang w:bidi="ar"/>
              </w:rPr>
              <w:t>5.00</w:t>
            </w:r>
          </w:p>
        </w:tc>
        <w:tc>
          <w:tcPr>
            <w:tcW w:w="1320"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0.00</w:t>
            </w:r>
          </w:p>
        </w:tc>
        <w:tc>
          <w:tcPr>
            <w:tcW w:w="1247"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5.00</w:t>
            </w:r>
          </w:p>
        </w:tc>
        <w:tc>
          <w:tcPr>
            <w:tcW w:w="1349"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1.00</w:t>
            </w:r>
          </w:p>
        </w:tc>
      </w:tr>
      <w:tr>
        <w:tblPrEx>
          <w:tblBorders>
            <w:top w:val="single" w:color="000000" w:sz="12" w:space="0"/>
            <w:left w:val="none" w:color="auto" w:sz="6" w:space="0"/>
            <w:bottom w:val="single" w:color="000000" w:sz="12" w:space="0"/>
            <w:right w:val="none" w:color="auto" w:sz="6" w:space="0"/>
            <w:insideH w:val="outset" w:color="auto" w:sz="6" w:space="0"/>
            <w:insideV w:val="outset" w:color="auto" w:sz="6" w:space="0"/>
          </w:tblBorders>
          <w:tblCellMar>
            <w:top w:w="0" w:type="dxa"/>
            <w:left w:w="108" w:type="dxa"/>
            <w:bottom w:w="0" w:type="dxa"/>
            <w:right w:w="108" w:type="dxa"/>
          </w:tblCellMar>
        </w:tblPrEx>
        <w:trPr>
          <w:trHeight w:val="708" w:hRule="atLeast"/>
        </w:trPr>
        <w:tc>
          <w:tcPr>
            <w:tcW w:w="877"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Item 23</w:t>
            </w:r>
          </w:p>
        </w:tc>
        <w:tc>
          <w:tcPr>
            <w:tcW w:w="1005" w:type="dxa"/>
            <w:tcBorders>
              <w:top w:val="nil"/>
              <w:left w:val="nil"/>
              <w:bottom w:val="nil"/>
              <w:right w:val="nil"/>
            </w:tcBorders>
            <w:shd w:val="clear" w:color="auto" w:fill="auto"/>
            <w:noWrap/>
            <w:vAlign w:val="center"/>
          </w:tcPr>
          <w:p>
            <w:pPr>
              <w:widowControl/>
              <w:spacing w:line="240" w:lineRule="auto"/>
              <w:jc w:val="right"/>
              <w:textAlignment w:val="center"/>
              <w:rPr>
                <w:rFonts w:ascii="Times New Roman" w:hAnsi="Times New Roman" w:cs="Times New Roman"/>
                <w:szCs w:val="21"/>
              </w:rPr>
            </w:pPr>
            <w:r>
              <w:rPr>
                <w:rFonts w:ascii="Times New Roman" w:hAnsi="Times New Roman" w:eastAsia="SimSun" w:cs="Times New Roman"/>
                <w:kern w:val="0"/>
                <w:szCs w:val="21"/>
                <w:lang w:bidi="ar"/>
              </w:rPr>
              <w:t>5.00</w:t>
            </w:r>
          </w:p>
        </w:tc>
        <w:tc>
          <w:tcPr>
            <w:tcW w:w="1035" w:type="dxa"/>
            <w:tcBorders>
              <w:top w:val="nil"/>
              <w:left w:val="nil"/>
              <w:bottom w:val="nil"/>
              <w:right w:val="nil"/>
            </w:tcBorders>
            <w:shd w:val="clear" w:color="auto" w:fill="auto"/>
            <w:noWrap/>
            <w:vAlign w:val="center"/>
          </w:tcPr>
          <w:p>
            <w:pPr>
              <w:widowControl/>
              <w:spacing w:line="240" w:lineRule="auto"/>
              <w:jc w:val="right"/>
              <w:textAlignment w:val="center"/>
              <w:rPr>
                <w:rFonts w:ascii="Times New Roman" w:hAnsi="Times New Roman" w:cs="Times New Roman"/>
                <w:szCs w:val="21"/>
              </w:rPr>
            </w:pPr>
            <w:r>
              <w:rPr>
                <w:rFonts w:ascii="Times New Roman" w:hAnsi="Times New Roman" w:eastAsia="SimSun" w:cs="Times New Roman"/>
                <w:kern w:val="0"/>
                <w:szCs w:val="21"/>
                <w:lang w:bidi="ar"/>
              </w:rPr>
              <w:t>5.00</w:t>
            </w:r>
          </w:p>
        </w:tc>
        <w:tc>
          <w:tcPr>
            <w:tcW w:w="1104" w:type="dxa"/>
            <w:tcBorders>
              <w:top w:val="nil"/>
              <w:left w:val="nil"/>
              <w:bottom w:val="nil"/>
              <w:right w:val="nil"/>
            </w:tcBorders>
            <w:shd w:val="clear" w:color="auto" w:fill="auto"/>
            <w:noWrap/>
            <w:vAlign w:val="center"/>
          </w:tcPr>
          <w:p>
            <w:pPr>
              <w:widowControl/>
              <w:spacing w:line="240" w:lineRule="auto"/>
              <w:jc w:val="right"/>
              <w:textAlignment w:val="center"/>
              <w:rPr>
                <w:rFonts w:ascii="Times New Roman" w:hAnsi="Times New Roman" w:cs="Times New Roman"/>
                <w:szCs w:val="21"/>
              </w:rPr>
            </w:pPr>
            <w:r>
              <w:rPr>
                <w:rFonts w:ascii="Times New Roman" w:hAnsi="Times New Roman" w:eastAsia="SimSun" w:cs="Times New Roman"/>
                <w:kern w:val="0"/>
                <w:szCs w:val="21"/>
                <w:lang w:bidi="ar"/>
              </w:rPr>
              <w:t>5.00</w:t>
            </w:r>
          </w:p>
        </w:tc>
        <w:tc>
          <w:tcPr>
            <w:tcW w:w="1320"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0.00</w:t>
            </w:r>
          </w:p>
        </w:tc>
        <w:tc>
          <w:tcPr>
            <w:tcW w:w="1247"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5.00</w:t>
            </w:r>
          </w:p>
        </w:tc>
        <w:tc>
          <w:tcPr>
            <w:tcW w:w="1349"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1.00</w:t>
            </w:r>
          </w:p>
        </w:tc>
      </w:tr>
      <w:tr>
        <w:tblPrEx>
          <w:tblBorders>
            <w:top w:val="single" w:color="000000" w:sz="12" w:space="0"/>
            <w:left w:val="none" w:color="auto" w:sz="6" w:space="0"/>
            <w:bottom w:val="single" w:color="000000" w:sz="12" w:space="0"/>
            <w:right w:val="none" w:color="auto" w:sz="6" w:space="0"/>
            <w:insideH w:val="outset" w:color="auto" w:sz="6" w:space="0"/>
            <w:insideV w:val="outset" w:color="auto" w:sz="6" w:space="0"/>
          </w:tblBorders>
          <w:tblCellMar>
            <w:top w:w="0" w:type="dxa"/>
            <w:left w:w="108" w:type="dxa"/>
            <w:bottom w:w="0" w:type="dxa"/>
            <w:right w:w="108" w:type="dxa"/>
          </w:tblCellMar>
        </w:tblPrEx>
        <w:trPr>
          <w:trHeight w:val="708" w:hRule="atLeast"/>
        </w:trPr>
        <w:tc>
          <w:tcPr>
            <w:tcW w:w="877"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Item 24</w:t>
            </w:r>
          </w:p>
        </w:tc>
        <w:tc>
          <w:tcPr>
            <w:tcW w:w="1005" w:type="dxa"/>
            <w:tcBorders>
              <w:top w:val="nil"/>
              <w:left w:val="nil"/>
              <w:bottom w:val="nil"/>
              <w:right w:val="nil"/>
            </w:tcBorders>
            <w:shd w:val="clear" w:color="auto" w:fill="auto"/>
            <w:noWrap/>
            <w:vAlign w:val="center"/>
          </w:tcPr>
          <w:p>
            <w:pPr>
              <w:widowControl/>
              <w:spacing w:line="240" w:lineRule="auto"/>
              <w:jc w:val="right"/>
              <w:textAlignment w:val="center"/>
              <w:rPr>
                <w:rFonts w:ascii="Times New Roman" w:hAnsi="Times New Roman" w:cs="Times New Roman"/>
                <w:szCs w:val="21"/>
              </w:rPr>
            </w:pPr>
            <w:r>
              <w:rPr>
                <w:rFonts w:ascii="Times New Roman" w:hAnsi="Times New Roman" w:eastAsia="SimSun" w:cs="Times New Roman"/>
                <w:kern w:val="0"/>
                <w:szCs w:val="21"/>
                <w:lang w:bidi="ar"/>
              </w:rPr>
              <w:t>5.00</w:t>
            </w:r>
          </w:p>
        </w:tc>
        <w:tc>
          <w:tcPr>
            <w:tcW w:w="1035" w:type="dxa"/>
            <w:tcBorders>
              <w:top w:val="nil"/>
              <w:left w:val="nil"/>
              <w:bottom w:val="nil"/>
              <w:right w:val="nil"/>
            </w:tcBorders>
            <w:shd w:val="clear" w:color="auto" w:fill="auto"/>
            <w:noWrap/>
            <w:vAlign w:val="center"/>
          </w:tcPr>
          <w:p>
            <w:pPr>
              <w:widowControl/>
              <w:spacing w:line="240" w:lineRule="auto"/>
              <w:jc w:val="right"/>
              <w:textAlignment w:val="center"/>
              <w:rPr>
                <w:rFonts w:ascii="Times New Roman" w:hAnsi="Times New Roman" w:cs="Times New Roman"/>
                <w:szCs w:val="21"/>
              </w:rPr>
            </w:pPr>
            <w:r>
              <w:rPr>
                <w:rFonts w:ascii="Times New Roman" w:hAnsi="Times New Roman" w:eastAsia="SimSun" w:cs="Times New Roman"/>
                <w:kern w:val="0"/>
                <w:szCs w:val="21"/>
                <w:lang w:bidi="ar"/>
              </w:rPr>
              <w:t>5.00</w:t>
            </w:r>
          </w:p>
        </w:tc>
        <w:tc>
          <w:tcPr>
            <w:tcW w:w="1104" w:type="dxa"/>
            <w:tcBorders>
              <w:top w:val="nil"/>
              <w:left w:val="nil"/>
              <w:bottom w:val="nil"/>
              <w:right w:val="nil"/>
            </w:tcBorders>
            <w:shd w:val="clear" w:color="auto" w:fill="auto"/>
            <w:noWrap/>
            <w:vAlign w:val="center"/>
          </w:tcPr>
          <w:p>
            <w:pPr>
              <w:widowControl/>
              <w:spacing w:line="240" w:lineRule="auto"/>
              <w:jc w:val="right"/>
              <w:textAlignment w:val="center"/>
              <w:rPr>
                <w:rFonts w:ascii="Times New Roman" w:hAnsi="Times New Roman" w:cs="Times New Roman"/>
                <w:szCs w:val="21"/>
              </w:rPr>
            </w:pPr>
            <w:r>
              <w:rPr>
                <w:rFonts w:ascii="Times New Roman" w:hAnsi="Times New Roman" w:eastAsia="SimSun" w:cs="Times New Roman"/>
                <w:kern w:val="0"/>
                <w:szCs w:val="21"/>
                <w:lang w:bidi="ar"/>
              </w:rPr>
              <w:t>5.00</w:t>
            </w:r>
          </w:p>
        </w:tc>
        <w:tc>
          <w:tcPr>
            <w:tcW w:w="1320"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0.00</w:t>
            </w:r>
          </w:p>
        </w:tc>
        <w:tc>
          <w:tcPr>
            <w:tcW w:w="1247"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5.00</w:t>
            </w:r>
          </w:p>
        </w:tc>
        <w:tc>
          <w:tcPr>
            <w:tcW w:w="1349"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1.00</w:t>
            </w:r>
          </w:p>
        </w:tc>
      </w:tr>
      <w:tr>
        <w:tblPrEx>
          <w:tblBorders>
            <w:top w:val="single" w:color="000000" w:sz="12" w:space="0"/>
            <w:left w:val="none" w:color="auto" w:sz="6" w:space="0"/>
            <w:bottom w:val="single" w:color="000000" w:sz="12" w:space="0"/>
            <w:right w:val="none" w:color="auto" w:sz="6" w:space="0"/>
            <w:insideH w:val="outset" w:color="auto" w:sz="6" w:space="0"/>
            <w:insideV w:val="outset" w:color="auto" w:sz="6" w:space="0"/>
          </w:tblBorders>
          <w:tblCellMar>
            <w:top w:w="0" w:type="dxa"/>
            <w:left w:w="108" w:type="dxa"/>
            <w:bottom w:w="0" w:type="dxa"/>
            <w:right w:w="108" w:type="dxa"/>
          </w:tblCellMar>
        </w:tblPrEx>
        <w:trPr>
          <w:trHeight w:val="708" w:hRule="atLeast"/>
        </w:trPr>
        <w:tc>
          <w:tcPr>
            <w:tcW w:w="877"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Item 25</w:t>
            </w:r>
          </w:p>
        </w:tc>
        <w:tc>
          <w:tcPr>
            <w:tcW w:w="1005" w:type="dxa"/>
            <w:tcBorders>
              <w:top w:val="nil"/>
              <w:left w:val="nil"/>
              <w:bottom w:val="nil"/>
              <w:right w:val="nil"/>
            </w:tcBorders>
            <w:shd w:val="clear" w:color="auto" w:fill="auto"/>
            <w:noWrap/>
            <w:vAlign w:val="center"/>
          </w:tcPr>
          <w:p>
            <w:pPr>
              <w:widowControl/>
              <w:spacing w:line="240" w:lineRule="auto"/>
              <w:jc w:val="right"/>
              <w:textAlignment w:val="center"/>
              <w:rPr>
                <w:rFonts w:ascii="Times New Roman" w:hAnsi="Times New Roman" w:cs="Times New Roman"/>
                <w:szCs w:val="21"/>
              </w:rPr>
            </w:pPr>
            <w:r>
              <w:rPr>
                <w:rFonts w:ascii="Times New Roman" w:hAnsi="Times New Roman" w:eastAsia="SimSun" w:cs="Times New Roman"/>
                <w:kern w:val="0"/>
                <w:szCs w:val="21"/>
                <w:lang w:bidi="ar"/>
              </w:rPr>
              <w:t>5.00</w:t>
            </w:r>
          </w:p>
        </w:tc>
        <w:tc>
          <w:tcPr>
            <w:tcW w:w="1035" w:type="dxa"/>
            <w:tcBorders>
              <w:top w:val="nil"/>
              <w:left w:val="nil"/>
              <w:bottom w:val="nil"/>
              <w:right w:val="nil"/>
            </w:tcBorders>
            <w:shd w:val="clear" w:color="auto" w:fill="auto"/>
            <w:noWrap/>
            <w:vAlign w:val="center"/>
          </w:tcPr>
          <w:p>
            <w:pPr>
              <w:widowControl/>
              <w:spacing w:line="240" w:lineRule="auto"/>
              <w:jc w:val="right"/>
              <w:textAlignment w:val="center"/>
              <w:rPr>
                <w:rFonts w:ascii="Times New Roman" w:hAnsi="Times New Roman" w:cs="Times New Roman"/>
                <w:szCs w:val="21"/>
              </w:rPr>
            </w:pPr>
            <w:r>
              <w:rPr>
                <w:rFonts w:ascii="Times New Roman" w:hAnsi="Times New Roman" w:eastAsia="SimSun" w:cs="Times New Roman"/>
                <w:kern w:val="0"/>
                <w:szCs w:val="21"/>
                <w:lang w:bidi="ar"/>
              </w:rPr>
              <w:t>3.00</w:t>
            </w:r>
          </w:p>
        </w:tc>
        <w:tc>
          <w:tcPr>
            <w:tcW w:w="1104" w:type="dxa"/>
            <w:tcBorders>
              <w:top w:val="nil"/>
              <w:left w:val="nil"/>
              <w:bottom w:val="nil"/>
              <w:right w:val="nil"/>
            </w:tcBorders>
            <w:shd w:val="clear" w:color="auto" w:fill="auto"/>
            <w:noWrap/>
            <w:vAlign w:val="center"/>
          </w:tcPr>
          <w:p>
            <w:pPr>
              <w:widowControl/>
              <w:spacing w:line="240" w:lineRule="auto"/>
              <w:jc w:val="right"/>
              <w:textAlignment w:val="center"/>
              <w:rPr>
                <w:rFonts w:ascii="Times New Roman" w:hAnsi="Times New Roman" w:cs="Times New Roman"/>
                <w:szCs w:val="21"/>
              </w:rPr>
            </w:pPr>
            <w:r>
              <w:rPr>
                <w:rFonts w:ascii="Times New Roman" w:hAnsi="Times New Roman" w:eastAsia="SimSun" w:cs="Times New Roman"/>
                <w:kern w:val="0"/>
                <w:szCs w:val="21"/>
                <w:lang w:bidi="ar"/>
              </w:rPr>
              <w:t>4.00</w:t>
            </w:r>
          </w:p>
        </w:tc>
        <w:tc>
          <w:tcPr>
            <w:tcW w:w="1320"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0.81</w:t>
            </w:r>
          </w:p>
        </w:tc>
        <w:tc>
          <w:tcPr>
            <w:tcW w:w="1247"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4.00</w:t>
            </w:r>
          </w:p>
        </w:tc>
        <w:tc>
          <w:tcPr>
            <w:tcW w:w="1349"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0.8</w:t>
            </w:r>
          </w:p>
        </w:tc>
      </w:tr>
      <w:tr>
        <w:tblPrEx>
          <w:tblBorders>
            <w:top w:val="single" w:color="000000" w:sz="12" w:space="0"/>
            <w:left w:val="none" w:color="auto" w:sz="6" w:space="0"/>
            <w:bottom w:val="single" w:color="000000" w:sz="12" w:space="0"/>
            <w:right w:val="none" w:color="auto" w:sz="6" w:space="0"/>
            <w:insideH w:val="outset" w:color="auto" w:sz="6" w:space="0"/>
            <w:insideV w:val="outset" w:color="auto" w:sz="6" w:space="0"/>
          </w:tblBorders>
          <w:tblCellMar>
            <w:top w:w="0" w:type="dxa"/>
            <w:left w:w="108" w:type="dxa"/>
            <w:bottom w:w="0" w:type="dxa"/>
            <w:right w:w="108" w:type="dxa"/>
          </w:tblCellMar>
        </w:tblPrEx>
        <w:trPr>
          <w:trHeight w:val="708" w:hRule="atLeast"/>
        </w:trPr>
        <w:tc>
          <w:tcPr>
            <w:tcW w:w="877"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Item 26</w:t>
            </w:r>
          </w:p>
        </w:tc>
        <w:tc>
          <w:tcPr>
            <w:tcW w:w="1005" w:type="dxa"/>
            <w:tcBorders>
              <w:top w:val="nil"/>
              <w:left w:val="nil"/>
              <w:bottom w:val="nil"/>
              <w:right w:val="nil"/>
            </w:tcBorders>
            <w:shd w:val="clear" w:color="auto" w:fill="auto"/>
            <w:noWrap/>
            <w:vAlign w:val="center"/>
          </w:tcPr>
          <w:p>
            <w:pPr>
              <w:widowControl/>
              <w:spacing w:line="240" w:lineRule="auto"/>
              <w:jc w:val="right"/>
              <w:textAlignment w:val="center"/>
              <w:rPr>
                <w:rFonts w:ascii="Times New Roman" w:hAnsi="Times New Roman" w:cs="Times New Roman"/>
                <w:szCs w:val="21"/>
              </w:rPr>
            </w:pPr>
            <w:r>
              <w:rPr>
                <w:rFonts w:ascii="Times New Roman" w:hAnsi="Times New Roman" w:eastAsia="SimSun" w:cs="Times New Roman"/>
                <w:kern w:val="0"/>
                <w:szCs w:val="21"/>
                <w:lang w:bidi="ar"/>
              </w:rPr>
              <w:t>5.00</w:t>
            </w:r>
          </w:p>
        </w:tc>
        <w:tc>
          <w:tcPr>
            <w:tcW w:w="1035" w:type="dxa"/>
            <w:tcBorders>
              <w:top w:val="nil"/>
              <w:left w:val="nil"/>
              <w:bottom w:val="nil"/>
              <w:right w:val="nil"/>
            </w:tcBorders>
            <w:shd w:val="clear" w:color="auto" w:fill="auto"/>
            <w:noWrap/>
            <w:vAlign w:val="center"/>
          </w:tcPr>
          <w:p>
            <w:pPr>
              <w:widowControl/>
              <w:spacing w:line="240" w:lineRule="auto"/>
              <w:jc w:val="right"/>
              <w:textAlignment w:val="center"/>
              <w:rPr>
                <w:rFonts w:ascii="Times New Roman" w:hAnsi="Times New Roman" w:cs="Times New Roman"/>
                <w:szCs w:val="21"/>
              </w:rPr>
            </w:pPr>
            <w:r>
              <w:rPr>
                <w:rFonts w:ascii="Times New Roman" w:hAnsi="Times New Roman" w:eastAsia="SimSun" w:cs="Times New Roman"/>
                <w:kern w:val="0"/>
                <w:szCs w:val="21"/>
                <w:lang w:bidi="ar"/>
              </w:rPr>
              <w:t>5.00</w:t>
            </w:r>
          </w:p>
        </w:tc>
        <w:tc>
          <w:tcPr>
            <w:tcW w:w="1104" w:type="dxa"/>
            <w:tcBorders>
              <w:top w:val="nil"/>
              <w:left w:val="nil"/>
              <w:bottom w:val="nil"/>
              <w:right w:val="nil"/>
            </w:tcBorders>
            <w:shd w:val="clear" w:color="auto" w:fill="auto"/>
            <w:noWrap/>
            <w:vAlign w:val="center"/>
          </w:tcPr>
          <w:p>
            <w:pPr>
              <w:widowControl/>
              <w:spacing w:line="240" w:lineRule="auto"/>
              <w:jc w:val="right"/>
              <w:textAlignment w:val="center"/>
              <w:rPr>
                <w:rFonts w:ascii="Times New Roman" w:hAnsi="Times New Roman" w:cs="Times New Roman"/>
                <w:szCs w:val="21"/>
              </w:rPr>
            </w:pPr>
            <w:r>
              <w:rPr>
                <w:rFonts w:ascii="Times New Roman" w:hAnsi="Times New Roman" w:eastAsia="SimSun" w:cs="Times New Roman"/>
                <w:kern w:val="0"/>
                <w:szCs w:val="21"/>
                <w:lang w:bidi="ar"/>
              </w:rPr>
              <w:t>5.00</w:t>
            </w:r>
          </w:p>
        </w:tc>
        <w:tc>
          <w:tcPr>
            <w:tcW w:w="1320"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0.00</w:t>
            </w:r>
          </w:p>
        </w:tc>
        <w:tc>
          <w:tcPr>
            <w:tcW w:w="1247"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5.00</w:t>
            </w:r>
          </w:p>
        </w:tc>
        <w:tc>
          <w:tcPr>
            <w:tcW w:w="1349"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1.00</w:t>
            </w:r>
          </w:p>
        </w:tc>
      </w:tr>
      <w:tr>
        <w:tblPrEx>
          <w:tblBorders>
            <w:top w:val="single" w:color="000000" w:sz="12" w:space="0"/>
            <w:left w:val="none" w:color="auto" w:sz="6" w:space="0"/>
            <w:bottom w:val="single" w:color="000000" w:sz="12" w:space="0"/>
            <w:right w:val="none" w:color="auto" w:sz="6" w:space="0"/>
            <w:insideH w:val="outset" w:color="auto" w:sz="6" w:space="0"/>
            <w:insideV w:val="outset" w:color="auto" w:sz="6" w:space="0"/>
          </w:tblBorders>
          <w:tblCellMar>
            <w:top w:w="0" w:type="dxa"/>
            <w:left w:w="108" w:type="dxa"/>
            <w:bottom w:w="0" w:type="dxa"/>
            <w:right w:w="108" w:type="dxa"/>
          </w:tblCellMar>
        </w:tblPrEx>
        <w:trPr>
          <w:trHeight w:val="708" w:hRule="atLeast"/>
        </w:trPr>
        <w:tc>
          <w:tcPr>
            <w:tcW w:w="877"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Item 27</w:t>
            </w:r>
          </w:p>
        </w:tc>
        <w:tc>
          <w:tcPr>
            <w:tcW w:w="1005" w:type="dxa"/>
            <w:tcBorders>
              <w:top w:val="nil"/>
              <w:left w:val="nil"/>
              <w:bottom w:val="nil"/>
              <w:right w:val="nil"/>
            </w:tcBorders>
            <w:shd w:val="clear" w:color="auto" w:fill="auto"/>
            <w:noWrap/>
            <w:vAlign w:val="center"/>
          </w:tcPr>
          <w:p>
            <w:pPr>
              <w:widowControl/>
              <w:spacing w:line="240" w:lineRule="auto"/>
              <w:jc w:val="right"/>
              <w:textAlignment w:val="center"/>
              <w:rPr>
                <w:rFonts w:ascii="Times New Roman" w:hAnsi="Times New Roman" w:cs="Times New Roman"/>
                <w:szCs w:val="21"/>
              </w:rPr>
            </w:pPr>
            <w:r>
              <w:rPr>
                <w:rFonts w:ascii="Times New Roman" w:hAnsi="Times New Roman" w:eastAsia="SimSun" w:cs="Times New Roman"/>
                <w:kern w:val="0"/>
                <w:szCs w:val="21"/>
                <w:lang w:bidi="ar"/>
              </w:rPr>
              <w:t>5.00</w:t>
            </w:r>
          </w:p>
        </w:tc>
        <w:tc>
          <w:tcPr>
            <w:tcW w:w="1035" w:type="dxa"/>
            <w:tcBorders>
              <w:top w:val="nil"/>
              <w:left w:val="nil"/>
              <w:bottom w:val="nil"/>
              <w:right w:val="nil"/>
            </w:tcBorders>
            <w:shd w:val="clear" w:color="auto" w:fill="auto"/>
            <w:noWrap/>
            <w:vAlign w:val="center"/>
          </w:tcPr>
          <w:p>
            <w:pPr>
              <w:widowControl/>
              <w:spacing w:line="240" w:lineRule="auto"/>
              <w:jc w:val="right"/>
              <w:textAlignment w:val="center"/>
              <w:rPr>
                <w:rFonts w:ascii="Times New Roman" w:hAnsi="Times New Roman" w:cs="Times New Roman"/>
                <w:szCs w:val="21"/>
              </w:rPr>
            </w:pPr>
            <w:r>
              <w:rPr>
                <w:rFonts w:ascii="Times New Roman" w:hAnsi="Times New Roman" w:eastAsia="SimSun" w:cs="Times New Roman"/>
                <w:kern w:val="0"/>
                <w:szCs w:val="21"/>
                <w:lang w:bidi="ar"/>
              </w:rPr>
              <w:t>5.00</w:t>
            </w:r>
          </w:p>
        </w:tc>
        <w:tc>
          <w:tcPr>
            <w:tcW w:w="1104" w:type="dxa"/>
            <w:tcBorders>
              <w:top w:val="nil"/>
              <w:left w:val="nil"/>
              <w:bottom w:val="nil"/>
              <w:right w:val="nil"/>
            </w:tcBorders>
            <w:shd w:val="clear" w:color="auto" w:fill="auto"/>
            <w:noWrap/>
            <w:vAlign w:val="center"/>
          </w:tcPr>
          <w:p>
            <w:pPr>
              <w:widowControl/>
              <w:spacing w:line="240" w:lineRule="auto"/>
              <w:jc w:val="right"/>
              <w:textAlignment w:val="center"/>
              <w:rPr>
                <w:rFonts w:ascii="Times New Roman" w:hAnsi="Times New Roman" w:cs="Times New Roman"/>
                <w:szCs w:val="21"/>
              </w:rPr>
            </w:pPr>
            <w:r>
              <w:rPr>
                <w:rFonts w:ascii="Times New Roman" w:hAnsi="Times New Roman" w:eastAsia="SimSun" w:cs="Times New Roman"/>
                <w:kern w:val="0"/>
                <w:szCs w:val="21"/>
                <w:lang w:bidi="ar"/>
              </w:rPr>
              <w:t>5.00</w:t>
            </w:r>
          </w:p>
        </w:tc>
        <w:tc>
          <w:tcPr>
            <w:tcW w:w="1320"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0.00</w:t>
            </w:r>
          </w:p>
        </w:tc>
        <w:tc>
          <w:tcPr>
            <w:tcW w:w="1247"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5.00</w:t>
            </w:r>
          </w:p>
        </w:tc>
        <w:tc>
          <w:tcPr>
            <w:tcW w:w="1349"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1.00</w:t>
            </w:r>
          </w:p>
        </w:tc>
      </w:tr>
      <w:tr>
        <w:tblPrEx>
          <w:tblBorders>
            <w:top w:val="single" w:color="000000" w:sz="12" w:space="0"/>
            <w:left w:val="none" w:color="auto" w:sz="6" w:space="0"/>
            <w:bottom w:val="single" w:color="000000" w:sz="12" w:space="0"/>
            <w:right w:val="none" w:color="auto" w:sz="6" w:space="0"/>
            <w:insideH w:val="outset" w:color="auto" w:sz="6" w:space="0"/>
            <w:insideV w:val="outset" w:color="auto" w:sz="6" w:space="0"/>
          </w:tblBorders>
          <w:tblCellMar>
            <w:top w:w="0" w:type="dxa"/>
            <w:left w:w="108" w:type="dxa"/>
            <w:bottom w:w="0" w:type="dxa"/>
            <w:right w:w="108" w:type="dxa"/>
          </w:tblCellMar>
        </w:tblPrEx>
        <w:trPr>
          <w:trHeight w:val="708" w:hRule="atLeast"/>
        </w:trPr>
        <w:tc>
          <w:tcPr>
            <w:tcW w:w="877"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Item 28</w:t>
            </w:r>
          </w:p>
        </w:tc>
        <w:tc>
          <w:tcPr>
            <w:tcW w:w="1005" w:type="dxa"/>
            <w:tcBorders>
              <w:top w:val="nil"/>
              <w:left w:val="nil"/>
              <w:bottom w:val="nil"/>
              <w:right w:val="nil"/>
            </w:tcBorders>
            <w:shd w:val="clear" w:color="auto" w:fill="auto"/>
            <w:noWrap/>
            <w:vAlign w:val="center"/>
          </w:tcPr>
          <w:p>
            <w:pPr>
              <w:widowControl/>
              <w:spacing w:line="240" w:lineRule="auto"/>
              <w:jc w:val="right"/>
              <w:textAlignment w:val="center"/>
              <w:rPr>
                <w:rFonts w:ascii="Times New Roman" w:hAnsi="Times New Roman" w:cs="Times New Roman"/>
                <w:szCs w:val="21"/>
              </w:rPr>
            </w:pPr>
            <w:r>
              <w:rPr>
                <w:rFonts w:ascii="Times New Roman" w:hAnsi="Times New Roman" w:eastAsia="SimSun" w:cs="Times New Roman"/>
                <w:kern w:val="0"/>
                <w:szCs w:val="21"/>
                <w:lang w:bidi="ar"/>
              </w:rPr>
              <w:t>5.00</w:t>
            </w:r>
          </w:p>
        </w:tc>
        <w:tc>
          <w:tcPr>
            <w:tcW w:w="1035" w:type="dxa"/>
            <w:tcBorders>
              <w:top w:val="nil"/>
              <w:left w:val="nil"/>
              <w:bottom w:val="nil"/>
              <w:right w:val="nil"/>
            </w:tcBorders>
            <w:shd w:val="clear" w:color="auto" w:fill="auto"/>
            <w:noWrap/>
            <w:vAlign w:val="center"/>
          </w:tcPr>
          <w:p>
            <w:pPr>
              <w:widowControl/>
              <w:spacing w:line="240" w:lineRule="auto"/>
              <w:jc w:val="right"/>
              <w:textAlignment w:val="center"/>
              <w:rPr>
                <w:rFonts w:ascii="Times New Roman" w:hAnsi="Times New Roman" w:cs="Times New Roman"/>
                <w:szCs w:val="21"/>
              </w:rPr>
            </w:pPr>
            <w:r>
              <w:rPr>
                <w:rFonts w:ascii="Times New Roman" w:hAnsi="Times New Roman" w:eastAsia="SimSun" w:cs="Times New Roman"/>
                <w:kern w:val="0"/>
                <w:szCs w:val="21"/>
                <w:lang w:bidi="ar"/>
              </w:rPr>
              <w:t>5.00</w:t>
            </w:r>
          </w:p>
        </w:tc>
        <w:tc>
          <w:tcPr>
            <w:tcW w:w="1104" w:type="dxa"/>
            <w:tcBorders>
              <w:top w:val="nil"/>
              <w:left w:val="nil"/>
              <w:bottom w:val="nil"/>
              <w:right w:val="nil"/>
            </w:tcBorders>
            <w:shd w:val="clear" w:color="auto" w:fill="auto"/>
            <w:noWrap/>
            <w:vAlign w:val="center"/>
          </w:tcPr>
          <w:p>
            <w:pPr>
              <w:widowControl/>
              <w:spacing w:line="240" w:lineRule="auto"/>
              <w:jc w:val="right"/>
              <w:textAlignment w:val="center"/>
              <w:rPr>
                <w:rFonts w:ascii="Times New Roman" w:hAnsi="Times New Roman" w:cs="Times New Roman"/>
                <w:szCs w:val="21"/>
              </w:rPr>
            </w:pPr>
            <w:r>
              <w:rPr>
                <w:rFonts w:ascii="Times New Roman" w:hAnsi="Times New Roman" w:eastAsia="SimSun" w:cs="Times New Roman"/>
                <w:kern w:val="0"/>
                <w:szCs w:val="21"/>
                <w:lang w:bidi="ar"/>
              </w:rPr>
              <w:t>5.00</w:t>
            </w:r>
          </w:p>
        </w:tc>
        <w:tc>
          <w:tcPr>
            <w:tcW w:w="1320"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0.00</w:t>
            </w:r>
          </w:p>
        </w:tc>
        <w:tc>
          <w:tcPr>
            <w:tcW w:w="1247"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5.00</w:t>
            </w:r>
          </w:p>
        </w:tc>
        <w:tc>
          <w:tcPr>
            <w:tcW w:w="1349"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1.00</w:t>
            </w:r>
          </w:p>
        </w:tc>
      </w:tr>
      <w:tr>
        <w:tblPrEx>
          <w:tblBorders>
            <w:top w:val="single" w:color="000000" w:sz="12" w:space="0"/>
            <w:left w:val="none" w:color="auto" w:sz="6" w:space="0"/>
            <w:bottom w:val="single" w:color="000000" w:sz="12" w:space="0"/>
            <w:right w:val="none" w:color="auto" w:sz="6" w:space="0"/>
            <w:insideH w:val="outset" w:color="auto" w:sz="6" w:space="0"/>
            <w:insideV w:val="outset" w:color="auto" w:sz="6" w:space="0"/>
          </w:tblBorders>
          <w:tblCellMar>
            <w:top w:w="0" w:type="dxa"/>
            <w:left w:w="108" w:type="dxa"/>
            <w:bottom w:w="0" w:type="dxa"/>
            <w:right w:w="108" w:type="dxa"/>
          </w:tblCellMar>
        </w:tblPrEx>
        <w:trPr>
          <w:trHeight w:val="708" w:hRule="atLeast"/>
        </w:trPr>
        <w:tc>
          <w:tcPr>
            <w:tcW w:w="877"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Item 29</w:t>
            </w:r>
          </w:p>
        </w:tc>
        <w:tc>
          <w:tcPr>
            <w:tcW w:w="1005" w:type="dxa"/>
            <w:tcBorders>
              <w:top w:val="nil"/>
              <w:left w:val="nil"/>
              <w:bottom w:val="nil"/>
              <w:right w:val="nil"/>
            </w:tcBorders>
            <w:shd w:val="clear" w:color="auto" w:fill="auto"/>
            <w:noWrap/>
            <w:vAlign w:val="center"/>
          </w:tcPr>
          <w:p>
            <w:pPr>
              <w:widowControl/>
              <w:spacing w:line="240" w:lineRule="auto"/>
              <w:jc w:val="right"/>
              <w:textAlignment w:val="center"/>
              <w:rPr>
                <w:rFonts w:ascii="Times New Roman" w:hAnsi="Times New Roman" w:cs="Times New Roman"/>
                <w:szCs w:val="21"/>
              </w:rPr>
            </w:pPr>
            <w:r>
              <w:rPr>
                <w:rFonts w:ascii="Times New Roman" w:hAnsi="Times New Roman" w:eastAsia="SimSun" w:cs="Times New Roman"/>
                <w:kern w:val="0"/>
                <w:szCs w:val="21"/>
                <w:lang w:bidi="ar"/>
              </w:rPr>
              <w:t>4.00</w:t>
            </w:r>
          </w:p>
        </w:tc>
        <w:tc>
          <w:tcPr>
            <w:tcW w:w="1035" w:type="dxa"/>
            <w:tcBorders>
              <w:top w:val="nil"/>
              <w:left w:val="nil"/>
              <w:bottom w:val="nil"/>
              <w:right w:val="nil"/>
            </w:tcBorders>
            <w:shd w:val="clear" w:color="auto" w:fill="auto"/>
            <w:noWrap/>
            <w:vAlign w:val="center"/>
          </w:tcPr>
          <w:p>
            <w:pPr>
              <w:widowControl/>
              <w:spacing w:line="240" w:lineRule="auto"/>
              <w:jc w:val="right"/>
              <w:textAlignment w:val="center"/>
              <w:rPr>
                <w:rFonts w:ascii="Times New Roman" w:hAnsi="Times New Roman" w:cs="Times New Roman"/>
                <w:szCs w:val="21"/>
              </w:rPr>
            </w:pPr>
            <w:r>
              <w:rPr>
                <w:rFonts w:ascii="Times New Roman" w:hAnsi="Times New Roman" w:eastAsia="SimSun" w:cs="Times New Roman"/>
                <w:kern w:val="0"/>
                <w:szCs w:val="21"/>
                <w:lang w:bidi="ar"/>
              </w:rPr>
              <w:t>5.00</w:t>
            </w:r>
          </w:p>
        </w:tc>
        <w:tc>
          <w:tcPr>
            <w:tcW w:w="1104" w:type="dxa"/>
            <w:tcBorders>
              <w:top w:val="nil"/>
              <w:left w:val="nil"/>
              <w:bottom w:val="nil"/>
              <w:right w:val="nil"/>
            </w:tcBorders>
            <w:shd w:val="clear" w:color="auto" w:fill="auto"/>
            <w:noWrap/>
            <w:vAlign w:val="center"/>
          </w:tcPr>
          <w:p>
            <w:pPr>
              <w:widowControl/>
              <w:spacing w:line="240" w:lineRule="auto"/>
              <w:jc w:val="right"/>
              <w:textAlignment w:val="center"/>
              <w:rPr>
                <w:rFonts w:ascii="Times New Roman" w:hAnsi="Times New Roman" w:cs="Times New Roman"/>
                <w:szCs w:val="21"/>
              </w:rPr>
            </w:pPr>
            <w:r>
              <w:rPr>
                <w:rFonts w:ascii="Times New Roman" w:hAnsi="Times New Roman" w:eastAsia="SimSun" w:cs="Times New Roman"/>
                <w:kern w:val="0"/>
                <w:szCs w:val="21"/>
                <w:lang w:bidi="ar"/>
              </w:rPr>
              <w:t>5.00</w:t>
            </w:r>
          </w:p>
        </w:tc>
        <w:tc>
          <w:tcPr>
            <w:tcW w:w="1320"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0.47</w:t>
            </w:r>
          </w:p>
        </w:tc>
        <w:tc>
          <w:tcPr>
            <w:tcW w:w="1247"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4.66</w:t>
            </w:r>
          </w:p>
        </w:tc>
        <w:tc>
          <w:tcPr>
            <w:tcW w:w="1349"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0.93</w:t>
            </w:r>
          </w:p>
        </w:tc>
      </w:tr>
      <w:tr>
        <w:tblPrEx>
          <w:tblBorders>
            <w:top w:val="single" w:color="000000" w:sz="12" w:space="0"/>
            <w:left w:val="none" w:color="auto" w:sz="6" w:space="0"/>
            <w:bottom w:val="single" w:color="000000" w:sz="12" w:space="0"/>
            <w:right w:val="none" w:color="auto" w:sz="6" w:space="0"/>
            <w:insideH w:val="outset" w:color="auto" w:sz="6" w:space="0"/>
            <w:insideV w:val="outset" w:color="auto" w:sz="6" w:space="0"/>
          </w:tblBorders>
          <w:tblCellMar>
            <w:top w:w="0" w:type="dxa"/>
            <w:left w:w="108" w:type="dxa"/>
            <w:bottom w:w="0" w:type="dxa"/>
            <w:right w:w="108" w:type="dxa"/>
          </w:tblCellMar>
        </w:tblPrEx>
        <w:trPr>
          <w:trHeight w:val="708" w:hRule="atLeast"/>
        </w:trPr>
        <w:tc>
          <w:tcPr>
            <w:tcW w:w="877"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Item 30</w:t>
            </w:r>
          </w:p>
        </w:tc>
        <w:tc>
          <w:tcPr>
            <w:tcW w:w="1005" w:type="dxa"/>
            <w:tcBorders>
              <w:top w:val="nil"/>
              <w:left w:val="nil"/>
              <w:bottom w:val="nil"/>
              <w:right w:val="nil"/>
            </w:tcBorders>
            <w:shd w:val="clear" w:color="auto" w:fill="auto"/>
            <w:noWrap/>
            <w:vAlign w:val="center"/>
          </w:tcPr>
          <w:p>
            <w:pPr>
              <w:widowControl/>
              <w:spacing w:line="240" w:lineRule="auto"/>
              <w:jc w:val="right"/>
              <w:textAlignment w:val="center"/>
              <w:rPr>
                <w:rFonts w:ascii="Times New Roman" w:hAnsi="Times New Roman" w:cs="Times New Roman"/>
                <w:szCs w:val="21"/>
              </w:rPr>
            </w:pPr>
            <w:r>
              <w:rPr>
                <w:rFonts w:ascii="Times New Roman" w:hAnsi="Times New Roman" w:eastAsia="SimSun" w:cs="Times New Roman"/>
                <w:kern w:val="0"/>
                <w:szCs w:val="21"/>
                <w:lang w:bidi="ar"/>
              </w:rPr>
              <w:t>5.00</w:t>
            </w:r>
          </w:p>
        </w:tc>
        <w:tc>
          <w:tcPr>
            <w:tcW w:w="1035" w:type="dxa"/>
            <w:tcBorders>
              <w:top w:val="nil"/>
              <w:left w:val="nil"/>
              <w:bottom w:val="nil"/>
              <w:right w:val="nil"/>
            </w:tcBorders>
            <w:shd w:val="clear" w:color="auto" w:fill="auto"/>
            <w:noWrap/>
            <w:vAlign w:val="center"/>
          </w:tcPr>
          <w:p>
            <w:pPr>
              <w:widowControl/>
              <w:spacing w:line="240" w:lineRule="auto"/>
              <w:jc w:val="right"/>
              <w:textAlignment w:val="center"/>
              <w:rPr>
                <w:rFonts w:ascii="Times New Roman" w:hAnsi="Times New Roman" w:cs="Times New Roman"/>
                <w:szCs w:val="21"/>
              </w:rPr>
            </w:pPr>
            <w:r>
              <w:rPr>
                <w:rFonts w:ascii="Times New Roman" w:hAnsi="Times New Roman" w:eastAsia="SimSun" w:cs="Times New Roman"/>
                <w:kern w:val="0"/>
                <w:szCs w:val="21"/>
                <w:lang w:bidi="ar"/>
              </w:rPr>
              <w:t>5.00</w:t>
            </w:r>
          </w:p>
        </w:tc>
        <w:tc>
          <w:tcPr>
            <w:tcW w:w="1104" w:type="dxa"/>
            <w:tcBorders>
              <w:top w:val="nil"/>
              <w:left w:val="nil"/>
              <w:bottom w:val="nil"/>
              <w:right w:val="nil"/>
            </w:tcBorders>
            <w:shd w:val="clear" w:color="auto" w:fill="auto"/>
            <w:noWrap/>
            <w:vAlign w:val="center"/>
          </w:tcPr>
          <w:p>
            <w:pPr>
              <w:widowControl/>
              <w:spacing w:line="240" w:lineRule="auto"/>
              <w:jc w:val="right"/>
              <w:textAlignment w:val="center"/>
              <w:rPr>
                <w:rFonts w:ascii="Times New Roman" w:hAnsi="Times New Roman" w:cs="Times New Roman"/>
                <w:szCs w:val="21"/>
              </w:rPr>
            </w:pPr>
            <w:r>
              <w:rPr>
                <w:rFonts w:ascii="Times New Roman" w:hAnsi="Times New Roman" w:eastAsia="SimSun" w:cs="Times New Roman"/>
                <w:kern w:val="0"/>
                <w:szCs w:val="21"/>
                <w:lang w:bidi="ar"/>
              </w:rPr>
              <w:t>5.00</w:t>
            </w:r>
          </w:p>
        </w:tc>
        <w:tc>
          <w:tcPr>
            <w:tcW w:w="1320"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0.00</w:t>
            </w:r>
          </w:p>
        </w:tc>
        <w:tc>
          <w:tcPr>
            <w:tcW w:w="1247"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5.00</w:t>
            </w:r>
          </w:p>
        </w:tc>
        <w:tc>
          <w:tcPr>
            <w:tcW w:w="1349"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1.00</w:t>
            </w:r>
          </w:p>
        </w:tc>
      </w:tr>
      <w:tr>
        <w:tblPrEx>
          <w:tblBorders>
            <w:top w:val="single" w:color="000000" w:sz="12" w:space="0"/>
            <w:left w:val="none" w:color="auto" w:sz="6" w:space="0"/>
            <w:bottom w:val="single" w:color="000000" w:sz="12" w:space="0"/>
            <w:right w:val="none" w:color="auto" w:sz="6" w:space="0"/>
            <w:insideH w:val="outset" w:color="auto" w:sz="6" w:space="0"/>
            <w:insideV w:val="outset" w:color="auto" w:sz="6" w:space="0"/>
          </w:tblBorders>
          <w:tblCellMar>
            <w:top w:w="0" w:type="dxa"/>
            <w:left w:w="108" w:type="dxa"/>
            <w:bottom w:w="0" w:type="dxa"/>
            <w:right w:w="108" w:type="dxa"/>
          </w:tblCellMar>
        </w:tblPrEx>
        <w:trPr>
          <w:trHeight w:val="708" w:hRule="atLeast"/>
        </w:trPr>
        <w:tc>
          <w:tcPr>
            <w:tcW w:w="877"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Item 31</w:t>
            </w:r>
          </w:p>
        </w:tc>
        <w:tc>
          <w:tcPr>
            <w:tcW w:w="1005" w:type="dxa"/>
            <w:tcBorders>
              <w:top w:val="nil"/>
              <w:left w:val="nil"/>
              <w:bottom w:val="nil"/>
              <w:right w:val="nil"/>
            </w:tcBorders>
            <w:shd w:val="clear" w:color="auto" w:fill="auto"/>
            <w:noWrap/>
            <w:vAlign w:val="center"/>
          </w:tcPr>
          <w:p>
            <w:pPr>
              <w:widowControl/>
              <w:spacing w:line="240" w:lineRule="auto"/>
              <w:jc w:val="right"/>
              <w:textAlignment w:val="center"/>
              <w:rPr>
                <w:rFonts w:ascii="Times New Roman" w:hAnsi="Times New Roman" w:cs="Times New Roman"/>
                <w:szCs w:val="21"/>
              </w:rPr>
            </w:pPr>
            <w:r>
              <w:rPr>
                <w:rFonts w:ascii="Times New Roman" w:hAnsi="Times New Roman" w:eastAsia="SimSun" w:cs="Times New Roman"/>
                <w:kern w:val="0"/>
                <w:szCs w:val="21"/>
                <w:lang w:bidi="ar"/>
              </w:rPr>
              <w:t>5.00</w:t>
            </w:r>
          </w:p>
        </w:tc>
        <w:tc>
          <w:tcPr>
            <w:tcW w:w="1035" w:type="dxa"/>
            <w:tcBorders>
              <w:top w:val="nil"/>
              <w:left w:val="nil"/>
              <w:bottom w:val="nil"/>
              <w:right w:val="nil"/>
            </w:tcBorders>
            <w:shd w:val="clear" w:color="auto" w:fill="auto"/>
            <w:noWrap/>
            <w:vAlign w:val="center"/>
          </w:tcPr>
          <w:p>
            <w:pPr>
              <w:widowControl/>
              <w:spacing w:line="240" w:lineRule="auto"/>
              <w:jc w:val="right"/>
              <w:textAlignment w:val="center"/>
              <w:rPr>
                <w:rFonts w:ascii="Times New Roman" w:hAnsi="Times New Roman" w:cs="Times New Roman"/>
                <w:szCs w:val="21"/>
              </w:rPr>
            </w:pPr>
            <w:r>
              <w:rPr>
                <w:rFonts w:ascii="Times New Roman" w:hAnsi="Times New Roman" w:eastAsia="SimSun" w:cs="Times New Roman"/>
                <w:kern w:val="0"/>
                <w:szCs w:val="21"/>
                <w:lang w:bidi="ar"/>
              </w:rPr>
              <w:t>5.00</w:t>
            </w:r>
          </w:p>
        </w:tc>
        <w:tc>
          <w:tcPr>
            <w:tcW w:w="1104" w:type="dxa"/>
            <w:tcBorders>
              <w:top w:val="nil"/>
              <w:left w:val="nil"/>
              <w:bottom w:val="nil"/>
              <w:right w:val="nil"/>
            </w:tcBorders>
            <w:shd w:val="clear" w:color="auto" w:fill="auto"/>
            <w:noWrap/>
            <w:vAlign w:val="center"/>
          </w:tcPr>
          <w:p>
            <w:pPr>
              <w:widowControl/>
              <w:spacing w:line="240" w:lineRule="auto"/>
              <w:jc w:val="right"/>
              <w:textAlignment w:val="center"/>
              <w:rPr>
                <w:rFonts w:ascii="Times New Roman" w:hAnsi="Times New Roman" w:cs="Times New Roman"/>
                <w:szCs w:val="21"/>
              </w:rPr>
            </w:pPr>
            <w:r>
              <w:rPr>
                <w:rFonts w:ascii="Times New Roman" w:hAnsi="Times New Roman" w:eastAsia="SimSun" w:cs="Times New Roman"/>
                <w:kern w:val="0"/>
                <w:szCs w:val="21"/>
                <w:lang w:bidi="ar"/>
              </w:rPr>
              <w:t>5.00</w:t>
            </w:r>
          </w:p>
        </w:tc>
        <w:tc>
          <w:tcPr>
            <w:tcW w:w="1320"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0.00</w:t>
            </w:r>
          </w:p>
        </w:tc>
        <w:tc>
          <w:tcPr>
            <w:tcW w:w="1247"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5.00</w:t>
            </w:r>
          </w:p>
        </w:tc>
        <w:tc>
          <w:tcPr>
            <w:tcW w:w="1349"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1.00</w:t>
            </w:r>
          </w:p>
        </w:tc>
      </w:tr>
      <w:tr>
        <w:tblPrEx>
          <w:tblBorders>
            <w:top w:val="single" w:color="000000" w:sz="12" w:space="0"/>
            <w:left w:val="none" w:color="auto" w:sz="6" w:space="0"/>
            <w:bottom w:val="single" w:color="000000" w:sz="12" w:space="0"/>
            <w:right w:val="none" w:color="auto" w:sz="6" w:space="0"/>
            <w:insideH w:val="outset" w:color="auto" w:sz="6" w:space="0"/>
            <w:insideV w:val="outset" w:color="auto" w:sz="6" w:space="0"/>
          </w:tblBorders>
          <w:tblCellMar>
            <w:top w:w="0" w:type="dxa"/>
            <w:left w:w="108" w:type="dxa"/>
            <w:bottom w:w="0" w:type="dxa"/>
            <w:right w:w="108" w:type="dxa"/>
          </w:tblCellMar>
        </w:tblPrEx>
        <w:trPr>
          <w:trHeight w:val="708" w:hRule="atLeast"/>
        </w:trPr>
        <w:tc>
          <w:tcPr>
            <w:tcW w:w="877"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Item 32</w:t>
            </w:r>
          </w:p>
        </w:tc>
        <w:tc>
          <w:tcPr>
            <w:tcW w:w="1005" w:type="dxa"/>
            <w:tcBorders>
              <w:top w:val="nil"/>
              <w:left w:val="nil"/>
              <w:bottom w:val="nil"/>
              <w:right w:val="nil"/>
            </w:tcBorders>
            <w:shd w:val="clear" w:color="auto" w:fill="auto"/>
            <w:noWrap/>
            <w:vAlign w:val="center"/>
          </w:tcPr>
          <w:p>
            <w:pPr>
              <w:widowControl/>
              <w:spacing w:line="240" w:lineRule="auto"/>
              <w:jc w:val="right"/>
              <w:textAlignment w:val="center"/>
              <w:rPr>
                <w:rFonts w:ascii="Times New Roman" w:hAnsi="Times New Roman" w:cs="Times New Roman"/>
                <w:szCs w:val="21"/>
              </w:rPr>
            </w:pPr>
            <w:r>
              <w:rPr>
                <w:rFonts w:ascii="Times New Roman" w:hAnsi="Times New Roman" w:eastAsia="SimSun" w:cs="Times New Roman"/>
                <w:kern w:val="0"/>
                <w:szCs w:val="21"/>
                <w:lang w:bidi="ar"/>
              </w:rPr>
              <w:t>5.00</w:t>
            </w:r>
          </w:p>
        </w:tc>
        <w:tc>
          <w:tcPr>
            <w:tcW w:w="1035" w:type="dxa"/>
            <w:tcBorders>
              <w:top w:val="nil"/>
              <w:left w:val="nil"/>
              <w:bottom w:val="nil"/>
              <w:right w:val="nil"/>
            </w:tcBorders>
            <w:shd w:val="clear" w:color="auto" w:fill="auto"/>
            <w:noWrap/>
            <w:vAlign w:val="center"/>
          </w:tcPr>
          <w:p>
            <w:pPr>
              <w:widowControl/>
              <w:spacing w:line="240" w:lineRule="auto"/>
              <w:jc w:val="right"/>
              <w:textAlignment w:val="center"/>
              <w:rPr>
                <w:rFonts w:ascii="Times New Roman" w:hAnsi="Times New Roman" w:cs="Times New Roman"/>
                <w:szCs w:val="21"/>
              </w:rPr>
            </w:pPr>
            <w:r>
              <w:rPr>
                <w:rFonts w:ascii="Times New Roman" w:hAnsi="Times New Roman" w:eastAsia="SimSun" w:cs="Times New Roman"/>
                <w:kern w:val="0"/>
                <w:szCs w:val="21"/>
                <w:lang w:bidi="ar"/>
              </w:rPr>
              <w:t>5.00</w:t>
            </w:r>
          </w:p>
        </w:tc>
        <w:tc>
          <w:tcPr>
            <w:tcW w:w="1104" w:type="dxa"/>
            <w:tcBorders>
              <w:top w:val="nil"/>
              <w:left w:val="nil"/>
              <w:bottom w:val="nil"/>
              <w:right w:val="nil"/>
            </w:tcBorders>
            <w:shd w:val="clear" w:color="auto" w:fill="auto"/>
            <w:noWrap/>
            <w:vAlign w:val="center"/>
          </w:tcPr>
          <w:p>
            <w:pPr>
              <w:widowControl/>
              <w:spacing w:line="240" w:lineRule="auto"/>
              <w:jc w:val="right"/>
              <w:textAlignment w:val="center"/>
              <w:rPr>
                <w:rFonts w:ascii="Times New Roman" w:hAnsi="Times New Roman" w:cs="Times New Roman"/>
                <w:szCs w:val="21"/>
              </w:rPr>
            </w:pPr>
            <w:r>
              <w:rPr>
                <w:rFonts w:ascii="Times New Roman" w:hAnsi="Times New Roman" w:eastAsia="SimSun" w:cs="Times New Roman"/>
                <w:kern w:val="0"/>
                <w:szCs w:val="21"/>
                <w:lang w:bidi="ar"/>
              </w:rPr>
              <w:t>5.00</w:t>
            </w:r>
          </w:p>
        </w:tc>
        <w:tc>
          <w:tcPr>
            <w:tcW w:w="1320"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0.00</w:t>
            </w:r>
          </w:p>
        </w:tc>
        <w:tc>
          <w:tcPr>
            <w:tcW w:w="1247"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5.00</w:t>
            </w:r>
          </w:p>
        </w:tc>
        <w:tc>
          <w:tcPr>
            <w:tcW w:w="1349"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.001</w:t>
            </w:r>
          </w:p>
        </w:tc>
      </w:tr>
      <w:tr>
        <w:tblPrEx>
          <w:tblBorders>
            <w:top w:val="single" w:color="000000" w:sz="12" w:space="0"/>
            <w:left w:val="none" w:color="auto" w:sz="6" w:space="0"/>
            <w:bottom w:val="single" w:color="000000" w:sz="12" w:space="0"/>
            <w:right w:val="none" w:color="auto" w:sz="6" w:space="0"/>
            <w:insideH w:val="outset" w:color="auto" w:sz="6" w:space="0"/>
            <w:insideV w:val="outset" w:color="auto" w:sz="6" w:space="0"/>
          </w:tblBorders>
          <w:tblCellMar>
            <w:top w:w="0" w:type="dxa"/>
            <w:left w:w="108" w:type="dxa"/>
            <w:bottom w:w="0" w:type="dxa"/>
            <w:right w:w="108" w:type="dxa"/>
          </w:tblCellMar>
        </w:tblPrEx>
        <w:trPr>
          <w:trHeight w:val="708" w:hRule="atLeast"/>
        </w:trPr>
        <w:tc>
          <w:tcPr>
            <w:tcW w:w="877"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Item 33</w:t>
            </w:r>
          </w:p>
        </w:tc>
        <w:tc>
          <w:tcPr>
            <w:tcW w:w="1005" w:type="dxa"/>
            <w:tcBorders>
              <w:top w:val="nil"/>
              <w:left w:val="nil"/>
              <w:bottom w:val="nil"/>
              <w:right w:val="nil"/>
            </w:tcBorders>
            <w:shd w:val="clear" w:color="auto" w:fill="auto"/>
            <w:noWrap/>
            <w:vAlign w:val="center"/>
          </w:tcPr>
          <w:p>
            <w:pPr>
              <w:widowControl/>
              <w:spacing w:line="240" w:lineRule="auto"/>
              <w:jc w:val="right"/>
              <w:textAlignment w:val="center"/>
              <w:rPr>
                <w:rFonts w:ascii="Times New Roman" w:hAnsi="Times New Roman" w:cs="Times New Roman"/>
                <w:szCs w:val="21"/>
              </w:rPr>
            </w:pPr>
            <w:r>
              <w:rPr>
                <w:rFonts w:ascii="Times New Roman" w:hAnsi="Times New Roman" w:eastAsia="SimSun" w:cs="Times New Roman"/>
                <w:kern w:val="0"/>
                <w:szCs w:val="21"/>
                <w:lang w:bidi="ar"/>
              </w:rPr>
              <w:t>5.00</w:t>
            </w:r>
          </w:p>
        </w:tc>
        <w:tc>
          <w:tcPr>
            <w:tcW w:w="1035" w:type="dxa"/>
            <w:tcBorders>
              <w:top w:val="nil"/>
              <w:left w:val="nil"/>
              <w:bottom w:val="nil"/>
              <w:right w:val="nil"/>
            </w:tcBorders>
            <w:shd w:val="clear" w:color="auto" w:fill="auto"/>
            <w:noWrap/>
            <w:vAlign w:val="center"/>
          </w:tcPr>
          <w:p>
            <w:pPr>
              <w:widowControl/>
              <w:spacing w:line="240" w:lineRule="auto"/>
              <w:jc w:val="right"/>
              <w:textAlignment w:val="center"/>
              <w:rPr>
                <w:rFonts w:ascii="Times New Roman" w:hAnsi="Times New Roman" w:cs="Times New Roman"/>
                <w:szCs w:val="21"/>
              </w:rPr>
            </w:pPr>
            <w:r>
              <w:rPr>
                <w:rFonts w:ascii="Times New Roman" w:hAnsi="Times New Roman" w:eastAsia="SimSun" w:cs="Times New Roman"/>
                <w:kern w:val="0"/>
                <w:szCs w:val="21"/>
                <w:lang w:bidi="ar"/>
              </w:rPr>
              <w:t>5.00</w:t>
            </w:r>
          </w:p>
        </w:tc>
        <w:tc>
          <w:tcPr>
            <w:tcW w:w="1104" w:type="dxa"/>
            <w:tcBorders>
              <w:top w:val="nil"/>
              <w:left w:val="nil"/>
              <w:bottom w:val="nil"/>
              <w:right w:val="nil"/>
            </w:tcBorders>
            <w:shd w:val="clear" w:color="auto" w:fill="auto"/>
            <w:noWrap/>
            <w:vAlign w:val="center"/>
          </w:tcPr>
          <w:p>
            <w:pPr>
              <w:widowControl/>
              <w:spacing w:line="240" w:lineRule="auto"/>
              <w:jc w:val="right"/>
              <w:textAlignment w:val="center"/>
              <w:rPr>
                <w:rFonts w:ascii="Times New Roman" w:hAnsi="Times New Roman" w:cs="Times New Roman"/>
                <w:szCs w:val="21"/>
              </w:rPr>
            </w:pPr>
            <w:r>
              <w:rPr>
                <w:rFonts w:ascii="Times New Roman" w:hAnsi="Times New Roman" w:eastAsia="SimSun" w:cs="Times New Roman"/>
                <w:kern w:val="0"/>
                <w:szCs w:val="21"/>
                <w:lang w:bidi="ar"/>
              </w:rPr>
              <w:t>5.00</w:t>
            </w:r>
          </w:p>
        </w:tc>
        <w:tc>
          <w:tcPr>
            <w:tcW w:w="1320"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0.00</w:t>
            </w:r>
          </w:p>
        </w:tc>
        <w:tc>
          <w:tcPr>
            <w:tcW w:w="1247"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5.00</w:t>
            </w:r>
          </w:p>
        </w:tc>
        <w:tc>
          <w:tcPr>
            <w:tcW w:w="1349"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1.00</w:t>
            </w:r>
          </w:p>
        </w:tc>
      </w:tr>
      <w:tr>
        <w:tblPrEx>
          <w:tblBorders>
            <w:top w:val="single" w:color="000000" w:sz="12" w:space="0"/>
            <w:left w:val="none" w:color="auto" w:sz="6" w:space="0"/>
            <w:bottom w:val="single" w:color="000000" w:sz="12" w:space="0"/>
            <w:right w:val="none" w:color="auto" w:sz="6" w:space="0"/>
            <w:insideH w:val="outset" w:color="auto" w:sz="6" w:space="0"/>
            <w:insideV w:val="outset" w:color="auto" w:sz="6" w:space="0"/>
          </w:tblBorders>
          <w:tblCellMar>
            <w:top w:w="0" w:type="dxa"/>
            <w:left w:w="108" w:type="dxa"/>
            <w:bottom w:w="0" w:type="dxa"/>
            <w:right w:w="108" w:type="dxa"/>
          </w:tblCellMar>
        </w:tblPrEx>
        <w:trPr>
          <w:trHeight w:val="708" w:hRule="atLeast"/>
        </w:trPr>
        <w:tc>
          <w:tcPr>
            <w:tcW w:w="877"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Item 34</w:t>
            </w:r>
          </w:p>
        </w:tc>
        <w:tc>
          <w:tcPr>
            <w:tcW w:w="1005" w:type="dxa"/>
            <w:tcBorders>
              <w:top w:val="nil"/>
              <w:left w:val="nil"/>
              <w:bottom w:val="nil"/>
              <w:right w:val="nil"/>
            </w:tcBorders>
            <w:shd w:val="clear" w:color="auto" w:fill="auto"/>
            <w:noWrap/>
            <w:vAlign w:val="center"/>
          </w:tcPr>
          <w:p>
            <w:pPr>
              <w:widowControl/>
              <w:spacing w:line="240" w:lineRule="auto"/>
              <w:jc w:val="right"/>
              <w:textAlignment w:val="center"/>
              <w:rPr>
                <w:rFonts w:ascii="Times New Roman" w:hAnsi="Times New Roman" w:cs="Times New Roman"/>
                <w:szCs w:val="21"/>
              </w:rPr>
            </w:pPr>
            <w:r>
              <w:rPr>
                <w:rFonts w:ascii="Times New Roman" w:hAnsi="Times New Roman" w:eastAsia="SimSun" w:cs="Times New Roman"/>
                <w:kern w:val="0"/>
                <w:szCs w:val="21"/>
                <w:lang w:bidi="ar"/>
              </w:rPr>
              <w:t>5.00</w:t>
            </w:r>
          </w:p>
        </w:tc>
        <w:tc>
          <w:tcPr>
            <w:tcW w:w="1035" w:type="dxa"/>
            <w:tcBorders>
              <w:top w:val="nil"/>
              <w:left w:val="nil"/>
              <w:bottom w:val="nil"/>
              <w:right w:val="nil"/>
            </w:tcBorders>
            <w:shd w:val="clear" w:color="auto" w:fill="auto"/>
            <w:noWrap/>
            <w:vAlign w:val="center"/>
          </w:tcPr>
          <w:p>
            <w:pPr>
              <w:spacing w:line="240" w:lineRule="auto"/>
              <w:jc w:val="right"/>
              <w:rPr>
                <w:rFonts w:ascii="Times New Roman" w:hAnsi="Times New Roman" w:cs="Times New Roman"/>
                <w:szCs w:val="21"/>
              </w:rPr>
            </w:pPr>
            <w:r>
              <w:rPr>
                <w:rFonts w:ascii="Times New Roman" w:hAnsi="Times New Roman" w:eastAsia="SimSun" w:cs="Times New Roman"/>
                <w:szCs w:val="21"/>
                <w:lang w:bidi="ar"/>
              </w:rPr>
              <w:t>4.00</w:t>
            </w:r>
          </w:p>
        </w:tc>
        <w:tc>
          <w:tcPr>
            <w:tcW w:w="1104" w:type="dxa"/>
            <w:tcBorders>
              <w:top w:val="nil"/>
              <w:left w:val="nil"/>
              <w:bottom w:val="nil"/>
              <w:right w:val="nil"/>
            </w:tcBorders>
            <w:shd w:val="clear" w:color="auto" w:fill="auto"/>
            <w:noWrap/>
            <w:vAlign w:val="center"/>
          </w:tcPr>
          <w:p>
            <w:pPr>
              <w:widowControl/>
              <w:spacing w:line="240" w:lineRule="auto"/>
              <w:jc w:val="right"/>
              <w:textAlignment w:val="center"/>
              <w:rPr>
                <w:rFonts w:ascii="Times New Roman" w:hAnsi="Times New Roman" w:cs="Times New Roman"/>
                <w:szCs w:val="21"/>
              </w:rPr>
            </w:pPr>
            <w:r>
              <w:rPr>
                <w:rFonts w:ascii="Times New Roman" w:hAnsi="Times New Roman" w:eastAsia="SimSun" w:cs="Times New Roman"/>
                <w:kern w:val="0"/>
                <w:szCs w:val="21"/>
                <w:lang w:bidi="ar"/>
              </w:rPr>
              <w:t>3.00</w:t>
            </w:r>
          </w:p>
        </w:tc>
        <w:tc>
          <w:tcPr>
            <w:tcW w:w="1320"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1.00</w:t>
            </w:r>
          </w:p>
        </w:tc>
        <w:tc>
          <w:tcPr>
            <w:tcW w:w="1247"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4.00</w:t>
            </w:r>
          </w:p>
        </w:tc>
        <w:tc>
          <w:tcPr>
            <w:tcW w:w="1349"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0.80</w:t>
            </w:r>
          </w:p>
        </w:tc>
      </w:tr>
      <w:tr>
        <w:tblPrEx>
          <w:tblBorders>
            <w:top w:val="single" w:color="000000" w:sz="12" w:space="0"/>
            <w:left w:val="none" w:color="auto" w:sz="6" w:space="0"/>
            <w:bottom w:val="single" w:color="000000" w:sz="12" w:space="0"/>
            <w:right w:val="none" w:color="auto" w:sz="6" w:space="0"/>
            <w:insideH w:val="outset" w:color="auto" w:sz="6" w:space="0"/>
            <w:insideV w:val="outset" w:color="auto" w:sz="6" w:space="0"/>
          </w:tblBorders>
          <w:tblCellMar>
            <w:top w:w="0" w:type="dxa"/>
            <w:left w:w="108" w:type="dxa"/>
            <w:bottom w:w="0" w:type="dxa"/>
            <w:right w:w="108" w:type="dxa"/>
          </w:tblCellMar>
        </w:tblPrEx>
        <w:trPr>
          <w:trHeight w:val="708" w:hRule="atLeast"/>
        </w:trPr>
        <w:tc>
          <w:tcPr>
            <w:tcW w:w="877"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Item 35</w:t>
            </w:r>
          </w:p>
        </w:tc>
        <w:tc>
          <w:tcPr>
            <w:tcW w:w="1005" w:type="dxa"/>
            <w:tcBorders>
              <w:top w:val="nil"/>
              <w:left w:val="nil"/>
              <w:bottom w:val="nil"/>
              <w:right w:val="nil"/>
            </w:tcBorders>
            <w:shd w:val="clear" w:color="auto" w:fill="auto"/>
            <w:noWrap/>
            <w:vAlign w:val="center"/>
          </w:tcPr>
          <w:p>
            <w:pPr>
              <w:widowControl/>
              <w:spacing w:line="240" w:lineRule="auto"/>
              <w:jc w:val="right"/>
              <w:textAlignment w:val="center"/>
              <w:rPr>
                <w:rFonts w:ascii="Times New Roman" w:hAnsi="Times New Roman" w:cs="Times New Roman"/>
                <w:szCs w:val="21"/>
              </w:rPr>
            </w:pPr>
            <w:r>
              <w:rPr>
                <w:rFonts w:ascii="Times New Roman" w:hAnsi="Times New Roman" w:eastAsia="SimSun" w:cs="Times New Roman"/>
                <w:kern w:val="0"/>
                <w:szCs w:val="21"/>
                <w:lang w:bidi="ar"/>
              </w:rPr>
              <w:t>5.00</w:t>
            </w:r>
          </w:p>
        </w:tc>
        <w:tc>
          <w:tcPr>
            <w:tcW w:w="1035" w:type="dxa"/>
            <w:tcBorders>
              <w:top w:val="nil"/>
              <w:left w:val="nil"/>
              <w:bottom w:val="nil"/>
              <w:right w:val="nil"/>
            </w:tcBorders>
            <w:shd w:val="clear" w:color="auto" w:fill="auto"/>
            <w:noWrap/>
            <w:vAlign w:val="center"/>
          </w:tcPr>
          <w:p>
            <w:pPr>
              <w:widowControl/>
              <w:spacing w:line="240" w:lineRule="auto"/>
              <w:jc w:val="right"/>
              <w:textAlignment w:val="center"/>
              <w:rPr>
                <w:rFonts w:ascii="Times New Roman" w:hAnsi="Times New Roman" w:cs="Times New Roman"/>
                <w:szCs w:val="21"/>
              </w:rPr>
            </w:pPr>
            <w:r>
              <w:rPr>
                <w:rFonts w:ascii="Times New Roman" w:hAnsi="Times New Roman" w:eastAsia="SimSun" w:cs="Times New Roman"/>
                <w:kern w:val="0"/>
                <w:szCs w:val="21"/>
                <w:lang w:bidi="ar"/>
              </w:rPr>
              <w:t>3.00</w:t>
            </w:r>
          </w:p>
        </w:tc>
        <w:tc>
          <w:tcPr>
            <w:tcW w:w="1104" w:type="dxa"/>
            <w:tcBorders>
              <w:top w:val="nil"/>
              <w:left w:val="nil"/>
              <w:bottom w:val="nil"/>
              <w:right w:val="nil"/>
            </w:tcBorders>
            <w:shd w:val="clear" w:color="auto" w:fill="auto"/>
            <w:noWrap/>
            <w:vAlign w:val="center"/>
          </w:tcPr>
          <w:p>
            <w:pPr>
              <w:widowControl/>
              <w:spacing w:line="240" w:lineRule="auto"/>
              <w:jc w:val="right"/>
              <w:textAlignment w:val="center"/>
              <w:rPr>
                <w:rFonts w:ascii="Times New Roman" w:hAnsi="Times New Roman" w:cs="Times New Roman"/>
                <w:szCs w:val="21"/>
              </w:rPr>
            </w:pPr>
            <w:r>
              <w:rPr>
                <w:rFonts w:ascii="Times New Roman" w:hAnsi="Times New Roman" w:eastAsia="SimSun" w:cs="Times New Roman"/>
                <w:kern w:val="0"/>
                <w:szCs w:val="21"/>
                <w:lang w:bidi="ar"/>
              </w:rPr>
              <w:t>5.00</w:t>
            </w:r>
          </w:p>
        </w:tc>
        <w:tc>
          <w:tcPr>
            <w:tcW w:w="1320"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0.94</w:t>
            </w:r>
          </w:p>
        </w:tc>
        <w:tc>
          <w:tcPr>
            <w:tcW w:w="1247"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4.33</w:t>
            </w:r>
          </w:p>
        </w:tc>
        <w:tc>
          <w:tcPr>
            <w:tcW w:w="1349"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0.86</w:t>
            </w:r>
          </w:p>
        </w:tc>
      </w:tr>
      <w:tr>
        <w:tblPrEx>
          <w:tblBorders>
            <w:top w:val="single" w:color="000000" w:sz="12" w:space="0"/>
            <w:left w:val="none" w:color="auto" w:sz="6" w:space="0"/>
            <w:bottom w:val="single" w:color="000000" w:sz="12" w:space="0"/>
            <w:right w:val="none" w:color="auto" w:sz="6" w:space="0"/>
            <w:insideH w:val="outset" w:color="auto" w:sz="6" w:space="0"/>
            <w:insideV w:val="outset" w:color="auto" w:sz="6" w:space="0"/>
          </w:tblBorders>
          <w:tblCellMar>
            <w:top w:w="0" w:type="dxa"/>
            <w:left w:w="108" w:type="dxa"/>
            <w:bottom w:w="0" w:type="dxa"/>
            <w:right w:w="108" w:type="dxa"/>
          </w:tblCellMar>
        </w:tblPrEx>
        <w:trPr>
          <w:trHeight w:val="708" w:hRule="atLeast"/>
        </w:trPr>
        <w:tc>
          <w:tcPr>
            <w:tcW w:w="877"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Item 36</w:t>
            </w:r>
          </w:p>
        </w:tc>
        <w:tc>
          <w:tcPr>
            <w:tcW w:w="1005" w:type="dxa"/>
            <w:tcBorders>
              <w:top w:val="nil"/>
              <w:left w:val="nil"/>
              <w:bottom w:val="nil"/>
              <w:right w:val="nil"/>
            </w:tcBorders>
            <w:shd w:val="clear" w:color="auto" w:fill="auto"/>
            <w:noWrap/>
            <w:vAlign w:val="center"/>
          </w:tcPr>
          <w:p>
            <w:pPr>
              <w:widowControl/>
              <w:spacing w:line="240" w:lineRule="auto"/>
              <w:jc w:val="right"/>
              <w:textAlignment w:val="center"/>
              <w:rPr>
                <w:rFonts w:ascii="Times New Roman" w:hAnsi="Times New Roman" w:cs="Times New Roman"/>
                <w:szCs w:val="21"/>
              </w:rPr>
            </w:pPr>
            <w:r>
              <w:rPr>
                <w:rFonts w:ascii="Times New Roman" w:hAnsi="Times New Roman" w:eastAsia="SimSun" w:cs="Times New Roman"/>
                <w:kern w:val="0"/>
                <w:szCs w:val="21"/>
                <w:lang w:bidi="ar"/>
              </w:rPr>
              <w:t>5.00</w:t>
            </w:r>
          </w:p>
        </w:tc>
        <w:tc>
          <w:tcPr>
            <w:tcW w:w="1035" w:type="dxa"/>
            <w:tcBorders>
              <w:top w:val="nil"/>
              <w:left w:val="nil"/>
              <w:bottom w:val="nil"/>
              <w:right w:val="nil"/>
            </w:tcBorders>
            <w:shd w:val="clear" w:color="auto" w:fill="auto"/>
            <w:noWrap/>
            <w:vAlign w:val="center"/>
          </w:tcPr>
          <w:p>
            <w:pPr>
              <w:widowControl/>
              <w:spacing w:line="240" w:lineRule="auto"/>
              <w:jc w:val="right"/>
              <w:textAlignment w:val="center"/>
              <w:rPr>
                <w:rFonts w:ascii="Times New Roman" w:hAnsi="Times New Roman" w:cs="Times New Roman"/>
                <w:szCs w:val="21"/>
              </w:rPr>
            </w:pPr>
            <w:r>
              <w:rPr>
                <w:rFonts w:ascii="Times New Roman" w:hAnsi="Times New Roman" w:eastAsia="SimSun" w:cs="Times New Roman"/>
                <w:kern w:val="0"/>
                <w:szCs w:val="21"/>
                <w:lang w:bidi="ar"/>
              </w:rPr>
              <w:t>4.00</w:t>
            </w:r>
          </w:p>
        </w:tc>
        <w:tc>
          <w:tcPr>
            <w:tcW w:w="1104" w:type="dxa"/>
            <w:tcBorders>
              <w:top w:val="nil"/>
              <w:left w:val="nil"/>
              <w:bottom w:val="nil"/>
              <w:right w:val="nil"/>
            </w:tcBorders>
            <w:shd w:val="clear" w:color="auto" w:fill="auto"/>
            <w:noWrap/>
            <w:vAlign w:val="center"/>
          </w:tcPr>
          <w:p>
            <w:pPr>
              <w:widowControl/>
              <w:spacing w:line="240" w:lineRule="auto"/>
              <w:jc w:val="right"/>
              <w:textAlignment w:val="center"/>
              <w:rPr>
                <w:rFonts w:ascii="Times New Roman" w:hAnsi="Times New Roman" w:cs="Times New Roman"/>
                <w:szCs w:val="21"/>
              </w:rPr>
            </w:pPr>
            <w:r>
              <w:rPr>
                <w:rFonts w:ascii="Times New Roman" w:hAnsi="Times New Roman" w:eastAsia="SimSun" w:cs="Times New Roman"/>
                <w:kern w:val="0"/>
                <w:szCs w:val="21"/>
                <w:lang w:bidi="ar"/>
              </w:rPr>
              <w:t>5.00</w:t>
            </w:r>
          </w:p>
        </w:tc>
        <w:tc>
          <w:tcPr>
            <w:tcW w:w="1320"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0.47</w:t>
            </w:r>
          </w:p>
        </w:tc>
        <w:tc>
          <w:tcPr>
            <w:tcW w:w="1247"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4.66</w:t>
            </w:r>
          </w:p>
        </w:tc>
        <w:tc>
          <w:tcPr>
            <w:tcW w:w="1349"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0.93</w:t>
            </w:r>
          </w:p>
        </w:tc>
      </w:tr>
      <w:tr>
        <w:tblPrEx>
          <w:tblBorders>
            <w:top w:val="single" w:color="000000" w:sz="12" w:space="0"/>
            <w:left w:val="none" w:color="auto" w:sz="6" w:space="0"/>
            <w:bottom w:val="single" w:color="000000" w:sz="12" w:space="0"/>
            <w:right w:val="none" w:color="auto" w:sz="6" w:space="0"/>
            <w:insideH w:val="outset" w:color="auto" w:sz="6" w:space="0"/>
            <w:insideV w:val="outset" w:color="auto" w:sz="6" w:space="0"/>
          </w:tblBorders>
          <w:tblCellMar>
            <w:top w:w="0" w:type="dxa"/>
            <w:left w:w="108" w:type="dxa"/>
            <w:bottom w:w="0" w:type="dxa"/>
            <w:right w:w="108" w:type="dxa"/>
          </w:tblCellMar>
        </w:tblPrEx>
        <w:trPr>
          <w:trHeight w:val="708" w:hRule="atLeast"/>
        </w:trPr>
        <w:tc>
          <w:tcPr>
            <w:tcW w:w="877"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Item 37</w:t>
            </w:r>
          </w:p>
        </w:tc>
        <w:tc>
          <w:tcPr>
            <w:tcW w:w="1005" w:type="dxa"/>
            <w:tcBorders>
              <w:top w:val="nil"/>
              <w:left w:val="nil"/>
              <w:bottom w:val="nil"/>
              <w:right w:val="nil"/>
            </w:tcBorders>
            <w:shd w:val="clear" w:color="auto" w:fill="auto"/>
            <w:noWrap/>
            <w:vAlign w:val="center"/>
          </w:tcPr>
          <w:p>
            <w:pPr>
              <w:widowControl/>
              <w:spacing w:line="240" w:lineRule="auto"/>
              <w:jc w:val="right"/>
              <w:textAlignment w:val="center"/>
              <w:rPr>
                <w:rFonts w:ascii="Times New Roman" w:hAnsi="Times New Roman" w:cs="Times New Roman"/>
                <w:szCs w:val="21"/>
              </w:rPr>
            </w:pPr>
            <w:r>
              <w:rPr>
                <w:rFonts w:ascii="Times New Roman" w:hAnsi="Times New Roman" w:eastAsia="SimSun" w:cs="Times New Roman"/>
                <w:kern w:val="0"/>
                <w:szCs w:val="21"/>
                <w:lang w:bidi="ar"/>
              </w:rPr>
              <w:t>5.00</w:t>
            </w:r>
          </w:p>
        </w:tc>
        <w:tc>
          <w:tcPr>
            <w:tcW w:w="1035" w:type="dxa"/>
            <w:tcBorders>
              <w:top w:val="nil"/>
              <w:left w:val="nil"/>
              <w:bottom w:val="nil"/>
              <w:right w:val="nil"/>
            </w:tcBorders>
            <w:shd w:val="clear" w:color="auto" w:fill="auto"/>
            <w:noWrap/>
            <w:vAlign w:val="center"/>
          </w:tcPr>
          <w:p>
            <w:pPr>
              <w:widowControl/>
              <w:spacing w:line="240" w:lineRule="auto"/>
              <w:jc w:val="right"/>
              <w:textAlignment w:val="center"/>
              <w:rPr>
                <w:rFonts w:ascii="Times New Roman" w:hAnsi="Times New Roman" w:cs="Times New Roman"/>
                <w:szCs w:val="21"/>
              </w:rPr>
            </w:pPr>
            <w:r>
              <w:rPr>
                <w:rFonts w:ascii="Times New Roman" w:hAnsi="Times New Roman" w:eastAsia="SimSun" w:cs="Times New Roman"/>
                <w:kern w:val="0"/>
                <w:szCs w:val="21"/>
                <w:lang w:bidi="ar"/>
              </w:rPr>
              <w:t>4.00</w:t>
            </w:r>
          </w:p>
        </w:tc>
        <w:tc>
          <w:tcPr>
            <w:tcW w:w="1104" w:type="dxa"/>
            <w:tcBorders>
              <w:top w:val="nil"/>
              <w:left w:val="nil"/>
              <w:bottom w:val="nil"/>
              <w:right w:val="nil"/>
            </w:tcBorders>
            <w:shd w:val="clear" w:color="auto" w:fill="auto"/>
            <w:noWrap/>
            <w:vAlign w:val="center"/>
          </w:tcPr>
          <w:p>
            <w:pPr>
              <w:widowControl/>
              <w:spacing w:line="240" w:lineRule="auto"/>
              <w:jc w:val="right"/>
              <w:textAlignment w:val="center"/>
              <w:rPr>
                <w:rFonts w:ascii="Times New Roman" w:hAnsi="Times New Roman" w:cs="Times New Roman"/>
                <w:szCs w:val="21"/>
              </w:rPr>
            </w:pPr>
            <w:r>
              <w:rPr>
                <w:rFonts w:ascii="Times New Roman" w:hAnsi="Times New Roman" w:eastAsia="SimSun" w:cs="Times New Roman"/>
                <w:kern w:val="0"/>
                <w:szCs w:val="21"/>
                <w:lang w:bidi="ar"/>
              </w:rPr>
              <w:t>5.00</w:t>
            </w:r>
          </w:p>
        </w:tc>
        <w:tc>
          <w:tcPr>
            <w:tcW w:w="1320"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0.47</w:t>
            </w:r>
          </w:p>
        </w:tc>
        <w:tc>
          <w:tcPr>
            <w:tcW w:w="1247"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4.66</w:t>
            </w:r>
          </w:p>
        </w:tc>
        <w:tc>
          <w:tcPr>
            <w:tcW w:w="1349"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0.93</w:t>
            </w:r>
          </w:p>
        </w:tc>
      </w:tr>
      <w:tr>
        <w:tblPrEx>
          <w:tblBorders>
            <w:top w:val="single" w:color="000000" w:sz="12" w:space="0"/>
            <w:left w:val="none" w:color="auto" w:sz="6" w:space="0"/>
            <w:bottom w:val="single" w:color="000000" w:sz="12" w:space="0"/>
            <w:right w:val="none" w:color="auto" w:sz="6" w:space="0"/>
            <w:insideH w:val="outset" w:color="auto" w:sz="6" w:space="0"/>
            <w:insideV w:val="outset" w:color="auto" w:sz="6" w:space="0"/>
          </w:tblBorders>
          <w:tblCellMar>
            <w:top w:w="0" w:type="dxa"/>
            <w:left w:w="108" w:type="dxa"/>
            <w:bottom w:w="0" w:type="dxa"/>
            <w:right w:w="108" w:type="dxa"/>
          </w:tblCellMar>
        </w:tblPrEx>
        <w:trPr>
          <w:trHeight w:val="708" w:hRule="atLeast"/>
        </w:trPr>
        <w:tc>
          <w:tcPr>
            <w:tcW w:w="877"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Item 38</w:t>
            </w:r>
          </w:p>
        </w:tc>
        <w:tc>
          <w:tcPr>
            <w:tcW w:w="1005" w:type="dxa"/>
            <w:tcBorders>
              <w:top w:val="nil"/>
              <w:left w:val="nil"/>
              <w:bottom w:val="nil"/>
              <w:right w:val="nil"/>
            </w:tcBorders>
            <w:shd w:val="clear" w:color="auto" w:fill="auto"/>
            <w:noWrap/>
            <w:vAlign w:val="center"/>
          </w:tcPr>
          <w:p>
            <w:pPr>
              <w:widowControl/>
              <w:spacing w:line="240" w:lineRule="auto"/>
              <w:jc w:val="right"/>
              <w:textAlignment w:val="center"/>
              <w:rPr>
                <w:rFonts w:ascii="Times New Roman" w:hAnsi="Times New Roman" w:cs="Times New Roman"/>
                <w:szCs w:val="21"/>
              </w:rPr>
            </w:pPr>
            <w:r>
              <w:rPr>
                <w:rFonts w:ascii="Times New Roman" w:hAnsi="Times New Roman" w:eastAsia="SimSun" w:cs="Times New Roman"/>
                <w:kern w:val="0"/>
                <w:szCs w:val="21"/>
                <w:lang w:bidi="ar"/>
              </w:rPr>
              <w:t>4.00</w:t>
            </w:r>
          </w:p>
        </w:tc>
        <w:tc>
          <w:tcPr>
            <w:tcW w:w="1035" w:type="dxa"/>
            <w:tcBorders>
              <w:top w:val="nil"/>
              <w:left w:val="nil"/>
              <w:bottom w:val="nil"/>
              <w:right w:val="nil"/>
            </w:tcBorders>
            <w:shd w:val="clear" w:color="auto" w:fill="auto"/>
            <w:noWrap/>
            <w:vAlign w:val="center"/>
          </w:tcPr>
          <w:p>
            <w:pPr>
              <w:widowControl/>
              <w:spacing w:line="240" w:lineRule="auto"/>
              <w:jc w:val="right"/>
              <w:textAlignment w:val="center"/>
              <w:rPr>
                <w:rFonts w:ascii="Times New Roman" w:hAnsi="Times New Roman" w:cs="Times New Roman"/>
                <w:szCs w:val="21"/>
              </w:rPr>
            </w:pPr>
            <w:r>
              <w:rPr>
                <w:rFonts w:ascii="Times New Roman" w:hAnsi="Times New Roman" w:eastAsia="SimSun" w:cs="Times New Roman"/>
                <w:kern w:val="0"/>
                <w:szCs w:val="21"/>
                <w:lang w:bidi="ar"/>
              </w:rPr>
              <w:t>4.00</w:t>
            </w:r>
          </w:p>
        </w:tc>
        <w:tc>
          <w:tcPr>
            <w:tcW w:w="1104" w:type="dxa"/>
            <w:tcBorders>
              <w:top w:val="nil"/>
              <w:left w:val="nil"/>
              <w:bottom w:val="nil"/>
              <w:right w:val="nil"/>
            </w:tcBorders>
            <w:shd w:val="clear" w:color="auto" w:fill="auto"/>
            <w:noWrap/>
            <w:vAlign w:val="center"/>
          </w:tcPr>
          <w:p>
            <w:pPr>
              <w:widowControl/>
              <w:spacing w:line="240" w:lineRule="auto"/>
              <w:jc w:val="right"/>
              <w:textAlignment w:val="center"/>
              <w:rPr>
                <w:rFonts w:ascii="Times New Roman" w:hAnsi="Times New Roman" w:cs="Times New Roman"/>
                <w:szCs w:val="21"/>
              </w:rPr>
            </w:pPr>
            <w:r>
              <w:rPr>
                <w:rFonts w:ascii="Times New Roman" w:hAnsi="Times New Roman" w:eastAsia="SimSun" w:cs="Times New Roman"/>
                <w:kern w:val="0"/>
                <w:szCs w:val="21"/>
                <w:lang w:bidi="ar"/>
              </w:rPr>
              <w:t>5.00</w:t>
            </w:r>
          </w:p>
        </w:tc>
        <w:tc>
          <w:tcPr>
            <w:tcW w:w="1320"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0.47</w:t>
            </w:r>
          </w:p>
        </w:tc>
        <w:tc>
          <w:tcPr>
            <w:tcW w:w="1247"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4.33</w:t>
            </w:r>
          </w:p>
        </w:tc>
        <w:tc>
          <w:tcPr>
            <w:tcW w:w="1349"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0.86</w:t>
            </w:r>
          </w:p>
        </w:tc>
      </w:tr>
      <w:tr>
        <w:tblPrEx>
          <w:tblBorders>
            <w:top w:val="single" w:color="000000" w:sz="12" w:space="0"/>
            <w:left w:val="none" w:color="auto" w:sz="6" w:space="0"/>
            <w:bottom w:val="single" w:color="000000" w:sz="12" w:space="0"/>
            <w:right w:val="none" w:color="auto" w:sz="6" w:space="0"/>
            <w:insideH w:val="outset" w:color="auto" w:sz="6" w:space="0"/>
            <w:insideV w:val="outset" w:color="auto" w:sz="6" w:space="0"/>
          </w:tblBorders>
          <w:tblCellMar>
            <w:top w:w="0" w:type="dxa"/>
            <w:left w:w="108" w:type="dxa"/>
            <w:bottom w:w="0" w:type="dxa"/>
            <w:right w:w="108" w:type="dxa"/>
          </w:tblCellMar>
        </w:tblPrEx>
        <w:trPr>
          <w:trHeight w:val="708" w:hRule="atLeast"/>
        </w:trPr>
        <w:tc>
          <w:tcPr>
            <w:tcW w:w="877"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Item 39</w:t>
            </w:r>
          </w:p>
        </w:tc>
        <w:tc>
          <w:tcPr>
            <w:tcW w:w="1005" w:type="dxa"/>
            <w:tcBorders>
              <w:top w:val="nil"/>
              <w:left w:val="nil"/>
              <w:bottom w:val="nil"/>
              <w:right w:val="nil"/>
            </w:tcBorders>
            <w:shd w:val="clear" w:color="auto" w:fill="auto"/>
            <w:noWrap/>
            <w:vAlign w:val="center"/>
          </w:tcPr>
          <w:p>
            <w:pPr>
              <w:widowControl/>
              <w:spacing w:line="240" w:lineRule="auto"/>
              <w:jc w:val="right"/>
              <w:textAlignment w:val="center"/>
              <w:rPr>
                <w:rFonts w:ascii="Times New Roman" w:hAnsi="Times New Roman" w:cs="Times New Roman"/>
                <w:szCs w:val="21"/>
              </w:rPr>
            </w:pPr>
            <w:r>
              <w:rPr>
                <w:rFonts w:ascii="Times New Roman" w:hAnsi="Times New Roman" w:eastAsia="SimSun" w:cs="Times New Roman"/>
                <w:kern w:val="0"/>
                <w:szCs w:val="21"/>
                <w:lang w:bidi="ar"/>
              </w:rPr>
              <w:t>5.00</w:t>
            </w:r>
          </w:p>
        </w:tc>
        <w:tc>
          <w:tcPr>
            <w:tcW w:w="1035" w:type="dxa"/>
            <w:tcBorders>
              <w:top w:val="nil"/>
              <w:left w:val="nil"/>
              <w:bottom w:val="nil"/>
              <w:right w:val="nil"/>
            </w:tcBorders>
            <w:shd w:val="clear" w:color="auto" w:fill="auto"/>
            <w:noWrap/>
            <w:vAlign w:val="center"/>
          </w:tcPr>
          <w:p>
            <w:pPr>
              <w:widowControl/>
              <w:spacing w:line="240" w:lineRule="auto"/>
              <w:jc w:val="right"/>
              <w:textAlignment w:val="center"/>
              <w:rPr>
                <w:rFonts w:ascii="Times New Roman" w:hAnsi="Times New Roman" w:cs="Times New Roman"/>
                <w:szCs w:val="21"/>
              </w:rPr>
            </w:pPr>
            <w:r>
              <w:rPr>
                <w:rFonts w:ascii="Times New Roman" w:hAnsi="Times New Roman" w:eastAsia="SimSun" w:cs="Times New Roman"/>
                <w:kern w:val="0"/>
                <w:szCs w:val="21"/>
                <w:lang w:bidi="ar"/>
              </w:rPr>
              <w:t>3.00</w:t>
            </w:r>
          </w:p>
        </w:tc>
        <w:tc>
          <w:tcPr>
            <w:tcW w:w="1104" w:type="dxa"/>
            <w:tcBorders>
              <w:top w:val="nil"/>
              <w:left w:val="nil"/>
              <w:bottom w:val="nil"/>
              <w:right w:val="nil"/>
            </w:tcBorders>
            <w:shd w:val="clear" w:color="auto" w:fill="auto"/>
            <w:noWrap/>
            <w:vAlign w:val="center"/>
          </w:tcPr>
          <w:p>
            <w:pPr>
              <w:widowControl/>
              <w:spacing w:line="240" w:lineRule="auto"/>
              <w:jc w:val="right"/>
              <w:textAlignment w:val="center"/>
              <w:rPr>
                <w:rFonts w:ascii="Times New Roman" w:hAnsi="Times New Roman" w:cs="Times New Roman"/>
                <w:szCs w:val="21"/>
              </w:rPr>
            </w:pPr>
            <w:r>
              <w:rPr>
                <w:rFonts w:ascii="Times New Roman" w:hAnsi="Times New Roman" w:eastAsia="SimSun" w:cs="Times New Roman"/>
                <w:kern w:val="0"/>
                <w:szCs w:val="21"/>
                <w:lang w:bidi="ar"/>
              </w:rPr>
              <w:t>3.00</w:t>
            </w:r>
          </w:p>
        </w:tc>
        <w:tc>
          <w:tcPr>
            <w:tcW w:w="1320"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0.94</w:t>
            </w:r>
          </w:p>
        </w:tc>
        <w:tc>
          <w:tcPr>
            <w:tcW w:w="1247"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3.66</w:t>
            </w:r>
          </w:p>
        </w:tc>
        <w:tc>
          <w:tcPr>
            <w:tcW w:w="1349"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0.73</w:t>
            </w:r>
          </w:p>
        </w:tc>
      </w:tr>
      <w:tr>
        <w:tblPrEx>
          <w:tblBorders>
            <w:top w:val="single" w:color="000000" w:sz="12" w:space="0"/>
            <w:left w:val="none" w:color="auto" w:sz="6" w:space="0"/>
            <w:bottom w:val="single" w:color="000000" w:sz="12" w:space="0"/>
            <w:right w:val="none" w:color="auto" w:sz="6" w:space="0"/>
            <w:insideH w:val="outset" w:color="auto" w:sz="6" w:space="0"/>
            <w:insideV w:val="outset" w:color="auto" w:sz="6" w:space="0"/>
          </w:tblBorders>
          <w:tblCellMar>
            <w:top w:w="0" w:type="dxa"/>
            <w:left w:w="108" w:type="dxa"/>
            <w:bottom w:w="0" w:type="dxa"/>
            <w:right w:w="108" w:type="dxa"/>
          </w:tblCellMar>
        </w:tblPrEx>
        <w:trPr>
          <w:trHeight w:val="708" w:hRule="atLeast"/>
        </w:trPr>
        <w:tc>
          <w:tcPr>
            <w:tcW w:w="877"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Item 40</w:t>
            </w:r>
          </w:p>
        </w:tc>
        <w:tc>
          <w:tcPr>
            <w:tcW w:w="1005" w:type="dxa"/>
            <w:tcBorders>
              <w:top w:val="nil"/>
              <w:left w:val="nil"/>
              <w:bottom w:val="nil"/>
              <w:right w:val="nil"/>
            </w:tcBorders>
            <w:shd w:val="clear" w:color="auto" w:fill="auto"/>
            <w:noWrap/>
            <w:vAlign w:val="center"/>
          </w:tcPr>
          <w:p>
            <w:pPr>
              <w:widowControl/>
              <w:spacing w:line="240" w:lineRule="auto"/>
              <w:jc w:val="right"/>
              <w:textAlignment w:val="center"/>
              <w:rPr>
                <w:rFonts w:ascii="Times New Roman" w:hAnsi="Times New Roman" w:cs="Times New Roman"/>
                <w:szCs w:val="21"/>
              </w:rPr>
            </w:pPr>
            <w:r>
              <w:rPr>
                <w:rFonts w:ascii="Times New Roman" w:hAnsi="Times New Roman" w:eastAsia="SimSun" w:cs="Times New Roman"/>
                <w:kern w:val="0"/>
                <w:szCs w:val="21"/>
                <w:lang w:bidi="ar"/>
              </w:rPr>
              <w:t>5.00</w:t>
            </w:r>
          </w:p>
        </w:tc>
        <w:tc>
          <w:tcPr>
            <w:tcW w:w="1035" w:type="dxa"/>
            <w:tcBorders>
              <w:top w:val="nil"/>
              <w:left w:val="nil"/>
              <w:bottom w:val="nil"/>
              <w:right w:val="nil"/>
            </w:tcBorders>
            <w:shd w:val="clear" w:color="auto" w:fill="auto"/>
            <w:noWrap/>
            <w:vAlign w:val="center"/>
          </w:tcPr>
          <w:p>
            <w:pPr>
              <w:widowControl/>
              <w:spacing w:line="240" w:lineRule="auto"/>
              <w:jc w:val="right"/>
              <w:textAlignment w:val="center"/>
              <w:rPr>
                <w:rFonts w:ascii="Times New Roman" w:hAnsi="Times New Roman" w:cs="Times New Roman"/>
                <w:szCs w:val="21"/>
              </w:rPr>
            </w:pPr>
            <w:r>
              <w:rPr>
                <w:rFonts w:ascii="Times New Roman" w:hAnsi="Times New Roman" w:eastAsia="SimSun" w:cs="Times New Roman"/>
                <w:kern w:val="0"/>
                <w:szCs w:val="21"/>
                <w:lang w:bidi="ar"/>
              </w:rPr>
              <w:t>3.00</w:t>
            </w:r>
          </w:p>
        </w:tc>
        <w:tc>
          <w:tcPr>
            <w:tcW w:w="1104" w:type="dxa"/>
            <w:tcBorders>
              <w:top w:val="nil"/>
              <w:left w:val="nil"/>
              <w:bottom w:val="nil"/>
              <w:right w:val="nil"/>
            </w:tcBorders>
            <w:shd w:val="clear" w:color="auto" w:fill="auto"/>
            <w:noWrap/>
            <w:vAlign w:val="center"/>
          </w:tcPr>
          <w:p>
            <w:pPr>
              <w:widowControl/>
              <w:spacing w:line="240" w:lineRule="auto"/>
              <w:jc w:val="right"/>
              <w:textAlignment w:val="center"/>
              <w:rPr>
                <w:rFonts w:ascii="Times New Roman" w:hAnsi="Times New Roman" w:cs="Times New Roman"/>
                <w:szCs w:val="21"/>
              </w:rPr>
            </w:pPr>
            <w:r>
              <w:rPr>
                <w:rFonts w:ascii="Times New Roman" w:hAnsi="Times New Roman" w:eastAsia="SimSun" w:cs="Times New Roman"/>
                <w:kern w:val="0"/>
                <w:szCs w:val="21"/>
                <w:lang w:bidi="ar"/>
              </w:rPr>
              <w:t>5.00</w:t>
            </w:r>
          </w:p>
        </w:tc>
        <w:tc>
          <w:tcPr>
            <w:tcW w:w="1320"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0.94</w:t>
            </w:r>
          </w:p>
        </w:tc>
        <w:tc>
          <w:tcPr>
            <w:tcW w:w="1247"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4.33</w:t>
            </w:r>
          </w:p>
        </w:tc>
        <w:tc>
          <w:tcPr>
            <w:tcW w:w="1349"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0.86</w:t>
            </w:r>
          </w:p>
        </w:tc>
      </w:tr>
      <w:tr>
        <w:tblPrEx>
          <w:tblBorders>
            <w:top w:val="single" w:color="000000" w:sz="12" w:space="0"/>
            <w:left w:val="none" w:color="auto" w:sz="6" w:space="0"/>
            <w:bottom w:val="single" w:color="000000" w:sz="12" w:space="0"/>
            <w:right w:val="none" w:color="auto" w:sz="6" w:space="0"/>
            <w:insideH w:val="outset" w:color="auto" w:sz="6" w:space="0"/>
            <w:insideV w:val="outset" w:color="auto" w:sz="6" w:space="0"/>
          </w:tblBorders>
          <w:tblCellMar>
            <w:top w:w="0" w:type="dxa"/>
            <w:left w:w="108" w:type="dxa"/>
            <w:bottom w:w="0" w:type="dxa"/>
            <w:right w:w="108" w:type="dxa"/>
          </w:tblCellMar>
        </w:tblPrEx>
        <w:trPr>
          <w:trHeight w:val="708" w:hRule="atLeast"/>
        </w:trPr>
        <w:tc>
          <w:tcPr>
            <w:tcW w:w="877"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Item 41</w:t>
            </w:r>
          </w:p>
        </w:tc>
        <w:tc>
          <w:tcPr>
            <w:tcW w:w="1005" w:type="dxa"/>
            <w:tcBorders>
              <w:top w:val="nil"/>
              <w:left w:val="nil"/>
              <w:bottom w:val="nil"/>
              <w:right w:val="nil"/>
            </w:tcBorders>
            <w:shd w:val="clear" w:color="auto" w:fill="auto"/>
            <w:noWrap/>
            <w:vAlign w:val="center"/>
          </w:tcPr>
          <w:p>
            <w:pPr>
              <w:widowControl/>
              <w:spacing w:line="240" w:lineRule="auto"/>
              <w:jc w:val="right"/>
              <w:textAlignment w:val="center"/>
              <w:rPr>
                <w:rFonts w:ascii="Times New Roman" w:hAnsi="Times New Roman" w:cs="Times New Roman"/>
                <w:szCs w:val="21"/>
              </w:rPr>
            </w:pPr>
            <w:r>
              <w:rPr>
                <w:rFonts w:ascii="Times New Roman" w:hAnsi="Times New Roman" w:eastAsia="SimSun" w:cs="Times New Roman"/>
                <w:kern w:val="0"/>
                <w:szCs w:val="21"/>
                <w:lang w:bidi="ar"/>
              </w:rPr>
              <w:t>5.00</w:t>
            </w:r>
          </w:p>
        </w:tc>
        <w:tc>
          <w:tcPr>
            <w:tcW w:w="1035" w:type="dxa"/>
            <w:tcBorders>
              <w:top w:val="nil"/>
              <w:left w:val="nil"/>
              <w:bottom w:val="nil"/>
              <w:right w:val="nil"/>
            </w:tcBorders>
            <w:shd w:val="clear" w:color="auto" w:fill="auto"/>
            <w:noWrap/>
            <w:vAlign w:val="center"/>
          </w:tcPr>
          <w:p>
            <w:pPr>
              <w:widowControl/>
              <w:spacing w:line="240" w:lineRule="auto"/>
              <w:jc w:val="right"/>
              <w:textAlignment w:val="center"/>
              <w:rPr>
                <w:rFonts w:ascii="Times New Roman" w:hAnsi="Times New Roman" w:cs="Times New Roman"/>
                <w:szCs w:val="21"/>
              </w:rPr>
            </w:pPr>
            <w:r>
              <w:rPr>
                <w:rFonts w:ascii="Times New Roman" w:hAnsi="Times New Roman" w:eastAsia="SimSun" w:cs="Times New Roman"/>
                <w:kern w:val="0"/>
                <w:szCs w:val="21"/>
                <w:lang w:bidi="ar"/>
              </w:rPr>
              <w:t>3.00</w:t>
            </w:r>
          </w:p>
        </w:tc>
        <w:tc>
          <w:tcPr>
            <w:tcW w:w="1104" w:type="dxa"/>
            <w:tcBorders>
              <w:top w:val="nil"/>
              <w:left w:val="nil"/>
              <w:bottom w:val="nil"/>
              <w:right w:val="nil"/>
            </w:tcBorders>
            <w:shd w:val="clear" w:color="auto" w:fill="auto"/>
            <w:noWrap/>
            <w:vAlign w:val="center"/>
          </w:tcPr>
          <w:p>
            <w:pPr>
              <w:widowControl/>
              <w:spacing w:line="240" w:lineRule="auto"/>
              <w:jc w:val="right"/>
              <w:textAlignment w:val="center"/>
              <w:rPr>
                <w:rFonts w:ascii="Times New Roman" w:hAnsi="Times New Roman" w:cs="Times New Roman"/>
                <w:szCs w:val="21"/>
              </w:rPr>
            </w:pPr>
            <w:r>
              <w:rPr>
                <w:rFonts w:ascii="Times New Roman" w:hAnsi="Times New Roman" w:eastAsia="SimSun" w:cs="Times New Roman"/>
                <w:kern w:val="0"/>
                <w:szCs w:val="21"/>
                <w:lang w:bidi="ar"/>
              </w:rPr>
              <w:t>4.00</w:t>
            </w:r>
          </w:p>
        </w:tc>
        <w:tc>
          <w:tcPr>
            <w:tcW w:w="1320"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0.81</w:t>
            </w:r>
          </w:p>
        </w:tc>
        <w:tc>
          <w:tcPr>
            <w:tcW w:w="1247"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4.00</w:t>
            </w:r>
          </w:p>
        </w:tc>
        <w:tc>
          <w:tcPr>
            <w:tcW w:w="1349" w:type="dxa"/>
            <w:tcBorders>
              <w:top w:val="nil"/>
              <w:left w:val="nil"/>
              <w:bottom w:val="nil"/>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0.80</w:t>
            </w:r>
          </w:p>
        </w:tc>
      </w:tr>
      <w:tr>
        <w:tblPrEx>
          <w:tblBorders>
            <w:top w:val="single" w:color="000000" w:sz="12" w:space="0"/>
            <w:left w:val="none" w:color="auto" w:sz="6" w:space="0"/>
            <w:bottom w:val="single" w:color="000000" w:sz="12" w:space="0"/>
            <w:right w:val="none" w:color="auto" w:sz="6" w:space="0"/>
            <w:insideH w:val="outset" w:color="auto" w:sz="6" w:space="0"/>
            <w:insideV w:val="outset" w:color="auto" w:sz="6" w:space="0"/>
          </w:tblBorders>
          <w:tblCellMar>
            <w:top w:w="0" w:type="dxa"/>
            <w:left w:w="108" w:type="dxa"/>
            <w:bottom w:w="0" w:type="dxa"/>
            <w:right w:w="108" w:type="dxa"/>
          </w:tblCellMar>
        </w:tblPrEx>
        <w:trPr>
          <w:trHeight w:val="738" w:hRule="atLeast"/>
        </w:trPr>
        <w:tc>
          <w:tcPr>
            <w:tcW w:w="877" w:type="dxa"/>
            <w:tcBorders>
              <w:top w:val="nil"/>
              <w:left w:val="nil"/>
              <w:bottom w:val="single" w:color="000000" w:sz="12" w:space="0"/>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Item 42</w:t>
            </w:r>
          </w:p>
        </w:tc>
        <w:tc>
          <w:tcPr>
            <w:tcW w:w="1005" w:type="dxa"/>
            <w:tcBorders>
              <w:top w:val="nil"/>
              <w:left w:val="nil"/>
              <w:bottom w:val="single" w:color="000000" w:sz="12" w:space="0"/>
              <w:right w:val="nil"/>
            </w:tcBorders>
            <w:shd w:val="clear" w:color="auto" w:fill="auto"/>
            <w:noWrap/>
            <w:vAlign w:val="center"/>
          </w:tcPr>
          <w:p>
            <w:pPr>
              <w:widowControl/>
              <w:spacing w:line="240" w:lineRule="auto"/>
              <w:jc w:val="right"/>
              <w:textAlignment w:val="center"/>
              <w:rPr>
                <w:rFonts w:ascii="Times New Roman" w:hAnsi="Times New Roman" w:cs="Times New Roman"/>
                <w:szCs w:val="21"/>
              </w:rPr>
            </w:pPr>
            <w:r>
              <w:rPr>
                <w:rFonts w:ascii="Times New Roman" w:hAnsi="Times New Roman" w:eastAsia="SimSun" w:cs="Times New Roman"/>
                <w:kern w:val="0"/>
                <w:szCs w:val="21"/>
                <w:lang w:bidi="ar"/>
              </w:rPr>
              <w:t>5.00</w:t>
            </w:r>
          </w:p>
        </w:tc>
        <w:tc>
          <w:tcPr>
            <w:tcW w:w="1035" w:type="dxa"/>
            <w:tcBorders>
              <w:top w:val="nil"/>
              <w:left w:val="nil"/>
              <w:bottom w:val="single" w:color="000000" w:sz="12" w:space="0"/>
              <w:right w:val="nil"/>
            </w:tcBorders>
            <w:shd w:val="clear" w:color="auto" w:fill="auto"/>
            <w:noWrap/>
            <w:vAlign w:val="center"/>
          </w:tcPr>
          <w:p>
            <w:pPr>
              <w:widowControl/>
              <w:spacing w:line="240" w:lineRule="auto"/>
              <w:jc w:val="right"/>
              <w:textAlignment w:val="center"/>
              <w:rPr>
                <w:rFonts w:ascii="Times New Roman" w:hAnsi="Times New Roman" w:cs="Times New Roman"/>
                <w:szCs w:val="21"/>
              </w:rPr>
            </w:pPr>
            <w:r>
              <w:rPr>
                <w:rFonts w:ascii="Times New Roman" w:hAnsi="Times New Roman" w:eastAsia="SimSun" w:cs="Times New Roman"/>
                <w:kern w:val="0"/>
                <w:szCs w:val="21"/>
                <w:lang w:bidi="ar"/>
              </w:rPr>
              <w:t>5.00</w:t>
            </w:r>
          </w:p>
        </w:tc>
        <w:tc>
          <w:tcPr>
            <w:tcW w:w="1104" w:type="dxa"/>
            <w:tcBorders>
              <w:top w:val="nil"/>
              <w:left w:val="nil"/>
              <w:bottom w:val="single" w:color="000000" w:sz="12" w:space="0"/>
              <w:right w:val="nil"/>
            </w:tcBorders>
            <w:shd w:val="clear" w:color="auto" w:fill="auto"/>
            <w:noWrap/>
            <w:vAlign w:val="center"/>
          </w:tcPr>
          <w:p>
            <w:pPr>
              <w:widowControl/>
              <w:spacing w:line="240" w:lineRule="auto"/>
              <w:jc w:val="right"/>
              <w:textAlignment w:val="center"/>
              <w:rPr>
                <w:rFonts w:ascii="Times New Roman" w:hAnsi="Times New Roman" w:cs="Times New Roman"/>
                <w:szCs w:val="21"/>
              </w:rPr>
            </w:pPr>
            <w:r>
              <w:rPr>
                <w:rFonts w:ascii="Times New Roman" w:hAnsi="Times New Roman" w:eastAsia="SimSun" w:cs="Times New Roman"/>
                <w:kern w:val="0"/>
                <w:szCs w:val="21"/>
                <w:lang w:bidi="ar"/>
              </w:rPr>
              <w:t>5.00</w:t>
            </w:r>
          </w:p>
        </w:tc>
        <w:tc>
          <w:tcPr>
            <w:tcW w:w="1320" w:type="dxa"/>
            <w:tcBorders>
              <w:top w:val="nil"/>
              <w:left w:val="nil"/>
              <w:bottom w:val="single" w:color="000000" w:sz="12" w:space="0"/>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0.00</w:t>
            </w:r>
          </w:p>
        </w:tc>
        <w:tc>
          <w:tcPr>
            <w:tcW w:w="1247" w:type="dxa"/>
            <w:tcBorders>
              <w:top w:val="nil"/>
              <w:left w:val="nil"/>
              <w:bottom w:val="single" w:color="000000" w:sz="12" w:space="0"/>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5.00</w:t>
            </w:r>
          </w:p>
        </w:tc>
        <w:tc>
          <w:tcPr>
            <w:tcW w:w="1349" w:type="dxa"/>
            <w:tcBorders>
              <w:top w:val="nil"/>
              <w:left w:val="nil"/>
              <w:bottom w:val="single" w:color="000000" w:sz="12" w:space="0"/>
              <w:right w:val="nil"/>
            </w:tcBorders>
            <w:shd w:val="clear" w:color="auto" w:fill="auto"/>
            <w:noWrap/>
            <w:vAlign w:val="center"/>
          </w:tcPr>
          <w:p>
            <w:pPr>
              <w:widowControl/>
              <w:spacing w:line="240" w:lineRule="auto"/>
              <w:jc w:val="center"/>
              <w:textAlignment w:val="center"/>
              <w:rPr>
                <w:rFonts w:ascii="Times New Roman" w:hAnsi="Times New Roman" w:cs="Times New Roman"/>
                <w:szCs w:val="21"/>
              </w:rPr>
            </w:pPr>
            <w:r>
              <w:rPr>
                <w:rFonts w:ascii="Times New Roman" w:hAnsi="Times New Roman" w:eastAsia="SimSun" w:cs="Times New Roman"/>
                <w:kern w:val="0"/>
                <w:szCs w:val="21"/>
                <w:lang w:bidi="ar"/>
              </w:rPr>
              <w:t>1.00</w:t>
            </w:r>
          </w:p>
        </w:tc>
      </w:tr>
    </w:tbl>
    <w:p>
      <w:pPr>
        <w:spacing w:before="240" w:line="360" w:lineRule="auto"/>
        <w:ind w:left="420"/>
        <w:rPr>
          <w:rFonts w:ascii="Times New Roman" w:hAnsi="Times New Roman" w:cs="Times New Roman"/>
          <w:sz w:val="24"/>
        </w:rPr>
        <w:sectPr>
          <w:pgSz w:w="11906" w:h="16838"/>
          <w:pgMar w:top="3010" w:right="1987" w:bottom="3010" w:left="1987" w:header="720" w:footer="720" w:gutter="0"/>
          <w:pgNumType w:fmt="numberInDash"/>
          <w:cols w:space="0" w:num="1"/>
          <w:docGrid w:linePitch="360" w:charSpace="-2048"/>
        </w:sectPr>
      </w:pPr>
    </w:p>
    <w:p>
      <w:pPr>
        <w:spacing w:before="240" w:line="360" w:lineRule="auto"/>
        <w:rPr>
          <w:rFonts w:ascii="Times New Roman" w:hAnsi="Times New Roman" w:eastAsia="SimSun" w:cs="Times New Roman"/>
          <w:b/>
          <w:bCs/>
          <w:sz w:val="24"/>
          <w:lang w:bidi="ar"/>
        </w:rPr>
      </w:pPr>
      <w:r>
        <w:rPr>
          <w:rFonts w:ascii="Times New Roman" w:hAnsi="Times New Roman" w:eastAsia="SimSun" w:cs="Times New Roman"/>
          <w:b/>
          <w:bCs/>
          <w:sz w:val="24"/>
          <w:lang w:bidi="ar"/>
        </w:rPr>
        <w:t>Analyzing Compare Between Lecturers’ and Residents’ Perspective in Depth Interview art</w:t>
      </w:r>
    </w:p>
    <w:tbl>
      <w:tblPr>
        <w:tblStyle w:val="19"/>
        <w:tblW w:w="8522" w:type="dxa"/>
        <w:tblInd w:w="0" w:type="dxa"/>
        <w:tblBorders>
          <w:top w:val="single" w:color="000000" w:sz="12" w:space="0"/>
          <w:left w:val="none" w:color="auto" w:sz="4" w:space="0"/>
          <w:bottom w:val="single" w:color="000000" w:sz="12" w:space="0"/>
          <w:right w:val="none" w:color="auto" w:sz="4" w:space="0"/>
          <w:insideH w:val="none" w:color="auto" w:sz="4" w:space="0"/>
          <w:insideV w:val="none" w:color="auto" w:sz="4" w:space="0"/>
        </w:tblBorders>
        <w:tblLayout w:type="fixed"/>
        <w:tblCellMar>
          <w:top w:w="0" w:type="dxa"/>
          <w:left w:w="108" w:type="dxa"/>
          <w:bottom w:w="0" w:type="dxa"/>
          <w:right w:w="108" w:type="dxa"/>
        </w:tblCellMar>
      </w:tblPr>
      <w:tblGrid>
        <w:gridCol w:w="920"/>
        <w:gridCol w:w="1610"/>
        <w:gridCol w:w="1288"/>
        <w:gridCol w:w="2281"/>
        <w:gridCol w:w="2423"/>
      </w:tblGrid>
      <w:tr>
        <w:tblPrEx>
          <w:tblBorders>
            <w:top w:val="single" w:color="000000" w:sz="12" w:space="0"/>
            <w:left w:val="none" w:color="auto" w:sz="4" w:space="0"/>
            <w:bottom w:val="single" w:color="000000" w:sz="12" w:space="0"/>
            <w:right w:val="none" w:color="auto" w:sz="4" w:space="0"/>
            <w:insideH w:val="none" w:color="auto" w:sz="4" w:space="0"/>
            <w:insideV w:val="none" w:color="auto" w:sz="4" w:space="0"/>
          </w:tblBorders>
          <w:tblCellMar>
            <w:top w:w="0" w:type="dxa"/>
            <w:left w:w="108" w:type="dxa"/>
            <w:bottom w:w="0" w:type="dxa"/>
            <w:right w:w="108" w:type="dxa"/>
          </w:tblCellMar>
        </w:tblPrEx>
        <w:tc>
          <w:tcPr>
            <w:tcW w:w="920" w:type="dxa"/>
            <w:tcBorders>
              <w:top w:val="single" w:color="000000" w:sz="12" w:space="0"/>
              <w:left w:val="nil"/>
              <w:bottom w:val="single" w:color="000000" w:sz="12" w:space="0"/>
              <w:right w:val="nil"/>
            </w:tcBorders>
            <w:shd w:val="clear" w:color="auto" w:fill="auto"/>
          </w:tcPr>
          <w:p>
            <w:pPr>
              <w:spacing w:line="240" w:lineRule="auto"/>
              <w:outlineLvl w:val="1"/>
              <w:rPr>
                <w:rFonts w:ascii="Times New Roman" w:hAnsi="Times New Roman" w:cs="Times New Roman"/>
                <w:b/>
                <w:bCs/>
                <w:sz w:val="24"/>
              </w:rPr>
            </w:pPr>
            <w:r>
              <w:rPr>
                <w:rFonts w:ascii="Times New Roman" w:hAnsi="Times New Roman" w:eastAsia="SimSun" w:cs="Times New Roman"/>
                <w:b/>
                <w:bCs/>
                <w:sz w:val="24"/>
                <w:lang w:bidi="ar"/>
              </w:rPr>
              <w:t>Themes</w:t>
            </w:r>
          </w:p>
        </w:tc>
        <w:tc>
          <w:tcPr>
            <w:tcW w:w="1610" w:type="dxa"/>
            <w:tcBorders>
              <w:top w:val="single" w:color="000000" w:sz="12" w:space="0"/>
              <w:left w:val="nil"/>
              <w:bottom w:val="single" w:color="000000" w:sz="12" w:space="0"/>
              <w:right w:val="nil"/>
            </w:tcBorders>
            <w:shd w:val="clear" w:color="auto" w:fill="auto"/>
          </w:tcPr>
          <w:p>
            <w:pPr>
              <w:spacing w:line="240" w:lineRule="auto"/>
              <w:outlineLvl w:val="1"/>
              <w:rPr>
                <w:rFonts w:ascii="Times New Roman" w:hAnsi="Times New Roman" w:cs="Times New Roman"/>
                <w:b/>
                <w:bCs/>
                <w:sz w:val="24"/>
              </w:rPr>
            </w:pPr>
            <w:r>
              <w:rPr>
                <w:rFonts w:ascii="Times New Roman" w:hAnsi="Times New Roman" w:eastAsia="SimSun" w:cs="Times New Roman"/>
                <w:b/>
                <w:bCs/>
                <w:sz w:val="24"/>
                <w:lang w:bidi="ar"/>
              </w:rPr>
              <w:t>Categories</w:t>
            </w:r>
          </w:p>
        </w:tc>
        <w:tc>
          <w:tcPr>
            <w:tcW w:w="1288" w:type="dxa"/>
            <w:tcBorders>
              <w:top w:val="single" w:color="000000" w:sz="12" w:space="0"/>
              <w:left w:val="nil"/>
              <w:bottom w:val="single" w:color="000000" w:sz="12" w:space="0"/>
              <w:right w:val="nil"/>
            </w:tcBorders>
            <w:shd w:val="clear" w:color="auto" w:fill="auto"/>
          </w:tcPr>
          <w:p>
            <w:pPr>
              <w:spacing w:line="240" w:lineRule="auto"/>
              <w:outlineLvl w:val="1"/>
              <w:rPr>
                <w:rFonts w:ascii="Times New Roman" w:hAnsi="Times New Roman" w:cs="Times New Roman"/>
                <w:b/>
                <w:bCs/>
                <w:sz w:val="24"/>
              </w:rPr>
            </w:pPr>
            <w:r>
              <w:rPr>
                <w:rFonts w:ascii="Times New Roman" w:hAnsi="Times New Roman" w:eastAsia="SimSun" w:cs="Times New Roman"/>
                <w:b/>
                <w:bCs/>
                <w:sz w:val="24"/>
                <w:lang w:bidi="ar"/>
              </w:rPr>
              <w:t>Sub-Categories</w:t>
            </w:r>
          </w:p>
        </w:tc>
        <w:tc>
          <w:tcPr>
            <w:tcW w:w="2281" w:type="dxa"/>
            <w:tcBorders>
              <w:top w:val="single" w:color="000000" w:sz="12" w:space="0"/>
              <w:left w:val="nil"/>
              <w:bottom w:val="single" w:color="000000" w:sz="12" w:space="0"/>
              <w:right w:val="nil"/>
            </w:tcBorders>
            <w:shd w:val="clear" w:color="auto" w:fill="auto"/>
          </w:tcPr>
          <w:p>
            <w:pPr>
              <w:spacing w:line="240" w:lineRule="auto"/>
              <w:outlineLvl w:val="1"/>
              <w:rPr>
                <w:rFonts w:ascii="Times New Roman" w:hAnsi="Times New Roman" w:cs="Times New Roman"/>
                <w:b/>
                <w:bCs/>
                <w:sz w:val="24"/>
              </w:rPr>
            </w:pPr>
            <w:r>
              <w:rPr>
                <w:rFonts w:ascii="Times New Roman" w:hAnsi="Times New Roman" w:eastAsia="SimSun" w:cs="Times New Roman"/>
                <w:b/>
                <w:bCs/>
                <w:sz w:val="24"/>
                <w:lang w:bidi="ar"/>
              </w:rPr>
              <w:t>Lecturers (N=3)</w:t>
            </w:r>
          </w:p>
        </w:tc>
        <w:tc>
          <w:tcPr>
            <w:tcW w:w="2423" w:type="dxa"/>
            <w:tcBorders>
              <w:top w:val="single" w:color="000000" w:sz="12" w:space="0"/>
              <w:left w:val="nil"/>
              <w:bottom w:val="single" w:color="000000" w:sz="12" w:space="0"/>
              <w:right w:val="nil"/>
            </w:tcBorders>
            <w:shd w:val="clear" w:color="auto" w:fill="auto"/>
          </w:tcPr>
          <w:p>
            <w:pPr>
              <w:spacing w:line="240" w:lineRule="auto"/>
              <w:outlineLvl w:val="1"/>
              <w:rPr>
                <w:rFonts w:ascii="Times New Roman" w:hAnsi="Times New Roman" w:cs="Times New Roman"/>
                <w:b/>
                <w:bCs/>
                <w:sz w:val="24"/>
              </w:rPr>
            </w:pPr>
            <w:r>
              <w:rPr>
                <w:rFonts w:ascii="Times New Roman" w:hAnsi="Times New Roman" w:eastAsia="SimSun" w:cs="Times New Roman"/>
                <w:b/>
                <w:bCs/>
                <w:sz w:val="24"/>
                <w:lang w:bidi="ar"/>
              </w:rPr>
              <w:t>Residents (N=3)</w:t>
            </w:r>
          </w:p>
        </w:tc>
      </w:tr>
      <w:tr>
        <w:tblPrEx>
          <w:tblBorders>
            <w:top w:val="single" w:color="000000" w:sz="12" w:space="0"/>
            <w:left w:val="none" w:color="auto" w:sz="4" w:space="0"/>
            <w:bottom w:val="single" w:color="000000" w:sz="12" w:space="0"/>
            <w:right w:val="none" w:color="auto" w:sz="4" w:space="0"/>
            <w:insideH w:val="none" w:color="auto" w:sz="4" w:space="0"/>
            <w:insideV w:val="none" w:color="auto" w:sz="4" w:space="0"/>
          </w:tblBorders>
          <w:tblCellMar>
            <w:top w:w="0" w:type="dxa"/>
            <w:left w:w="108" w:type="dxa"/>
            <w:bottom w:w="0" w:type="dxa"/>
            <w:right w:w="108" w:type="dxa"/>
          </w:tblCellMar>
        </w:tblPrEx>
        <w:tc>
          <w:tcPr>
            <w:tcW w:w="920" w:type="dxa"/>
            <w:vMerge w:val="restart"/>
            <w:tcBorders>
              <w:top w:val="single" w:color="000000" w:sz="12" w:space="0"/>
              <w:left w:val="nil"/>
              <w:bottom w:val="nil"/>
              <w:right w:val="nil"/>
            </w:tcBorders>
            <w:shd w:val="clear" w:color="auto" w:fill="auto"/>
          </w:tcPr>
          <w:p>
            <w:pPr>
              <w:spacing w:line="240" w:lineRule="auto"/>
              <w:outlineLvl w:val="1"/>
              <w:rPr>
                <w:rFonts w:ascii="Times New Roman" w:hAnsi="Times New Roman" w:cs="Times New Roman"/>
                <w:b/>
                <w:bCs/>
                <w:sz w:val="24"/>
              </w:rPr>
            </w:pPr>
            <w:r>
              <w:rPr>
                <w:rFonts w:ascii="Times New Roman" w:hAnsi="Times New Roman" w:eastAsia="SimSun" w:cs="Times New Roman"/>
                <w:b/>
                <w:bCs/>
                <w:sz w:val="24"/>
                <w:lang w:bidi="ar"/>
              </w:rPr>
              <w:t>The evaluation of current OB-GYN residency training course</w:t>
            </w:r>
          </w:p>
        </w:tc>
        <w:tc>
          <w:tcPr>
            <w:tcW w:w="1610" w:type="dxa"/>
            <w:vMerge w:val="restart"/>
            <w:tcBorders>
              <w:top w:val="single" w:color="000000" w:sz="12" w:space="0"/>
              <w:left w:val="nil"/>
              <w:bottom w:val="single" w:color="000000" w:sz="12" w:space="0"/>
              <w:right w:val="nil"/>
            </w:tcBorders>
            <w:shd w:val="clear" w:color="auto" w:fill="auto"/>
          </w:tcPr>
          <w:p>
            <w:pPr>
              <w:spacing w:line="240" w:lineRule="auto"/>
              <w:outlineLvl w:val="1"/>
              <w:rPr>
                <w:rFonts w:ascii="Times New Roman" w:hAnsi="Times New Roman" w:cs="Times New Roman"/>
                <w:b/>
                <w:bCs/>
                <w:sz w:val="24"/>
              </w:rPr>
            </w:pPr>
            <w:r>
              <w:rPr>
                <w:rFonts w:ascii="Times New Roman" w:hAnsi="Times New Roman" w:eastAsia="SimSun" w:cs="Times New Roman"/>
                <w:b/>
                <w:bCs/>
                <w:sz w:val="24"/>
                <w:lang w:bidi="ar"/>
              </w:rPr>
              <w:t>Satisfied with the OB-GYN course</w:t>
            </w:r>
          </w:p>
        </w:tc>
        <w:tc>
          <w:tcPr>
            <w:tcW w:w="1288" w:type="dxa"/>
            <w:tcBorders>
              <w:top w:val="single" w:color="000000" w:sz="12" w:space="0"/>
              <w:left w:val="nil"/>
              <w:bottom w:val="single" w:color="000000" w:sz="12" w:space="0"/>
              <w:right w:val="nil"/>
            </w:tcBorders>
            <w:shd w:val="clear" w:color="auto" w:fill="auto"/>
          </w:tcPr>
          <w:p>
            <w:pPr>
              <w:spacing w:line="240" w:lineRule="auto"/>
              <w:outlineLvl w:val="1"/>
              <w:rPr>
                <w:rFonts w:ascii="Times New Roman" w:hAnsi="Times New Roman" w:cs="Times New Roman"/>
                <w:b/>
                <w:bCs/>
                <w:sz w:val="24"/>
              </w:rPr>
            </w:pPr>
            <w:r>
              <w:rPr>
                <w:rFonts w:ascii="Times New Roman" w:hAnsi="Times New Roman" w:eastAsia="SimSun" w:cs="Times New Roman"/>
                <w:b/>
                <w:bCs/>
                <w:sz w:val="24"/>
                <w:lang w:bidi="ar"/>
              </w:rPr>
              <w:t>Satisfied</w:t>
            </w:r>
          </w:p>
        </w:tc>
        <w:tc>
          <w:tcPr>
            <w:tcW w:w="2281" w:type="dxa"/>
            <w:tcBorders>
              <w:top w:val="single" w:color="000000" w:sz="12" w:space="0"/>
              <w:left w:val="nil"/>
              <w:bottom w:val="single" w:color="000000" w:sz="12" w:space="0"/>
              <w:right w:val="nil"/>
            </w:tcBorders>
            <w:shd w:val="clear" w:color="auto" w:fill="auto"/>
          </w:tcPr>
          <w:p>
            <w:pPr>
              <w:spacing w:line="240" w:lineRule="auto"/>
              <w:outlineLvl w:val="1"/>
              <w:rPr>
                <w:rFonts w:ascii="Times New Roman" w:hAnsi="Times New Roman" w:cs="Times New Roman"/>
                <w:sz w:val="24"/>
              </w:rPr>
            </w:pPr>
            <w:r>
              <w:rPr>
                <w:rFonts w:ascii="Times New Roman" w:hAnsi="Times New Roman" w:eastAsia="SimSun" w:cs="Times New Roman"/>
                <w:b/>
                <w:bCs/>
                <w:sz w:val="24"/>
                <w:lang w:bidi="ar"/>
              </w:rPr>
              <w:t>Lecturer 1.</w:t>
            </w:r>
            <w:r>
              <w:rPr>
                <w:rFonts w:ascii="Times New Roman" w:hAnsi="Times New Roman" w:eastAsia="SimSun" w:cs="Times New Roman"/>
                <w:sz w:val="24"/>
                <w:lang w:bidi="ar"/>
              </w:rPr>
              <w:t xml:space="preserve"> “We can improve a number of the lecturer and increased of the practical hours up to 70%, lecture 20% and final project 10% and we can control and teaching on High-risk pregnancy in 4 main hospitals.”</w:t>
            </w:r>
          </w:p>
          <w:p>
            <w:pPr>
              <w:spacing w:line="240" w:lineRule="auto"/>
              <w:outlineLvl w:val="1"/>
              <w:rPr>
                <w:rFonts w:ascii="Times New Roman" w:hAnsi="Times New Roman" w:cs="Times New Roman"/>
                <w:sz w:val="24"/>
              </w:rPr>
            </w:pPr>
          </w:p>
          <w:p>
            <w:pPr>
              <w:spacing w:line="240" w:lineRule="auto"/>
              <w:outlineLvl w:val="1"/>
              <w:rPr>
                <w:rFonts w:ascii="Times New Roman" w:hAnsi="Times New Roman" w:cs="Times New Roman"/>
                <w:sz w:val="24"/>
              </w:rPr>
            </w:pPr>
            <w:r>
              <w:rPr>
                <w:rFonts w:ascii="Times New Roman" w:hAnsi="Times New Roman" w:eastAsia="SimSun" w:cs="Times New Roman"/>
                <w:b/>
                <w:bCs/>
                <w:sz w:val="24"/>
                <w:lang w:bidi="ar"/>
              </w:rPr>
              <w:t>Lecturer 2.</w:t>
            </w:r>
            <w:r>
              <w:rPr>
                <w:rFonts w:ascii="Times New Roman" w:hAnsi="Times New Roman" w:eastAsia="SimSun" w:cs="Times New Roman"/>
                <w:sz w:val="24"/>
                <w:lang w:bidi="ar"/>
              </w:rPr>
              <w:t xml:space="preserve"> “We updated and followed the guideline by changed from teacher centered to student centered.”</w:t>
            </w:r>
          </w:p>
          <w:p>
            <w:pPr>
              <w:spacing w:line="240" w:lineRule="auto"/>
              <w:outlineLvl w:val="1"/>
              <w:rPr>
                <w:rFonts w:ascii="Times New Roman" w:hAnsi="Times New Roman" w:cs="Times New Roman"/>
                <w:sz w:val="24"/>
              </w:rPr>
            </w:pPr>
          </w:p>
          <w:p>
            <w:pPr>
              <w:spacing w:line="240" w:lineRule="auto"/>
              <w:outlineLvl w:val="1"/>
              <w:rPr>
                <w:rFonts w:ascii="Times New Roman" w:hAnsi="Times New Roman" w:cs="Times New Roman"/>
                <w:sz w:val="24"/>
              </w:rPr>
            </w:pPr>
            <w:r>
              <w:rPr>
                <w:rFonts w:ascii="Times New Roman" w:hAnsi="Times New Roman" w:eastAsia="SimSun" w:cs="Times New Roman"/>
                <w:b/>
                <w:bCs/>
                <w:sz w:val="24"/>
                <w:lang w:bidi="ar"/>
              </w:rPr>
              <w:t>Lecturer 3.</w:t>
            </w:r>
            <w:r>
              <w:rPr>
                <w:rFonts w:ascii="Times New Roman" w:hAnsi="Times New Roman" w:eastAsia="SimSun" w:cs="Times New Roman"/>
                <w:sz w:val="24"/>
                <w:lang w:bidi="ar"/>
              </w:rPr>
              <w:t xml:space="preserve"> “This course can use in real situation, resident who completed this course are  able to do or prevent the emergency in OB-GYN in whole country, also reduce the dead of maternal and childbirth.”</w:t>
            </w:r>
          </w:p>
        </w:tc>
        <w:tc>
          <w:tcPr>
            <w:tcW w:w="2423" w:type="dxa"/>
            <w:tcBorders>
              <w:top w:val="single" w:color="000000" w:sz="12" w:space="0"/>
              <w:left w:val="nil"/>
              <w:bottom w:val="single" w:color="000000" w:sz="12" w:space="0"/>
              <w:right w:val="nil"/>
            </w:tcBorders>
            <w:shd w:val="clear" w:color="auto" w:fill="auto"/>
          </w:tcPr>
          <w:p>
            <w:pPr>
              <w:spacing w:line="240" w:lineRule="auto"/>
              <w:outlineLvl w:val="1"/>
              <w:rPr>
                <w:rFonts w:ascii="Times New Roman" w:hAnsi="Times New Roman" w:cs="Times New Roman"/>
                <w:sz w:val="24"/>
              </w:rPr>
            </w:pPr>
            <w:r>
              <w:rPr>
                <w:rFonts w:ascii="Times New Roman" w:hAnsi="Times New Roman" w:eastAsia="SimSun" w:cs="Times New Roman"/>
                <w:b/>
                <w:bCs/>
                <w:sz w:val="24"/>
                <w:lang w:bidi="ar"/>
              </w:rPr>
              <w:t>Resident 1.</w:t>
            </w:r>
            <w:r>
              <w:rPr>
                <w:rFonts w:ascii="Times New Roman" w:hAnsi="Times New Roman" w:eastAsia="SimSun" w:cs="Times New Roman"/>
                <w:sz w:val="24"/>
                <w:lang w:bidi="ar"/>
              </w:rPr>
              <w:t xml:space="preserve"> “I’m satisfied about the program especially the practice part because we are able to practice with real patient almost 100% under supervisor.  Because we can practice by our self we can remember and understand all the step we have done clearly.”</w:t>
            </w:r>
          </w:p>
          <w:p>
            <w:pPr>
              <w:spacing w:line="240" w:lineRule="auto"/>
              <w:outlineLvl w:val="1"/>
              <w:rPr>
                <w:rFonts w:ascii="Times New Roman" w:hAnsi="Times New Roman" w:cs="Times New Roman"/>
                <w:sz w:val="24"/>
              </w:rPr>
            </w:pPr>
          </w:p>
          <w:p>
            <w:pPr>
              <w:spacing w:line="240" w:lineRule="auto"/>
              <w:outlineLvl w:val="1"/>
              <w:rPr>
                <w:rFonts w:ascii="Times New Roman" w:hAnsi="Times New Roman" w:cs="Times New Roman"/>
                <w:sz w:val="24"/>
              </w:rPr>
            </w:pPr>
            <w:r>
              <w:rPr>
                <w:rFonts w:ascii="Times New Roman" w:hAnsi="Times New Roman" w:eastAsia="SimSun" w:cs="Times New Roman"/>
                <w:b/>
                <w:bCs/>
                <w:sz w:val="24"/>
                <w:lang w:bidi="ar"/>
              </w:rPr>
              <w:t>Resident 2.</w:t>
            </w:r>
            <w:r>
              <w:rPr>
                <w:rFonts w:ascii="Times New Roman" w:hAnsi="Times New Roman" w:eastAsia="SimSun" w:cs="Times New Roman"/>
                <w:sz w:val="24"/>
                <w:lang w:bidi="ar"/>
              </w:rPr>
              <w:t xml:space="preserve"> “The set-up schedule is good. In every practice we have doing under supervisor of teacher, they give us a right to do with real patient.”</w:t>
            </w:r>
          </w:p>
          <w:p>
            <w:pPr>
              <w:spacing w:line="240" w:lineRule="auto"/>
              <w:outlineLvl w:val="1"/>
              <w:rPr>
                <w:rFonts w:ascii="Times New Roman" w:hAnsi="Times New Roman" w:cs="Times New Roman"/>
                <w:sz w:val="24"/>
              </w:rPr>
            </w:pPr>
          </w:p>
          <w:p>
            <w:pPr>
              <w:spacing w:line="240" w:lineRule="auto"/>
              <w:outlineLvl w:val="1"/>
              <w:rPr>
                <w:rFonts w:ascii="Times New Roman" w:hAnsi="Times New Roman" w:cs="Times New Roman"/>
                <w:sz w:val="24"/>
              </w:rPr>
            </w:pPr>
            <w:r>
              <w:rPr>
                <w:rFonts w:ascii="Times New Roman" w:hAnsi="Times New Roman" w:eastAsia="SimSun" w:cs="Times New Roman"/>
                <w:b/>
                <w:bCs/>
                <w:sz w:val="24"/>
                <w:lang w:bidi="ar"/>
              </w:rPr>
              <w:t>Resident 3.</w:t>
            </w:r>
            <w:r>
              <w:rPr>
                <w:rFonts w:ascii="Times New Roman" w:hAnsi="Times New Roman" w:eastAsia="SimSun" w:cs="Times New Roman"/>
                <w:sz w:val="24"/>
                <w:lang w:bidi="ar"/>
              </w:rPr>
              <w:t xml:space="preserve"> “I’m satisfied about the program especially the practice part, I am able follow up the patient and report to my supervisor.”</w:t>
            </w:r>
          </w:p>
          <w:p>
            <w:pPr>
              <w:spacing w:line="240" w:lineRule="auto"/>
              <w:outlineLvl w:val="1"/>
              <w:rPr>
                <w:rFonts w:ascii="Times New Roman" w:hAnsi="Times New Roman" w:cs="Times New Roman"/>
                <w:sz w:val="24"/>
              </w:rPr>
            </w:pPr>
          </w:p>
        </w:tc>
      </w:tr>
      <w:tr>
        <w:tblPrEx>
          <w:tblBorders>
            <w:top w:val="single" w:color="000000" w:sz="12" w:space="0"/>
            <w:left w:val="none" w:color="auto" w:sz="4" w:space="0"/>
            <w:bottom w:val="single" w:color="000000" w:sz="12" w:space="0"/>
            <w:right w:val="none" w:color="auto" w:sz="4" w:space="0"/>
            <w:insideH w:val="none" w:color="auto" w:sz="4" w:space="0"/>
            <w:insideV w:val="none" w:color="auto" w:sz="4" w:space="0"/>
          </w:tblBorders>
          <w:tblCellMar>
            <w:top w:w="0" w:type="dxa"/>
            <w:left w:w="108" w:type="dxa"/>
            <w:bottom w:w="0" w:type="dxa"/>
            <w:right w:w="108" w:type="dxa"/>
          </w:tblCellMar>
        </w:tblPrEx>
        <w:tc>
          <w:tcPr>
            <w:tcW w:w="920" w:type="dxa"/>
            <w:vMerge w:val="continue"/>
            <w:tcBorders>
              <w:top w:val="single" w:color="000000" w:sz="12" w:space="0"/>
              <w:left w:val="nil"/>
              <w:bottom w:val="nil"/>
              <w:right w:val="nil"/>
            </w:tcBorders>
            <w:shd w:val="clear" w:color="auto" w:fill="auto"/>
          </w:tcPr>
          <w:p>
            <w:pPr>
              <w:rPr>
                <w:rFonts w:ascii="Times New Roman" w:hAnsi="Times New Roman" w:cs="Times New Roman"/>
                <w:sz w:val="20"/>
                <w:szCs w:val="20"/>
              </w:rPr>
            </w:pPr>
          </w:p>
        </w:tc>
        <w:tc>
          <w:tcPr>
            <w:tcW w:w="1610" w:type="dxa"/>
            <w:vMerge w:val="continue"/>
            <w:tcBorders>
              <w:top w:val="single" w:color="000000" w:sz="12" w:space="0"/>
              <w:left w:val="nil"/>
              <w:bottom w:val="single" w:color="000000" w:sz="12" w:space="0"/>
              <w:right w:val="nil"/>
            </w:tcBorders>
            <w:shd w:val="clear" w:color="auto" w:fill="auto"/>
          </w:tcPr>
          <w:p>
            <w:pPr>
              <w:rPr>
                <w:rFonts w:ascii="Times New Roman" w:hAnsi="Times New Roman" w:cs="Times New Roman"/>
                <w:sz w:val="20"/>
                <w:szCs w:val="20"/>
              </w:rPr>
            </w:pPr>
          </w:p>
        </w:tc>
        <w:tc>
          <w:tcPr>
            <w:tcW w:w="1288" w:type="dxa"/>
            <w:tcBorders>
              <w:top w:val="single" w:color="000000" w:sz="12" w:space="0"/>
              <w:left w:val="nil"/>
              <w:bottom w:val="single" w:color="000000" w:sz="12" w:space="0"/>
              <w:right w:val="nil"/>
            </w:tcBorders>
            <w:shd w:val="clear" w:color="auto" w:fill="auto"/>
          </w:tcPr>
          <w:p>
            <w:pPr>
              <w:spacing w:line="240" w:lineRule="auto"/>
              <w:outlineLvl w:val="1"/>
              <w:rPr>
                <w:rFonts w:ascii="Times New Roman" w:hAnsi="Times New Roman" w:cs="Times New Roman"/>
                <w:b/>
                <w:bCs/>
                <w:sz w:val="24"/>
              </w:rPr>
            </w:pPr>
            <w:r>
              <w:rPr>
                <w:rFonts w:ascii="Times New Roman" w:hAnsi="Times New Roman" w:eastAsia="SimSun" w:cs="Times New Roman"/>
                <w:b/>
                <w:bCs/>
                <w:sz w:val="24"/>
                <w:lang w:bidi="ar"/>
              </w:rPr>
              <w:t>Unsatisfied</w:t>
            </w:r>
          </w:p>
        </w:tc>
        <w:tc>
          <w:tcPr>
            <w:tcW w:w="2281" w:type="dxa"/>
            <w:tcBorders>
              <w:top w:val="single" w:color="000000" w:sz="12" w:space="0"/>
              <w:left w:val="nil"/>
              <w:bottom w:val="single" w:color="000000" w:sz="12" w:space="0"/>
              <w:right w:val="nil"/>
            </w:tcBorders>
            <w:shd w:val="clear" w:color="auto" w:fill="auto"/>
          </w:tcPr>
          <w:p>
            <w:pPr>
              <w:spacing w:line="240" w:lineRule="auto"/>
              <w:outlineLvl w:val="1"/>
              <w:rPr>
                <w:rFonts w:ascii="Times New Roman" w:hAnsi="Times New Roman" w:eastAsia="Helvetica" w:cs="Times New Roman"/>
                <w:sz w:val="24"/>
                <w:shd w:val="clear" w:color="auto" w:fill="FFFFFF"/>
              </w:rPr>
            </w:pPr>
            <w:r>
              <w:rPr>
                <w:rFonts w:ascii="Times New Roman" w:hAnsi="Times New Roman" w:eastAsia="SimSun" w:cs="Times New Roman"/>
                <w:b/>
                <w:bCs/>
                <w:sz w:val="24"/>
                <w:lang w:bidi="ar"/>
              </w:rPr>
              <w:t>Lecturer 1.</w:t>
            </w:r>
            <w:r>
              <w:rPr>
                <w:rFonts w:ascii="Times New Roman" w:hAnsi="Times New Roman" w:eastAsia="SimSun" w:cs="Times New Roman"/>
                <w:sz w:val="24"/>
                <w:lang w:bidi="ar"/>
              </w:rPr>
              <w:t xml:space="preserve"> “Classroom is not enough for conduct a small group of teaching, we don’t have high  therapy technology. Second is no</w:t>
            </w:r>
            <w:r>
              <w:rPr>
                <w:rFonts w:ascii="Times New Roman" w:hAnsi="Times New Roman" w:eastAsia="Helvetica" w:cs="Times New Roman"/>
                <w:sz w:val="24"/>
                <w:shd w:val="clear" w:color="auto" w:fill="FFFFFF"/>
                <w:lang w:bidi="ar"/>
              </w:rPr>
              <w:t xml:space="preserve"> dormitory for resident to stay.”</w:t>
            </w:r>
          </w:p>
          <w:p>
            <w:pPr>
              <w:spacing w:line="240" w:lineRule="auto"/>
              <w:outlineLvl w:val="1"/>
              <w:rPr>
                <w:rFonts w:ascii="Times New Roman" w:hAnsi="Times New Roman" w:eastAsia="Helvetica" w:cs="Times New Roman"/>
                <w:sz w:val="24"/>
                <w:shd w:val="clear" w:color="auto" w:fill="FFFFFF"/>
              </w:rPr>
            </w:pPr>
          </w:p>
          <w:p>
            <w:pPr>
              <w:spacing w:line="240" w:lineRule="auto"/>
              <w:outlineLvl w:val="1"/>
              <w:rPr>
                <w:rFonts w:ascii="Times New Roman" w:hAnsi="Times New Roman" w:cs="Times New Roman"/>
                <w:sz w:val="24"/>
              </w:rPr>
            </w:pPr>
            <w:r>
              <w:rPr>
                <w:rFonts w:ascii="Times New Roman" w:hAnsi="Times New Roman" w:eastAsia="Helvetica" w:cs="Times New Roman"/>
                <w:b/>
                <w:bCs/>
                <w:sz w:val="24"/>
                <w:shd w:val="clear" w:color="auto" w:fill="FFFFFF"/>
                <w:lang w:bidi="ar"/>
              </w:rPr>
              <w:t>Lecturer 2.</w:t>
            </w:r>
            <w:r>
              <w:rPr>
                <w:rFonts w:ascii="Times New Roman" w:hAnsi="Times New Roman" w:eastAsia="Helvetica" w:cs="Times New Roman"/>
                <w:sz w:val="24"/>
                <w:shd w:val="clear" w:color="auto" w:fill="FFFFFF"/>
                <w:lang w:bidi="ar"/>
              </w:rPr>
              <w:t xml:space="preserve"> “Resident’s </w:t>
            </w:r>
            <w:r>
              <w:rPr>
                <w:rFonts w:ascii="Times New Roman" w:hAnsi="Times New Roman" w:eastAsia="SimSun" w:cs="Times New Roman"/>
                <w:sz w:val="24"/>
                <w:lang w:bidi="ar"/>
              </w:rPr>
              <w:t>knowledge level is not equal, second is we don’t have one place rotation for practice, we have to rotate in four main hospitals and each system are difference.”</w:t>
            </w:r>
          </w:p>
          <w:p>
            <w:pPr>
              <w:spacing w:line="240" w:lineRule="auto"/>
              <w:outlineLvl w:val="1"/>
              <w:rPr>
                <w:rFonts w:ascii="Times New Roman" w:hAnsi="Times New Roman" w:cs="Times New Roman"/>
                <w:sz w:val="24"/>
              </w:rPr>
            </w:pPr>
          </w:p>
          <w:p>
            <w:pPr>
              <w:spacing w:line="240" w:lineRule="auto"/>
              <w:outlineLvl w:val="1"/>
              <w:rPr>
                <w:rFonts w:ascii="Times New Roman" w:hAnsi="Times New Roman" w:cs="Times New Roman"/>
                <w:sz w:val="24"/>
              </w:rPr>
            </w:pPr>
            <w:r>
              <w:rPr>
                <w:rFonts w:ascii="Times New Roman" w:hAnsi="Times New Roman" w:eastAsia="SimSun" w:cs="Times New Roman"/>
                <w:b/>
                <w:bCs/>
                <w:sz w:val="24"/>
                <w:lang w:bidi="ar"/>
              </w:rPr>
              <w:t>Lecturer 3.</w:t>
            </w:r>
            <w:r>
              <w:rPr>
                <w:rFonts w:ascii="Times New Roman" w:hAnsi="Times New Roman" w:eastAsia="SimSun" w:cs="Times New Roman"/>
                <w:sz w:val="24"/>
                <w:lang w:bidi="ar"/>
              </w:rPr>
              <w:t xml:space="preserve"> “The implementation according to the curriculum can’t follow 100% For example we don’t have one place rotation or university hospital.”</w:t>
            </w:r>
          </w:p>
          <w:p>
            <w:pPr>
              <w:spacing w:line="240" w:lineRule="auto"/>
              <w:outlineLvl w:val="1"/>
              <w:rPr>
                <w:rFonts w:ascii="Times New Roman" w:hAnsi="Times New Roman" w:cs="Times New Roman"/>
                <w:sz w:val="24"/>
              </w:rPr>
            </w:pPr>
          </w:p>
        </w:tc>
        <w:tc>
          <w:tcPr>
            <w:tcW w:w="2423" w:type="dxa"/>
            <w:tcBorders>
              <w:top w:val="single" w:color="000000" w:sz="12" w:space="0"/>
              <w:left w:val="nil"/>
              <w:bottom w:val="single" w:color="000000" w:sz="12" w:space="0"/>
              <w:right w:val="nil"/>
            </w:tcBorders>
            <w:shd w:val="clear" w:color="auto" w:fill="auto"/>
          </w:tcPr>
          <w:p>
            <w:pPr>
              <w:spacing w:line="240" w:lineRule="auto"/>
              <w:outlineLvl w:val="1"/>
              <w:rPr>
                <w:rFonts w:ascii="Times New Roman" w:hAnsi="Times New Roman" w:cs="Times New Roman"/>
                <w:sz w:val="24"/>
              </w:rPr>
            </w:pPr>
            <w:r>
              <w:rPr>
                <w:rFonts w:ascii="Times New Roman" w:hAnsi="Times New Roman" w:eastAsia="SimSun" w:cs="Times New Roman"/>
                <w:b/>
                <w:bCs/>
                <w:sz w:val="24"/>
                <w:lang w:bidi="ar"/>
              </w:rPr>
              <w:t>Resident 1.</w:t>
            </w:r>
            <w:r>
              <w:rPr>
                <w:rFonts w:ascii="Times New Roman" w:hAnsi="Times New Roman" w:eastAsia="SimSun" w:cs="Times New Roman"/>
                <w:sz w:val="24"/>
                <w:lang w:bidi="ar"/>
              </w:rPr>
              <w:t xml:space="preserve"> “The lecture time or learning in lecture room is less than I expect. We need more lecture or a short lecture to make  clearly understand of the lesson, because the real practice and theory is really different.”</w:t>
            </w:r>
          </w:p>
          <w:p>
            <w:pPr>
              <w:spacing w:line="240" w:lineRule="auto"/>
              <w:outlineLvl w:val="1"/>
              <w:rPr>
                <w:rFonts w:ascii="Times New Roman" w:hAnsi="Times New Roman" w:cs="Times New Roman"/>
                <w:sz w:val="24"/>
              </w:rPr>
            </w:pPr>
          </w:p>
          <w:p>
            <w:pPr>
              <w:spacing w:line="240" w:lineRule="auto"/>
              <w:outlineLvl w:val="1"/>
              <w:rPr>
                <w:rFonts w:ascii="Times New Roman" w:hAnsi="Times New Roman" w:cs="Times New Roman"/>
                <w:sz w:val="24"/>
              </w:rPr>
            </w:pPr>
            <w:r>
              <w:rPr>
                <w:rFonts w:ascii="Times New Roman" w:hAnsi="Times New Roman" w:eastAsia="SimSun" w:cs="Times New Roman"/>
                <w:b/>
                <w:bCs/>
                <w:sz w:val="24"/>
                <w:lang w:bidi="ar"/>
              </w:rPr>
              <w:t>Resident 2.</w:t>
            </w:r>
            <w:r>
              <w:rPr>
                <w:rFonts w:ascii="Times New Roman" w:hAnsi="Times New Roman" w:eastAsia="SimSun" w:cs="Times New Roman"/>
                <w:sz w:val="24"/>
                <w:lang w:bidi="ar"/>
              </w:rPr>
              <w:t xml:space="preserve"> “We want more lecture and more explanations from the teacher in the form of brief lectures. Second, about the feedback in hospital, we need in real-time feedback.”</w:t>
            </w:r>
          </w:p>
          <w:p>
            <w:pPr>
              <w:spacing w:line="240" w:lineRule="auto"/>
              <w:outlineLvl w:val="1"/>
              <w:rPr>
                <w:rFonts w:ascii="Times New Roman" w:hAnsi="Times New Roman" w:cs="Times New Roman"/>
                <w:sz w:val="24"/>
              </w:rPr>
            </w:pPr>
          </w:p>
          <w:p>
            <w:pPr>
              <w:spacing w:line="240" w:lineRule="auto"/>
              <w:outlineLvl w:val="1"/>
              <w:rPr>
                <w:rFonts w:ascii="Times New Roman" w:hAnsi="Times New Roman" w:cs="Times New Roman"/>
                <w:sz w:val="24"/>
              </w:rPr>
            </w:pPr>
            <w:r>
              <w:rPr>
                <w:rFonts w:ascii="Times New Roman" w:hAnsi="Times New Roman" w:eastAsia="SimSun" w:cs="Times New Roman"/>
                <w:b/>
                <w:bCs/>
                <w:sz w:val="24"/>
                <w:lang w:bidi="ar"/>
              </w:rPr>
              <w:t>Resident 3.</w:t>
            </w:r>
            <w:r>
              <w:rPr>
                <w:rFonts w:ascii="Times New Roman" w:hAnsi="Times New Roman" w:eastAsia="SimSun" w:cs="Times New Roman"/>
                <w:sz w:val="24"/>
                <w:lang w:bidi="ar"/>
              </w:rPr>
              <w:t xml:space="preserve"> “I think a lecture time is not enough based to residency knowledge, there is some lesson that we couldn't understand all. It would be better to have more lecture time.”</w:t>
            </w:r>
          </w:p>
        </w:tc>
      </w:tr>
      <w:tr>
        <w:tblPrEx>
          <w:tblBorders>
            <w:top w:val="single" w:color="000000" w:sz="12" w:space="0"/>
            <w:left w:val="none" w:color="auto" w:sz="4" w:space="0"/>
            <w:bottom w:val="single" w:color="000000" w:sz="12" w:space="0"/>
            <w:right w:val="none" w:color="auto" w:sz="4" w:space="0"/>
            <w:insideH w:val="none" w:color="auto" w:sz="4" w:space="0"/>
            <w:insideV w:val="none" w:color="auto" w:sz="4" w:space="0"/>
          </w:tblBorders>
          <w:tblCellMar>
            <w:top w:w="0" w:type="dxa"/>
            <w:left w:w="108" w:type="dxa"/>
            <w:bottom w:w="0" w:type="dxa"/>
            <w:right w:w="108" w:type="dxa"/>
          </w:tblCellMar>
        </w:tblPrEx>
        <w:tc>
          <w:tcPr>
            <w:tcW w:w="920" w:type="dxa"/>
            <w:vMerge w:val="continue"/>
            <w:tcBorders>
              <w:top w:val="single" w:color="000000" w:sz="12" w:space="0"/>
              <w:left w:val="nil"/>
              <w:bottom w:val="nil"/>
              <w:right w:val="nil"/>
            </w:tcBorders>
            <w:shd w:val="clear" w:color="auto" w:fill="auto"/>
          </w:tcPr>
          <w:p>
            <w:pPr>
              <w:rPr>
                <w:rFonts w:ascii="Times New Roman" w:hAnsi="Times New Roman" w:cs="Times New Roman"/>
                <w:sz w:val="20"/>
                <w:szCs w:val="20"/>
              </w:rPr>
            </w:pPr>
          </w:p>
        </w:tc>
        <w:tc>
          <w:tcPr>
            <w:tcW w:w="1610" w:type="dxa"/>
            <w:vMerge w:val="restart"/>
            <w:tcBorders>
              <w:top w:val="single" w:color="000000" w:sz="12" w:space="0"/>
              <w:left w:val="nil"/>
              <w:bottom w:val="single" w:color="000000" w:sz="12" w:space="0"/>
              <w:right w:val="nil"/>
            </w:tcBorders>
            <w:shd w:val="clear" w:color="auto" w:fill="auto"/>
          </w:tcPr>
          <w:p>
            <w:pPr>
              <w:spacing w:line="240" w:lineRule="auto"/>
              <w:outlineLvl w:val="1"/>
              <w:rPr>
                <w:rFonts w:ascii="Times New Roman" w:hAnsi="Times New Roman" w:cs="Times New Roman"/>
                <w:b/>
                <w:bCs/>
                <w:sz w:val="24"/>
              </w:rPr>
            </w:pPr>
            <w:r>
              <w:rPr>
                <w:rFonts w:ascii="Times New Roman" w:hAnsi="Times New Roman" w:eastAsia="SimSun" w:cs="Times New Roman"/>
                <w:b/>
                <w:bCs/>
                <w:sz w:val="24"/>
                <w:lang w:bidi="ar"/>
              </w:rPr>
              <w:t>Strengths and weaknesses</w:t>
            </w:r>
          </w:p>
        </w:tc>
        <w:tc>
          <w:tcPr>
            <w:tcW w:w="1288" w:type="dxa"/>
            <w:tcBorders>
              <w:top w:val="single" w:color="000000" w:sz="12" w:space="0"/>
              <w:left w:val="nil"/>
              <w:bottom w:val="single" w:color="000000" w:sz="12" w:space="0"/>
              <w:right w:val="nil"/>
            </w:tcBorders>
            <w:shd w:val="clear" w:color="auto" w:fill="auto"/>
          </w:tcPr>
          <w:p>
            <w:pPr>
              <w:spacing w:line="240" w:lineRule="auto"/>
              <w:outlineLvl w:val="1"/>
              <w:rPr>
                <w:rFonts w:ascii="Times New Roman" w:hAnsi="Times New Roman" w:cs="Times New Roman"/>
                <w:b/>
                <w:bCs/>
                <w:sz w:val="24"/>
              </w:rPr>
            </w:pPr>
            <w:r>
              <w:rPr>
                <w:rFonts w:ascii="Times New Roman" w:hAnsi="Times New Roman" w:eastAsia="SimSun" w:cs="Times New Roman"/>
                <w:b/>
                <w:bCs/>
                <w:sz w:val="24"/>
                <w:lang w:bidi="ar"/>
              </w:rPr>
              <w:t>Strengths</w:t>
            </w:r>
          </w:p>
        </w:tc>
        <w:tc>
          <w:tcPr>
            <w:tcW w:w="2281" w:type="dxa"/>
            <w:tcBorders>
              <w:top w:val="single" w:color="000000" w:sz="12" w:space="0"/>
              <w:left w:val="nil"/>
              <w:bottom w:val="single" w:color="000000" w:sz="12" w:space="0"/>
              <w:right w:val="nil"/>
            </w:tcBorders>
            <w:shd w:val="clear" w:color="auto" w:fill="auto"/>
          </w:tcPr>
          <w:p>
            <w:pPr>
              <w:spacing w:line="240" w:lineRule="auto"/>
              <w:outlineLvl w:val="1"/>
              <w:rPr>
                <w:rFonts w:ascii="Times New Roman" w:hAnsi="Times New Roman" w:cs="Times New Roman"/>
                <w:sz w:val="24"/>
              </w:rPr>
            </w:pPr>
            <w:r>
              <w:rPr>
                <w:rFonts w:ascii="Times New Roman" w:hAnsi="Times New Roman" w:eastAsia="SimSun" w:cs="Times New Roman"/>
                <w:b/>
                <w:bCs/>
                <w:sz w:val="24"/>
                <w:lang w:bidi="ar"/>
              </w:rPr>
              <w:t>Lecturer 1.</w:t>
            </w:r>
            <w:r>
              <w:rPr>
                <w:rFonts w:ascii="Times New Roman" w:hAnsi="Times New Roman" w:eastAsia="SimSun" w:cs="Times New Roman"/>
                <w:sz w:val="24"/>
                <w:lang w:bidi="ar"/>
              </w:rPr>
              <w:t xml:space="preserve"> “We increase sending our lecture aboard for sub-specialty.”</w:t>
            </w:r>
          </w:p>
          <w:p>
            <w:pPr>
              <w:spacing w:line="240" w:lineRule="auto"/>
              <w:outlineLvl w:val="1"/>
              <w:rPr>
                <w:rFonts w:ascii="Times New Roman" w:hAnsi="Times New Roman" w:cs="Times New Roman"/>
                <w:sz w:val="24"/>
              </w:rPr>
            </w:pPr>
            <w:r>
              <w:rPr>
                <w:rFonts w:ascii="Times New Roman" w:hAnsi="Times New Roman" w:eastAsia="SimSun" w:cs="Times New Roman"/>
                <w:sz w:val="24"/>
                <w:lang w:bidi="ar"/>
              </w:rPr>
              <w:t>Lecturer 2. “We have significant number of patients and resident can practice and working  with real patient 100%.”</w:t>
            </w:r>
          </w:p>
          <w:p>
            <w:pPr>
              <w:spacing w:line="240" w:lineRule="auto"/>
              <w:outlineLvl w:val="1"/>
              <w:rPr>
                <w:rFonts w:ascii="Times New Roman" w:hAnsi="Times New Roman" w:cs="Times New Roman"/>
                <w:sz w:val="24"/>
              </w:rPr>
            </w:pPr>
          </w:p>
          <w:p>
            <w:pPr>
              <w:spacing w:line="240" w:lineRule="auto"/>
              <w:outlineLvl w:val="1"/>
              <w:rPr>
                <w:rFonts w:ascii="Times New Roman" w:hAnsi="Times New Roman" w:cs="Times New Roman"/>
                <w:sz w:val="24"/>
              </w:rPr>
            </w:pPr>
            <w:r>
              <w:rPr>
                <w:rFonts w:ascii="Times New Roman" w:hAnsi="Times New Roman" w:eastAsia="SimSun" w:cs="Times New Roman"/>
                <w:b/>
                <w:bCs/>
                <w:sz w:val="24"/>
                <w:lang w:bidi="ar"/>
              </w:rPr>
              <w:t>Lecturer 3.</w:t>
            </w:r>
            <w:r>
              <w:rPr>
                <w:rFonts w:ascii="Times New Roman" w:hAnsi="Times New Roman" w:eastAsia="SimSun" w:cs="Times New Roman"/>
                <w:sz w:val="24"/>
                <w:lang w:bidi="ar"/>
              </w:rPr>
              <w:t xml:space="preserve"> “Residents are able to get experience working and practice with real patients nearly 100% under the supervision, and each hospital has a significant number of patients.”</w:t>
            </w:r>
          </w:p>
        </w:tc>
        <w:tc>
          <w:tcPr>
            <w:tcW w:w="2423" w:type="dxa"/>
            <w:tcBorders>
              <w:top w:val="single" w:color="000000" w:sz="12" w:space="0"/>
              <w:left w:val="nil"/>
              <w:bottom w:val="single" w:color="000000" w:sz="12" w:space="0"/>
              <w:right w:val="nil"/>
            </w:tcBorders>
            <w:shd w:val="clear" w:color="auto" w:fill="auto"/>
          </w:tcPr>
          <w:p>
            <w:pPr>
              <w:spacing w:line="240" w:lineRule="auto"/>
              <w:outlineLvl w:val="1"/>
              <w:rPr>
                <w:rFonts w:ascii="Times New Roman" w:hAnsi="Times New Roman" w:cs="Times New Roman"/>
                <w:sz w:val="24"/>
              </w:rPr>
            </w:pPr>
            <w:r>
              <w:rPr>
                <w:rFonts w:ascii="Times New Roman" w:hAnsi="Times New Roman" w:eastAsia="SimSun" w:cs="Times New Roman"/>
                <w:b/>
                <w:bCs/>
                <w:sz w:val="24"/>
                <w:lang w:bidi="ar"/>
              </w:rPr>
              <w:t>Resident 1.</w:t>
            </w:r>
            <w:r>
              <w:rPr>
                <w:rFonts w:ascii="Times New Roman" w:hAnsi="Times New Roman" w:eastAsia="SimSun" w:cs="Times New Roman"/>
                <w:sz w:val="24"/>
                <w:lang w:bidi="ar"/>
              </w:rPr>
              <w:t xml:space="preserve"> “We got an experience working in the hospital and happy that we are able to practice with real patients, the teacher gives a right to us that we can take care of the patient. Second, we have a lecture time every Wednesday in the hospital and journal club presentation every Friday, these can improve knowledge a lot for us, we also have update lesson a lot in our website.”</w:t>
            </w:r>
          </w:p>
          <w:p>
            <w:pPr>
              <w:spacing w:line="240" w:lineRule="auto"/>
              <w:outlineLvl w:val="1"/>
              <w:rPr>
                <w:rFonts w:ascii="Times New Roman" w:hAnsi="Times New Roman" w:cs="Times New Roman"/>
                <w:sz w:val="24"/>
              </w:rPr>
            </w:pPr>
          </w:p>
          <w:p>
            <w:pPr>
              <w:spacing w:line="240" w:lineRule="auto"/>
              <w:outlineLvl w:val="1"/>
              <w:rPr>
                <w:rFonts w:ascii="Times New Roman" w:hAnsi="Times New Roman" w:cs="Times New Roman"/>
                <w:sz w:val="24"/>
              </w:rPr>
            </w:pPr>
            <w:r>
              <w:rPr>
                <w:rFonts w:ascii="Times New Roman" w:hAnsi="Times New Roman" w:eastAsia="SimSun" w:cs="Times New Roman"/>
                <w:b/>
                <w:bCs/>
                <w:sz w:val="24"/>
                <w:lang w:bidi="ar"/>
              </w:rPr>
              <w:t>Resident 2.</w:t>
            </w:r>
            <w:r>
              <w:rPr>
                <w:rFonts w:ascii="Times New Roman" w:hAnsi="Times New Roman" w:eastAsia="SimSun" w:cs="Times New Roman"/>
                <w:sz w:val="24"/>
                <w:lang w:bidi="ar"/>
              </w:rPr>
              <w:t xml:space="preserve"> “We have a chief resident good contact with coordinator. Second, we can practice with real patient almost 100% under supervisor, we can gain more than knowledge.”</w:t>
            </w:r>
          </w:p>
          <w:p>
            <w:pPr>
              <w:spacing w:line="240" w:lineRule="auto"/>
              <w:outlineLvl w:val="1"/>
              <w:rPr>
                <w:rFonts w:ascii="Times New Roman" w:hAnsi="Times New Roman" w:cs="Times New Roman"/>
                <w:sz w:val="24"/>
              </w:rPr>
            </w:pPr>
            <w:r>
              <w:rPr>
                <w:rFonts w:ascii="Times New Roman" w:hAnsi="Times New Roman" w:eastAsia="SimSun" w:cs="Times New Roman"/>
                <w:sz w:val="24"/>
                <w:lang w:bidi="ar"/>
              </w:rPr>
              <w:t>Resident 3. “We can practice under supervisor in rotation and the main coordinator was good because we can communicate what we want and difficulty to him.”</w:t>
            </w:r>
          </w:p>
          <w:p>
            <w:pPr>
              <w:spacing w:line="240" w:lineRule="auto"/>
              <w:outlineLvl w:val="1"/>
              <w:rPr>
                <w:rFonts w:ascii="Times New Roman" w:hAnsi="Times New Roman" w:cs="Times New Roman"/>
                <w:sz w:val="24"/>
              </w:rPr>
            </w:pPr>
          </w:p>
        </w:tc>
      </w:tr>
      <w:tr>
        <w:tblPrEx>
          <w:tblBorders>
            <w:top w:val="single" w:color="000000" w:sz="12" w:space="0"/>
            <w:left w:val="none" w:color="auto" w:sz="4" w:space="0"/>
            <w:bottom w:val="single" w:color="000000" w:sz="12" w:space="0"/>
            <w:right w:val="none" w:color="auto" w:sz="4" w:space="0"/>
            <w:insideH w:val="none" w:color="auto" w:sz="4" w:space="0"/>
            <w:insideV w:val="none" w:color="auto" w:sz="4" w:space="0"/>
          </w:tblBorders>
          <w:tblCellMar>
            <w:top w:w="0" w:type="dxa"/>
            <w:left w:w="108" w:type="dxa"/>
            <w:bottom w:w="0" w:type="dxa"/>
            <w:right w:w="108" w:type="dxa"/>
          </w:tblCellMar>
        </w:tblPrEx>
        <w:tc>
          <w:tcPr>
            <w:tcW w:w="920" w:type="dxa"/>
            <w:vMerge w:val="continue"/>
            <w:tcBorders>
              <w:top w:val="single" w:color="000000" w:sz="12" w:space="0"/>
              <w:left w:val="nil"/>
              <w:bottom w:val="nil"/>
              <w:right w:val="nil"/>
            </w:tcBorders>
            <w:shd w:val="clear" w:color="auto" w:fill="auto"/>
          </w:tcPr>
          <w:p>
            <w:pPr>
              <w:rPr>
                <w:rFonts w:ascii="Times New Roman" w:hAnsi="Times New Roman" w:cs="Times New Roman"/>
                <w:sz w:val="20"/>
                <w:szCs w:val="20"/>
              </w:rPr>
            </w:pPr>
          </w:p>
        </w:tc>
        <w:tc>
          <w:tcPr>
            <w:tcW w:w="1610" w:type="dxa"/>
            <w:vMerge w:val="continue"/>
            <w:tcBorders>
              <w:top w:val="single" w:color="000000" w:sz="12" w:space="0"/>
              <w:left w:val="nil"/>
              <w:bottom w:val="single" w:color="000000" w:sz="12" w:space="0"/>
              <w:right w:val="nil"/>
            </w:tcBorders>
            <w:shd w:val="clear" w:color="auto" w:fill="auto"/>
          </w:tcPr>
          <w:p>
            <w:pPr>
              <w:rPr>
                <w:rFonts w:ascii="Times New Roman" w:hAnsi="Times New Roman" w:cs="Times New Roman"/>
                <w:sz w:val="20"/>
                <w:szCs w:val="20"/>
              </w:rPr>
            </w:pPr>
          </w:p>
        </w:tc>
        <w:tc>
          <w:tcPr>
            <w:tcW w:w="1288" w:type="dxa"/>
            <w:tcBorders>
              <w:top w:val="single" w:color="000000" w:sz="12" w:space="0"/>
              <w:left w:val="nil"/>
              <w:bottom w:val="single" w:color="000000" w:sz="12" w:space="0"/>
              <w:right w:val="nil"/>
            </w:tcBorders>
            <w:shd w:val="clear" w:color="auto" w:fill="auto"/>
          </w:tcPr>
          <w:p>
            <w:pPr>
              <w:spacing w:line="240" w:lineRule="auto"/>
              <w:outlineLvl w:val="1"/>
              <w:rPr>
                <w:rFonts w:ascii="Times New Roman" w:hAnsi="Times New Roman" w:cs="Times New Roman"/>
                <w:b/>
                <w:bCs/>
                <w:sz w:val="24"/>
              </w:rPr>
            </w:pPr>
            <w:r>
              <w:rPr>
                <w:rFonts w:ascii="Times New Roman" w:hAnsi="Times New Roman" w:eastAsia="SimSun" w:cs="Times New Roman"/>
                <w:b/>
                <w:bCs/>
                <w:sz w:val="24"/>
                <w:lang w:bidi="ar"/>
              </w:rPr>
              <w:t>Weakness</w:t>
            </w:r>
          </w:p>
        </w:tc>
        <w:tc>
          <w:tcPr>
            <w:tcW w:w="2281" w:type="dxa"/>
            <w:tcBorders>
              <w:top w:val="single" w:color="000000" w:sz="12" w:space="0"/>
              <w:left w:val="nil"/>
              <w:bottom w:val="single" w:color="000000" w:sz="12" w:space="0"/>
              <w:right w:val="nil"/>
            </w:tcBorders>
            <w:shd w:val="clear" w:color="auto" w:fill="auto"/>
          </w:tcPr>
          <w:p>
            <w:pPr>
              <w:spacing w:line="240" w:lineRule="auto"/>
              <w:outlineLvl w:val="1"/>
              <w:rPr>
                <w:rFonts w:ascii="Times New Roman" w:hAnsi="Times New Roman" w:cs="Times New Roman"/>
                <w:sz w:val="24"/>
              </w:rPr>
            </w:pPr>
            <w:r>
              <w:rPr>
                <w:rFonts w:ascii="Times New Roman" w:hAnsi="Times New Roman" w:eastAsia="SimSun" w:cs="Times New Roman"/>
                <w:b/>
                <w:bCs/>
                <w:sz w:val="24"/>
                <w:lang w:bidi="ar"/>
              </w:rPr>
              <w:t>Lecturer 1.</w:t>
            </w:r>
            <w:r>
              <w:rPr>
                <w:rFonts w:ascii="Times New Roman" w:hAnsi="Times New Roman" w:eastAsia="SimSun" w:cs="Times New Roman"/>
                <w:sz w:val="24"/>
                <w:lang w:bidi="ar"/>
              </w:rPr>
              <w:t xml:space="preserve"> “The budget is limited.’</w:t>
            </w:r>
          </w:p>
          <w:p>
            <w:pPr>
              <w:spacing w:line="240" w:lineRule="auto"/>
              <w:outlineLvl w:val="1"/>
              <w:rPr>
                <w:rFonts w:ascii="Times New Roman" w:hAnsi="Times New Roman" w:cs="Times New Roman"/>
                <w:sz w:val="24"/>
              </w:rPr>
            </w:pPr>
          </w:p>
          <w:p>
            <w:pPr>
              <w:spacing w:line="240" w:lineRule="auto"/>
              <w:outlineLvl w:val="1"/>
              <w:rPr>
                <w:rFonts w:ascii="Times New Roman" w:hAnsi="Times New Roman" w:cs="Times New Roman"/>
                <w:sz w:val="24"/>
              </w:rPr>
            </w:pPr>
            <w:r>
              <w:rPr>
                <w:rFonts w:ascii="Times New Roman" w:hAnsi="Times New Roman" w:eastAsia="SimSun" w:cs="Times New Roman"/>
                <w:b/>
                <w:bCs/>
                <w:sz w:val="24"/>
                <w:lang w:bidi="ar"/>
              </w:rPr>
              <w:t>Lecturer 2.</w:t>
            </w:r>
            <w:r>
              <w:rPr>
                <w:rFonts w:ascii="Times New Roman" w:hAnsi="Times New Roman" w:eastAsia="SimSun" w:cs="Times New Roman"/>
                <w:sz w:val="24"/>
                <w:lang w:bidi="ar"/>
              </w:rPr>
              <w:t xml:space="preserve"> “Resident knowledge is not equal, we don’t have university hospital, staff is not enough comparing with student number.”</w:t>
            </w:r>
          </w:p>
          <w:p>
            <w:pPr>
              <w:spacing w:line="240" w:lineRule="auto"/>
              <w:outlineLvl w:val="1"/>
              <w:rPr>
                <w:rFonts w:ascii="Times New Roman" w:hAnsi="Times New Roman" w:cs="Times New Roman"/>
                <w:sz w:val="24"/>
              </w:rPr>
            </w:pPr>
          </w:p>
          <w:p>
            <w:pPr>
              <w:spacing w:line="240" w:lineRule="auto"/>
              <w:outlineLvl w:val="1"/>
              <w:rPr>
                <w:rFonts w:ascii="Times New Roman" w:hAnsi="Times New Roman" w:cs="Times New Roman"/>
                <w:sz w:val="24"/>
              </w:rPr>
            </w:pPr>
            <w:r>
              <w:rPr>
                <w:rFonts w:ascii="Times New Roman" w:hAnsi="Times New Roman" w:eastAsia="SimSun" w:cs="Times New Roman"/>
                <w:b/>
                <w:bCs/>
                <w:sz w:val="24"/>
                <w:lang w:bidi="ar"/>
              </w:rPr>
              <w:t>Lecturer 3.</w:t>
            </w:r>
            <w:r>
              <w:rPr>
                <w:rFonts w:ascii="Times New Roman" w:hAnsi="Times New Roman" w:eastAsia="SimSun" w:cs="Times New Roman"/>
                <w:sz w:val="24"/>
                <w:lang w:bidi="ar"/>
              </w:rPr>
              <w:t xml:space="preserve"> “Time management in curriculum is short compare with another country, second lecturer are work overload, they can’t follow all resident and we can miss some of weakness. Third, we don’t have our own study resource such as the website or textbook”.</w:t>
            </w:r>
          </w:p>
        </w:tc>
        <w:tc>
          <w:tcPr>
            <w:tcW w:w="2423" w:type="dxa"/>
            <w:tcBorders>
              <w:top w:val="single" w:color="000000" w:sz="12" w:space="0"/>
              <w:left w:val="nil"/>
              <w:bottom w:val="single" w:color="000000" w:sz="12" w:space="0"/>
              <w:right w:val="nil"/>
            </w:tcBorders>
            <w:shd w:val="clear" w:color="auto" w:fill="auto"/>
          </w:tcPr>
          <w:p>
            <w:pPr>
              <w:spacing w:line="240" w:lineRule="auto"/>
              <w:outlineLvl w:val="1"/>
              <w:rPr>
                <w:rFonts w:ascii="Times New Roman" w:hAnsi="Times New Roman" w:cs="Times New Roman"/>
                <w:sz w:val="24"/>
              </w:rPr>
            </w:pPr>
            <w:r>
              <w:rPr>
                <w:rFonts w:ascii="Times New Roman" w:hAnsi="Times New Roman" w:eastAsia="SimSun" w:cs="Times New Roman"/>
                <w:b/>
                <w:bCs/>
                <w:sz w:val="24"/>
                <w:lang w:bidi="ar"/>
              </w:rPr>
              <w:t>Resident 1.</w:t>
            </w:r>
            <w:r>
              <w:rPr>
                <w:rFonts w:ascii="Times New Roman" w:hAnsi="Times New Roman" w:eastAsia="SimSun" w:cs="Times New Roman"/>
                <w:sz w:val="24"/>
                <w:lang w:bidi="ar"/>
              </w:rPr>
              <w:t xml:space="preserve"> “Each resident knowledge is not equal; we have difficulty to working in each hospital because each place using a difference guideline.’  Second, even we have lecture two times a week but it’s not sufficiently for us. Third, we only reading a journal in English also presentation slide. some of us has limitation in English skill.”</w:t>
            </w:r>
          </w:p>
          <w:p>
            <w:pPr>
              <w:spacing w:line="240" w:lineRule="auto"/>
              <w:outlineLvl w:val="1"/>
              <w:rPr>
                <w:rFonts w:ascii="Times New Roman" w:hAnsi="Times New Roman" w:cs="Times New Roman"/>
                <w:sz w:val="24"/>
              </w:rPr>
            </w:pPr>
          </w:p>
          <w:p>
            <w:pPr>
              <w:spacing w:line="240" w:lineRule="auto"/>
              <w:outlineLvl w:val="1"/>
              <w:rPr>
                <w:rFonts w:ascii="Times New Roman" w:hAnsi="Times New Roman" w:cs="Times New Roman"/>
                <w:sz w:val="24"/>
              </w:rPr>
            </w:pPr>
            <w:r>
              <w:rPr>
                <w:rFonts w:ascii="Times New Roman" w:hAnsi="Times New Roman" w:eastAsia="SimSun" w:cs="Times New Roman"/>
                <w:b/>
                <w:bCs/>
                <w:sz w:val="24"/>
                <w:lang w:bidi="ar"/>
              </w:rPr>
              <w:t>Resident 2.</w:t>
            </w:r>
            <w:r>
              <w:rPr>
                <w:rFonts w:ascii="Times New Roman" w:hAnsi="Times New Roman" w:eastAsia="SimSun" w:cs="Times New Roman"/>
                <w:sz w:val="24"/>
                <w:lang w:bidi="ar"/>
              </w:rPr>
              <w:t xml:space="preserve"> “First is about the lecture time is not enough. Second, we don’t have a fix classroom in the department. Third, we don’t have internet for using in school and workplace area, we have to use our own data.”</w:t>
            </w:r>
          </w:p>
          <w:p>
            <w:pPr>
              <w:spacing w:line="240" w:lineRule="auto"/>
              <w:outlineLvl w:val="1"/>
              <w:rPr>
                <w:rFonts w:ascii="Times New Roman" w:hAnsi="Times New Roman" w:cs="Times New Roman"/>
                <w:sz w:val="24"/>
              </w:rPr>
            </w:pPr>
          </w:p>
          <w:p>
            <w:pPr>
              <w:spacing w:line="240" w:lineRule="auto"/>
              <w:outlineLvl w:val="1"/>
              <w:rPr>
                <w:rFonts w:ascii="Times New Roman" w:hAnsi="Times New Roman" w:cs="Times New Roman"/>
                <w:sz w:val="24"/>
              </w:rPr>
            </w:pPr>
            <w:r>
              <w:rPr>
                <w:rFonts w:ascii="Times New Roman" w:hAnsi="Times New Roman" w:eastAsia="SimSun" w:cs="Times New Roman"/>
                <w:b/>
                <w:bCs/>
                <w:sz w:val="24"/>
                <w:lang w:bidi="ar"/>
              </w:rPr>
              <w:t>Resident 3.</w:t>
            </w:r>
            <w:r>
              <w:rPr>
                <w:rFonts w:ascii="Times New Roman" w:hAnsi="Times New Roman" w:eastAsia="SimSun" w:cs="Times New Roman"/>
                <w:sz w:val="24"/>
                <w:lang w:bidi="ar"/>
              </w:rPr>
              <w:t xml:space="preserve"> “My English is not good enough to reading textbook in English, and I need more lecture by lecturers.”</w:t>
            </w:r>
          </w:p>
          <w:p>
            <w:pPr>
              <w:spacing w:line="240" w:lineRule="auto"/>
              <w:outlineLvl w:val="1"/>
              <w:rPr>
                <w:rFonts w:ascii="Times New Roman" w:hAnsi="Times New Roman" w:cs="Times New Roman"/>
                <w:sz w:val="24"/>
              </w:rPr>
            </w:pPr>
          </w:p>
        </w:tc>
      </w:tr>
      <w:tr>
        <w:tblPrEx>
          <w:tblBorders>
            <w:top w:val="single" w:color="000000" w:sz="12" w:space="0"/>
            <w:left w:val="none" w:color="auto" w:sz="4" w:space="0"/>
            <w:bottom w:val="single" w:color="000000" w:sz="12" w:space="0"/>
            <w:right w:val="none" w:color="auto" w:sz="4" w:space="0"/>
            <w:insideH w:val="none" w:color="auto" w:sz="4" w:space="0"/>
            <w:insideV w:val="none" w:color="auto" w:sz="4" w:space="0"/>
          </w:tblBorders>
          <w:tblCellMar>
            <w:top w:w="0" w:type="dxa"/>
            <w:left w:w="108" w:type="dxa"/>
            <w:bottom w:w="0" w:type="dxa"/>
            <w:right w:w="108" w:type="dxa"/>
          </w:tblCellMar>
        </w:tblPrEx>
        <w:tc>
          <w:tcPr>
            <w:tcW w:w="920" w:type="dxa"/>
            <w:vMerge w:val="continue"/>
            <w:tcBorders>
              <w:top w:val="single" w:color="000000" w:sz="12" w:space="0"/>
              <w:left w:val="nil"/>
              <w:bottom w:val="nil"/>
              <w:right w:val="nil"/>
            </w:tcBorders>
            <w:shd w:val="clear" w:color="auto" w:fill="auto"/>
          </w:tcPr>
          <w:p>
            <w:pPr>
              <w:rPr>
                <w:rFonts w:ascii="Times New Roman" w:hAnsi="Times New Roman" w:cs="Times New Roman"/>
                <w:sz w:val="20"/>
                <w:szCs w:val="20"/>
              </w:rPr>
            </w:pPr>
          </w:p>
        </w:tc>
        <w:tc>
          <w:tcPr>
            <w:tcW w:w="1610" w:type="dxa"/>
            <w:tcBorders>
              <w:top w:val="single" w:color="000000" w:sz="12" w:space="0"/>
              <w:left w:val="nil"/>
              <w:bottom w:val="single" w:color="000000" w:sz="12" w:space="0"/>
              <w:right w:val="nil"/>
            </w:tcBorders>
            <w:shd w:val="clear" w:color="auto" w:fill="auto"/>
          </w:tcPr>
          <w:p>
            <w:pPr>
              <w:spacing w:line="240" w:lineRule="auto"/>
              <w:outlineLvl w:val="1"/>
              <w:rPr>
                <w:rFonts w:ascii="Times New Roman" w:hAnsi="Times New Roman" w:cs="Times New Roman"/>
                <w:b/>
                <w:bCs/>
                <w:sz w:val="24"/>
              </w:rPr>
            </w:pPr>
            <w:r>
              <w:rPr>
                <w:rFonts w:ascii="Times New Roman" w:hAnsi="Times New Roman" w:eastAsia="SimSun" w:cs="Times New Roman"/>
                <w:b/>
                <w:bCs/>
                <w:sz w:val="24"/>
                <w:lang w:bidi="ar"/>
              </w:rPr>
              <w:t>How to improve the OB-GYN course</w:t>
            </w:r>
          </w:p>
        </w:tc>
        <w:tc>
          <w:tcPr>
            <w:tcW w:w="1288" w:type="dxa"/>
            <w:tcBorders>
              <w:top w:val="single" w:color="000000" w:sz="12" w:space="0"/>
              <w:left w:val="nil"/>
              <w:bottom w:val="single" w:color="000000" w:sz="12" w:space="0"/>
              <w:right w:val="nil"/>
            </w:tcBorders>
            <w:shd w:val="clear" w:color="auto" w:fill="auto"/>
          </w:tcPr>
          <w:p>
            <w:pPr>
              <w:spacing w:line="240" w:lineRule="auto"/>
              <w:outlineLvl w:val="1"/>
              <w:rPr>
                <w:rFonts w:ascii="Times New Roman" w:hAnsi="Times New Roman" w:cs="Times New Roman"/>
                <w:b/>
                <w:bCs/>
                <w:sz w:val="24"/>
              </w:rPr>
            </w:pPr>
            <w:r>
              <w:rPr>
                <w:rFonts w:ascii="Times New Roman" w:hAnsi="Times New Roman" w:eastAsia="SimSun" w:cs="Times New Roman"/>
                <w:b/>
                <w:bCs/>
                <w:sz w:val="24"/>
                <w:lang w:bidi="ar"/>
              </w:rPr>
              <w:t>Suggestion or opinion</w:t>
            </w:r>
          </w:p>
        </w:tc>
        <w:tc>
          <w:tcPr>
            <w:tcW w:w="2281" w:type="dxa"/>
            <w:tcBorders>
              <w:top w:val="single" w:color="000000" w:sz="12" w:space="0"/>
              <w:left w:val="nil"/>
              <w:bottom w:val="single" w:color="000000" w:sz="12" w:space="0"/>
              <w:right w:val="nil"/>
            </w:tcBorders>
            <w:shd w:val="clear" w:color="auto" w:fill="auto"/>
          </w:tcPr>
          <w:p>
            <w:pPr>
              <w:spacing w:line="240" w:lineRule="auto"/>
              <w:outlineLvl w:val="1"/>
              <w:rPr>
                <w:rFonts w:ascii="Times New Roman" w:hAnsi="Times New Roman" w:cs="Times New Roman"/>
                <w:sz w:val="24"/>
              </w:rPr>
            </w:pPr>
            <w:r>
              <w:rPr>
                <w:rFonts w:ascii="Times New Roman" w:hAnsi="Times New Roman" w:eastAsia="SimSun" w:cs="Times New Roman"/>
                <w:b/>
                <w:bCs/>
                <w:sz w:val="24"/>
                <w:lang w:bidi="ar"/>
              </w:rPr>
              <w:t>Lecturer 1.</w:t>
            </w:r>
            <w:r>
              <w:rPr>
                <w:rFonts w:ascii="Times New Roman" w:hAnsi="Times New Roman" w:eastAsia="SimSun" w:cs="Times New Roman"/>
                <w:sz w:val="24"/>
                <w:lang w:bidi="ar"/>
              </w:rPr>
              <w:t xml:space="preserve"> “Resident need to read more and  they need to improve their English skill.”</w:t>
            </w:r>
          </w:p>
          <w:p>
            <w:pPr>
              <w:spacing w:line="240" w:lineRule="auto"/>
              <w:outlineLvl w:val="1"/>
              <w:rPr>
                <w:rFonts w:ascii="Times New Roman" w:hAnsi="Times New Roman" w:cs="Times New Roman"/>
                <w:sz w:val="24"/>
              </w:rPr>
            </w:pPr>
          </w:p>
          <w:p>
            <w:pPr>
              <w:spacing w:line="240" w:lineRule="auto"/>
              <w:outlineLvl w:val="1"/>
              <w:rPr>
                <w:rFonts w:ascii="Times New Roman" w:hAnsi="Times New Roman" w:cs="Times New Roman"/>
                <w:sz w:val="24"/>
              </w:rPr>
            </w:pPr>
            <w:r>
              <w:rPr>
                <w:rFonts w:ascii="Times New Roman" w:hAnsi="Times New Roman" w:eastAsia="SimSun" w:cs="Times New Roman"/>
                <w:b/>
                <w:bCs/>
                <w:sz w:val="24"/>
                <w:lang w:bidi="ar"/>
              </w:rPr>
              <w:t>Lecturer 2.</w:t>
            </w:r>
            <w:r>
              <w:rPr>
                <w:rFonts w:ascii="Times New Roman" w:hAnsi="Times New Roman" w:eastAsia="SimSun" w:cs="Times New Roman"/>
                <w:sz w:val="24"/>
                <w:lang w:bidi="ar"/>
              </w:rPr>
              <w:t xml:space="preserve"> “Some residents they don’t understand clearly the outcome of the course and the amount of lessons and rotation part is too large for them.”</w:t>
            </w:r>
          </w:p>
          <w:p>
            <w:pPr>
              <w:spacing w:line="240" w:lineRule="auto"/>
              <w:outlineLvl w:val="1"/>
              <w:rPr>
                <w:rFonts w:ascii="Times New Roman" w:hAnsi="Times New Roman" w:cs="Times New Roman"/>
                <w:sz w:val="24"/>
              </w:rPr>
            </w:pPr>
          </w:p>
          <w:p>
            <w:pPr>
              <w:spacing w:line="240" w:lineRule="auto"/>
              <w:outlineLvl w:val="1"/>
              <w:rPr>
                <w:rFonts w:ascii="Times New Roman" w:hAnsi="Times New Roman" w:cs="Times New Roman"/>
                <w:sz w:val="24"/>
              </w:rPr>
            </w:pPr>
            <w:r>
              <w:rPr>
                <w:rFonts w:ascii="Times New Roman" w:hAnsi="Times New Roman" w:eastAsia="SimSun" w:cs="Times New Roman"/>
                <w:b/>
                <w:bCs/>
                <w:sz w:val="24"/>
                <w:lang w:bidi="ar"/>
              </w:rPr>
              <w:t>Lecturer 3.</w:t>
            </w:r>
            <w:r>
              <w:rPr>
                <w:rFonts w:ascii="Times New Roman" w:hAnsi="Times New Roman" w:eastAsia="SimSun" w:cs="Times New Roman"/>
                <w:sz w:val="24"/>
                <w:lang w:bidi="ar"/>
              </w:rPr>
              <w:t xml:space="preserve"> “Resident need to read more by themself, they need to improve their English skill and learning in scientist such as a reading journal, topic presentation.”</w:t>
            </w:r>
          </w:p>
        </w:tc>
        <w:tc>
          <w:tcPr>
            <w:tcW w:w="2423" w:type="dxa"/>
            <w:tcBorders>
              <w:top w:val="single" w:color="000000" w:sz="12" w:space="0"/>
              <w:left w:val="nil"/>
              <w:bottom w:val="single" w:color="000000" w:sz="12" w:space="0"/>
              <w:right w:val="nil"/>
            </w:tcBorders>
            <w:shd w:val="clear" w:color="auto" w:fill="auto"/>
          </w:tcPr>
          <w:p>
            <w:pPr>
              <w:spacing w:line="240" w:lineRule="auto"/>
              <w:outlineLvl w:val="1"/>
              <w:rPr>
                <w:rFonts w:ascii="Times New Roman" w:hAnsi="Times New Roman" w:cs="Times New Roman"/>
                <w:sz w:val="24"/>
              </w:rPr>
            </w:pPr>
            <w:r>
              <w:rPr>
                <w:rFonts w:ascii="Times New Roman" w:hAnsi="Times New Roman" w:eastAsia="SimSun" w:cs="Times New Roman"/>
                <w:b/>
                <w:bCs/>
                <w:sz w:val="24"/>
                <w:lang w:bidi="ar"/>
              </w:rPr>
              <w:t>Resident 1.</w:t>
            </w:r>
            <w:r>
              <w:rPr>
                <w:rFonts w:ascii="Times New Roman" w:hAnsi="Times New Roman" w:eastAsia="SimSun" w:cs="Times New Roman"/>
                <w:sz w:val="24"/>
                <w:lang w:bidi="ar"/>
              </w:rPr>
              <w:t xml:space="preserve"> “First, we need a standard protocol of surgery in the same rotation place. Second, we need more lecture, a short lecture is fine. Third, a commentator for presentation, we need clear explanation. Not just only student have to read by themselves.”</w:t>
            </w:r>
          </w:p>
          <w:p>
            <w:pPr>
              <w:spacing w:line="240" w:lineRule="auto"/>
              <w:outlineLvl w:val="1"/>
              <w:rPr>
                <w:rFonts w:ascii="Times New Roman" w:hAnsi="Times New Roman" w:cs="Times New Roman"/>
                <w:sz w:val="24"/>
              </w:rPr>
            </w:pPr>
          </w:p>
          <w:p>
            <w:pPr>
              <w:spacing w:line="240" w:lineRule="auto"/>
              <w:outlineLvl w:val="1"/>
              <w:rPr>
                <w:rFonts w:ascii="Times New Roman" w:hAnsi="Times New Roman" w:cs="Times New Roman"/>
                <w:sz w:val="24"/>
              </w:rPr>
            </w:pPr>
            <w:r>
              <w:rPr>
                <w:rFonts w:ascii="Times New Roman" w:hAnsi="Times New Roman" w:eastAsia="SimSun" w:cs="Times New Roman"/>
                <w:b/>
                <w:bCs/>
                <w:sz w:val="24"/>
                <w:lang w:bidi="ar"/>
              </w:rPr>
              <w:t>Resident 2.</w:t>
            </w:r>
            <w:r>
              <w:rPr>
                <w:rFonts w:ascii="Times New Roman" w:hAnsi="Times New Roman" w:eastAsia="SimSun" w:cs="Times New Roman"/>
                <w:sz w:val="24"/>
                <w:lang w:bidi="ar"/>
              </w:rPr>
              <w:t xml:space="preserve"> “First, we need more lecture running by teacher, even it short lecture or long lecture. we need more interaction lecture between teacher and resident more than self-study.”</w:t>
            </w:r>
          </w:p>
          <w:p>
            <w:pPr>
              <w:spacing w:line="240" w:lineRule="auto"/>
              <w:outlineLvl w:val="1"/>
              <w:rPr>
                <w:rFonts w:ascii="Times New Roman" w:hAnsi="Times New Roman" w:cs="Times New Roman"/>
                <w:sz w:val="24"/>
              </w:rPr>
            </w:pPr>
          </w:p>
          <w:p>
            <w:pPr>
              <w:spacing w:line="240" w:lineRule="auto"/>
              <w:outlineLvl w:val="1"/>
              <w:rPr>
                <w:rFonts w:ascii="Times New Roman" w:hAnsi="Times New Roman" w:cs="Times New Roman"/>
                <w:sz w:val="24"/>
              </w:rPr>
            </w:pPr>
            <w:r>
              <w:rPr>
                <w:rFonts w:ascii="Times New Roman" w:hAnsi="Times New Roman" w:eastAsia="SimSun" w:cs="Times New Roman"/>
                <w:b/>
                <w:bCs/>
                <w:sz w:val="24"/>
                <w:lang w:bidi="ar"/>
              </w:rPr>
              <w:t>Resident 3.</w:t>
            </w:r>
            <w:r>
              <w:rPr>
                <w:rFonts w:ascii="Times New Roman" w:hAnsi="Times New Roman" w:eastAsia="SimSun" w:cs="Times New Roman"/>
                <w:sz w:val="24"/>
                <w:lang w:bidi="ar"/>
              </w:rPr>
              <w:t xml:space="preserve"> “Lao’s textbooks and more guideline on surgical surgery would help us in learning.”</w:t>
            </w:r>
          </w:p>
        </w:tc>
      </w:tr>
      <w:tr>
        <w:tblPrEx>
          <w:tblBorders>
            <w:top w:val="single" w:color="000000" w:sz="12" w:space="0"/>
            <w:left w:val="none" w:color="auto" w:sz="4" w:space="0"/>
            <w:bottom w:val="single" w:color="000000" w:sz="12" w:space="0"/>
            <w:right w:val="none" w:color="auto" w:sz="4" w:space="0"/>
            <w:insideH w:val="none" w:color="auto" w:sz="4" w:space="0"/>
            <w:insideV w:val="none" w:color="auto" w:sz="4" w:space="0"/>
          </w:tblBorders>
          <w:tblCellMar>
            <w:top w:w="0" w:type="dxa"/>
            <w:left w:w="108" w:type="dxa"/>
            <w:bottom w:w="0" w:type="dxa"/>
            <w:right w:w="108" w:type="dxa"/>
          </w:tblCellMar>
        </w:tblPrEx>
        <w:tc>
          <w:tcPr>
            <w:tcW w:w="920" w:type="dxa"/>
            <w:vMerge w:val="restart"/>
            <w:tcBorders>
              <w:top w:val="nil"/>
              <w:left w:val="nil"/>
              <w:bottom w:val="single" w:color="000000" w:sz="12" w:space="0"/>
              <w:right w:val="nil"/>
            </w:tcBorders>
            <w:shd w:val="clear" w:color="auto" w:fill="auto"/>
          </w:tcPr>
          <w:p>
            <w:pPr>
              <w:spacing w:line="240" w:lineRule="auto"/>
              <w:jc w:val="left"/>
              <w:outlineLvl w:val="1"/>
              <w:rPr>
                <w:rFonts w:ascii="Times New Roman" w:hAnsi="Times New Roman" w:cs="Times New Roman"/>
                <w:b/>
                <w:bCs/>
                <w:sz w:val="24"/>
              </w:rPr>
            </w:pPr>
          </w:p>
          <w:p>
            <w:pPr>
              <w:spacing w:line="240" w:lineRule="auto"/>
              <w:jc w:val="left"/>
              <w:outlineLvl w:val="1"/>
              <w:rPr>
                <w:rFonts w:ascii="Times New Roman" w:hAnsi="Times New Roman" w:cs="Times New Roman"/>
                <w:b/>
                <w:bCs/>
                <w:sz w:val="24"/>
              </w:rPr>
            </w:pPr>
          </w:p>
          <w:p>
            <w:pPr>
              <w:spacing w:line="240" w:lineRule="auto"/>
              <w:jc w:val="left"/>
              <w:outlineLvl w:val="1"/>
              <w:rPr>
                <w:rFonts w:ascii="Times New Roman" w:hAnsi="Times New Roman" w:cs="Times New Roman"/>
                <w:b/>
                <w:bCs/>
                <w:sz w:val="24"/>
              </w:rPr>
            </w:pPr>
          </w:p>
          <w:p>
            <w:pPr>
              <w:spacing w:line="240" w:lineRule="auto"/>
              <w:jc w:val="left"/>
              <w:outlineLvl w:val="1"/>
              <w:rPr>
                <w:rFonts w:ascii="Times New Roman" w:hAnsi="Times New Roman" w:cs="Times New Roman"/>
                <w:b/>
                <w:bCs/>
                <w:sz w:val="24"/>
              </w:rPr>
            </w:pPr>
          </w:p>
          <w:p>
            <w:pPr>
              <w:spacing w:line="240" w:lineRule="auto"/>
              <w:jc w:val="left"/>
              <w:outlineLvl w:val="1"/>
              <w:rPr>
                <w:rFonts w:ascii="Times New Roman" w:hAnsi="Times New Roman" w:cs="Times New Roman"/>
                <w:b/>
                <w:bCs/>
                <w:sz w:val="24"/>
              </w:rPr>
            </w:pPr>
          </w:p>
          <w:p>
            <w:pPr>
              <w:spacing w:line="240" w:lineRule="auto"/>
              <w:jc w:val="left"/>
              <w:outlineLvl w:val="1"/>
              <w:rPr>
                <w:rFonts w:ascii="Times New Roman" w:hAnsi="Times New Roman" w:cs="Times New Roman"/>
                <w:b/>
                <w:bCs/>
                <w:sz w:val="24"/>
              </w:rPr>
            </w:pPr>
          </w:p>
          <w:p>
            <w:pPr>
              <w:spacing w:line="240" w:lineRule="auto"/>
              <w:jc w:val="left"/>
              <w:outlineLvl w:val="1"/>
              <w:rPr>
                <w:rFonts w:ascii="Times New Roman" w:hAnsi="Times New Roman" w:cs="Times New Roman"/>
                <w:b/>
                <w:bCs/>
                <w:sz w:val="24"/>
              </w:rPr>
            </w:pPr>
            <w:r>
              <w:rPr>
                <w:rFonts w:ascii="Times New Roman" w:hAnsi="Times New Roman" w:eastAsia="SimSun" w:cs="Times New Roman"/>
                <w:b/>
                <w:bCs/>
                <w:sz w:val="24"/>
                <w:lang w:bidi="ar"/>
              </w:rPr>
              <w:t>CIPP</w:t>
            </w:r>
          </w:p>
        </w:tc>
        <w:tc>
          <w:tcPr>
            <w:tcW w:w="1610" w:type="dxa"/>
            <w:vMerge w:val="restart"/>
            <w:tcBorders>
              <w:top w:val="single" w:color="000000" w:sz="12" w:space="0"/>
              <w:left w:val="nil"/>
              <w:bottom w:val="single" w:color="000000" w:sz="12" w:space="0"/>
              <w:right w:val="nil"/>
            </w:tcBorders>
            <w:shd w:val="clear" w:color="auto" w:fill="auto"/>
          </w:tcPr>
          <w:p>
            <w:pPr>
              <w:spacing w:line="240" w:lineRule="auto"/>
              <w:outlineLvl w:val="1"/>
              <w:rPr>
                <w:rFonts w:ascii="Times New Roman" w:hAnsi="Times New Roman" w:cs="Times New Roman"/>
                <w:b/>
                <w:bCs/>
                <w:sz w:val="24"/>
              </w:rPr>
            </w:pPr>
          </w:p>
          <w:p>
            <w:pPr>
              <w:spacing w:line="240" w:lineRule="auto"/>
              <w:outlineLvl w:val="1"/>
              <w:rPr>
                <w:rFonts w:ascii="Times New Roman" w:hAnsi="Times New Roman" w:cs="Times New Roman"/>
                <w:b/>
                <w:bCs/>
                <w:sz w:val="24"/>
              </w:rPr>
            </w:pPr>
          </w:p>
          <w:p>
            <w:pPr>
              <w:spacing w:line="240" w:lineRule="auto"/>
              <w:outlineLvl w:val="1"/>
              <w:rPr>
                <w:rFonts w:ascii="Times New Roman" w:hAnsi="Times New Roman" w:cs="Times New Roman"/>
                <w:b/>
                <w:bCs/>
                <w:sz w:val="24"/>
              </w:rPr>
            </w:pPr>
            <w:r>
              <w:rPr>
                <w:rFonts w:ascii="Times New Roman" w:hAnsi="Times New Roman" w:eastAsia="SimSun" w:cs="Times New Roman"/>
                <w:b/>
                <w:bCs/>
                <w:sz w:val="24"/>
                <w:lang w:bidi="ar"/>
              </w:rPr>
              <w:t>Content</w:t>
            </w:r>
          </w:p>
        </w:tc>
        <w:tc>
          <w:tcPr>
            <w:tcW w:w="1288" w:type="dxa"/>
            <w:tcBorders>
              <w:top w:val="single" w:color="000000" w:sz="12" w:space="0"/>
              <w:left w:val="nil"/>
              <w:bottom w:val="single" w:color="000000" w:sz="12" w:space="0"/>
              <w:right w:val="nil"/>
            </w:tcBorders>
            <w:shd w:val="clear" w:color="auto" w:fill="auto"/>
          </w:tcPr>
          <w:p>
            <w:pPr>
              <w:spacing w:line="240" w:lineRule="auto"/>
              <w:outlineLvl w:val="1"/>
              <w:rPr>
                <w:rFonts w:ascii="Times New Roman" w:hAnsi="Times New Roman" w:cs="Times New Roman"/>
                <w:b/>
                <w:bCs/>
                <w:sz w:val="24"/>
              </w:rPr>
            </w:pPr>
            <w:r>
              <w:rPr>
                <w:rFonts w:ascii="Times New Roman" w:hAnsi="Times New Roman" w:eastAsia="SimSun" w:cs="Times New Roman"/>
                <w:b/>
                <w:bCs/>
                <w:sz w:val="24"/>
                <w:lang w:bidi="ar"/>
              </w:rPr>
              <w:t>Learning outcome overlapped</w:t>
            </w:r>
          </w:p>
        </w:tc>
        <w:tc>
          <w:tcPr>
            <w:tcW w:w="2281" w:type="dxa"/>
            <w:tcBorders>
              <w:top w:val="single" w:color="000000" w:sz="12" w:space="0"/>
              <w:left w:val="nil"/>
              <w:bottom w:val="single" w:color="000000" w:sz="12" w:space="0"/>
              <w:right w:val="nil"/>
            </w:tcBorders>
            <w:shd w:val="clear" w:color="auto" w:fill="auto"/>
          </w:tcPr>
          <w:p>
            <w:pPr>
              <w:spacing w:line="240" w:lineRule="auto"/>
              <w:outlineLvl w:val="1"/>
              <w:rPr>
                <w:rFonts w:ascii="Times New Roman" w:hAnsi="Times New Roman" w:cs="Times New Roman"/>
                <w:sz w:val="24"/>
              </w:rPr>
            </w:pPr>
            <w:r>
              <w:rPr>
                <w:rFonts w:ascii="Times New Roman" w:hAnsi="Times New Roman" w:eastAsia="SimSun" w:cs="Times New Roman"/>
                <w:b/>
                <w:bCs/>
                <w:sz w:val="24"/>
                <w:lang w:bidi="ar"/>
              </w:rPr>
              <w:t>Lecturer 1.</w:t>
            </w:r>
            <w:r>
              <w:rPr>
                <w:rFonts w:ascii="Times New Roman" w:hAnsi="Times New Roman" w:eastAsia="SimSun" w:cs="Times New Roman"/>
                <w:sz w:val="24"/>
                <w:lang w:bidi="ar"/>
              </w:rPr>
              <w:t xml:space="preserve"> “No overlapped due to difference technical they use in 4 main hospitals’ Second, we need more update resource of studying.”</w:t>
            </w:r>
          </w:p>
          <w:p>
            <w:pPr>
              <w:spacing w:line="240" w:lineRule="auto"/>
              <w:outlineLvl w:val="1"/>
              <w:rPr>
                <w:rFonts w:ascii="Times New Roman" w:hAnsi="Times New Roman" w:cs="Times New Roman"/>
                <w:sz w:val="24"/>
              </w:rPr>
            </w:pPr>
          </w:p>
          <w:p>
            <w:pPr>
              <w:spacing w:line="240" w:lineRule="auto"/>
              <w:outlineLvl w:val="1"/>
              <w:rPr>
                <w:rFonts w:ascii="Times New Roman" w:hAnsi="Times New Roman" w:cs="Times New Roman"/>
                <w:sz w:val="24"/>
              </w:rPr>
            </w:pPr>
            <w:r>
              <w:rPr>
                <w:rFonts w:ascii="Times New Roman" w:hAnsi="Times New Roman" w:eastAsia="SimSun" w:cs="Times New Roman"/>
                <w:b/>
                <w:bCs/>
                <w:sz w:val="24"/>
                <w:lang w:bidi="ar"/>
              </w:rPr>
              <w:t>Lecturer 2.</w:t>
            </w:r>
            <w:r>
              <w:rPr>
                <w:rFonts w:ascii="Times New Roman" w:hAnsi="Times New Roman" w:eastAsia="SimSun" w:cs="Times New Roman"/>
                <w:sz w:val="24"/>
                <w:lang w:bidi="ar"/>
              </w:rPr>
              <w:t xml:space="preserve"> “Not overlapped but depend on each preceptor in each hospital teaching style.”</w:t>
            </w:r>
          </w:p>
          <w:p>
            <w:pPr>
              <w:spacing w:line="240" w:lineRule="auto"/>
              <w:outlineLvl w:val="1"/>
              <w:rPr>
                <w:rFonts w:ascii="Times New Roman" w:hAnsi="Times New Roman" w:cs="Times New Roman"/>
                <w:sz w:val="24"/>
              </w:rPr>
            </w:pPr>
          </w:p>
          <w:p>
            <w:pPr>
              <w:spacing w:line="240" w:lineRule="auto"/>
              <w:outlineLvl w:val="1"/>
              <w:rPr>
                <w:rFonts w:ascii="Times New Roman" w:hAnsi="Times New Roman" w:cs="Times New Roman"/>
                <w:sz w:val="24"/>
              </w:rPr>
            </w:pPr>
            <w:r>
              <w:rPr>
                <w:rFonts w:ascii="Times New Roman" w:hAnsi="Times New Roman" w:eastAsia="SimSun" w:cs="Times New Roman"/>
                <w:b/>
                <w:bCs/>
                <w:sz w:val="24"/>
                <w:lang w:bidi="ar"/>
              </w:rPr>
              <w:t>Lecturer 3.</w:t>
            </w:r>
            <w:r>
              <w:rPr>
                <w:rFonts w:ascii="Times New Roman" w:hAnsi="Times New Roman" w:eastAsia="SimSun" w:cs="Times New Roman"/>
                <w:sz w:val="24"/>
                <w:lang w:bidi="ar"/>
              </w:rPr>
              <w:t xml:space="preserve"> “I think the lesson is moving from the basics to the practice and transmits the lesson may be different by each teacher, but it’s not overlapped.”</w:t>
            </w:r>
          </w:p>
        </w:tc>
        <w:tc>
          <w:tcPr>
            <w:tcW w:w="2423" w:type="dxa"/>
            <w:tcBorders>
              <w:top w:val="single" w:color="000000" w:sz="12" w:space="0"/>
              <w:left w:val="nil"/>
              <w:bottom w:val="single" w:color="000000" w:sz="12" w:space="0"/>
              <w:right w:val="nil"/>
            </w:tcBorders>
            <w:shd w:val="clear" w:color="auto" w:fill="auto"/>
          </w:tcPr>
          <w:p>
            <w:pPr>
              <w:spacing w:line="240" w:lineRule="auto"/>
              <w:outlineLvl w:val="1"/>
              <w:rPr>
                <w:rFonts w:ascii="Times New Roman" w:hAnsi="Times New Roman" w:cs="Times New Roman"/>
                <w:sz w:val="24"/>
              </w:rPr>
            </w:pPr>
            <w:r>
              <w:rPr>
                <w:rFonts w:ascii="Times New Roman" w:hAnsi="Times New Roman" w:eastAsia="SimSun" w:cs="Times New Roman"/>
                <w:b/>
                <w:bCs/>
                <w:sz w:val="24"/>
                <w:lang w:bidi="ar"/>
              </w:rPr>
              <w:t>Resident 1.</w:t>
            </w:r>
            <w:r>
              <w:rPr>
                <w:rFonts w:ascii="Times New Roman" w:hAnsi="Times New Roman" w:eastAsia="SimSun" w:cs="Times New Roman"/>
                <w:sz w:val="24"/>
                <w:lang w:bidi="ar"/>
              </w:rPr>
              <w:t xml:space="preserve"> “In my opinion, some is overlapped. We have to study likes all in one class including resident and intern.  The lesson should be separate between two group, the resident should be deeper than intern, intern is more basic than us about anatomy. What I mean is we already study that before, but we still study the same thing with intern twice.”</w:t>
            </w:r>
          </w:p>
          <w:p>
            <w:pPr>
              <w:spacing w:line="240" w:lineRule="auto"/>
              <w:outlineLvl w:val="1"/>
              <w:rPr>
                <w:rFonts w:ascii="Times New Roman" w:hAnsi="Times New Roman" w:cs="Times New Roman"/>
                <w:sz w:val="24"/>
              </w:rPr>
            </w:pPr>
          </w:p>
          <w:p>
            <w:pPr>
              <w:spacing w:line="240" w:lineRule="auto"/>
              <w:outlineLvl w:val="1"/>
              <w:rPr>
                <w:rFonts w:ascii="Times New Roman" w:hAnsi="Times New Roman" w:cs="Times New Roman"/>
                <w:sz w:val="24"/>
              </w:rPr>
            </w:pPr>
            <w:r>
              <w:rPr>
                <w:rFonts w:ascii="Times New Roman" w:hAnsi="Times New Roman" w:eastAsia="SimSun" w:cs="Times New Roman"/>
                <w:b/>
                <w:bCs/>
                <w:sz w:val="24"/>
                <w:lang w:bidi="ar"/>
              </w:rPr>
              <w:t>Resident 2.</w:t>
            </w:r>
            <w:r>
              <w:rPr>
                <w:rFonts w:ascii="Times New Roman" w:hAnsi="Times New Roman" w:eastAsia="SimSun" w:cs="Times New Roman"/>
                <w:sz w:val="24"/>
                <w:lang w:bidi="ar"/>
              </w:rPr>
              <w:t xml:space="preserve"> “In my opinion, some is overlapped. But I think the basic or theory and practice lesson is totally difference. First, we learn basic part, but when we rotate to hospital, we learn the same thing but deeper in practice.”</w:t>
            </w:r>
          </w:p>
          <w:p>
            <w:pPr>
              <w:spacing w:line="240" w:lineRule="auto"/>
              <w:outlineLvl w:val="1"/>
              <w:rPr>
                <w:rFonts w:ascii="Times New Roman" w:hAnsi="Times New Roman" w:cs="Times New Roman"/>
                <w:sz w:val="24"/>
              </w:rPr>
            </w:pPr>
          </w:p>
          <w:p>
            <w:pPr>
              <w:spacing w:line="240" w:lineRule="auto"/>
              <w:outlineLvl w:val="1"/>
              <w:rPr>
                <w:rFonts w:ascii="Times New Roman" w:hAnsi="Times New Roman" w:cs="Times New Roman"/>
                <w:sz w:val="24"/>
              </w:rPr>
            </w:pPr>
            <w:r>
              <w:rPr>
                <w:rFonts w:ascii="Times New Roman" w:hAnsi="Times New Roman" w:eastAsia="SimSun" w:cs="Times New Roman"/>
                <w:b/>
                <w:bCs/>
                <w:sz w:val="24"/>
                <w:lang w:bidi="ar"/>
              </w:rPr>
              <w:t>Resident 3.</w:t>
            </w:r>
            <w:r>
              <w:rPr>
                <w:rFonts w:ascii="Times New Roman" w:hAnsi="Times New Roman" w:eastAsia="SimSun" w:cs="Times New Roman"/>
                <w:sz w:val="24"/>
                <w:lang w:bidi="ar"/>
              </w:rPr>
              <w:t xml:space="preserve"> “I think some of class was overlapped for example teacher leached the same lesson in first year and second year we able to learn that gain in lecture time .”</w:t>
            </w:r>
          </w:p>
          <w:p>
            <w:pPr>
              <w:spacing w:line="240" w:lineRule="auto"/>
              <w:outlineLvl w:val="1"/>
              <w:rPr>
                <w:rFonts w:ascii="Times New Roman" w:hAnsi="Times New Roman" w:cs="Times New Roman"/>
                <w:sz w:val="24"/>
              </w:rPr>
            </w:pPr>
          </w:p>
        </w:tc>
      </w:tr>
      <w:tr>
        <w:tblPrEx>
          <w:tblBorders>
            <w:top w:val="single" w:color="000000" w:sz="12" w:space="0"/>
            <w:left w:val="none" w:color="auto" w:sz="4" w:space="0"/>
            <w:bottom w:val="single" w:color="000000" w:sz="12" w:space="0"/>
            <w:right w:val="none" w:color="auto" w:sz="4" w:space="0"/>
            <w:insideH w:val="none" w:color="auto" w:sz="4" w:space="0"/>
            <w:insideV w:val="none" w:color="auto" w:sz="4" w:space="0"/>
          </w:tblBorders>
          <w:tblCellMar>
            <w:top w:w="0" w:type="dxa"/>
            <w:left w:w="108" w:type="dxa"/>
            <w:bottom w:w="0" w:type="dxa"/>
            <w:right w:w="108" w:type="dxa"/>
          </w:tblCellMar>
        </w:tblPrEx>
        <w:tc>
          <w:tcPr>
            <w:tcW w:w="920" w:type="dxa"/>
            <w:vMerge w:val="continue"/>
            <w:tcBorders>
              <w:top w:val="nil"/>
              <w:left w:val="nil"/>
              <w:bottom w:val="single" w:color="000000" w:sz="12" w:space="0"/>
              <w:right w:val="nil"/>
            </w:tcBorders>
            <w:shd w:val="clear" w:color="auto" w:fill="auto"/>
          </w:tcPr>
          <w:p>
            <w:pPr>
              <w:rPr>
                <w:rFonts w:ascii="Times New Roman" w:hAnsi="Times New Roman" w:cs="Times New Roman"/>
                <w:sz w:val="20"/>
                <w:szCs w:val="20"/>
              </w:rPr>
            </w:pPr>
          </w:p>
        </w:tc>
        <w:tc>
          <w:tcPr>
            <w:tcW w:w="1610" w:type="dxa"/>
            <w:vMerge w:val="continue"/>
            <w:tcBorders>
              <w:top w:val="single" w:color="000000" w:sz="12" w:space="0"/>
              <w:left w:val="nil"/>
              <w:bottom w:val="single" w:color="000000" w:sz="12" w:space="0"/>
              <w:right w:val="nil"/>
            </w:tcBorders>
            <w:shd w:val="clear" w:color="auto" w:fill="auto"/>
          </w:tcPr>
          <w:p>
            <w:pPr>
              <w:rPr>
                <w:rFonts w:ascii="Times New Roman" w:hAnsi="Times New Roman" w:cs="Times New Roman"/>
                <w:sz w:val="20"/>
                <w:szCs w:val="20"/>
              </w:rPr>
            </w:pPr>
          </w:p>
        </w:tc>
        <w:tc>
          <w:tcPr>
            <w:tcW w:w="1288" w:type="dxa"/>
            <w:tcBorders>
              <w:top w:val="single" w:color="000000" w:sz="12" w:space="0"/>
              <w:left w:val="nil"/>
              <w:bottom w:val="single" w:color="000000" w:sz="12" w:space="0"/>
              <w:right w:val="nil"/>
            </w:tcBorders>
            <w:shd w:val="clear" w:color="auto" w:fill="auto"/>
          </w:tcPr>
          <w:p>
            <w:pPr>
              <w:spacing w:line="240" w:lineRule="auto"/>
              <w:outlineLvl w:val="1"/>
              <w:rPr>
                <w:rFonts w:ascii="Times New Roman" w:hAnsi="Times New Roman" w:cs="Times New Roman"/>
                <w:b/>
                <w:bCs/>
                <w:sz w:val="24"/>
              </w:rPr>
            </w:pPr>
            <w:r>
              <w:rPr>
                <w:rFonts w:ascii="Times New Roman" w:hAnsi="Times New Roman" w:eastAsia="SimSun" w:cs="Times New Roman"/>
                <w:b/>
                <w:bCs/>
                <w:sz w:val="24"/>
                <w:lang w:bidi="ar"/>
              </w:rPr>
              <w:t>Difficulties in maintaining course</w:t>
            </w:r>
          </w:p>
        </w:tc>
        <w:tc>
          <w:tcPr>
            <w:tcW w:w="2281" w:type="dxa"/>
            <w:tcBorders>
              <w:top w:val="single" w:color="000000" w:sz="12" w:space="0"/>
              <w:left w:val="nil"/>
              <w:bottom w:val="single" w:color="000000" w:sz="12" w:space="0"/>
              <w:right w:val="nil"/>
            </w:tcBorders>
            <w:shd w:val="clear" w:color="auto" w:fill="auto"/>
          </w:tcPr>
          <w:p>
            <w:pPr>
              <w:spacing w:line="240" w:lineRule="auto"/>
              <w:outlineLvl w:val="1"/>
              <w:rPr>
                <w:rFonts w:ascii="Times New Roman" w:hAnsi="Times New Roman" w:cs="Times New Roman"/>
                <w:sz w:val="24"/>
              </w:rPr>
            </w:pPr>
            <w:r>
              <w:rPr>
                <w:rFonts w:ascii="Times New Roman" w:hAnsi="Times New Roman" w:eastAsia="SimSun" w:cs="Times New Roman"/>
                <w:b/>
                <w:bCs/>
                <w:sz w:val="24"/>
                <w:lang w:bidi="ar"/>
              </w:rPr>
              <w:t>Lecturer 1.</w:t>
            </w:r>
            <w:r>
              <w:rPr>
                <w:rFonts w:ascii="Times New Roman" w:hAnsi="Times New Roman" w:eastAsia="SimSun" w:cs="Times New Roman"/>
                <w:sz w:val="24"/>
                <w:lang w:bidi="ar"/>
              </w:rPr>
              <w:t xml:space="preserve"> “Time consuming is difficult because the lecture has work overload in hand.”</w:t>
            </w:r>
          </w:p>
          <w:p>
            <w:pPr>
              <w:spacing w:line="240" w:lineRule="auto"/>
              <w:outlineLvl w:val="1"/>
              <w:rPr>
                <w:rFonts w:ascii="Times New Roman" w:hAnsi="Times New Roman" w:cs="Times New Roman"/>
                <w:sz w:val="24"/>
              </w:rPr>
            </w:pPr>
          </w:p>
          <w:p>
            <w:pPr>
              <w:spacing w:line="240" w:lineRule="auto"/>
              <w:outlineLvl w:val="1"/>
              <w:rPr>
                <w:rFonts w:ascii="Times New Roman" w:hAnsi="Times New Roman" w:cs="Times New Roman"/>
                <w:sz w:val="24"/>
              </w:rPr>
            </w:pPr>
            <w:r>
              <w:rPr>
                <w:rFonts w:ascii="Times New Roman" w:hAnsi="Times New Roman" w:eastAsia="SimSun" w:cs="Times New Roman"/>
                <w:b/>
                <w:bCs/>
                <w:sz w:val="24"/>
                <w:lang w:bidi="ar"/>
              </w:rPr>
              <w:t>Lecturer 2.</w:t>
            </w:r>
            <w:r>
              <w:rPr>
                <w:rFonts w:ascii="Times New Roman" w:hAnsi="Times New Roman" w:eastAsia="SimSun" w:cs="Times New Roman"/>
                <w:sz w:val="24"/>
                <w:lang w:bidi="ar"/>
              </w:rPr>
              <w:t xml:space="preserve"> “We maintain by having a monthly meeting one a month and also meeting with 4 main hospital and meeting with resident every 3 months.”</w:t>
            </w:r>
          </w:p>
          <w:p>
            <w:pPr>
              <w:spacing w:line="240" w:lineRule="auto"/>
              <w:outlineLvl w:val="1"/>
              <w:rPr>
                <w:rFonts w:ascii="Times New Roman" w:hAnsi="Times New Roman" w:cs="Times New Roman"/>
                <w:sz w:val="24"/>
              </w:rPr>
            </w:pPr>
          </w:p>
          <w:p>
            <w:pPr>
              <w:spacing w:line="240" w:lineRule="auto"/>
              <w:outlineLvl w:val="1"/>
              <w:rPr>
                <w:rFonts w:ascii="Times New Roman" w:hAnsi="Times New Roman" w:cs="Times New Roman"/>
                <w:sz w:val="24"/>
              </w:rPr>
            </w:pPr>
            <w:r>
              <w:rPr>
                <w:rFonts w:ascii="Times New Roman" w:hAnsi="Times New Roman" w:eastAsia="SimSun" w:cs="Times New Roman"/>
                <w:b/>
                <w:bCs/>
                <w:sz w:val="24"/>
                <w:lang w:bidi="ar"/>
              </w:rPr>
              <w:t>Lecturer 3.</w:t>
            </w:r>
            <w:r>
              <w:rPr>
                <w:rFonts w:ascii="Times New Roman" w:hAnsi="Times New Roman" w:eastAsia="SimSun" w:cs="Times New Roman"/>
                <w:sz w:val="24"/>
                <w:lang w:bidi="ar"/>
              </w:rPr>
              <w:t xml:space="preserve"> “We have discussion in a monthly faculty meeting, about teaching and learning , rotation in hospital, discussing about the resident now, how are they working. And also, preceptor meeting and resident meeting every 3 months.”</w:t>
            </w:r>
          </w:p>
        </w:tc>
        <w:tc>
          <w:tcPr>
            <w:tcW w:w="2423" w:type="dxa"/>
            <w:tcBorders>
              <w:top w:val="single" w:color="000000" w:sz="12" w:space="0"/>
              <w:left w:val="nil"/>
              <w:bottom w:val="single" w:color="000000" w:sz="12" w:space="0"/>
              <w:right w:val="nil"/>
            </w:tcBorders>
            <w:shd w:val="clear" w:color="auto" w:fill="auto"/>
          </w:tcPr>
          <w:p>
            <w:pPr>
              <w:spacing w:line="240" w:lineRule="auto"/>
              <w:outlineLvl w:val="1"/>
              <w:rPr>
                <w:rFonts w:ascii="Times New Roman" w:hAnsi="Times New Roman" w:cs="Times New Roman"/>
                <w:sz w:val="24"/>
              </w:rPr>
            </w:pPr>
            <w:r>
              <w:rPr>
                <w:rFonts w:ascii="Times New Roman" w:hAnsi="Times New Roman" w:eastAsia="SimSun" w:cs="Times New Roman"/>
                <w:b/>
                <w:bCs/>
                <w:sz w:val="24"/>
                <w:lang w:bidi="ar"/>
              </w:rPr>
              <w:t>Resident 1.</w:t>
            </w:r>
            <w:r>
              <w:rPr>
                <w:rFonts w:ascii="Times New Roman" w:hAnsi="Times New Roman" w:eastAsia="SimSun" w:cs="Times New Roman"/>
                <w:sz w:val="24"/>
                <w:lang w:bidi="ar"/>
              </w:rPr>
              <w:t xml:space="preserve"> “I heard that they have a monthly meeting between faculty and meeting of the OB-GYN department with the four main hospitals, moreover we have our meeting with coordinator every three months to discuss what difficulty we face on our rotation in each hospital and what we want to learn more about in the course.”</w:t>
            </w:r>
          </w:p>
          <w:p>
            <w:pPr>
              <w:spacing w:line="240" w:lineRule="auto"/>
              <w:outlineLvl w:val="1"/>
              <w:rPr>
                <w:rFonts w:ascii="Times New Roman" w:hAnsi="Times New Roman" w:cs="Times New Roman"/>
                <w:sz w:val="24"/>
              </w:rPr>
            </w:pPr>
          </w:p>
          <w:p>
            <w:pPr>
              <w:spacing w:line="240" w:lineRule="auto"/>
              <w:outlineLvl w:val="1"/>
              <w:rPr>
                <w:rFonts w:ascii="Times New Roman" w:hAnsi="Times New Roman" w:cs="Times New Roman"/>
                <w:sz w:val="24"/>
              </w:rPr>
            </w:pPr>
            <w:r>
              <w:rPr>
                <w:rFonts w:ascii="Times New Roman" w:hAnsi="Times New Roman" w:eastAsia="SimSun" w:cs="Times New Roman"/>
                <w:b/>
                <w:bCs/>
                <w:sz w:val="24"/>
                <w:lang w:bidi="ar"/>
              </w:rPr>
              <w:t>Resident 2.</w:t>
            </w:r>
            <w:r>
              <w:rPr>
                <w:rFonts w:ascii="Times New Roman" w:hAnsi="Times New Roman" w:eastAsia="SimSun" w:cs="Times New Roman"/>
                <w:sz w:val="24"/>
                <w:lang w:bidi="ar"/>
              </w:rPr>
              <w:t xml:space="preserve"> “I’m not sure about faculty meeting but we have residents meeting with coordinator every three months to discuss what difficulty we face on our rotation in each hospital, what is our weakness, and we interest to learn more.”</w:t>
            </w:r>
          </w:p>
          <w:p>
            <w:pPr>
              <w:spacing w:line="240" w:lineRule="auto"/>
              <w:outlineLvl w:val="1"/>
              <w:rPr>
                <w:rFonts w:ascii="Times New Roman" w:hAnsi="Times New Roman" w:cs="Times New Roman"/>
                <w:sz w:val="24"/>
              </w:rPr>
            </w:pPr>
          </w:p>
          <w:p>
            <w:pPr>
              <w:spacing w:line="240" w:lineRule="auto"/>
              <w:outlineLvl w:val="1"/>
              <w:rPr>
                <w:rFonts w:ascii="Times New Roman" w:hAnsi="Times New Roman" w:cs="Times New Roman"/>
                <w:sz w:val="24"/>
              </w:rPr>
            </w:pPr>
            <w:r>
              <w:rPr>
                <w:rFonts w:ascii="Times New Roman" w:hAnsi="Times New Roman" w:eastAsia="SimSun" w:cs="Times New Roman"/>
                <w:b/>
                <w:bCs/>
                <w:sz w:val="24"/>
                <w:lang w:bidi="ar"/>
              </w:rPr>
              <w:t>Resident 3.</w:t>
            </w:r>
            <w:r>
              <w:rPr>
                <w:rFonts w:ascii="Times New Roman" w:hAnsi="Times New Roman" w:eastAsia="SimSun" w:cs="Times New Roman"/>
                <w:sz w:val="24"/>
                <w:lang w:bidi="ar"/>
              </w:rPr>
              <w:t xml:space="preserve"> “Maybe teacher have their own meeting, as we are resident, we have our meeting with coordinator every three months to discuss about our lesson and rotation.”</w:t>
            </w:r>
          </w:p>
          <w:p>
            <w:pPr>
              <w:spacing w:line="240" w:lineRule="auto"/>
              <w:outlineLvl w:val="1"/>
              <w:rPr>
                <w:rFonts w:ascii="Times New Roman" w:hAnsi="Times New Roman" w:cs="Times New Roman"/>
                <w:sz w:val="24"/>
              </w:rPr>
            </w:pPr>
          </w:p>
        </w:tc>
      </w:tr>
      <w:tr>
        <w:tblPrEx>
          <w:tblBorders>
            <w:top w:val="single" w:color="000000" w:sz="12" w:space="0"/>
            <w:left w:val="none" w:color="auto" w:sz="4" w:space="0"/>
            <w:bottom w:val="single" w:color="000000" w:sz="12" w:space="0"/>
            <w:right w:val="none" w:color="auto" w:sz="4" w:space="0"/>
            <w:insideH w:val="none" w:color="auto" w:sz="4" w:space="0"/>
            <w:insideV w:val="none" w:color="auto" w:sz="4" w:space="0"/>
          </w:tblBorders>
          <w:tblCellMar>
            <w:top w:w="0" w:type="dxa"/>
            <w:left w:w="108" w:type="dxa"/>
            <w:bottom w:w="0" w:type="dxa"/>
            <w:right w:w="108" w:type="dxa"/>
          </w:tblCellMar>
        </w:tblPrEx>
        <w:tc>
          <w:tcPr>
            <w:tcW w:w="920" w:type="dxa"/>
            <w:vMerge w:val="continue"/>
            <w:tcBorders>
              <w:top w:val="nil"/>
              <w:left w:val="nil"/>
              <w:bottom w:val="single" w:color="000000" w:sz="12" w:space="0"/>
              <w:right w:val="nil"/>
            </w:tcBorders>
            <w:shd w:val="clear" w:color="auto" w:fill="auto"/>
          </w:tcPr>
          <w:p>
            <w:pPr>
              <w:rPr>
                <w:rFonts w:ascii="Times New Roman" w:hAnsi="Times New Roman" w:cs="Times New Roman"/>
                <w:sz w:val="20"/>
                <w:szCs w:val="20"/>
              </w:rPr>
            </w:pPr>
          </w:p>
        </w:tc>
        <w:tc>
          <w:tcPr>
            <w:tcW w:w="1610" w:type="dxa"/>
            <w:vMerge w:val="restart"/>
            <w:tcBorders>
              <w:top w:val="single" w:color="000000" w:sz="12" w:space="0"/>
              <w:left w:val="nil"/>
              <w:bottom w:val="single" w:color="000000" w:sz="12" w:space="0"/>
              <w:right w:val="nil"/>
            </w:tcBorders>
            <w:shd w:val="clear" w:color="auto" w:fill="auto"/>
          </w:tcPr>
          <w:p>
            <w:pPr>
              <w:spacing w:line="240" w:lineRule="auto"/>
              <w:outlineLvl w:val="1"/>
              <w:rPr>
                <w:rFonts w:ascii="Times New Roman" w:hAnsi="Times New Roman" w:cs="Times New Roman"/>
                <w:b/>
                <w:bCs/>
                <w:sz w:val="24"/>
              </w:rPr>
            </w:pPr>
          </w:p>
          <w:p>
            <w:pPr>
              <w:spacing w:line="240" w:lineRule="auto"/>
              <w:outlineLvl w:val="1"/>
              <w:rPr>
                <w:rFonts w:ascii="Times New Roman" w:hAnsi="Times New Roman" w:cs="Times New Roman"/>
                <w:b/>
                <w:bCs/>
                <w:sz w:val="24"/>
              </w:rPr>
            </w:pPr>
          </w:p>
          <w:p>
            <w:pPr>
              <w:spacing w:line="240" w:lineRule="auto"/>
              <w:outlineLvl w:val="1"/>
              <w:rPr>
                <w:rFonts w:ascii="Times New Roman" w:hAnsi="Times New Roman" w:cs="Times New Roman"/>
                <w:b/>
                <w:bCs/>
                <w:sz w:val="24"/>
              </w:rPr>
            </w:pPr>
            <w:r>
              <w:rPr>
                <w:rFonts w:ascii="Times New Roman" w:hAnsi="Times New Roman" w:eastAsia="SimSun" w:cs="Times New Roman"/>
                <w:b/>
                <w:bCs/>
                <w:sz w:val="24"/>
                <w:lang w:bidi="ar"/>
              </w:rPr>
              <w:t>Input</w:t>
            </w:r>
          </w:p>
        </w:tc>
        <w:tc>
          <w:tcPr>
            <w:tcW w:w="1288" w:type="dxa"/>
            <w:tcBorders>
              <w:top w:val="single" w:color="000000" w:sz="12" w:space="0"/>
              <w:left w:val="nil"/>
              <w:bottom w:val="single" w:color="000000" w:sz="12" w:space="0"/>
              <w:right w:val="nil"/>
            </w:tcBorders>
            <w:shd w:val="clear" w:color="auto" w:fill="auto"/>
          </w:tcPr>
          <w:p>
            <w:pPr>
              <w:spacing w:line="240" w:lineRule="auto"/>
              <w:outlineLvl w:val="1"/>
              <w:rPr>
                <w:rFonts w:ascii="Times New Roman" w:hAnsi="Times New Roman" w:cs="Times New Roman"/>
                <w:b/>
                <w:bCs/>
                <w:sz w:val="24"/>
              </w:rPr>
            </w:pPr>
            <w:r>
              <w:rPr>
                <w:rFonts w:ascii="Times New Roman" w:hAnsi="Times New Roman" w:eastAsia="SimSun" w:cs="Times New Roman"/>
                <w:b/>
                <w:bCs/>
                <w:sz w:val="24"/>
                <w:lang w:bidi="ar"/>
              </w:rPr>
              <w:t>Classroom or meeting room</w:t>
            </w:r>
          </w:p>
        </w:tc>
        <w:tc>
          <w:tcPr>
            <w:tcW w:w="2281" w:type="dxa"/>
            <w:tcBorders>
              <w:top w:val="single" w:color="000000" w:sz="12" w:space="0"/>
              <w:left w:val="nil"/>
              <w:bottom w:val="single" w:color="000000" w:sz="12" w:space="0"/>
              <w:right w:val="nil"/>
            </w:tcBorders>
            <w:shd w:val="clear" w:color="auto" w:fill="auto"/>
          </w:tcPr>
          <w:p>
            <w:pPr>
              <w:spacing w:line="240" w:lineRule="auto"/>
              <w:outlineLvl w:val="1"/>
              <w:rPr>
                <w:rFonts w:ascii="Times New Roman" w:hAnsi="Times New Roman" w:cs="Times New Roman"/>
                <w:sz w:val="24"/>
              </w:rPr>
            </w:pPr>
            <w:r>
              <w:rPr>
                <w:rFonts w:ascii="Times New Roman" w:hAnsi="Times New Roman" w:eastAsia="SimSun" w:cs="Times New Roman"/>
                <w:b/>
                <w:bCs/>
                <w:sz w:val="24"/>
                <w:lang w:bidi="ar"/>
              </w:rPr>
              <w:t>Lecturer 1.</w:t>
            </w:r>
            <w:r>
              <w:rPr>
                <w:rFonts w:ascii="Times New Roman" w:hAnsi="Times New Roman" w:eastAsia="SimSun" w:cs="Times New Roman"/>
                <w:sz w:val="24"/>
                <w:lang w:bidi="ar"/>
              </w:rPr>
              <w:t xml:space="preserve"> “Not enough anymore, we have to borrow or book a lecture room in four main hospitals.”</w:t>
            </w:r>
          </w:p>
          <w:p>
            <w:pPr>
              <w:spacing w:line="240" w:lineRule="auto"/>
              <w:outlineLvl w:val="1"/>
              <w:rPr>
                <w:rFonts w:ascii="Times New Roman" w:hAnsi="Times New Roman" w:cs="Times New Roman"/>
                <w:sz w:val="24"/>
              </w:rPr>
            </w:pPr>
          </w:p>
          <w:p>
            <w:pPr>
              <w:spacing w:line="240" w:lineRule="auto"/>
              <w:outlineLvl w:val="1"/>
              <w:rPr>
                <w:rFonts w:ascii="Times New Roman" w:hAnsi="Times New Roman" w:cs="Times New Roman"/>
                <w:sz w:val="24"/>
              </w:rPr>
            </w:pPr>
            <w:r>
              <w:rPr>
                <w:rFonts w:ascii="Times New Roman" w:hAnsi="Times New Roman" w:eastAsia="SimSun" w:cs="Times New Roman"/>
                <w:b/>
                <w:bCs/>
                <w:sz w:val="24"/>
                <w:lang w:bidi="ar"/>
              </w:rPr>
              <w:t>Lecturer 2.</w:t>
            </w:r>
            <w:r>
              <w:rPr>
                <w:rFonts w:ascii="Times New Roman" w:hAnsi="Times New Roman" w:eastAsia="SimSun" w:cs="Times New Roman"/>
                <w:sz w:val="24"/>
                <w:lang w:bidi="ar"/>
              </w:rPr>
              <w:t xml:space="preserve"> “During covid-19 we used  ZOOM, this day if we don’t have available room, we have to borrow or book a lecture room in one of the four main hospitals.”</w:t>
            </w:r>
          </w:p>
          <w:p>
            <w:pPr>
              <w:spacing w:line="240" w:lineRule="auto"/>
              <w:outlineLvl w:val="1"/>
              <w:rPr>
                <w:rFonts w:ascii="Times New Roman" w:hAnsi="Times New Roman" w:cs="Times New Roman"/>
                <w:sz w:val="24"/>
              </w:rPr>
            </w:pPr>
          </w:p>
          <w:p>
            <w:pPr>
              <w:spacing w:line="240" w:lineRule="auto"/>
              <w:outlineLvl w:val="1"/>
              <w:rPr>
                <w:rFonts w:ascii="Times New Roman" w:hAnsi="Times New Roman" w:cs="Times New Roman"/>
                <w:sz w:val="24"/>
              </w:rPr>
            </w:pPr>
            <w:r>
              <w:rPr>
                <w:rFonts w:ascii="Times New Roman" w:hAnsi="Times New Roman" w:eastAsia="SimSun" w:cs="Times New Roman"/>
                <w:b/>
                <w:bCs/>
                <w:sz w:val="24"/>
                <w:lang w:bidi="ar"/>
              </w:rPr>
              <w:t>Lecturer 3.</w:t>
            </w:r>
            <w:r>
              <w:rPr>
                <w:rFonts w:ascii="Times New Roman" w:hAnsi="Times New Roman" w:eastAsia="SimSun" w:cs="Times New Roman"/>
                <w:sz w:val="24"/>
                <w:lang w:bidi="ar"/>
              </w:rPr>
              <w:t xml:space="preserve"> “The classroom is not sufficient. We have to borrow a lecture room from one of the four main hospitals or using ZOOM sometimes.”</w:t>
            </w:r>
          </w:p>
          <w:p>
            <w:pPr>
              <w:spacing w:line="240" w:lineRule="auto"/>
              <w:outlineLvl w:val="1"/>
              <w:rPr>
                <w:rFonts w:ascii="Times New Roman" w:hAnsi="Times New Roman" w:cs="Times New Roman"/>
                <w:sz w:val="24"/>
              </w:rPr>
            </w:pPr>
          </w:p>
        </w:tc>
        <w:tc>
          <w:tcPr>
            <w:tcW w:w="2423" w:type="dxa"/>
            <w:tcBorders>
              <w:top w:val="single" w:color="000000" w:sz="12" w:space="0"/>
              <w:left w:val="nil"/>
              <w:bottom w:val="single" w:color="000000" w:sz="12" w:space="0"/>
              <w:right w:val="nil"/>
            </w:tcBorders>
            <w:shd w:val="clear" w:color="auto" w:fill="auto"/>
          </w:tcPr>
          <w:p>
            <w:pPr>
              <w:spacing w:line="240" w:lineRule="auto"/>
              <w:outlineLvl w:val="1"/>
              <w:rPr>
                <w:rFonts w:ascii="Times New Roman" w:hAnsi="Times New Roman" w:cs="Times New Roman"/>
                <w:sz w:val="24"/>
              </w:rPr>
            </w:pPr>
            <w:r>
              <w:rPr>
                <w:rFonts w:ascii="Times New Roman" w:hAnsi="Times New Roman" w:eastAsia="SimSun" w:cs="Times New Roman"/>
                <w:b/>
                <w:bCs/>
                <w:sz w:val="24"/>
                <w:lang w:bidi="ar"/>
              </w:rPr>
              <w:t>Resident 1</w:t>
            </w:r>
            <w:r>
              <w:rPr>
                <w:rFonts w:ascii="Times New Roman" w:hAnsi="Times New Roman" w:eastAsia="SimSun" w:cs="Times New Roman"/>
                <w:sz w:val="24"/>
                <w:lang w:bidi="ar"/>
              </w:rPr>
              <w:t>. “We have to borrow one of the four main hospitals in advanced or moving to second campus but the  distant is quite far and this’s a reason why some residents don’t want to join the lecture.”</w:t>
            </w:r>
          </w:p>
          <w:p>
            <w:pPr>
              <w:spacing w:line="240" w:lineRule="auto"/>
              <w:outlineLvl w:val="1"/>
              <w:rPr>
                <w:rFonts w:ascii="Times New Roman" w:hAnsi="Times New Roman" w:cs="Times New Roman"/>
                <w:sz w:val="24"/>
              </w:rPr>
            </w:pPr>
          </w:p>
          <w:p>
            <w:pPr>
              <w:spacing w:line="240" w:lineRule="auto"/>
              <w:outlineLvl w:val="1"/>
              <w:rPr>
                <w:rFonts w:ascii="Times New Roman" w:hAnsi="Times New Roman" w:cs="Times New Roman"/>
                <w:sz w:val="24"/>
              </w:rPr>
            </w:pPr>
            <w:r>
              <w:rPr>
                <w:rFonts w:ascii="Times New Roman" w:hAnsi="Times New Roman" w:eastAsia="SimSun" w:cs="Times New Roman"/>
                <w:b/>
                <w:bCs/>
                <w:sz w:val="24"/>
                <w:lang w:bidi="ar"/>
              </w:rPr>
              <w:t>Resident 2.</w:t>
            </w:r>
            <w:r>
              <w:rPr>
                <w:rFonts w:ascii="Times New Roman" w:hAnsi="Times New Roman" w:eastAsia="SimSun" w:cs="Times New Roman"/>
                <w:sz w:val="24"/>
                <w:lang w:bidi="ar"/>
              </w:rPr>
              <w:t xml:space="preserve"> “No, it’s not enough. If we don’t have available room, the class should be cancelled sometime. We need a fix place for lecture if possible.”</w:t>
            </w:r>
          </w:p>
          <w:p>
            <w:pPr>
              <w:spacing w:line="240" w:lineRule="auto"/>
              <w:outlineLvl w:val="1"/>
              <w:rPr>
                <w:rFonts w:ascii="Times New Roman" w:hAnsi="Times New Roman" w:cs="Times New Roman"/>
                <w:sz w:val="24"/>
              </w:rPr>
            </w:pPr>
          </w:p>
          <w:p>
            <w:pPr>
              <w:spacing w:line="240" w:lineRule="auto"/>
              <w:outlineLvl w:val="1"/>
              <w:rPr>
                <w:rFonts w:ascii="Times New Roman" w:hAnsi="Times New Roman" w:cs="Times New Roman"/>
                <w:sz w:val="24"/>
              </w:rPr>
            </w:pPr>
            <w:r>
              <w:rPr>
                <w:rFonts w:ascii="Times New Roman" w:hAnsi="Times New Roman" w:eastAsia="SimSun" w:cs="Times New Roman"/>
                <w:b/>
                <w:bCs/>
                <w:sz w:val="24"/>
                <w:lang w:bidi="ar"/>
              </w:rPr>
              <w:t>Resident 3</w:t>
            </w:r>
            <w:r>
              <w:rPr>
                <w:rFonts w:ascii="Times New Roman" w:hAnsi="Times New Roman" w:eastAsia="SimSun" w:cs="Times New Roman"/>
                <w:sz w:val="24"/>
                <w:lang w:bidi="ar"/>
              </w:rPr>
              <w:t>. “We have difficulty in borrow the classroom, no fix class for each year.”</w:t>
            </w:r>
          </w:p>
          <w:p>
            <w:pPr>
              <w:spacing w:line="240" w:lineRule="auto"/>
              <w:outlineLvl w:val="1"/>
              <w:rPr>
                <w:rFonts w:ascii="Times New Roman" w:hAnsi="Times New Roman" w:cs="Times New Roman"/>
                <w:sz w:val="24"/>
              </w:rPr>
            </w:pPr>
          </w:p>
        </w:tc>
      </w:tr>
      <w:tr>
        <w:tblPrEx>
          <w:tblBorders>
            <w:top w:val="single" w:color="000000" w:sz="12" w:space="0"/>
            <w:left w:val="none" w:color="auto" w:sz="4" w:space="0"/>
            <w:bottom w:val="single" w:color="000000" w:sz="12" w:space="0"/>
            <w:right w:val="none" w:color="auto" w:sz="4" w:space="0"/>
            <w:insideH w:val="none" w:color="auto" w:sz="4" w:space="0"/>
            <w:insideV w:val="none" w:color="auto" w:sz="4" w:space="0"/>
          </w:tblBorders>
          <w:tblCellMar>
            <w:top w:w="0" w:type="dxa"/>
            <w:left w:w="108" w:type="dxa"/>
            <w:bottom w:w="0" w:type="dxa"/>
            <w:right w:w="108" w:type="dxa"/>
          </w:tblCellMar>
        </w:tblPrEx>
        <w:tc>
          <w:tcPr>
            <w:tcW w:w="920" w:type="dxa"/>
            <w:vMerge w:val="continue"/>
            <w:tcBorders>
              <w:top w:val="nil"/>
              <w:left w:val="nil"/>
              <w:bottom w:val="single" w:color="000000" w:sz="12" w:space="0"/>
              <w:right w:val="nil"/>
            </w:tcBorders>
            <w:shd w:val="clear" w:color="auto" w:fill="auto"/>
          </w:tcPr>
          <w:p>
            <w:pPr>
              <w:rPr>
                <w:rFonts w:ascii="Times New Roman" w:hAnsi="Times New Roman" w:cs="Times New Roman"/>
                <w:sz w:val="20"/>
                <w:szCs w:val="20"/>
              </w:rPr>
            </w:pPr>
          </w:p>
        </w:tc>
        <w:tc>
          <w:tcPr>
            <w:tcW w:w="1610" w:type="dxa"/>
            <w:vMerge w:val="continue"/>
            <w:tcBorders>
              <w:top w:val="single" w:color="000000" w:sz="12" w:space="0"/>
              <w:left w:val="nil"/>
              <w:bottom w:val="single" w:color="000000" w:sz="12" w:space="0"/>
              <w:right w:val="nil"/>
            </w:tcBorders>
            <w:shd w:val="clear" w:color="auto" w:fill="auto"/>
          </w:tcPr>
          <w:p>
            <w:pPr>
              <w:rPr>
                <w:rFonts w:ascii="Times New Roman" w:hAnsi="Times New Roman" w:cs="Times New Roman"/>
                <w:sz w:val="20"/>
                <w:szCs w:val="20"/>
              </w:rPr>
            </w:pPr>
          </w:p>
        </w:tc>
        <w:tc>
          <w:tcPr>
            <w:tcW w:w="1288" w:type="dxa"/>
            <w:tcBorders>
              <w:top w:val="single" w:color="000000" w:sz="12" w:space="0"/>
              <w:left w:val="nil"/>
              <w:bottom w:val="single" w:color="000000" w:sz="12" w:space="0"/>
              <w:right w:val="nil"/>
            </w:tcBorders>
            <w:shd w:val="clear" w:color="auto" w:fill="auto"/>
          </w:tcPr>
          <w:p>
            <w:pPr>
              <w:spacing w:line="240" w:lineRule="auto"/>
              <w:outlineLvl w:val="1"/>
              <w:rPr>
                <w:rFonts w:ascii="Times New Roman" w:hAnsi="Times New Roman" w:cs="Times New Roman"/>
                <w:b/>
                <w:bCs/>
                <w:sz w:val="24"/>
              </w:rPr>
            </w:pPr>
            <w:r>
              <w:rPr>
                <w:rFonts w:ascii="Times New Roman" w:hAnsi="Times New Roman" w:eastAsia="SimSun" w:cs="Times New Roman"/>
                <w:b/>
                <w:bCs/>
                <w:sz w:val="24"/>
                <w:lang w:bidi="ar"/>
              </w:rPr>
              <w:t>Skill lap or practise place</w:t>
            </w:r>
          </w:p>
        </w:tc>
        <w:tc>
          <w:tcPr>
            <w:tcW w:w="2281" w:type="dxa"/>
            <w:tcBorders>
              <w:top w:val="single" w:color="000000" w:sz="12" w:space="0"/>
              <w:left w:val="nil"/>
              <w:bottom w:val="single" w:color="000000" w:sz="12" w:space="0"/>
              <w:right w:val="nil"/>
            </w:tcBorders>
            <w:shd w:val="clear" w:color="auto" w:fill="auto"/>
          </w:tcPr>
          <w:p>
            <w:pPr>
              <w:spacing w:line="240" w:lineRule="auto"/>
              <w:outlineLvl w:val="1"/>
              <w:rPr>
                <w:rFonts w:ascii="Times New Roman" w:hAnsi="Times New Roman" w:cs="Times New Roman"/>
                <w:sz w:val="24"/>
              </w:rPr>
            </w:pPr>
            <w:r>
              <w:rPr>
                <w:rFonts w:ascii="Times New Roman" w:hAnsi="Times New Roman" w:eastAsia="SimSun" w:cs="Times New Roman"/>
                <w:b/>
                <w:bCs/>
                <w:sz w:val="24"/>
                <w:lang w:bidi="ar"/>
              </w:rPr>
              <w:t>Lecturer 1.</w:t>
            </w:r>
            <w:r>
              <w:rPr>
                <w:rFonts w:ascii="Times New Roman" w:hAnsi="Times New Roman" w:eastAsia="SimSun" w:cs="Times New Roman"/>
                <w:sz w:val="24"/>
                <w:lang w:bidi="ar"/>
              </w:rPr>
              <w:t xml:space="preserve"> “We have one, but equipment is not enough.”</w:t>
            </w:r>
          </w:p>
          <w:p>
            <w:pPr>
              <w:spacing w:line="240" w:lineRule="auto"/>
              <w:outlineLvl w:val="1"/>
              <w:rPr>
                <w:rFonts w:ascii="Times New Roman" w:hAnsi="Times New Roman" w:cs="Times New Roman"/>
                <w:sz w:val="24"/>
              </w:rPr>
            </w:pPr>
          </w:p>
          <w:p>
            <w:pPr>
              <w:spacing w:line="240" w:lineRule="auto"/>
              <w:outlineLvl w:val="1"/>
              <w:rPr>
                <w:rFonts w:ascii="Times New Roman" w:hAnsi="Times New Roman" w:cs="Times New Roman"/>
                <w:sz w:val="24"/>
              </w:rPr>
            </w:pPr>
            <w:r>
              <w:rPr>
                <w:rFonts w:ascii="Times New Roman" w:hAnsi="Times New Roman" w:eastAsia="SimSun" w:cs="Times New Roman"/>
                <w:b/>
                <w:bCs/>
                <w:sz w:val="24"/>
                <w:lang w:bidi="ar"/>
              </w:rPr>
              <w:t>Lecturer 2.</w:t>
            </w:r>
            <w:r>
              <w:rPr>
                <w:rFonts w:ascii="Times New Roman" w:hAnsi="Times New Roman" w:eastAsia="SimSun" w:cs="Times New Roman"/>
                <w:sz w:val="24"/>
                <w:lang w:bidi="ar"/>
              </w:rPr>
              <w:t xml:space="preserve">  “We have a skill lap but it’s small and the equipment is not sufficient, resident can’t use, only practice with real patient.”</w:t>
            </w:r>
          </w:p>
          <w:p>
            <w:pPr>
              <w:spacing w:line="240" w:lineRule="auto"/>
              <w:outlineLvl w:val="1"/>
              <w:rPr>
                <w:rFonts w:ascii="Times New Roman" w:hAnsi="Times New Roman" w:cs="Times New Roman"/>
                <w:sz w:val="24"/>
              </w:rPr>
            </w:pPr>
          </w:p>
          <w:p>
            <w:pPr>
              <w:spacing w:line="240" w:lineRule="auto"/>
              <w:outlineLvl w:val="1"/>
              <w:rPr>
                <w:rFonts w:ascii="Times New Roman" w:hAnsi="Times New Roman" w:cs="Times New Roman"/>
                <w:sz w:val="24"/>
              </w:rPr>
            </w:pPr>
            <w:r>
              <w:rPr>
                <w:rFonts w:ascii="Times New Roman" w:hAnsi="Times New Roman" w:eastAsia="SimSun" w:cs="Times New Roman"/>
                <w:b/>
                <w:bCs/>
                <w:sz w:val="24"/>
                <w:lang w:bidi="ar"/>
              </w:rPr>
              <w:t>Lecturer 3.</w:t>
            </w:r>
            <w:r>
              <w:rPr>
                <w:rFonts w:ascii="Times New Roman" w:hAnsi="Times New Roman" w:eastAsia="SimSun" w:cs="Times New Roman"/>
                <w:sz w:val="24"/>
                <w:lang w:bidi="ar"/>
              </w:rPr>
              <w:t xml:space="preserve"> “We have a skill lap, but the equipment is not sufficient and the room now under the contraction, resident can’t use, we use real practice with patient instead of this.”</w:t>
            </w:r>
          </w:p>
        </w:tc>
        <w:tc>
          <w:tcPr>
            <w:tcW w:w="2423" w:type="dxa"/>
            <w:tcBorders>
              <w:top w:val="single" w:color="000000" w:sz="12" w:space="0"/>
              <w:left w:val="nil"/>
              <w:bottom w:val="single" w:color="000000" w:sz="12" w:space="0"/>
              <w:right w:val="nil"/>
            </w:tcBorders>
            <w:shd w:val="clear" w:color="auto" w:fill="auto"/>
          </w:tcPr>
          <w:p>
            <w:pPr>
              <w:spacing w:line="240" w:lineRule="auto"/>
              <w:outlineLvl w:val="1"/>
              <w:rPr>
                <w:rFonts w:ascii="Times New Roman" w:hAnsi="Times New Roman" w:cs="Times New Roman"/>
                <w:sz w:val="24"/>
              </w:rPr>
            </w:pPr>
            <w:r>
              <w:rPr>
                <w:rFonts w:ascii="Times New Roman" w:hAnsi="Times New Roman" w:eastAsia="SimSun" w:cs="Times New Roman"/>
                <w:b/>
                <w:bCs/>
                <w:sz w:val="24"/>
                <w:lang w:bidi="ar"/>
              </w:rPr>
              <w:t>Resident 1.</w:t>
            </w:r>
            <w:r>
              <w:rPr>
                <w:rFonts w:ascii="Times New Roman" w:hAnsi="Times New Roman" w:eastAsia="SimSun" w:cs="Times New Roman"/>
                <w:sz w:val="24"/>
                <w:lang w:bidi="ar"/>
              </w:rPr>
              <w:t xml:space="preserve"> “Since COVID19 we never learning practice with mannikin, and the equipment is not sufficient. We only practice with real patient in the hospital.”</w:t>
            </w:r>
          </w:p>
          <w:p>
            <w:pPr>
              <w:spacing w:line="240" w:lineRule="auto"/>
              <w:outlineLvl w:val="1"/>
              <w:rPr>
                <w:rFonts w:ascii="Times New Roman" w:hAnsi="Times New Roman" w:cs="Times New Roman"/>
                <w:sz w:val="24"/>
              </w:rPr>
            </w:pPr>
          </w:p>
          <w:p>
            <w:pPr>
              <w:spacing w:line="240" w:lineRule="auto"/>
              <w:outlineLvl w:val="1"/>
              <w:rPr>
                <w:rFonts w:ascii="Times New Roman" w:hAnsi="Times New Roman" w:cs="Times New Roman"/>
                <w:sz w:val="24"/>
              </w:rPr>
            </w:pPr>
            <w:r>
              <w:rPr>
                <w:rFonts w:ascii="Times New Roman" w:hAnsi="Times New Roman" w:eastAsia="SimSun" w:cs="Times New Roman"/>
                <w:b/>
                <w:bCs/>
                <w:sz w:val="24"/>
                <w:lang w:bidi="ar"/>
              </w:rPr>
              <w:t>Resident 2.</w:t>
            </w:r>
            <w:r>
              <w:rPr>
                <w:rFonts w:ascii="Times New Roman" w:hAnsi="Times New Roman" w:eastAsia="SimSun" w:cs="Times New Roman"/>
                <w:sz w:val="24"/>
                <w:lang w:bidi="ar"/>
              </w:rPr>
              <w:t xml:space="preserve"> “No, we don’t have. Since COVID19 we are using ZOOM for learning and only practice in the hospital with real patient. We would like to have practice with mannikin.”</w:t>
            </w:r>
          </w:p>
          <w:p>
            <w:pPr>
              <w:spacing w:line="240" w:lineRule="auto"/>
              <w:outlineLvl w:val="1"/>
              <w:rPr>
                <w:rFonts w:ascii="Times New Roman" w:hAnsi="Times New Roman" w:cs="Times New Roman"/>
                <w:sz w:val="24"/>
              </w:rPr>
            </w:pPr>
          </w:p>
          <w:p>
            <w:pPr>
              <w:spacing w:line="240" w:lineRule="auto"/>
              <w:outlineLvl w:val="1"/>
              <w:rPr>
                <w:rFonts w:ascii="Times New Roman" w:hAnsi="Times New Roman" w:cs="Times New Roman"/>
                <w:sz w:val="24"/>
              </w:rPr>
            </w:pPr>
            <w:r>
              <w:rPr>
                <w:rFonts w:ascii="Times New Roman" w:hAnsi="Times New Roman" w:eastAsia="SimSun" w:cs="Times New Roman"/>
                <w:b/>
                <w:bCs/>
                <w:sz w:val="24"/>
                <w:lang w:bidi="ar"/>
              </w:rPr>
              <w:t>Resident 3</w:t>
            </w:r>
            <w:r>
              <w:rPr>
                <w:rFonts w:ascii="Times New Roman" w:hAnsi="Times New Roman" w:eastAsia="SimSun" w:cs="Times New Roman"/>
                <w:sz w:val="24"/>
                <w:lang w:bidi="ar"/>
              </w:rPr>
              <w:t xml:space="preserve"> “We never practice in skill lab, only practice with patient in the hospital.”</w:t>
            </w:r>
          </w:p>
          <w:p>
            <w:pPr>
              <w:spacing w:line="240" w:lineRule="auto"/>
              <w:outlineLvl w:val="1"/>
              <w:rPr>
                <w:rFonts w:ascii="Times New Roman" w:hAnsi="Times New Roman" w:cs="Times New Roman"/>
                <w:sz w:val="24"/>
              </w:rPr>
            </w:pPr>
          </w:p>
        </w:tc>
      </w:tr>
      <w:tr>
        <w:tblPrEx>
          <w:tblBorders>
            <w:top w:val="single" w:color="000000" w:sz="12" w:space="0"/>
            <w:left w:val="none" w:color="auto" w:sz="4" w:space="0"/>
            <w:bottom w:val="single" w:color="000000" w:sz="12" w:space="0"/>
            <w:right w:val="none" w:color="auto" w:sz="4" w:space="0"/>
            <w:insideH w:val="none" w:color="auto" w:sz="4" w:space="0"/>
            <w:insideV w:val="none" w:color="auto" w:sz="4" w:space="0"/>
          </w:tblBorders>
          <w:tblCellMar>
            <w:top w:w="0" w:type="dxa"/>
            <w:left w:w="108" w:type="dxa"/>
            <w:bottom w:w="0" w:type="dxa"/>
            <w:right w:w="108" w:type="dxa"/>
          </w:tblCellMar>
        </w:tblPrEx>
        <w:tc>
          <w:tcPr>
            <w:tcW w:w="920" w:type="dxa"/>
            <w:vMerge w:val="continue"/>
            <w:tcBorders>
              <w:top w:val="nil"/>
              <w:left w:val="nil"/>
              <w:bottom w:val="single" w:color="000000" w:sz="12" w:space="0"/>
              <w:right w:val="nil"/>
            </w:tcBorders>
            <w:shd w:val="clear" w:color="auto" w:fill="auto"/>
          </w:tcPr>
          <w:p>
            <w:pPr>
              <w:rPr>
                <w:rFonts w:ascii="Times New Roman" w:hAnsi="Times New Roman" w:cs="Times New Roman"/>
                <w:sz w:val="20"/>
                <w:szCs w:val="20"/>
              </w:rPr>
            </w:pPr>
          </w:p>
        </w:tc>
        <w:tc>
          <w:tcPr>
            <w:tcW w:w="1610" w:type="dxa"/>
            <w:vMerge w:val="continue"/>
            <w:tcBorders>
              <w:top w:val="single" w:color="000000" w:sz="12" w:space="0"/>
              <w:left w:val="nil"/>
              <w:bottom w:val="single" w:color="000000" w:sz="12" w:space="0"/>
              <w:right w:val="nil"/>
            </w:tcBorders>
            <w:shd w:val="clear" w:color="auto" w:fill="auto"/>
          </w:tcPr>
          <w:p>
            <w:pPr>
              <w:rPr>
                <w:rFonts w:ascii="Times New Roman" w:hAnsi="Times New Roman" w:cs="Times New Roman"/>
                <w:sz w:val="20"/>
                <w:szCs w:val="20"/>
              </w:rPr>
            </w:pPr>
          </w:p>
        </w:tc>
        <w:tc>
          <w:tcPr>
            <w:tcW w:w="1288" w:type="dxa"/>
            <w:tcBorders>
              <w:top w:val="single" w:color="000000" w:sz="12" w:space="0"/>
              <w:left w:val="nil"/>
              <w:bottom w:val="single" w:color="000000" w:sz="12" w:space="0"/>
              <w:right w:val="nil"/>
            </w:tcBorders>
            <w:shd w:val="clear" w:color="auto" w:fill="auto"/>
          </w:tcPr>
          <w:p>
            <w:pPr>
              <w:spacing w:line="240" w:lineRule="auto"/>
              <w:outlineLvl w:val="1"/>
              <w:rPr>
                <w:rFonts w:ascii="Times New Roman" w:hAnsi="Times New Roman" w:cs="Times New Roman"/>
                <w:b/>
                <w:bCs/>
                <w:sz w:val="24"/>
              </w:rPr>
            </w:pPr>
            <w:r>
              <w:rPr>
                <w:rFonts w:ascii="Times New Roman" w:hAnsi="Times New Roman" w:eastAsia="SimSun" w:cs="Times New Roman"/>
                <w:b/>
                <w:bCs/>
                <w:sz w:val="24"/>
                <w:lang w:bidi="ar"/>
              </w:rPr>
              <w:t>Staff or assistance</w:t>
            </w:r>
          </w:p>
        </w:tc>
        <w:tc>
          <w:tcPr>
            <w:tcW w:w="2281" w:type="dxa"/>
            <w:tcBorders>
              <w:top w:val="single" w:color="000000" w:sz="12" w:space="0"/>
              <w:left w:val="nil"/>
              <w:bottom w:val="single" w:color="000000" w:sz="12" w:space="0"/>
              <w:right w:val="nil"/>
            </w:tcBorders>
            <w:shd w:val="clear" w:color="auto" w:fill="auto"/>
          </w:tcPr>
          <w:p>
            <w:pPr>
              <w:spacing w:line="240" w:lineRule="auto"/>
              <w:outlineLvl w:val="1"/>
              <w:rPr>
                <w:rFonts w:ascii="Times New Roman" w:hAnsi="Times New Roman" w:cs="Times New Roman"/>
                <w:sz w:val="24"/>
              </w:rPr>
            </w:pPr>
            <w:r>
              <w:rPr>
                <w:rFonts w:ascii="Times New Roman" w:hAnsi="Times New Roman" w:eastAsia="SimSun" w:cs="Times New Roman"/>
                <w:b/>
                <w:bCs/>
                <w:sz w:val="24"/>
                <w:lang w:bidi="ar"/>
              </w:rPr>
              <w:t>Lecturer 1.</w:t>
            </w:r>
            <w:r>
              <w:rPr>
                <w:rFonts w:ascii="Times New Roman" w:hAnsi="Times New Roman" w:eastAsia="SimSun" w:cs="Times New Roman"/>
                <w:sz w:val="24"/>
                <w:lang w:bidi="ar"/>
              </w:rPr>
              <w:t xml:space="preserve"> “The number of staff is enough in quantity but in skill is not that sufficient.”</w:t>
            </w:r>
          </w:p>
          <w:p>
            <w:pPr>
              <w:spacing w:line="240" w:lineRule="auto"/>
              <w:outlineLvl w:val="1"/>
              <w:rPr>
                <w:rFonts w:ascii="Times New Roman" w:hAnsi="Times New Roman" w:cs="Times New Roman"/>
                <w:sz w:val="24"/>
              </w:rPr>
            </w:pPr>
          </w:p>
          <w:p>
            <w:pPr>
              <w:spacing w:line="240" w:lineRule="auto"/>
              <w:outlineLvl w:val="1"/>
              <w:rPr>
                <w:rFonts w:ascii="Times New Roman" w:hAnsi="Times New Roman" w:cs="Times New Roman"/>
                <w:sz w:val="24"/>
              </w:rPr>
            </w:pPr>
            <w:r>
              <w:rPr>
                <w:rFonts w:ascii="Times New Roman" w:hAnsi="Times New Roman" w:eastAsia="SimSun" w:cs="Times New Roman"/>
                <w:b/>
                <w:bCs/>
                <w:sz w:val="24"/>
                <w:lang w:bidi="ar"/>
              </w:rPr>
              <w:t>Lecturer 2.</w:t>
            </w:r>
            <w:r>
              <w:rPr>
                <w:rFonts w:ascii="Times New Roman" w:hAnsi="Times New Roman" w:eastAsia="SimSun" w:cs="Times New Roman"/>
                <w:sz w:val="24"/>
                <w:lang w:bidi="ar"/>
              </w:rPr>
              <w:t xml:space="preserve">  “Coordinator is sufficient in the number but not sufficient in quantity, the number of residents is over than the staff.”</w:t>
            </w:r>
          </w:p>
          <w:p>
            <w:pPr>
              <w:spacing w:line="240" w:lineRule="auto"/>
              <w:outlineLvl w:val="1"/>
              <w:rPr>
                <w:rFonts w:ascii="Times New Roman" w:hAnsi="Times New Roman" w:cs="Times New Roman"/>
                <w:sz w:val="24"/>
              </w:rPr>
            </w:pPr>
          </w:p>
          <w:p>
            <w:pPr>
              <w:spacing w:line="240" w:lineRule="auto"/>
              <w:outlineLvl w:val="1"/>
              <w:rPr>
                <w:rFonts w:ascii="Times New Roman" w:hAnsi="Times New Roman" w:cs="Times New Roman"/>
                <w:sz w:val="24"/>
              </w:rPr>
            </w:pPr>
            <w:r>
              <w:rPr>
                <w:rFonts w:ascii="Times New Roman" w:hAnsi="Times New Roman" w:eastAsia="SimSun" w:cs="Times New Roman"/>
                <w:b/>
                <w:bCs/>
                <w:sz w:val="24"/>
                <w:lang w:bidi="ar"/>
              </w:rPr>
              <w:t>Lecturer 3.</w:t>
            </w:r>
            <w:r>
              <w:rPr>
                <w:rFonts w:ascii="Times New Roman" w:hAnsi="Times New Roman" w:eastAsia="SimSun" w:cs="Times New Roman"/>
                <w:sz w:val="24"/>
                <w:lang w:bidi="ar"/>
              </w:rPr>
              <w:t xml:space="preserve"> “Even we have a clinical preceptor to help but we need an extra 4-5 staff because we have to expand the residents between 4 main hospitals, so we need more staff to keep an eye on them.”</w:t>
            </w:r>
          </w:p>
        </w:tc>
        <w:tc>
          <w:tcPr>
            <w:tcW w:w="2423" w:type="dxa"/>
            <w:tcBorders>
              <w:top w:val="single" w:color="000000" w:sz="12" w:space="0"/>
              <w:left w:val="nil"/>
              <w:bottom w:val="single" w:color="000000" w:sz="12" w:space="0"/>
              <w:right w:val="nil"/>
            </w:tcBorders>
            <w:shd w:val="clear" w:color="auto" w:fill="auto"/>
          </w:tcPr>
          <w:p>
            <w:pPr>
              <w:spacing w:line="240" w:lineRule="auto"/>
              <w:outlineLvl w:val="1"/>
              <w:rPr>
                <w:rFonts w:ascii="Times New Roman" w:hAnsi="Times New Roman" w:cs="Times New Roman"/>
                <w:sz w:val="24"/>
              </w:rPr>
            </w:pPr>
            <w:r>
              <w:rPr>
                <w:rFonts w:ascii="Times New Roman" w:hAnsi="Times New Roman" w:eastAsia="SimSun" w:cs="Times New Roman"/>
                <w:b/>
                <w:bCs/>
                <w:sz w:val="24"/>
                <w:lang w:bidi="ar"/>
              </w:rPr>
              <w:t>Resident 1.</w:t>
            </w:r>
            <w:r>
              <w:rPr>
                <w:rFonts w:ascii="Times New Roman" w:hAnsi="Times New Roman" w:eastAsia="SimSun" w:cs="Times New Roman"/>
                <w:sz w:val="24"/>
                <w:lang w:bidi="ar"/>
              </w:rPr>
              <w:t xml:space="preserve"> “In my case, , I have one coordinator that we can contact any time, he understands our case and help us everything such as doing a practice and running a lecturer. But some didn’t want to help.”</w:t>
            </w:r>
          </w:p>
          <w:p>
            <w:pPr>
              <w:spacing w:line="240" w:lineRule="auto"/>
              <w:outlineLvl w:val="1"/>
              <w:rPr>
                <w:rFonts w:ascii="Times New Roman" w:hAnsi="Times New Roman" w:cs="Times New Roman"/>
                <w:sz w:val="24"/>
              </w:rPr>
            </w:pPr>
          </w:p>
          <w:p>
            <w:pPr>
              <w:spacing w:line="240" w:lineRule="auto"/>
              <w:outlineLvl w:val="1"/>
              <w:rPr>
                <w:rFonts w:ascii="Times New Roman" w:hAnsi="Times New Roman" w:cs="Times New Roman"/>
                <w:sz w:val="24"/>
              </w:rPr>
            </w:pPr>
            <w:r>
              <w:rPr>
                <w:rFonts w:ascii="Times New Roman" w:hAnsi="Times New Roman" w:eastAsia="SimSun" w:cs="Times New Roman"/>
                <w:b/>
                <w:bCs/>
                <w:sz w:val="24"/>
                <w:lang w:bidi="ar"/>
              </w:rPr>
              <w:t>Resident 2</w:t>
            </w:r>
            <w:r>
              <w:rPr>
                <w:rFonts w:ascii="Times New Roman" w:hAnsi="Times New Roman" w:eastAsia="SimSun" w:cs="Times New Roman"/>
                <w:sz w:val="24"/>
                <w:lang w:bidi="ar"/>
              </w:rPr>
              <w:t xml:space="preserve"> “I think not enough, but even the coordinator is not enough in each hospital but some coordinator really doing a good work, we don’t have a difficultly to contact with them.”</w:t>
            </w:r>
          </w:p>
          <w:p>
            <w:pPr>
              <w:spacing w:line="240" w:lineRule="auto"/>
              <w:outlineLvl w:val="1"/>
              <w:rPr>
                <w:rFonts w:ascii="Times New Roman" w:hAnsi="Times New Roman" w:cs="Times New Roman"/>
                <w:sz w:val="24"/>
              </w:rPr>
            </w:pPr>
          </w:p>
          <w:p>
            <w:pPr>
              <w:spacing w:line="240" w:lineRule="auto"/>
              <w:outlineLvl w:val="1"/>
              <w:rPr>
                <w:rFonts w:ascii="Times New Roman" w:hAnsi="Times New Roman" w:cs="Times New Roman"/>
                <w:sz w:val="24"/>
              </w:rPr>
            </w:pPr>
            <w:r>
              <w:rPr>
                <w:rFonts w:ascii="Times New Roman" w:hAnsi="Times New Roman" w:eastAsia="SimSun" w:cs="Times New Roman"/>
                <w:b/>
                <w:bCs/>
                <w:sz w:val="24"/>
                <w:lang w:bidi="ar"/>
              </w:rPr>
              <w:t>Resident 3.</w:t>
            </w:r>
            <w:r>
              <w:rPr>
                <w:rFonts w:ascii="Times New Roman" w:hAnsi="Times New Roman" w:eastAsia="SimSun" w:cs="Times New Roman"/>
                <w:sz w:val="24"/>
                <w:lang w:bidi="ar"/>
              </w:rPr>
              <w:t xml:space="preserve"> “I think the staff is enough in each hospital,  but we can contact a few of them, some of them didn’t want to contact with us.”</w:t>
            </w:r>
          </w:p>
          <w:p>
            <w:pPr>
              <w:spacing w:line="240" w:lineRule="auto"/>
              <w:outlineLvl w:val="1"/>
              <w:rPr>
                <w:rFonts w:ascii="Times New Roman" w:hAnsi="Times New Roman" w:cs="Times New Roman"/>
                <w:sz w:val="24"/>
              </w:rPr>
            </w:pPr>
          </w:p>
        </w:tc>
      </w:tr>
      <w:tr>
        <w:tblPrEx>
          <w:tblBorders>
            <w:top w:val="single" w:color="000000" w:sz="12" w:space="0"/>
            <w:left w:val="none" w:color="auto" w:sz="4" w:space="0"/>
            <w:bottom w:val="single" w:color="000000" w:sz="12" w:space="0"/>
            <w:right w:val="none" w:color="auto" w:sz="4" w:space="0"/>
            <w:insideH w:val="none" w:color="auto" w:sz="4" w:space="0"/>
            <w:insideV w:val="none" w:color="auto" w:sz="4" w:space="0"/>
          </w:tblBorders>
          <w:tblCellMar>
            <w:top w:w="0" w:type="dxa"/>
            <w:left w:w="108" w:type="dxa"/>
            <w:bottom w:w="0" w:type="dxa"/>
            <w:right w:w="108" w:type="dxa"/>
          </w:tblCellMar>
        </w:tblPrEx>
        <w:tc>
          <w:tcPr>
            <w:tcW w:w="920" w:type="dxa"/>
            <w:vMerge w:val="continue"/>
            <w:tcBorders>
              <w:top w:val="nil"/>
              <w:left w:val="nil"/>
              <w:bottom w:val="single" w:color="000000" w:sz="12" w:space="0"/>
              <w:right w:val="nil"/>
            </w:tcBorders>
            <w:shd w:val="clear" w:color="auto" w:fill="auto"/>
          </w:tcPr>
          <w:p>
            <w:pPr>
              <w:rPr>
                <w:rFonts w:ascii="Times New Roman" w:hAnsi="Times New Roman" w:cs="Times New Roman"/>
                <w:sz w:val="20"/>
                <w:szCs w:val="20"/>
              </w:rPr>
            </w:pPr>
          </w:p>
        </w:tc>
        <w:tc>
          <w:tcPr>
            <w:tcW w:w="1610" w:type="dxa"/>
            <w:tcBorders>
              <w:top w:val="single" w:color="000000" w:sz="12" w:space="0"/>
              <w:left w:val="nil"/>
              <w:bottom w:val="single" w:color="000000" w:sz="12" w:space="0"/>
              <w:right w:val="nil"/>
            </w:tcBorders>
            <w:shd w:val="clear" w:color="auto" w:fill="auto"/>
          </w:tcPr>
          <w:p>
            <w:pPr>
              <w:spacing w:line="240" w:lineRule="auto"/>
              <w:outlineLvl w:val="1"/>
              <w:rPr>
                <w:rFonts w:ascii="Times New Roman" w:hAnsi="Times New Roman" w:cs="Times New Roman"/>
                <w:b/>
                <w:bCs/>
                <w:sz w:val="24"/>
              </w:rPr>
            </w:pPr>
          </w:p>
          <w:p>
            <w:pPr>
              <w:spacing w:line="240" w:lineRule="auto"/>
              <w:outlineLvl w:val="1"/>
              <w:rPr>
                <w:rFonts w:ascii="Times New Roman" w:hAnsi="Times New Roman" w:cs="Times New Roman"/>
                <w:b/>
                <w:bCs/>
                <w:sz w:val="24"/>
              </w:rPr>
            </w:pPr>
            <w:r>
              <w:rPr>
                <w:rFonts w:ascii="Times New Roman" w:hAnsi="Times New Roman" w:eastAsia="SimSun" w:cs="Times New Roman"/>
                <w:b/>
                <w:bCs/>
                <w:sz w:val="24"/>
                <w:lang w:bidi="ar"/>
              </w:rPr>
              <w:t>Process</w:t>
            </w:r>
          </w:p>
        </w:tc>
        <w:tc>
          <w:tcPr>
            <w:tcW w:w="1288" w:type="dxa"/>
            <w:tcBorders>
              <w:top w:val="single" w:color="000000" w:sz="12" w:space="0"/>
              <w:left w:val="nil"/>
              <w:bottom w:val="single" w:color="000000" w:sz="12" w:space="0"/>
              <w:right w:val="nil"/>
            </w:tcBorders>
            <w:shd w:val="clear" w:color="auto" w:fill="auto"/>
          </w:tcPr>
          <w:p>
            <w:pPr>
              <w:spacing w:line="240" w:lineRule="auto"/>
              <w:outlineLvl w:val="1"/>
              <w:rPr>
                <w:rFonts w:ascii="Times New Roman" w:hAnsi="Times New Roman" w:cs="Times New Roman"/>
                <w:b/>
                <w:bCs/>
                <w:sz w:val="24"/>
              </w:rPr>
            </w:pPr>
            <w:r>
              <w:rPr>
                <w:rFonts w:ascii="Times New Roman" w:hAnsi="Times New Roman" w:eastAsia="SimSun" w:cs="Times New Roman"/>
                <w:b/>
                <w:bCs/>
                <w:sz w:val="24"/>
                <w:lang w:bidi="ar"/>
              </w:rPr>
              <w:t>Collect the opinion of the student</w:t>
            </w:r>
          </w:p>
        </w:tc>
        <w:tc>
          <w:tcPr>
            <w:tcW w:w="2281" w:type="dxa"/>
            <w:tcBorders>
              <w:top w:val="single" w:color="000000" w:sz="12" w:space="0"/>
              <w:left w:val="nil"/>
              <w:bottom w:val="single" w:color="000000" w:sz="12" w:space="0"/>
              <w:right w:val="nil"/>
            </w:tcBorders>
            <w:shd w:val="clear" w:color="auto" w:fill="auto"/>
          </w:tcPr>
          <w:p>
            <w:pPr>
              <w:spacing w:line="240" w:lineRule="auto"/>
              <w:outlineLvl w:val="1"/>
              <w:rPr>
                <w:rFonts w:ascii="Times New Roman" w:hAnsi="Times New Roman" w:cs="Times New Roman"/>
                <w:sz w:val="24"/>
              </w:rPr>
            </w:pPr>
            <w:r>
              <w:rPr>
                <w:rFonts w:ascii="Times New Roman" w:hAnsi="Times New Roman" w:eastAsia="SimSun" w:cs="Times New Roman"/>
                <w:b/>
                <w:bCs/>
                <w:sz w:val="24"/>
                <w:lang w:bidi="ar"/>
              </w:rPr>
              <w:t>Lecturer 1.</w:t>
            </w:r>
            <w:r>
              <w:rPr>
                <w:rFonts w:ascii="Times New Roman" w:hAnsi="Times New Roman" w:eastAsia="SimSun" w:cs="Times New Roman"/>
                <w:sz w:val="24"/>
                <w:lang w:bidi="ar"/>
              </w:rPr>
              <w:t xml:space="preserve"> “Less of the lecturers collect the student’s opinion.”</w:t>
            </w:r>
          </w:p>
          <w:p>
            <w:pPr>
              <w:spacing w:line="240" w:lineRule="auto"/>
              <w:outlineLvl w:val="1"/>
              <w:rPr>
                <w:rFonts w:ascii="Times New Roman" w:hAnsi="Times New Roman" w:cs="Times New Roman"/>
                <w:sz w:val="24"/>
              </w:rPr>
            </w:pPr>
          </w:p>
          <w:p>
            <w:pPr>
              <w:spacing w:line="240" w:lineRule="auto"/>
              <w:outlineLvl w:val="1"/>
              <w:rPr>
                <w:rFonts w:ascii="Times New Roman" w:hAnsi="Times New Roman" w:cs="Times New Roman"/>
                <w:sz w:val="24"/>
              </w:rPr>
            </w:pPr>
            <w:r>
              <w:rPr>
                <w:rFonts w:ascii="Times New Roman" w:hAnsi="Times New Roman" w:eastAsia="SimSun" w:cs="Times New Roman"/>
                <w:b/>
                <w:bCs/>
                <w:sz w:val="24"/>
                <w:lang w:bidi="ar"/>
              </w:rPr>
              <w:t>Lecturer 2.</w:t>
            </w:r>
            <w:r>
              <w:rPr>
                <w:rFonts w:ascii="Times New Roman" w:hAnsi="Times New Roman" w:eastAsia="SimSun" w:cs="Times New Roman"/>
                <w:sz w:val="24"/>
                <w:lang w:bidi="ar"/>
              </w:rPr>
              <w:t xml:space="preserve"> “We don’t have this, but we use the feedback from resident when we have a meeting  every three month.”</w:t>
            </w:r>
          </w:p>
          <w:p>
            <w:pPr>
              <w:spacing w:line="240" w:lineRule="auto"/>
              <w:outlineLvl w:val="1"/>
              <w:rPr>
                <w:rFonts w:ascii="Times New Roman" w:hAnsi="Times New Roman" w:cs="Times New Roman"/>
                <w:sz w:val="24"/>
              </w:rPr>
            </w:pPr>
          </w:p>
          <w:p>
            <w:pPr>
              <w:spacing w:line="240" w:lineRule="auto"/>
              <w:outlineLvl w:val="1"/>
              <w:rPr>
                <w:rFonts w:ascii="Times New Roman" w:hAnsi="Times New Roman" w:cs="Times New Roman"/>
                <w:sz w:val="24"/>
              </w:rPr>
            </w:pPr>
            <w:r>
              <w:rPr>
                <w:rFonts w:ascii="Times New Roman" w:hAnsi="Times New Roman" w:eastAsia="SimSun" w:cs="Times New Roman"/>
                <w:b/>
                <w:bCs/>
                <w:sz w:val="24"/>
                <w:lang w:bidi="ar"/>
              </w:rPr>
              <w:t>Lecturer 3.</w:t>
            </w:r>
            <w:r>
              <w:rPr>
                <w:rFonts w:ascii="Times New Roman" w:hAnsi="Times New Roman" w:eastAsia="SimSun" w:cs="Times New Roman"/>
                <w:sz w:val="24"/>
                <w:lang w:bidi="ar"/>
              </w:rPr>
              <w:t xml:space="preserve"> “In my case, I did the survey after teaching resident every three months by using a google form, focus on practice more than theory.”</w:t>
            </w:r>
          </w:p>
        </w:tc>
        <w:tc>
          <w:tcPr>
            <w:tcW w:w="2423" w:type="dxa"/>
            <w:tcBorders>
              <w:top w:val="single" w:color="000000" w:sz="12" w:space="0"/>
              <w:left w:val="nil"/>
              <w:bottom w:val="single" w:color="000000" w:sz="12" w:space="0"/>
              <w:right w:val="nil"/>
            </w:tcBorders>
            <w:shd w:val="clear" w:color="auto" w:fill="auto"/>
          </w:tcPr>
          <w:p>
            <w:pPr>
              <w:spacing w:line="240" w:lineRule="auto"/>
              <w:outlineLvl w:val="1"/>
              <w:rPr>
                <w:rFonts w:ascii="Times New Roman" w:hAnsi="Times New Roman" w:cs="Times New Roman"/>
                <w:sz w:val="24"/>
              </w:rPr>
            </w:pPr>
            <w:r>
              <w:rPr>
                <w:rFonts w:ascii="Times New Roman" w:hAnsi="Times New Roman" w:eastAsia="SimSun" w:cs="Times New Roman"/>
                <w:b/>
                <w:bCs/>
                <w:sz w:val="24"/>
                <w:lang w:bidi="ar"/>
              </w:rPr>
              <w:t>Resident 1.</w:t>
            </w:r>
            <w:r>
              <w:rPr>
                <w:rFonts w:ascii="Times New Roman" w:hAnsi="Times New Roman" w:eastAsia="SimSun" w:cs="Times New Roman"/>
                <w:sz w:val="24"/>
                <w:lang w:bidi="ar"/>
              </w:rPr>
              <w:t xml:space="preserve"> “No, we don’t have. But we have that before starting the class, professor will give us a question and teach us, after the class we have to answer him and he will summary lesson again. And we have a feedback practice in each hospital after our rotation using a google form.”</w:t>
            </w:r>
          </w:p>
          <w:p>
            <w:pPr>
              <w:spacing w:line="240" w:lineRule="auto"/>
              <w:outlineLvl w:val="1"/>
              <w:rPr>
                <w:rFonts w:ascii="Times New Roman" w:hAnsi="Times New Roman" w:cs="Times New Roman"/>
                <w:sz w:val="24"/>
              </w:rPr>
            </w:pPr>
          </w:p>
          <w:p>
            <w:pPr>
              <w:spacing w:line="240" w:lineRule="auto"/>
              <w:outlineLvl w:val="1"/>
              <w:rPr>
                <w:rFonts w:ascii="Times New Roman" w:hAnsi="Times New Roman" w:cs="Times New Roman"/>
                <w:sz w:val="24"/>
              </w:rPr>
            </w:pPr>
            <w:r>
              <w:rPr>
                <w:rFonts w:ascii="Times New Roman" w:hAnsi="Times New Roman" w:eastAsia="SimSun" w:cs="Times New Roman"/>
                <w:b/>
                <w:bCs/>
                <w:sz w:val="24"/>
                <w:lang w:bidi="ar"/>
              </w:rPr>
              <w:t>Resident 2</w:t>
            </w:r>
            <w:r>
              <w:rPr>
                <w:rFonts w:ascii="Times New Roman" w:hAnsi="Times New Roman" w:eastAsia="SimSun" w:cs="Times New Roman"/>
                <w:sz w:val="24"/>
                <w:lang w:bidi="ar"/>
              </w:rPr>
              <w:t>. “No, we have only feedback practice in each hospital after our rotation by using a google form.”</w:t>
            </w:r>
          </w:p>
          <w:p>
            <w:pPr>
              <w:spacing w:line="240" w:lineRule="auto"/>
              <w:outlineLvl w:val="1"/>
              <w:rPr>
                <w:rFonts w:ascii="Times New Roman" w:hAnsi="Times New Roman" w:cs="Times New Roman"/>
                <w:sz w:val="24"/>
              </w:rPr>
            </w:pPr>
          </w:p>
          <w:p>
            <w:pPr>
              <w:spacing w:line="240" w:lineRule="auto"/>
              <w:outlineLvl w:val="1"/>
              <w:rPr>
                <w:rFonts w:ascii="Times New Roman" w:hAnsi="Times New Roman" w:cs="Times New Roman"/>
                <w:sz w:val="24"/>
              </w:rPr>
            </w:pPr>
            <w:r>
              <w:rPr>
                <w:rFonts w:ascii="Times New Roman" w:hAnsi="Times New Roman" w:eastAsia="SimSun" w:cs="Times New Roman"/>
                <w:b/>
                <w:bCs/>
                <w:sz w:val="24"/>
                <w:lang w:bidi="ar"/>
              </w:rPr>
              <w:t>Resident 3.</w:t>
            </w:r>
            <w:r>
              <w:rPr>
                <w:rFonts w:ascii="Times New Roman" w:hAnsi="Times New Roman" w:eastAsia="SimSun" w:cs="Times New Roman"/>
                <w:sz w:val="24"/>
                <w:lang w:bidi="ar"/>
              </w:rPr>
              <w:t xml:space="preserve"> “No, don’t have. We only have some feedback when we conduct a meeting with coordinator.”</w:t>
            </w:r>
          </w:p>
          <w:p>
            <w:pPr>
              <w:spacing w:line="240" w:lineRule="auto"/>
              <w:outlineLvl w:val="1"/>
              <w:rPr>
                <w:rFonts w:ascii="Times New Roman" w:hAnsi="Times New Roman" w:cs="Times New Roman"/>
                <w:sz w:val="24"/>
              </w:rPr>
            </w:pPr>
          </w:p>
        </w:tc>
      </w:tr>
      <w:tr>
        <w:tblPrEx>
          <w:tblBorders>
            <w:top w:val="single" w:color="000000" w:sz="12" w:space="0"/>
            <w:left w:val="none" w:color="auto" w:sz="4" w:space="0"/>
            <w:bottom w:val="single" w:color="000000" w:sz="12" w:space="0"/>
            <w:right w:val="none" w:color="auto" w:sz="4" w:space="0"/>
            <w:insideH w:val="none" w:color="auto" w:sz="4" w:space="0"/>
            <w:insideV w:val="none" w:color="auto" w:sz="4" w:space="0"/>
          </w:tblBorders>
          <w:tblCellMar>
            <w:top w:w="0" w:type="dxa"/>
            <w:left w:w="108" w:type="dxa"/>
            <w:bottom w:w="0" w:type="dxa"/>
            <w:right w:w="108" w:type="dxa"/>
          </w:tblCellMar>
        </w:tblPrEx>
        <w:tc>
          <w:tcPr>
            <w:tcW w:w="920" w:type="dxa"/>
            <w:vMerge w:val="continue"/>
            <w:tcBorders>
              <w:top w:val="nil"/>
              <w:left w:val="nil"/>
              <w:bottom w:val="single" w:color="000000" w:sz="12" w:space="0"/>
              <w:right w:val="nil"/>
            </w:tcBorders>
            <w:shd w:val="clear" w:color="auto" w:fill="auto"/>
          </w:tcPr>
          <w:p>
            <w:pPr>
              <w:rPr>
                <w:rFonts w:ascii="Times New Roman" w:hAnsi="Times New Roman" w:cs="Times New Roman"/>
                <w:sz w:val="20"/>
                <w:szCs w:val="20"/>
              </w:rPr>
            </w:pPr>
          </w:p>
        </w:tc>
        <w:tc>
          <w:tcPr>
            <w:tcW w:w="1610" w:type="dxa"/>
            <w:tcBorders>
              <w:top w:val="single" w:color="000000" w:sz="12" w:space="0"/>
              <w:left w:val="nil"/>
              <w:bottom w:val="single" w:color="000000" w:sz="12" w:space="0"/>
              <w:right w:val="nil"/>
            </w:tcBorders>
            <w:shd w:val="clear" w:color="auto" w:fill="auto"/>
          </w:tcPr>
          <w:p>
            <w:pPr>
              <w:spacing w:line="240" w:lineRule="auto"/>
              <w:outlineLvl w:val="1"/>
              <w:rPr>
                <w:rFonts w:ascii="Times New Roman" w:hAnsi="Times New Roman" w:cs="Times New Roman"/>
                <w:b/>
                <w:bCs/>
                <w:sz w:val="24"/>
              </w:rPr>
            </w:pPr>
          </w:p>
          <w:p>
            <w:pPr>
              <w:spacing w:line="240" w:lineRule="auto"/>
              <w:outlineLvl w:val="1"/>
              <w:rPr>
                <w:rFonts w:ascii="Times New Roman" w:hAnsi="Times New Roman" w:cs="Times New Roman"/>
                <w:b/>
                <w:bCs/>
                <w:sz w:val="24"/>
              </w:rPr>
            </w:pPr>
          </w:p>
          <w:p>
            <w:pPr>
              <w:spacing w:line="240" w:lineRule="auto"/>
              <w:outlineLvl w:val="1"/>
              <w:rPr>
                <w:rFonts w:ascii="Times New Roman" w:hAnsi="Times New Roman" w:cs="Times New Roman"/>
                <w:b/>
                <w:bCs/>
                <w:sz w:val="24"/>
              </w:rPr>
            </w:pPr>
            <w:r>
              <w:rPr>
                <w:rFonts w:ascii="Times New Roman" w:hAnsi="Times New Roman" w:eastAsia="SimSun" w:cs="Times New Roman"/>
                <w:b/>
                <w:bCs/>
                <w:sz w:val="24"/>
                <w:lang w:bidi="ar"/>
              </w:rPr>
              <w:t>Product</w:t>
            </w:r>
          </w:p>
        </w:tc>
        <w:tc>
          <w:tcPr>
            <w:tcW w:w="1288" w:type="dxa"/>
            <w:tcBorders>
              <w:top w:val="single" w:color="000000" w:sz="12" w:space="0"/>
              <w:left w:val="nil"/>
              <w:bottom w:val="single" w:color="000000" w:sz="12" w:space="0"/>
              <w:right w:val="nil"/>
            </w:tcBorders>
            <w:shd w:val="clear" w:color="auto" w:fill="auto"/>
          </w:tcPr>
          <w:p>
            <w:pPr>
              <w:spacing w:line="240" w:lineRule="auto"/>
              <w:outlineLvl w:val="1"/>
              <w:rPr>
                <w:rFonts w:ascii="Times New Roman" w:hAnsi="Times New Roman" w:cs="Times New Roman"/>
                <w:b/>
                <w:bCs/>
                <w:sz w:val="24"/>
              </w:rPr>
            </w:pPr>
            <w:r>
              <w:rPr>
                <w:rFonts w:ascii="Times New Roman" w:hAnsi="Times New Roman" w:eastAsia="SimSun" w:cs="Times New Roman"/>
                <w:b/>
                <w:bCs/>
                <w:sz w:val="24"/>
                <w:lang w:bidi="ar"/>
              </w:rPr>
              <w:t>Learning outcome had been achieved</w:t>
            </w:r>
          </w:p>
        </w:tc>
        <w:tc>
          <w:tcPr>
            <w:tcW w:w="2281" w:type="dxa"/>
            <w:tcBorders>
              <w:top w:val="single" w:color="000000" w:sz="12" w:space="0"/>
              <w:left w:val="nil"/>
              <w:bottom w:val="single" w:color="000000" w:sz="12" w:space="0"/>
              <w:right w:val="nil"/>
            </w:tcBorders>
            <w:shd w:val="clear" w:color="auto" w:fill="auto"/>
          </w:tcPr>
          <w:p>
            <w:pPr>
              <w:spacing w:line="240" w:lineRule="auto"/>
              <w:outlineLvl w:val="1"/>
              <w:rPr>
                <w:rFonts w:ascii="Times New Roman" w:hAnsi="Times New Roman" w:cs="Times New Roman"/>
                <w:sz w:val="24"/>
              </w:rPr>
            </w:pPr>
            <w:r>
              <w:rPr>
                <w:rFonts w:ascii="Times New Roman" w:hAnsi="Times New Roman" w:eastAsia="SimSun" w:cs="Times New Roman"/>
                <w:b/>
                <w:bCs/>
                <w:sz w:val="24"/>
                <w:lang w:bidi="ar"/>
              </w:rPr>
              <w:t>Lecturer 1.</w:t>
            </w:r>
            <w:r>
              <w:rPr>
                <w:rFonts w:ascii="Times New Roman" w:hAnsi="Times New Roman" w:eastAsia="SimSun" w:cs="Times New Roman"/>
                <w:sz w:val="24"/>
                <w:lang w:bidi="ar"/>
              </w:rPr>
              <w:t xml:space="preserve"> “Achieved but not reach 100% because resident knowledge level is not equal due to difference background of living. One more thing, we can see that we succeeded reduce maternal mortality since we started the OB-GYN course in 2003.”</w:t>
            </w:r>
          </w:p>
          <w:p>
            <w:pPr>
              <w:spacing w:line="240" w:lineRule="auto"/>
              <w:outlineLvl w:val="1"/>
              <w:rPr>
                <w:rFonts w:ascii="Times New Roman" w:hAnsi="Times New Roman" w:cs="Times New Roman"/>
                <w:sz w:val="24"/>
              </w:rPr>
            </w:pPr>
          </w:p>
          <w:p>
            <w:pPr>
              <w:spacing w:line="240" w:lineRule="auto"/>
              <w:outlineLvl w:val="1"/>
              <w:rPr>
                <w:rFonts w:ascii="Times New Roman" w:hAnsi="Times New Roman" w:cs="Times New Roman"/>
                <w:sz w:val="24"/>
              </w:rPr>
            </w:pPr>
            <w:r>
              <w:rPr>
                <w:rFonts w:ascii="Times New Roman" w:hAnsi="Times New Roman" w:eastAsia="SimSun" w:cs="Times New Roman"/>
                <w:b/>
                <w:bCs/>
                <w:sz w:val="24"/>
                <w:lang w:bidi="ar"/>
              </w:rPr>
              <w:t>Lecturer 2.</w:t>
            </w:r>
            <w:r>
              <w:rPr>
                <w:rFonts w:ascii="Times New Roman" w:hAnsi="Times New Roman" w:eastAsia="SimSun" w:cs="Times New Roman"/>
                <w:sz w:val="24"/>
                <w:lang w:bidi="ar"/>
              </w:rPr>
              <w:t xml:space="preserve"> “80% of learning outcome were reached. We trained residents and doctors who would return to their hometowns but lack of specialists in some provinces, they are unable to perform difficult operation due to lack of staff and equipment.”</w:t>
            </w:r>
          </w:p>
          <w:p>
            <w:pPr>
              <w:spacing w:line="240" w:lineRule="auto"/>
              <w:outlineLvl w:val="1"/>
              <w:rPr>
                <w:rFonts w:ascii="Times New Roman" w:hAnsi="Times New Roman" w:cs="Times New Roman"/>
                <w:sz w:val="24"/>
              </w:rPr>
            </w:pPr>
          </w:p>
          <w:p>
            <w:pPr>
              <w:spacing w:line="240" w:lineRule="auto"/>
              <w:outlineLvl w:val="1"/>
              <w:rPr>
                <w:rFonts w:ascii="Times New Roman" w:hAnsi="Times New Roman" w:cs="Times New Roman"/>
                <w:sz w:val="24"/>
              </w:rPr>
            </w:pPr>
            <w:r>
              <w:rPr>
                <w:rFonts w:ascii="Times New Roman" w:hAnsi="Times New Roman" w:eastAsia="SimSun" w:cs="Times New Roman"/>
                <w:b/>
                <w:bCs/>
                <w:sz w:val="24"/>
                <w:lang w:bidi="ar"/>
              </w:rPr>
              <w:t>Lecturer 3.</w:t>
            </w:r>
            <w:r>
              <w:rPr>
                <w:rFonts w:ascii="Times New Roman" w:hAnsi="Times New Roman" w:eastAsia="SimSun" w:cs="Times New Roman"/>
                <w:sz w:val="24"/>
                <w:lang w:bidi="ar"/>
              </w:rPr>
              <w:t xml:space="preserve"> “Because we don’t have any follow-up or evaluation after graduated before. We used to evaluate by going for teaching Basic and Comprehensive Emergency Obstetric Care in the province and see what they can do. We found that most of them can fix the emergency case such as shoulder dystocia ,breech delivery, preterm labor and also reduce the fetal-maternal death.”</w:t>
            </w:r>
          </w:p>
          <w:p>
            <w:pPr>
              <w:spacing w:line="240" w:lineRule="auto"/>
              <w:outlineLvl w:val="1"/>
              <w:rPr>
                <w:rFonts w:ascii="Times New Roman" w:hAnsi="Times New Roman" w:cs="Times New Roman"/>
                <w:sz w:val="24"/>
              </w:rPr>
            </w:pPr>
          </w:p>
        </w:tc>
        <w:tc>
          <w:tcPr>
            <w:tcW w:w="2423" w:type="dxa"/>
            <w:tcBorders>
              <w:top w:val="single" w:color="000000" w:sz="12" w:space="0"/>
              <w:left w:val="nil"/>
              <w:bottom w:val="single" w:color="000000" w:sz="12" w:space="0"/>
              <w:right w:val="nil"/>
            </w:tcBorders>
            <w:shd w:val="clear" w:color="auto" w:fill="auto"/>
          </w:tcPr>
          <w:p>
            <w:pPr>
              <w:spacing w:line="240" w:lineRule="auto"/>
              <w:outlineLvl w:val="1"/>
              <w:rPr>
                <w:rFonts w:ascii="Times New Roman" w:hAnsi="Times New Roman" w:cs="Times New Roman"/>
                <w:sz w:val="24"/>
              </w:rPr>
            </w:pPr>
            <w:r>
              <w:rPr>
                <w:rFonts w:ascii="Times New Roman" w:hAnsi="Times New Roman" w:eastAsia="SimSun" w:cs="Times New Roman"/>
                <w:b/>
                <w:bCs/>
                <w:sz w:val="24"/>
                <w:lang w:bidi="ar"/>
              </w:rPr>
              <w:t>Resident 1.</w:t>
            </w:r>
            <w:r>
              <w:rPr>
                <w:rFonts w:ascii="Times New Roman" w:hAnsi="Times New Roman" w:eastAsia="SimSun" w:cs="Times New Roman"/>
                <w:sz w:val="24"/>
                <w:lang w:bidi="ar"/>
              </w:rPr>
              <w:t xml:space="preserve"> “This training has been quite beneficial to me. We can continue to explore, allowing us to catch up with real patients, we can make a diagnosis, and find effective papers for reference. I saw our senior who finished the course, some of them became a clinical preceptor, demonstrate that they can use what they've learned to help or teach us.”</w:t>
            </w:r>
          </w:p>
          <w:p>
            <w:pPr>
              <w:spacing w:line="240" w:lineRule="auto"/>
              <w:outlineLvl w:val="1"/>
              <w:rPr>
                <w:rFonts w:ascii="Times New Roman" w:hAnsi="Times New Roman" w:cs="Times New Roman"/>
                <w:sz w:val="24"/>
              </w:rPr>
            </w:pPr>
          </w:p>
          <w:p>
            <w:pPr>
              <w:spacing w:line="240" w:lineRule="auto"/>
              <w:outlineLvl w:val="1"/>
              <w:rPr>
                <w:rFonts w:ascii="Times New Roman" w:hAnsi="Times New Roman" w:cs="Times New Roman"/>
                <w:sz w:val="24"/>
              </w:rPr>
            </w:pPr>
            <w:r>
              <w:rPr>
                <w:rFonts w:ascii="Times New Roman" w:hAnsi="Times New Roman" w:eastAsia="SimSun" w:cs="Times New Roman"/>
                <w:b/>
                <w:bCs/>
                <w:sz w:val="24"/>
                <w:lang w:bidi="ar"/>
              </w:rPr>
              <w:t>Resident 2.</w:t>
            </w:r>
            <w:r>
              <w:rPr>
                <w:rFonts w:ascii="Times New Roman" w:hAnsi="Times New Roman" w:eastAsia="SimSun" w:cs="Times New Roman"/>
                <w:sz w:val="24"/>
                <w:lang w:bidi="ar"/>
              </w:rPr>
              <w:t xml:space="preserve"> “This OB-GYN training has been quite beneficial us, we know how to diagnosis, give a treatment and  take care of patient. We can use in our real carrier because we practice a lot with real patient.”</w:t>
            </w:r>
          </w:p>
          <w:p>
            <w:pPr>
              <w:spacing w:line="240" w:lineRule="auto"/>
              <w:outlineLvl w:val="1"/>
              <w:rPr>
                <w:rFonts w:ascii="Times New Roman" w:hAnsi="Times New Roman" w:cs="Times New Roman"/>
                <w:b/>
                <w:bCs/>
                <w:sz w:val="24"/>
              </w:rPr>
            </w:pPr>
          </w:p>
          <w:p>
            <w:pPr>
              <w:spacing w:line="240" w:lineRule="auto"/>
              <w:outlineLvl w:val="1"/>
              <w:rPr>
                <w:rFonts w:ascii="Times New Roman" w:hAnsi="Times New Roman" w:cs="Times New Roman"/>
                <w:sz w:val="24"/>
              </w:rPr>
            </w:pPr>
            <w:r>
              <w:rPr>
                <w:rFonts w:ascii="Times New Roman" w:hAnsi="Times New Roman" w:eastAsia="SimSun" w:cs="Times New Roman"/>
                <w:b/>
                <w:bCs/>
                <w:sz w:val="24"/>
                <w:lang w:bidi="ar"/>
              </w:rPr>
              <w:t>Resident 3.</w:t>
            </w:r>
            <w:r>
              <w:rPr>
                <w:rFonts w:ascii="Times New Roman" w:hAnsi="Times New Roman" w:eastAsia="SimSun" w:cs="Times New Roman"/>
                <w:sz w:val="24"/>
                <w:lang w:bidi="ar"/>
              </w:rPr>
              <w:t xml:space="preserve"> “Thec ourse really benefit to my needed, I can see and give a treatment and take care of patient in real workplace. We can use in our real carrier because we practice a lot with real patient.”</w:t>
            </w:r>
          </w:p>
        </w:tc>
      </w:tr>
    </w:tbl>
    <w:p>
      <w:pPr>
        <w:spacing w:before="240" w:line="360" w:lineRule="auto"/>
        <w:rPr>
          <w:rFonts w:ascii="Times New Roman" w:hAnsi="Times New Roman" w:eastAsia="SimSun" w:cs="Times New Roman"/>
          <w:b/>
          <w:bCs/>
          <w:sz w:val="24"/>
          <w:lang w:bidi="ar"/>
        </w:rPr>
        <w:sectPr>
          <w:pgSz w:w="11906" w:h="16838"/>
          <w:pgMar w:top="3010" w:right="1987" w:bottom="3010" w:left="1987" w:header="720" w:footer="720" w:gutter="0"/>
          <w:pgNumType w:fmt="numberInDash"/>
          <w:cols w:space="0" w:num="1"/>
          <w:docGrid w:linePitch="360" w:charSpace="-2048"/>
        </w:sectPr>
      </w:pPr>
    </w:p>
    <w:p>
      <w:pPr>
        <w:spacing w:before="240" w:line="360" w:lineRule="auto"/>
        <w:rPr>
          <w:rFonts w:ascii="Times New Roman" w:hAnsi="Times New Roman" w:eastAsia="SimSun" w:cs="Times New Roman"/>
          <w:b/>
          <w:bCs/>
          <w:sz w:val="24"/>
          <w:lang w:bidi="ar"/>
        </w:rPr>
        <w:sectPr>
          <w:pgSz w:w="11906" w:h="16838"/>
          <w:pgMar w:top="3010" w:right="1987" w:bottom="3010" w:left="1987" w:header="720" w:footer="720" w:gutter="0"/>
          <w:pgNumType w:fmt="numberInDash"/>
          <w:cols w:space="0" w:num="1"/>
          <w:docGrid w:linePitch="360" w:charSpace="-2048"/>
        </w:sectPr>
      </w:pPr>
    </w:p>
    <w:p>
      <w:pPr>
        <w:spacing w:before="240" w:line="360" w:lineRule="auto"/>
        <w:rPr>
          <w:rFonts w:ascii="Times New Roman" w:hAnsi="Times New Roman" w:eastAsia="SimSun" w:cs="Times New Roman"/>
          <w:b/>
          <w:bCs/>
          <w:sz w:val="24"/>
          <w:lang w:bidi="ar"/>
        </w:rPr>
      </w:pPr>
    </w:p>
    <w:p>
      <w:pPr>
        <w:spacing w:before="240" w:line="360" w:lineRule="auto"/>
        <w:ind w:left="420"/>
        <w:rPr>
          <w:rFonts w:ascii="Times New Roman" w:hAnsi="Times New Roman" w:cs="Times New Roman"/>
          <w:sz w:val="24"/>
        </w:rPr>
      </w:pPr>
    </w:p>
    <w:bookmarkEnd w:id="0"/>
    <w:p>
      <w:pPr>
        <w:outlineLvl w:val="1"/>
        <w:rPr>
          <w:rFonts w:ascii="Times New Roman" w:hAnsi="Times New Roman" w:cs="Times New Roman"/>
          <w:sz w:val="24"/>
        </w:rPr>
      </w:pPr>
    </w:p>
    <w:sectPr>
      <w:pgSz w:w="11906" w:h="16838"/>
      <w:pgMar w:top="3010" w:right="1987" w:bottom="3010" w:left="1987" w:header="720" w:footer="720" w:gutter="0"/>
      <w:pgNumType w:fmt="numberInDash"/>
      <w:cols w:space="0" w:num="1"/>
      <w:docGrid w:linePitch="360" w:charSpace="-204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ordia New">
    <w:panose1 w:val="020B0304020202020204"/>
    <w:charset w:val="00"/>
    <w:family w:val="swiss"/>
    <w:pitch w:val="default"/>
    <w:sig w:usb0="81000003" w:usb1="00000000" w:usb2="00000000" w:usb3="00000000" w:csb0="00010001" w:csb1="00000000"/>
  </w:font>
  <w:font w:name="Calibri Light">
    <w:panose1 w:val="020F0302020204030204"/>
    <w:charset w:val="00"/>
    <w:family w:val="swiss"/>
    <w:pitch w:val="default"/>
    <w:sig w:usb0="E4002EFF" w:usb1="C200247B" w:usb2="00000009" w:usb3="00000000" w:csb0="200001FF" w:csb1="00000000"/>
  </w:font>
  <w:font w:name="Angsana New">
    <w:panose1 w:val="02020603050405020304"/>
    <w:charset w:val="00"/>
    <w:family w:val="roman"/>
    <w:pitch w:val="default"/>
    <w:sig w:usb0="81000003" w:usb1="00000000" w:usb2="00000000" w:usb3="00000000" w:csb0="00010001" w:csb1="00000000"/>
  </w:font>
  <w:font w:name="Segoe UI Symbol">
    <w:panose1 w:val="020B0502040204020203"/>
    <w:charset w:val="00"/>
    <w:family w:val="swiss"/>
    <w:pitch w:val="default"/>
    <w:sig w:usb0="800001E3" w:usb1="1200FFEF" w:usb2="00040000" w:usb3="04000000" w:csb0="00000001" w:csb1="40000000"/>
  </w:font>
  <w:font w:name="Arial Unicode MS">
    <w:altName w:val="Arial"/>
    <w:panose1 w:val="020B0604020202020204"/>
    <w:charset w:val="80"/>
    <w:family w:val="swiss"/>
    <w:pitch w:val="default"/>
    <w:sig w:usb0="00000000" w:usb1="00000000" w:usb2="0000003F" w:usb3="00000000" w:csb0="003F01FF" w:csb1="00000000"/>
  </w:font>
  <w:font w:name="DengXian">
    <w:altName w:val="SimSun"/>
    <w:panose1 w:val="02010600030101010101"/>
    <w:charset w:val="86"/>
    <w:family w:val="auto"/>
    <w:pitch w:val="default"/>
    <w:sig w:usb0="00000000" w:usb1="00000000" w:usb2="00000016" w:usb3="00000000" w:csb0="0004000F" w:csb1="00000000"/>
  </w:font>
  <w:font w:name="Malgun Gothic">
    <w:panose1 w:val="020B0503020000020004"/>
    <w:charset w:val="81"/>
    <w:family w:val="modern"/>
    <w:pitch w:val="default"/>
    <w:sig w:usb0="9000002F" w:usb1="29D77CFB" w:usb2="00000012" w:usb3="00000000" w:csb0="00080001" w:csb1="00000000"/>
  </w:font>
  <w:font w:name="Helvetica">
    <w:altName w:val="Arial"/>
    <w:panose1 w:val="020B0604020202020204"/>
    <w:charset w:val="00"/>
    <w:family w:val="auto"/>
    <w:pitch w:val="default"/>
    <w:sig w:usb0="00000000" w:usb1="00000000" w:usb2="00000009" w:usb3="00000000" w:csb0="000001FF" w:csb1="00000000"/>
  </w:font>
  <w:font w:name="Trebuchet MS">
    <w:panose1 w:val="020B0603020202020204"/>
    <w:charset w:val="00"/>
    <w:family w:val="auto"/>
    <w:pitch w:val="default"/>
    <w:sig w:usb0="00000687" w:usb1="00000000" w:usb2="00000000" w:usb3="00000000" w:csb0="2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p>
  <w:p>
    <w:pPr>
      <w:tabs>
        <w:tab w:val="center" w:pos="4680"/>
        <w:tab w:val="right" w:pos="9360"/>
      </w:tabs>
      <w:spacing w:after="0" w:line="240" w:lineRule="auto"/>
      <w:rPr>
        <w:rFonts w:ascii="Times New Roman" w:hAnsi="Times New Roman" w:eastAsia="Times New Roman" w:cs="Times New Roman"/>
        <w:color w:val="000000"/>
        <w:sz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856A02"/>
    <w:multiLevelType w:val="singleLevel"/>
    <w:tmpl w:val="80856A02"/>
    <w:lvl w:ilvl="0" w:tentative="0">
      <w:start w:val="28"/>
      <w:numFmt w:val="decimal"/>
      <w:suff w:val="space"/>
      <w:lvlText w:val="%1."/>
      <w:lvlJc w:val="left"/>
    </w:lvl>
  </w:abstractNum>
  <w:abstractNum w:abstractNumId="1">
    <w:nsid w:val="A900DF2D"/>
    <w:multiLevelType w:val="singleLevel"/>
    <w:tmpl w:val="A900DF2D"/>
    <w:lvl w:ilvl="0" w:tentative="0">
      <w:start w:val="1"/>
      <w:numFmt w:val="bullet"/>
      <w:lvlText w:val=""/>
      <w:lvlJc w:val="left"/>
      <w:pPr>
        <w:tabs>
          <w:tab w:val="left" w:pos="840"/>
        </w:tabs>
        <w:ind w:left="840" w:hanging="420"/>
      </w:pPr>
      <w:rPr>
        <w:rFonts w:hint="default" w:ascii="Wingdings" w:hAnsi="Wingdings"/>
      </w:rPr>
    </w:lvl>
  </w:abstractNum>
  <w:abstractNum w:abstractNumId="2">
    <w:nsid w:val="F91041B6"/>
    <w:multiLevelType w:val="singleLevel"/>
    <w:tmpl w:val="F91041B6"/>
    <w:lvl w:ilvl="0" w:tentative="0">
      <w:start w:val="22"/>
      <w:numFmt w:val="decimal"/>
      <w:suff w:val="space"/>
      <w:lvlText w:val="%1."/>
      <w:lvlJc w:val="left"/>
    </w:lvl>
  </w:abstractNum>
  <w:abstractNum w:abstractNumId="3">
    <w:nsid w:val="22C31094"/>
    <w:multiLevelType w:val="singleLevel"/>
    <w:tmpl w:val="22C31094"/>
    <w:lvl w:ilvl="0" w:tentative="0">
      <w:start w:val="1"/>
      <w:numFmt w:val="decimal"/>
      <w:suff w:val="space"/>
      <w:lvlText w:val="%1."/>
      <w:lvlJc w:val="left"/>
    </w:lvl>
  </w:abstractNum>
  <w:abstractNum w:abstractNumId="4">
    <w:nsid w:val="22FD9CE3"/>
    <w:multiLevelType w:val="singleLevel"/>
    <w:tmpl w:val="22FD9CE3"/>
    <w:lvl w:ilvl="0" w:tentative="0">
      <w:start w:val="10"/>
      <w:numFmt w:val="decimal"/>
      <w:suff w:val="space"/>
      <w:lvlText w:val="%1."/>
      <w:lvlJc w:val="left"/>
    </w:lvl>
  </w:abstractNum>
  <w:abstractNum w:abstractNumId="5">
    <w:nsid w:val="46E63733"/>
    <w:multiLevelType w:val="multilevel"/>
    <w:tmpl w:val="46E63733"/>
    <w:lvl w:ilvl="0" w:tentative="0">
      <w:start w:val="1"/>
      <w:numFmt w:val="decimal"/>
      <w:suff w:val="nothing"/>
      <w:lvlText w:val="(%1)"/>
      <w:lvlJc w:val="left"/>
      <w:pPr>
        <w:ind w:left="0" w:firstLine="0"/>
      </w:pPr>
      <w:rPr>
        <w:rFonts w:hint="default" w:ascii="Times New Roman" w:hAnsi="Times New Roman" w:cs="Times New Roman"/>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6">
    <w:nsid w:val="4D52789E"/>
    <w:multiLevelType w:val="multilevel"/>
    <w:tmpl w:val="4D52789E"/>
    <w:lvl w:ilvl="0" w:tentative="0">
      <w:start w:val="1"/>
      <w:numFmt w:val="bullet"/>
      <w:lvlText w:val=""/>
      <w:lvlJc w:val="left"/>
      <w:pPr>
        <w:ind w:left="420" w:hanging="420"/>
      </w:pPr>
      <w:rPr>
        <w:rFonts w:hint="default" w:ascii="Wingdings" w:hAnsi="Wingdings"/>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7">
    <w:nsid w:val="588A5D18"/>
    <w:multiLevelType w:val="multilevel"/>
    <w:tmpl w:val="588A5D18"/>
    <w:lvl w:ilvl="0" w:tentative="0">
      <w:start w:val="1"/>
      <w:numFmt w:val="decimal"/>
      <w:lvlText w:val="%1."/>
      <w:lvlJc w:val="left"/>
      <w:pPr>
        <w:ind w:left="36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8">
    <w:nsid w:val="62546262"/>
    <w:multiLevelType w:val="singleLevel"/>
    <w:tmpl w:val="62546262"/>
    <w:lvl w:ilvl="0" w:tentative="0">
      <w:start w:val="1"/>
      <w:numFmt w:val="decimal"/>
      <w:suff w:val="space"/>
      <w:lvlText w:val="%1."/>
      <w:lvlJc w:val="left"/>
    </w:lvl>
  </w:abstractNum>
  <w:abstractNum w:abstractNumId="9">
    <w:nsid w:val="62546888"/>
    <w:multiLevelType w:val="singleLevel"/>
    <w:tmpl w:val="62546888"/>
    <w:lvl w:ilvl="0" w:tentative="0">
      <w:start w:val="30"/>
      <w:numFmt w:val="decimal"/>
      <w:suff w:val="space"/>
      <w:lvlText w:val="%1."/>
      <w:lvlJc w:val="left"/>
    </w:lvl>
  </w:abstractNum>
  <w:abstractNum w:abstractNumId="10">
    <w:nsid w:val="66FC64F6"/>
    <w:multiLevelType w:val="singleLevel"/>
    <w:tmpl w:val="66FC64F6"/>
    <w:lvl w:ilvl="0" w:tentative="0">
      <w:start w:val="1"/>
      <w:numFmt w:val="decimal"/>
      <w:suff w:val="space"/>
      <w:lvlText w:val="%1."/>
      <w:lvlJc w:val="left"/>
    </w:lvl>
  </w:abstractNum>
  <w:num w:numId="1">
    <w:abstractNumId w:val="7"/>
  </w:num>
  <w:num w:numId="2">
    <w:abstractNumId w:val="6"/>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num>
  <w:num w:numId="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8"/>
  </w:num>
  <w:num w:numId="5">
    <w:abstractNumId w:val="4"/>
  </w:num>
  <w:num w:numId="6">
    <w:abstractNumId w:val="2"/>
  </w:num>
  <w:num w:numId="7">
    <w:abstractNumId w:val="0"/>
  </w:num>
  <w:num w:numId="8">
    <w:abstractNumId w:val="9"/>
  </w:num>
  <w:num w:numId="9">
    <w:abstractNumId w:val="10"/>
  </w:num>
  <w:num w:numId="10">
    <w:abstractNumId w:val="3"/>
  </w:num>
  <w:num w:numId="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bordersDoNotSurroundHeader w:val="0"/>
  <w:bordersDoNotSurroundFooter w:val="0"/>
  <w:documentProtection w:enforcement="0"/>
  <w:defaultTabStop w:val="42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0B45"/>
    <w:rsid w:val="000013FF"/>
    <w:rsid w:val="00001D9F"/>
    <w:rsid w:val="00002304"/>
    <w:rsid w:val="00002ECE"/>
    <w:rsid w:val="00003DFD"/>
    <w:rsid w:val="000066C1"/>
    <w:rsid w:val="00007D5D"/>
    <w:rsid w:val="00012528"/>
    <w:rsid w:val="00013322"/>
    <w:rsid w:val="0001463A"/>
    <w:rsid w:val="00015371"/>
    <w:rsid w:val="000163F2"/>
    <w:rsid w:val="00017647"/>
    <w:rsid w:val="0002580B"/>
    <w:rsid w:val="0002641B"/>
    <w:rsid w:val="00026E28"/>
    <w:rsid w:val="00027543"/>
    <w:rsid w:val="00027728"/>
    <w:rsid w:val="00027BE6"/>
    <w:rsid w:val="0003005F"/>
    <w:rsid w:val="00030AF8"/>
    <w:rsid w:val="00030EDD"/>
    <w:rsid w:val="000328A8"/>
    <w:rsid w:val="00032BC5"/>
    <w:rsid w:val="00033C99"/>
    <w:rsid w:val="000340FA"/>
    <w:rsid w:val="0003533F"/>
    <w:rsid w:val="000356B0"/>
    <w:rsid w:val="000361F1"/>
    <w:rsid w:val="00036E0C"/>
    <w:rsid w:val="00037045"/>
    <w:rsid w:val="00037579"/>
    <w:rsid w:val="00037E25"/>
    <w:rsid w:val="00041D99"/>
    <w:rsid w:val="00047B6A"/>
    <w:rsid w:val="00047C37"/>
    <w:rsid w:val="000509B7"/>
    <w:rsid w:val="00050D40"/>
    <w:rsid w:val="00051C88"/>
    <w:rsid w:val="00052192"/>
    <w:rsid w:val="00052D0D"/>
    <w:rsid w:val="0006131C"/>
    <w:rsid w:val="00061B79"/>
    <w:rsid w:val="0006779D"/>
    <w:rsid w:val="0007053C"/>
    <w:rsid w:val="00074FDE"/>
    <w:rsid w:val="00075777"/>
    <w:rsid w:val="0007647D"/>
    <w:rsid w:val="00077173"/>
    <w:rsid w:val="0008017B"/>
    <w:rsid w:val="00081289"/>
    <w:rsid w:val="00082796"/>
    <w:rsid w:val="00082927"/>
    <w:rsid w:val="00082AC8"/>
    <w:rsid w:val="00084154"/>
    <w:rsid w:val="00084C69"/>
    <w:rsid w:val="000852D0"/>
    <w:rsid w:val="00085C91"/>
    <w:rsid w:val="00085CD8"/>
    <w:rsid w:val="0008651B"/>
    <w:rsid w:val="00087DC6"/>
    <w:rsid w:val="00090D2B"/>
    <w:rsid w:val="00092C62"/>
    <w:rsid w:val="000943F8"/>
    <w:rsid w:val="000950F7"/>
    <w:rsid w:val="000964F9"/>
    <w:rsid w:val="00097950"/>
    <w:rsid w:val="000A0B93"/>
    <w:rsid w:val="000A1D5A"/>
    <w:rsid w:val="000A27D4"/>
    <w:rsid w:val="000A2EE7"/>
    <w:rsid w:val="000A3404"/>
    <w:rsid w:val="000A3518"/>
    <w:rsid w:val="000A3654"/>
    <w:rsid w:val="000A4A1B"/>
    <w:rsid w:val="000A60AE"/>
    <w:rsid w:val="000A6128"/>
    <w:rsid w:val="000A68E4"/>
    <w:rsid w:val="000A74B3"/>
    <w:rsid w:val="000B26F8"/>
    <w:rsid w:val="000B31C7"/>
    <w:rsid w:val="000B3B13"/>
    <w:rsid w:val="000B4BBF"/>
    <w:rsid w:val="000B7A9C"/>
    <w:rsid w:val="000C0D90"/>
    <w:rsid w:val="000C1F29"/>
    <w:rsid w:val="000C370D"/>
    <w:rsid w:val="000C47EE"/>
    <w:rsid w:val="000C5BD8"/>
    <w:rsid w:val="000C5FF0"/>
    <w:rsid w:val="000C64E9"/>
    <w:rsid w:val="000C6D7C"/>
    <w:rsid w:val="000D1E6A"/>
    <w:rsid w:val="000D2BBE"/>
    <w:rsid w:val="000D2CB8"/>
    <w:rsid w:val="000D431C"/>
    <w:rsid w:val="000D5992"/>
    <w:rsid w:val="000D5F7A"/>
    <w:rsid w:val="000D658F"/>
    <w:rsid w:val="000D7E77"/>
    <w:rsid w:val="000E039F"/>
    <w:rsid w:val="000E05BA"/>
    <w:rsid w:val="000E14EB"/>
    <w:rsid w:val="000E1AF6"/>
    <w:rsid w:val="000E2CF5"/>
    <w:rsid w:val="000E4573"/>
    <w:rsid w:val="000E4E1A"/>
    <w:rsid w:val="000E65A1"/>
    <w:rsid w:val="000E762D"/>
    <w:rsid w:val="000F088A"/>
    <w:rsid w:val="000F1450"/>
    <w:rsid w:val="000F260F"/>
    <w:rsid w:val="000F4E98"/>
    <w:rsid w:val="000F54ED"/>
    <w:rsid w:val="000F6A82"/>
    <w:rsid w:val="000F7F3E"/>
    <w:rsid w:val="0010013F"/>
    <w:rsid w:val="00100A65"/>
    <w:rsid w:val="001013E9"/>
    <w:rsid w:val="00101BE4"/>
    <w:rsid w:val="00101ED6"/>
    <w:rsid w:val="00102900"/>
    <w:rsid w:val="00103275"/>
    <w:rsid w:val="00103769"/>
    <w:rsid w:val="001041D8"/>
    <w:rsid w:val="00104FC0"/>
    <w:rsid w:val="001053CF"/>
    <w:rsid w:val="00105964"/>
    <w:rsid w:val="001069DB"/>
    <w:rsid w:val="00107747"/>
    <w:rsid w:val="001136F4"/>
    <w:rsid w:val="00113A26"/>
    <w:rsid w:val="001141DC"/>
    <w:rsid w:val="00114286"/>
    <w:rsid w:val="00114C8B"/>
    <w:rsid w:val="00114D7F"/>
    <w:rsid w:val="00114D88"/>
    <w:rsid w:val="001151FA"/>
    <w:rsid w:val="001178FA"/>
    <w:rsid w:val="00120FEA"/>
    <w:rsid w:val="00123E0F"/>
    <w:rsid w:val="001272F8"/>
    <w:rsid w:val="00127589"/>
    <w:rsid w:val="00131278"/>
    <w:rsid w:val="00131442"/>
    <w:rsid w:val="001328AC"/>
    <w:rsid w:val="001332F8"/>
    <w:rsid w:val="001343B0"/>
    <w:rsid w:val="00134F1E"/>
    <w:rsid w:val="0014253B"/>
    <w:rsid w:val="00142579"/>
    <w:rsid w:val="001435CB"/>
    <w:rsid w:val="001446EC"/>
    <w:rsid w:val="00151F05"/>
    <w:rsid w:val="00154ADC"/>
    <w:rsid w:val="00157E65"/>
    <w:rsid w:val="00160F59"/>
    <w:rsid w:val="00163A84"/>
    <w:rsid w:val="0016543B"/>
    <w:rsid w:val="00167333"/>
    <w:rsid w:val="00170DE3"/>
    <w:rsid w:val="00171BCF"/>
    <w:rsid w:val="0017275E"/>
    <w:rsid w:val="00172A27"/>
    <w:rsid w:val="00173086"/>
    <w:rsid w:val="00177099"/>
    <w:rsid w:val="00177185"/>
    <w:rsid w:val="001836BF"/>
    <w:rsid w:val="0018393B"/>
    <w:rsid w:val="001843C8"/>
    <w:rsid w:val="00184FF2"/>
    <w:rsid w:val="001858E6"/>
    <w:rsid w:val="0018625C"/>
    <w:rsid w:val="00186274"/>
    <w:rsid w:val="00187B6E"/>
    <w:rsid w:val="00191346"/>
    <w:rsid w:val="00193F2D"/>
    <w:rsid w:val="001958D7"/>
    <w:rsid w:val="00196DDA"/>
    <w:rsid w:val="00196E01"/>
    <w:rsid w:val="001A0CB9"/>
    <w:rsid w:val="001A34CA"/>
    <w:rsid w:val="001A4CAB"/>
    <w:rsid w:val="001A6D24"/>
    <w:rsid w:val="001A767C"/>
    <w:rsid w:val="001B56BE"/>
    <w:rsid w:val="001B582A"/>
    <w:rsid w:val="001B5C0D"/>
    <w:rsid w:val="001B7B0C"/>
    <w:rsid w:val="001C30F8"/>
    <w:rsid w:val="001C36E1"/>
    <w:rsid w:val="001C389E"/>
    <w:rsid w:val="001C3D9D"/>
    <w:rsid w:val="001C4011"/>
    <w:rsid w:val="001C5A96"/>
    <w:rsid w:val="001C684E"/>
    <w:rsid w:val="001C6B7F"/>
    <w:rsid w:val="001C6ED4"/>
    <w:rsid w:val="001C7125"/>
    <w:rsid w:val="001D20D8"/>
    <w:rsid w:val="001D2124"/>
    <w:rsid w:val="001D4541"/>
    <w:rsid w:val="001D59F4"/>
    <w:rsid w:val="001D59F7"/>
    <w:rsid w:val="001D5A40"/>
    <w:rsid w:val="001D71C1"/>
    <w:rsid w:val="001D7EAD"/>
    <w:rsid w:val="001E0A86"/>
    <w:rsid w:val="001E0DB9"/>
    <w:rsid w:val="001E1103"/>
    <w:rsid w:val="001E1EE5"/>
    <w:rsid w:val="001E205F"/>
    <w:rsid w:val="001E4611"/>
    <w:rsid w:val="001E4EDF"/>
    <w:rsid w:val="001E5780"/>
    <w:rsid w:val="001F0013"/>
    <w:rsid w:val="001F06AD"/>
    <w:rsid w:val="001F1652"/>
    <w:rsid w:val="001F1A65"/>
    <w:rsid w:val="001F6DD8"/>
    <w:rsid w:val="0020002E"/>
    <w:rsid w:val="0020147B"/>
    <w:rsid w:val="002021C2"/>
    <w:rsid w:val="00204456"/>
    <w:rsid w:val="00205CE7"/>
    <w:rsid w:val="00205D54"/>
    <w:rsid w:val="00205E65"/>
    <w:rsid w:val="002077CF"/>
    <w:rsid w:val="00207B18"/>
    <w:rsid w:val="00207BD1"/>
    <w:rsid w:val="00210E42"/>
    <w:rsid w:val="00211F09"/>
    <w:rsid w:val="002125C8"/>
    <w:rsid w:val="00213EE1"/>
    <w:rsid w:val="002144E3"/>
    <w:rsid w:val="00215CE4"/>
    <w:rsid w:val="00215EDB"/>
    <w:rsid w:val="0022002C"/>
    <w:rsid w:val="00220713"/>
    <w:rsid w:val="0022248A"/>
    <w:rsid w:val="00223EF7"/>
    <w:rsid w:val="00224199"/>
    <w:rsid w:val="00224995"/>
    <w:rsid w:val="00226A65"/>
    <w:rsid w:val="00230139"/>
    <w:rsid w:val="00230423"/>
    <w:rsid w:val="002319BD"/>
    <w:rsid w:val="002321CB"/>
    <w:rsid w:val="0023322D"/>
    <w:rsid w:val="00234342"/>
    <w:rsid w:val="00240776"/>
    <w:rsid w:val="002429C6"/>
    <w:rsid w:val="0024396F"/>
    <w:rsid w:val="00244234"/>
    <w:rsid w:val="00245496"/>
    <w:rsid w:val="00252227"/>
    <w:rsid w:val="00253280"/>
    <w:rsid w:val="00257D5F"/>
    <w:rsid w:val="002620CA"/>
    <w:rsid w:val="00263E8B"/>
    <w:rsid w:val="00264311"/>
    <w:rsid w:val="002652CC"/>
    <w:rsid w:val="002674AF"/>
    <w:rsid w:val="00271472"/>
    <w:rsid w:val="00274949"/>
    <w:rsid w:val="002750D4"/>
    <w:rsid w:val="0027625A"/>
    <w:rsid w:val="002762EE"/>
    <w:rsid w:val="00276711"/>
    <w:rsid w:val="00277430"/>
    <w:rsid w:val="00277444"/>
    <w:rsid w:val="00280508"/>
    <w:rsid w:val="00280D92"/>
    <w:rsid w:val="002815B1"/>
    <w:rsid w:val="002828C3"/>
    <w:rsid w:val="00282C66"/>
    <w:rsid w:val="00283AF9"/>
    <w:rsid w:val="00283B6F"/>
    <w:rsid w:val="00283FCE"/>
    <w:rsid w:val="00285696"/>
    <w:rsid w:val="0028596B"/>
    <w:rsid w:val="00287767"/>
    <w:rsid w:val="00292700"/>
    <w:rsid w:val="00292BDC"/>
    <w:rsid w:val="002934BA"/>
    <w:rsid w:val="002967CA"/>
    <w:rsid w:val="00296DDD"/>
    <w:rsid w:val="002A04CB"/>
    <w:rsid w:val="002A3A94"/>
    <w:rsid w:val="002A4E83"/>
    <w:rsid w:val="002A5579"/>
    <w:rsid w:val="002A6F59"/>
    <w:rsid w:val="002A71F9"/>
    <w:rsid w:val="002A7500"/>
    <w:rsid w:val="002B0CD5"/>
    <w:rsid w:val="002B1BCF"/>
    <w:rsid w:val="002B3130"/>
    <w:rsid w:val="002B3409"/>
    <w:rsid w:val="002C0A4A"/>
    <w:rsid w:val="002C0BFA"/>
    <w:rsid w:val="002C2114"/>
    <w:rsid w:val="002C23D9"/>
    <w:rsid w:val="002C5325"/>
    <w:rsid w:val="002C589A"/>
    <w:rsid w:val="002C5AF6"/>
    <w:rsid w:val="002C782E"/>
    <w:rsid w:val="002C7CD1"/>
    <w:rsid w:val="002C7E08"/>
    <w:rsid w:val="002D009A"/>
    <w:rsid w:val="002D0CD2"/>
    <w:rsid w:val="002D26B8"/>
    <w:rsid w:val="002D496D"/>
    <w:rsid w:val="002D7AFE"/>
    <w:rsid w:val="002E0684"/>
    <w:rsid w:val="002E0D69"/>
    <w:rsid w:val="002E15BF"/>
    <w:rsid w:val="002E171E"/>
    <w:rsid w:val="002E1920"/>
    <w:rsid w:val="002E28A5"/>
    <w:rsid w:val="002E2B46"/>
    <w:rsid w:val="002E490F"/>
    <w:rsid w:val="002E4A32"/>
    <w:rsid w:val="002E7568"/>
    <w:rsid w:val="002F0039"/>
    <w:rsid w:val="002F01B8"/>
    <w:rsid w:val="002F0D8A"/>
    <w:rsid w:val="002F0FEA"/>
    <w:rsid w:val="002F2066"/>
    <w:rsid w:val="002F2ED1"/>
    <w:rsid w:val="002F53A7"/>
    <w:rsid w:val="00301DED"/>
    <w:rsid w:val="00302CD7"/>
    <w:rsid w:val="00303D44"/>
    <w:rsid w:val="003043A3"/>
    <w:rsid w:val="003055C3"/>
    <w:rsid w:val="003067A1"/>
    <w:rsid w:val="00310027"/>
    <w:rsid w:val="0031026D"/>
    <w:rsid w:val="00310384"/>
    <w:rsid w:val="00314192"/>
    <w:rsid w:val="003224BD"/>
    <w:rsid w:val="00324176"/>
    <w:rsid w:val="00325453"/>
    <w:rsid w:val="00330751"/>
    <w:rsid w:val="003309E5"/>
    <w:rsid w:val="00331859"/>
    <w:rsid w:val="00332FC4"/>
    <w:rsid w:val="00332FC5"/>
    <w:rsid w:val="0033499E"/>
    <w:rsid w:val="0033655A"/>
    <w:rsid w:val="003367D7"/>
    <w:rsid w:val="0033755D"/>
    <w:rsid w:val="00337CB6"/>
    <w:rsid w:val="00340BA2"/>
    <w:rsid w:val="00341514"/>
    <w:rsid w:val="00341827"/>
    <w:rsid w:val="00342394"/>
    <w:rsid w:val="00342C51"/>
    <w:rsid w:val="00343FD3"/>
    <w:rsid w:val="003445F4"/>
    <w:rsid w:val="00344E73"/>
    <w:rsid w:val="0034652F"/>
    <w:rsid w:val="00346E3E"/>
    <w:rsid w:val="00347B18"/>
    <w:rsid w:val="00350B59"/>
    <w:rsid w:val="003521FE"/>
    <w:rsid w:val="00352A03"/>
    <w:rsid w:val="0035344B"/>
    <w:rsid w:val="0035465B"/>
    <w:rsid w:val="0035488E"/>
    <w:rsid w:val="00355DB7"/>
    <w:rsid w:val="00356310"/>
    <w:rsid w:val="003607E1"/>
    <w:rsid w:val="00364C05"/>
    <w:rsid w:val="00365357"/>
    <w:rsid w:val="00365B51"/>
    <w:rsid w:val="00371555"/>
    <w:rsid w:val="0037217B"/>
    <w:rsid w:val="00372CAA"/>
    <w:rsid w:val="00372E20"/>
    <w:rsid w:val="0037336A"/>
    <w:rsid w:val="00374147"/>
    <w:rsid w:val="00375908"/>
    <w:rsid w:val="00375E83"/>
    <w:rsid w:val="00376FA7"/>
    <w:rsid w:val="00381313"/>
    <w:rsid w:val="003852D6"/>
    <w:rsid w:val="0038604F"/>
    <w:rsid w:val="003864BE"/>
    <w:rsid w:val="00386B45"/>
    <w:rsid w:val="0038720C"/>
    <w:rsid w:val="00390A41"/>
    <w:rsid w:val="00390F2E"/>
    <w:rsid w:val="0039272B"/>
    <w:rsid w:val="00393CCB"/>
    <w:rsid w:val="00394788"/>
    <w:rsid w:val="00395ADF"/>
    <w:rsid w:val="00395DFF"/>
    <w:rsid w:val="0039625A"/>
    <w:rsid w:val="00397F2A"/>
    <w:rsid w:val="003A1926"/>
    <w:rsid w:val="003A1AF8"/>
    <w:rsid w:val="003A33E3"/>
    <w:rsid w:val="003A346C"/>
    <w:rsid w:val="003A3DD2"/>
    <w:rsid w:val="003A4346"/>
    <w:rsid w:val="003A73C7"/>
    <w:rsid w:val="003A7689"/>
    <w:rsid w:val="003A7E3D"/>
    <w:rsid w:val="003B0D08"/>
    <w:rsid w:val="003B25BE"/>
    <w:rsid w:val="003B2BEE"/>
    <w:rsid w:val="003B52F8"/>
    <w:rsid w:val="003B57C6"/>
    <w:rsid w:val="003B58B0"/>
    <w:rsid w:val="003B6F4C"/>
    <w:rsid w:val="003C0651"/>
    <w:rsid w:val="003C0D46"/>
    <w:rsid w:val="003C1A2E"/>
    <w:rsid w:val="003C2FBD"/>
    <w:rsid w:val="003C6BDE"/>
    <w:rsid w:val="003C7335"/>
    <w:rsid w:val="003C7998"/>
    <w:rsid w:val="003D0979"/>
    <w:rsid w:val="003D0C12"/>
    <w:rsid w:val="003D25E0"/>
    <w:rsid w:val="003D2700"/>
    <w:rsid w:val="003D2D5C"/>
    <w:rsid w:val="003D39BD"/>
    <w:rsid w:val="003D3A29"/>
    <w:rsid w:val="003D4001"/>
    <w:rsid w:val="003D4D89"/>
    <w:rsid w:val="003D7701"/>
    <w:rsid w:val="003E095A"/>
    <w:rsid w:val="003E3025"/>
    <w:rsid w:val="003E361C"/>
    <w:rsid w:val="003E3874"/>
    <w:rsid w:val="003E44C3"/>
    <w:rsid w:val="003E5328"/>
    <w:rsid w:val="003E6369"/>
    <w:rsid w:val="003E6BE6"/>
    <w:rsid w:val="003E70A9"/>
    <w:rsid w:val="003E7F8A"/>
    <w:rsid w:val="003F0F91"/>
    <w:rsid w:val="003F1E73"/>
    <w:rsid w:val="003F2DA0"/>
    <w:rsid w:val="003F30F3"/>
    <w:rsid w:val="003F5C95"/>
    <w:rsid w:val="003F781C"/>
    <w:rsid w:val="00400DDC"/>
    <w:rsid w:val="004015AF"/>
    <w:rsid w:val="0040160D"/>
    <w:rsid w:val="00401E0E"/>
    <w:rsid w:val="0040527E"/>
    <w:rsid w:val="004076D2"/>
    <w:rsid w:val="0040795F"/>
    <w:rsid w:val="00407FDE"/>
    <w:rsid w:val="004101AD"/>
    <w:rsid w:val="004103BC"/>
    <w:rsid w:val="00412614"/>
    <w:rsid w:val="00413011"/>
    <w:rsid w:val="00414675"/>
    <w:rsid w:val="00414827"/>
    <w:rsid w:val="004165B3"/>
    <w:rsid w:val="00417ABF"/>
    <w:rsid w:val="00421ACE"/>
    <w:rsid w:val="00421B5E"/>
    <w:rsid w:val="0042362A"/>
    <w:rsid w:val="00424C19"/>
    <w:rsid w:val="004258BC"/>
    <w:rsid w:val="0042678D"/>
    <w:rsid w:val="00426A9E"/>
    <w:rsid w:val="004301BC"/>
    <w:rsid w:val="004337D2"/>
    <w:rsid w:val="004372A2"/>
    <w:rsid w:val="00437DB4"/>
    <w:rsid w:val="0044042A"/>
    <w:rsid w:val="00441C48"/>
    <w:rsid w:val="00442470"/>
    <w:rsid w:val="00443DA0"/>
    <w:rsid w:val="00444287"/>
    <w:rsid w:val="004454FE"/>
    <w:rsid w:val="0044690C"/>
    <w:rsid w:val="0044768C"/>
    <w:rsid w:val="00447901"/>
    <w:rsid w:val="00447C4D"/>
    <w:rsid w:val="0045115A"/>
    <w:rsid w:val="004518D8"/>
    <w:rsid w:val="00452584"/>
    <w:rsid w:val="00460666"/>
    <w:rsid w:val="00462711"/>
    <w:rsid w:val="004629F1"/>
    <w:rsid w:val="00464DDC"/>
    <w:rsid w:val="0046558B"/>
    <w:rsid w:val="00467817"/>
    <w:rsid w:val="00470AB0"/>
    <w:rsid w:val="004723CC"/>
    <w:rsid w:val="00473358"/>
    <w:rsid w:val="004734AB"/>
    <w:rsid w:val="00474A12"/>
    <w:rsid w:val="00474ACD"/>
    <w:rsid w:val="004752E0"/>
    <w:rsid w:val="00477204"/>
    <w:rsid w:val="00477762"/>
    <w:rsid w:val="00481993"/>
    <w:rsid w:val="004824BE"/>
    <w:rsid w:val="00485B98"/>
    <w:rsid w:val="00486178"/>
    <w:rsid w:val="0048657E"/>
    <w:rsid w:val="0048667D"/>
    <w:rsid w:val="00487276"/>
    <w:rsid w:val="00487514"/>
    <w:rsid w:val="00490256"/>
    <w:rsid w:val="004909CA"/>
    <w:rsid w:val="00490A07"/>
    <w:rsid w:val="00491BE5"/>
    <w:rsid w:val="004A012C"/>
    <w:rsid w:val="004A1E74"/>
    <w:rsid w:val="004A24FA"/>
    <w:rsid w:val="004A5303"/>
    <w:rsid w:val="004A56D0"/>
    <w:rsid w:val="004A6049"/>
    <w:rsid w:val="004A68A8"/>
    <w:rsid w:val="004A6971"/>
    <w:rsid w:val="004A6C0C"/>
    <w:rsid w:val="004A7937"/>
    <w:rsid w:val="004B04FC"/>
    <w:rsid w:val="004B190A"/>
    <w:rsid w:val="004B24EA"/>
    <w:rsid w:val="004B4F3F"/>
    <w:rsid w:val="004B7127"/>
    <w:rsid w:val="004C08C0"/>
    <w:rsid w:val="004C2099"/>
    <w:rsid w:val="004C29D2"/>
    <w:rsid w:val="004C4EA6"/>
    <w:rsid w:val="004C59A4"/>
    <w:rsid w:val="004C6103"/>
    <w:rsid w:val="004C625A"/>
    <w:rsid w:val="004C6BE8"/>
    <w:rsid w:val="004D14D7"/>
    <w:rsid w:val="004D2C76"/>
    <w:rsid w:val="004D486C"/>
    <w:rsid w:val="004D57AC"/>
    <w:rsid w:val="004D5CA7"/>
    <w:rsid w:val="004D5D2D"/>
    <w:rsid w:val="004D7429"/>
    <w:rsid w:val="004D7F4F"/>
    <w:rsid w:val="004E0713"/>
    <w:rsid w:val="004E56B6"/>
    <w:rsid w:val="004E5865"/>
    <w:rsid w:val="004F1D4D"/>
    <w:rsid w:val="004F20C2"/>
    <w:rsid w:val="004F2A60"/>
    <w:rsid w:val="004F3EE6"/>
    <w:rsid w:val="004F51DA"/>
    <w:rsid w:val="004F55FF"/>
    <w:rsid w:val="004F577F"/>
    <w:rsid w:val="004F5BCC"/>
    <w:rsid w:val="004F66FA"/>
    <w:rsid w:val="004F6936"/>
    <w:rsid w:val="004F6E6C"/>
    <w:rsid w:val="0050349C"/>
    <w:rsid w:val="00504D69"/>
    <w:rsid w:val="0050500E"/>
    <w:rsid w:val="005055EF"/>
    <w:rsid w:val="00506E9E"/>
    <w:rsid w:val="0051207B"/>
    <w:rsid w:val="00513561"/>
    <w:rsid w:val="00515640"/>
    <w:rsid w:val="005163E5"/>
    <w:rsid w:val="0052054D"/>
    <w:rsid w:val="00520F7A"/>
    <w:rsid w:val="00523808"/>
    <w:rsid w:val="0052440D"/>
    <w:rsid w:val="00525621"/>
    <w:rsid w:val="005256DF"/>
    <w:rsid w:val="00525BD5"/>
    <w:rsid w:val="00526B89"/>
    <w:rsid w:val="005309E3"/>
    <w:rsid w:val="00530D0D"/>
    <w:rsid w:val="00531042"/>
    <w:rsid w:val="005314CA"/>
    <w:rsid w:val="005359F3"/>
    <w:rsid w:val="00535EC2"/>
    <w:rsid w:val="005365FA"/>
    <w:rsid w:val="0053669A"/>
    <w:rsid w:val="00537769"/>
    <w:rsid w:val="0053789A"/>
    <w:rsid w:val="00540F34"/>
    <w:rsid w:val="00542BEA"/>
    <w:rsid w:val="00542EDA"/>
    <w:rsid w:val="005430C9"/>
    <w:rsid w:val="00544B86"/>
    <w:rsid w:val="00546667"/>
    <w:rsid w:val="00550785"/>
    <w:rsid w:val="00551594"/>
    <w:rsid w:val="0055310E"/>
    <w:rsid w:val="005532E6"/>
    <w:rsid w:val="00553694"/>
    <w:rsid w:val="00553D9B"/>
    <w:rsid w:val="00554930"/>
    <w:rsid w:val="005552B9"/>
    <w:rsid w:val="00555A0C"/>
    <w:rsid w:val="00557324"/>
    <w:rsid w:val="00560821"/>
    <w:rsid w:val="00561684"/>
    <w:rsid w:val="005629C4"/>
    <w:rsid w:val="00562FBE"/>
    <w:rsid w:val="005652EA"/>
    <w:rsid w:val="00565DCD"/>
    <w:rsid w:val="00571423"/>
    <w:rsid w:val="00575D49"/>
    <w:rsid w:val="0057644B"/>
    <w:rsid w:val="005766D0"/>
    <w:rsid w:val="00576F95"/>
    <w:rsid w:val="0057791B"/>
    <w:rsid w:val="0058131D"/>
    <w:rsid w:val="00582123"/>
    <w:rsid w:val="00584B0A"/>
    <w:rsid w:val="005855DC"/>
    <w:rsid w:val="0058665D"/>
    <w:rsid w:val="0059057A"/>
    <w:rsid w:val="005911DD"/>
    <w:rsid w:val="00592321"/>
    <w:rsid w:val="0059259D"/>
    <w:rsid w:val="00592D7A"/>
    <w:rsid w:val="00592E21"/>
    <w:rsid w:val="00593759"/>
    <w:rsid w:val="005948E9"/>
    <w:rsid w:val="005975E5"/>
    <w:rsid w:val="00597BE9"/>
    <w:rsid w:val="005A196F"/>
    <w:rsid w:val="005A19CE"/>
    <w:rsid w:val="005A2800"/>
    <w:rsid w:val="005A452D"/>
    <w:rsid w:val="005A50C7"/>
    <w:rsid w:val="005A5FDB"/>
    <w:rsid w:val="005A6760"/>
    <w:rsid w:val="005A763B"/>
    <w:rsid w:val="005A7B00"/>
    <w:rsid w:val="005A7E4F"/>
    <w:rsid w:val="005A7F68"/>
    <w:rsid w:val="005B0AC0"/>
    <w:rsid w:val="005B0C93"/>
    <w:rsid w:val="005B1CE7"/>
    <w:rsid w:val="005B37D0"/>
    <w:rsid w:val="005B457E"/>
    <w:rsid w:val="005B4594"/>
    <w:rsid w:val="005B4837"/>
    <w:rsid w:val="005B673F"/>
    <w:rsid w:val="005B6EC9"/>
    <w:rsid w:val="005B7CB4"/>
    <w:rsid w:val="005C0648"/>
    <w:rsid w:val="005C2D4E"/>
    <w:rsid w:val="005C4526"/>
    <w:rsid w:val="005C5939"/>
    <w:rsid w:val="005D0224"/>
    <w:rsid w:val="005D076E"/>
    <w:rsid w:val="005D166F"/>
    <w:rsid w:val="005D1768"/>
    <w:rsid w:val="005D19A8"/>
    <w:rsid w:val="005D249C"/>
    <w:rsid w:val="005D2D71"/>
    <w:rsid w:val="005D3BC7"/>
    <w:rsid w:val="005D3E42"/>
    <w:rsid w:val="005D5B12"/>
    <w:rsid w:val="005D5CA1"/>
    <w:rsid w:val="005D736E"/>
    <w:rsid w:val="005E1151"/>
    <w:rsid w:val="005E1D8A"/>
    <w:rsid w:val="005E3513"/>
    <w:rsid w:val="005E3D6D"/>
    <w:rsid w:val="005E4335"/>
    <w:rsid w:val="005E4B8C"/>
    <w:rsid w:val="005E757A"/>
    <w:rsid w:val="005F08E9"/>
    <w:rsid w:val="005F2826"/>
    <w:rsid w:val="005F67D4"/>
    <w:rsid w:val="005F6968"/>
    <w:rsid w:val="005F7C7A"/>
    <w:rsid w:val="00600C20"/>
    <w:rsid w:val="0060109E"/>
    <w:rsid w:val="006011D9"/>
    <w:rsid w:val="0060241E"/>
    <w:rsid w:val="006032F4"/>
    <w:rsid w:val="00603E91"/>
    <w:rsid w:val="0060426A"/>
    <w:rsid w:val="006044CD"/>
    <w:rsid w:val="00604DF3"/>
    <w:rsid w:val="006054F9"/>
    <w:rsid w:val="00605A30"/>
    <w:rsid w:val="00606BB0"/>
    <w:rsid w:val="00607820"/>
    <w:rsid w:val="006107A2"/>
    <w:rsid w:val="00610E30"/>
    <w:rsid w:val="00611390"/>
    <w:rsid w:val="00612E32"/>
    <w:rsid w:val="00612F13"/>
    <w:rsid w:val="006138FB"/>
    <w:rsid w:val="00614195"/>
    <w:rsid w:val="006145F0"/>
    <w:rsid w:val="00614E2F"/>
    <w:rsid w:val="00615615"/>
    <w:rsid w:val="0061669C"/>
    <w:rsid w:val="006168B2"/>
    <w:rsid w:val="00616CD5"/>
    <w:rsid w:val="00617928"/>
    <w:rsid w:val="00621547"/>
    <w:rsid w:val="00621F1F"/>
    <w:rsid w:val="00623848"/>
    <w:rsid w:val="00624AC7"/>
    <w:rsid w:val="00625D41"/>
    <w:rsid w:val="006273DF"/>
    <w:rsid w:val="0063101A"/>
    <w:rsid w:val="006318D1"/>
    <w:rsid w:val="00631F33"/>
    <w:rsid w:val="00632380"/>
    <w:rsid w:val="00634D44"/>
    <w:rsid w:val="00641969"/>
    <w:rsid w:val="006427FB"/>
    <w:rsid w:val="006433EE"/>
    <w:rsid w:val="0064573C"/>
    <w:rsid w:val="00645DF4"/>
    <w:rsid w:val="00647B16"/>
    <w:rsid w:val="00650A08"/>
    <w:rsid w:val="00651999"/>
    <w:rsid w:val="00654279"/>
    <w:rsid w:val="00655B43"/>
    <w:rsid w:val="006566F6"/>
    <w:rsid w:val="00656D8F"/>
    <w:rsid w:val="00656FA1"/>
    <w:rsid w:val="00657019"/>
    <w:rsid w:val="006574E2"/>
    <w:rsid w:val="00660BA7"/>
    <w:rsid w:val="00662933"/>
    <w:rsid w:val="00662E68"/>
    <w:rsid w:val="00662F57"/>
    <w:rsid w:val="006640E2"/>
    <w:rsid w:val="00665EE1"/>
    <w:rsid w:val="00670DDA"/>
    <w:rsid w:val="00671D41"/>
    <w:rsid w:val="0067288F"/>
    <w:rsid w:val="006737F7"/>
    <w:rsid w:val="006768AC"/>
    <w:rsid w:val="00681369"/>
    <w:rsid w:val="006817FC"/>
    <w:rsid w:val="00682861"/>
    <w:rsid w:val="006842E0"/>
    <w:rsid w:val="00685D6D"/>
    <w:rsid w:val="00686F4C"/>
    <w:rsid w:val="0069006B"/>
    <w:rsid w:val="0069117D"/>
    <w:rsid w:val="00692A69"/>
    <w:rsid w:val="00693C24"/>
    <w:rsid w:val="00694C43"/>
    <w:rsid w:val="00694E79"/>
    <w:rsid w:val="00697095"/>
    <w:rsid w:val="00697830"/>
    <w:rsid w:val="00697BF8"/>
    <w:rsid w:val="006A03B8"/>
    <w:rsid w:val="006A3199"/>
    <w:rsid w:val="006A63DF"/>
    <w:rsid w:val="006A6FA3"/>
    <w:rsid w:val="006B000A"/>
    <w:rsid w:val="006B2FF7"/>
    <w:rsid w:val="006B33DA"/>
    <w:rsid w:val="006B3798"/>
    <w:rsid w:val="006B3D34"/>
    <w:rsid w:val="006B3F96"/>
    <w:rsid w:val="006C23AD"/>
    <w:rsid w:val="006C2B1C"/>
    <w:rsid w:val="006C2E52"/>
    <w:rsid w:val="006C2F62"/>
    <w:rsid w:val="006C2F9B"/>
    <w:rsid w:val="006C3D2C"/>
    <w:rsid w:val="006C3D46"/>
    <w:rsid w:val="006C461C"/>
    <w:rsid w:val="006C4D19"/>
    <w:rsid w:val="006C5FE3"/>
    <w:rsid w:val="006C64A9"/>
    <w:rsid w:val="006C6EE7"/>
    <w:rsid w:val="006D075B"/>
    <w:rsid w:val="006D0B09"/>
    <w:rsid w:val="006D0E5F"/>
    <w:rsid w:val="006D20C7"/>
    <w:rsid w:val="006D3215"/>
    <w:rsid w:val="006D39ED"/>
    <w:rsid w:val="006D4B0F"/>
    <w:rsid w:val="006D550F"/>
    <w:rsid w:val="006D6013"/>
    <w:rsid w:val="006D7653"/>
    <w:rsid w:val="006D7B76"/>
    <w:rsid w:val="006E0896"/>
    <w:rsid w:val="006E168E"/>
    <w:rsid w:val="006E2C0F"/>
    <w:rsid w:val="006E3373"/>
    <w:rsid w:val="006E358F"/>
    <w:rsid w:val="006E36ED"/>
    <w:rsid w:val="006E55F3"/>
    <w:rsid w:val="006E560B"/>
    <w:rsid w:val="006E6231"/>
    <w:rsid w:val="006E72A8"/>
    <w:rsid w:val="006E7E77"/>
    <w:rsid w:val="006F1161"/>
    <w:rsid w:val="006F1F26"/>
    <w:rsid w:val="006F2B18"/>
    <w:rsid w:val="006F46A7"/>
    <w:rsid w:val="006F5087"/>
    <w:rsid w:val="006F724C"/>
    <w:rsid w:val="006F73EF"/>
    <w:rsid w:val="006F7BBF"/>
    <w:rsid w:val="00700B3D"/>
    <w:rsid w:val="00702761"/>
    <w:rsid w:val="00703328"/>
    <w:rsid w:val="00703784"/>
    <w:rsid w:val="007041FE"/>
    <w:rsid w:val="00704C39"/>
    <w:rsid w:val="00705286"/>
    <w:rsid w:val="00705A0D"/>
    <w:rsid w:val="00705E75"/>
    <w:rsid w:val="0070682A"/>
    <w:rsid w:val="007068E9"/>
    <w:rsid w:val="00710DE2"/>
    <w:rsid w:val="00712099"/>
    <w:rsid w:val="00712138"/>
    <w:rsid w:val="0071286A"/>
    <w:rsid w:val="007143B7"/>
    <w:rsid w:val="00714930"/>
    <w:rsid w:val="007149DD"/>
    <w:rsid w:val="0071503D"/>
    <w:rsid w:val="00716C1A"/>
    <w:rsid w:val="00720C37"/>
    <w:rsid w:val="00721915"/>
    <w:rsid w:val="00722648"/>
    <w:rsid w:val="007244D4"/>
    <w:rsid w:val="00724E7A"/>
    <w:rsid w:val="0072717E"/>
    <w:rsid w:val="00727906"/>
    <w:rsid w:val="007279E7"/>
    <w:rsid w:val="00727E5F"/>
    <w:rsid w:val="00731DF4"/>
    <w:rsid w:val="00733C04"/>
    <w:rsid w:val="00735EB3"/>
    <w:rsid w:val="007364E9"/>
    <w:rsid w:val="0074026C"/>
    <w:rsid w:val="0074306F"/>
    <w:rsid w:val="007433B5"/>
    <w:rsid w:val="007434A6"/>
    <w:rsid w:val="00743612"/>
    <w:rsid w:val="00743644"/>
    <w:rsid w:val="00744936"/>
    <w:rsid w:val="00745805"/>
    <w:rsid w:val="00745C50"/>
    <w:rsid w:val="00746226"/>
    <w:rsid w:val="00746AF4"/>
    <w:rsid w:val="00746CE1"/>
    <w:rsid w:val="00747331"/>
    <w:rsid w:val="0075364E"/>
    <w:rsid w:val="00753695"/>
    <w:rsid w:val="007551CE"/>
    <w:rsid w:val="00755AE2"/>
    <w:rsid w:val="00756007"/>
    <w:rsid w:val="00756B58"/>
    <w:rsid w:val="00763165"/>
    <w:rsid w:val="00763CF3"/>
    <w:rsid w:val="00763E73"/>
    <w:rsid w:val="00764152"/>
    <w:rsid w:val="00764C34"/>
    <w:rsid w:val="007672B7"/>
    <w:rsid w:val="007676BA"/>
    <w:rsid w:val="0077023C"/>
    <w:rsid w:val="00770808"/>
    <w:rsid w:val="007731ED"/>
    <w:rsid w:val="00780919"/>
    <w:rsid w:val="00782C6B"/>
    <w:rsid w:val="0078393C"/>
    <w:rsid w:val="0079058F"/>
    <w:rsid w:val="00790BDA"/>
    <w:rsid w:val="00791336"/>
    <w:rsid w:val="007927C9"/>
    <w:rsid w:val="0079291B"/>
    <w:rsid w:val="00794612"/>
    <w:rsid w:val="00794978"/>
    <w:rsid w:val="00794E79"/>
    <w:rsid w:val="00795ABE"/>
    <w:rsid w:val="007967B5"/>
    <w:rsid w:val="007A00B4"/>
    <w:rsid w:val="007A25F1"/>
    <w:rsid w:val="007A4342"/>
    <w:rsid w:val="007A7E6C"/>
    <w:rsid w:val="007B0AF7"/>
    <w:rsid w:val="007B109E"/>
    <w:rsid w:val="007B34AE"/>
    <w:rsid w:val="007B6072"/>
    <w:rsid w:val="007B619F"/>
    <w:rsid w:val="007B79B7"/>
    <w:rsid w:val="007C093B"/>
    <w:rsid w:val="007C13E8"/>
    <w:rsid w:val="007C1FE6"/>
    <w:rsid w:val="007C3022"/>
    <w:rsid w:val="007C3386"/>
    <w:rsid w:val="007C4F25"/>
    <w:rsid w:val="007C6ECE"/>
    <w:rsid w:val="007D09D6"/>
    <w:rsid w:val="007D3327"/>
    <w:rsid w:val="007D36DC"/>
    <w:rsid w:val="007D3AED"/>
    <w:rsid w:val="007D3CFA"/>
    <w:rsid w:val="007D46A2"/>
    <w:rsid w:val="007D5BF5"/>
    <w:rsid w:val="007D639E"/>
    <w:rsid w:val="007E16E7"/>
    <w:rsid w:val="007E2611"/>
    <w:rsid w:val="007E2FD9"/>
    <w:rsid w:val="007E4AEC"/>
    <w:rsid w:val="007E7765"/>
    <w:rsid w:val="007F03A6"/>
    <w:rsid w:val="007F0498"/>
    <w:rsid w:val="007F0FCA"/>
    <w:rsid w:val="007F2FDE"/>
    <w:rsid w:val="007F3326"/>
    <w:rsid w:val="007F342E"/>
    <w:rsid w:val="007F3AA6"/>
    <w:rsid w:val="007F3B0A"/>
    <w:rsid w:val="007F4CB7"/>
    <w:rsid w:val="007F52AC"/>
    <w:rsid w:val="007F6811"/>
    <w:rsid w:val="007F698C"/>
    <w:rsid w:val="0080293A"/>
    <w:rsid w:val="0080311E"/>
    <w:rsid w:val="00803FC7"/>
    <w:rsid w:val="0080401D"/>
    <w:rsid w:val="0080468C"/>
    <w:rsid w:val="008072BC"/>
    <w:rsid w:val="008075F9"/>
    <w:rsid w:val="00807BB5"/>
    <w:rsid w:val="00807ECB"/>
    <w:rsid w:val="00810AD8"/>
    <w:rsid w:val="008117CB"/>
    <w:rsid w:val="00812FEF"/>
    <w:rsid w:val="0081320F"/>
    <w:rsid w:val="00813BC0"/>
    <w:rsid w:val="00814798"/>
    <w:rsid w:val="00815507"/>
    <w:rsid w:val="00815672"/>
    <w:rsid w:val="00815EAF"/>
    <w:rsid w:val="00817B9C"/>
    <w:rsid w:val="00817FC7"/>
    <w:rsid w:val="00821067"/>
    <w:rsid w:val="00821810"/>
    <w:rsid w:val="008234E4"/>
    <w:rsid w:val="00823CB6"/>
    <w:rsid w:val="008241C1"/>
    <w:rsid w:val="008265C2"/>
    <w:rsid w:val="00826714"/>
    <w:rsid w:val="0082685D"/>
    <w:rsid w:val="00830E89"/>
    <w:rsid w:val="00831105"/>
    <w:rsid w:val="008360A3"/>
    <w:rsid w:val="00837460"/>
    <w:rsid w:val="008404FA"/>
    <w:rsid w:val="0084176B"/>
    <w:rsid w:val="00841DB2"/>
    <w:rsid w:val="00842572"/>
    <w:rsid w:val="00842E15"/>
    <w:rsid w:val="00843DFF"/>
    <w:rsid w:val="00845019"/>
    <w:rsid w:val="00845F0E"/>
    <w:rsid w:val="00845FCE"/>
    <w:rsid w:val="008463C7"/>
    <w:rsid w:val="0084688B"/>
    <w:rsid w:val="00850084"/>
    <w:rsid w:val="00851D70"/>
    <w:rsid w:val="0085333C"/>
    <w:rsid w:val="008538EB"/>
    <w:rsid w:val="0085447C"/>
    <w:rsid w:val="00854CCA"/>
    <w:rsid w:val="008561A1"/>
    <w:rsid w:val="00856288"/>
    <w:rsid w:val="00857C43"/>
    <w:rsid w:val="00860F80"/>
    <w:rsid w:val="00862809"/>
    <w:rsid w:val="008632F4"/>
    <w:rsid w:val="00865756"/>
    <w:rsid w:val="00866125"/>
    <w:rsid w:val="00866795"/>
    <w:rsid w:val="00867343"/>
    <w:rsid w:val="00871876"/>
    <w:rsid w:val="00872A76"/>
    <w:rsid w:val="00872DAD"/>
    <w:rsid w:val="008762CF"/>
    <w:rsid w:val="00877975"/>
    <w:rsid w:val="00884273"/>
    <w:rsid w:val="00884E7E"/>
    <w:rsid w:val="008855B1"/>
    <w:rsid w:val="00885976"/>
    <w:rsid w:val="0088719B"/>
    <w:rsid w:val="00887246"/>
    <w:rsid w:val="00887E54"/>
    <w:rsid w:val="00892684"/>
    <w:rsid w:val="00896117"/>
    <w:rsid w:val="00897038"/>
    <w:rsid w:val="00897820"/>
    <w:rsid w:val="00897E8A"/>
    <w:rsid w:val="00897F6F"/>
    <w:rsid w:val="008A03F2"/>
    <w:rsid w:val="008A0B26"/>
    <w:rsid w:val="008A224A"/>
    <w:rsid w:val="008A24C7"/>
    <w:rsid w:val="008A47A9"/>
    <w:rsid w:val="008A5060"/>
    <w:rsid w:val="008A56B7"/>
    <w:rsid w:val="008A6314"/>
    <w:rsid w:val="008A6387"/>
    <w:rsid w:val="008A63A3"/>
    <w:rsid w:val="008A6BDC"/>
    <w:rsid w:val="008A7936"/>
    <w:rsid w:val="008A7C0E"/>
    <w:rsid w:val="008A7F15"/>
    <w:rsid w:val="008B0131"/>
    <w:rsid w:val="008B0CA2"/>
    <w:rsid w:val="008B1B04"/>
    <w:rsid w:val="008B440D"/>
    <w:rsid w:val="008B4808"/>
    <w:rsid w:val="008B69CB"/>
    <w:rsid w:val="008C0662"/>
    <w:rsid w:val="008C0ECD"/>
    <w:rsid w:val="008C29B2"/>
    <w:rsid w:val="008C67B7"/>
    <w:rsid w:val="008C6848"/>
    <w:rsid w:val="008C7483"/>
    <w:rsid w:val="008C77FA"/>
    <w:rsid w:val="008C7D25"/>
    <w:rsid w:val="008D05E9"/>
    <w:rsid w:val="008D19D4"/>
    <w:rsid w:val="008D4CF5"/>
    <w:rsid w:val="008D6497"/>
    <w:rsid w:val="008D7622"/>
    <w:rsid w:val="008E09DE"/>
    <w:rsid w:val="008E0B40"/>
    <w:rsid w:val="008E0C36"/>
    <w:rsid w:val="008E252B"/>
    <w:rsid w:val="008E2840"/>
    <w:rsid w:val="008E450E"/>
    <w:rsid w:val="008E4ADA"/>
    <w:rsid w:val="008E60E8"/>
    <w:rsid w:val="008E72CA"/>
    <w:rsid w:val="008E7827"/>
    <w:rsid w:val="008F00B5"/>
    <w:rsid w:val="008F1549"/>
    <w:rsid w:val="008F2D92"/>
    <w:rsid w:val="008F3031"/>
    <w:rsid w:val="008F6664"/>
    <w:rsid w:val="008F7759"/>
    <w:rsid w:val="00900C5C"/>
    <w:rsid w:val="00900FDB"/>
    <w:rsid w:val="00901175"/>
    <w:rsid w:val="0090187A"/>
    <w:rsid w:val="0090460B"/>
    <w:rsid w:val="00906767"/>
    <w:rsid w:val="009067D2"/>
    <w:rsid w:val="00907317"/>
    <w:rsid w:val="0091109E"/>
    <w:rsid w:val="009116AE"/>
    <w:rsid w:val="009155CA"/>
    <w:rsid w:val="00916003"/>
    <w:rsid w:val="00916211"/>
    <w:rsid w:val="0091660B"/>
    <w:rsid w:val="00916E61"/>
    <w:rsid w:val="0092027F"/>
    <w:rsid w:val="009217AF"/>
    <w:rsid w:val="009224D7"/>
    <w:rsid w:val="0092321B"/>
    <w:rsid w:val="0092775F"/>
    <w:rsid w:val="00927D26"/>
    <w:rsid w:val="009314DB"/>
    <w:rsid w:val="00933D1D"/>
    <w:rsid w:val="00937D63"/>
    <w:rsid w:val="00940DF5"/>
    <w:rsid w:val="009410A6"/>
    <w:rsid w:val="009424E7"/>
    <w:rsid w:val="00943C73"/>
    <w:rsid w:val="00943F5E"/>
    <w:rsid w:val="00944E0D"/>
    <w:rsid w:val="00945BEF"/>
    <w:rsid w:val="009464B5"/>
    <w:rsid w:val="00946F1D"/>
    <w:rsid w:val="00947F7B"/>
    <w:rsid w:val="0095212C"/>
    <w:rsid w:val="00955058"/>
    <w:rsid w:val="009554AB"/>
    <w:rsid w:val="00955FF1"/>
    <w:rsid w:val="009560B1"/>
    <w:rsid w:val="00957595"/>
    <w:rsid w:val="00957688"/>
    <w:rsid w:val="00962BA2"/>
    <w:rsid w:val="00962C34"/>
    <w:rsid w:val="00963A91"/>
    <w:rsid w:val="00963C61"/>
    <w:rsid w:val="00964933"/>
    <w:rsid w:val="00964DA5"/>
    <w:rsid w:val="0096620B"/>
    <w:rsid w:val="00966B74"/>
    <w:rsid w:val="00970B03"/>
    <w:rsid w:val="00971D94"/>
    <w:rsid w:val="009720E8"/>
    <w:rsid w:val="00972708"/>
    <w:rsid w:val="00974548"/>
    <w:rsid w:val="00974567"/>
    <w:rsid w:val="00974718"/>
    <w:rsid w:val="00975475"/>
    <w:rsid w:val="00976A32"/>
    <w:rsid w:val="00976CF8"/>
    <w:rsid w:val="00976F5C"/>
    <w:rsid w:val="00977588"/>
    <w:rsid w:val="00980903"/>
    <w:rsid w:val="009819C3"/>
    <w:rsid w:val="00981FA0"/>
    <w:rsid w:val="00983090"/>
    <w:rsid w:val="009830DE"/>
    <w:rsid w:val="00983598"/>
    <w:rsid w:val="009841C6"/>
    <w:rsid w:val="009845B6"/>
    <w:rsid w:val="009856EA"/>
    <w:rsid w:val="0098595D"/>
    <w:rsid w:val="0099197B"/>
    <w:rsid w:val="00993060"/>
    <w:rsid w:val="00993834"/>
    <w:rsid w:val="0099498C"/>
    <w:rsid w:val="00996B34"/>
    <w:rsid w:val="00996DE2"/>
    <w:rsid w:val="009A19E8"/>
    <w:rsid w:val="009A4A28"/>
    <w:rsid w:val="009A568D"/>
    <w:rsid w:val="009A5CD5"/>
    <w:rsid w:val="009A618A"/>
    <w:rsid w:val="009A649B"/>
    <w:rsid w:val="009A7496"/>
    <w:rsid w:val="009B33E0"/>
    <w:rsid w:val="009B40AE"/>
    <w:rsid w:val="009B5BC7"/>
    <w:rsid w:val="009B5EF0"/>
    <w:rsid w:val="009B655F"/>
    <w:rsid w:val="009B6F3E"/>
    <w:rsid w:val="009C0355"/>
    <w:rsid w:val="009C0A11"/>
    <w:rsid w:val="009C0F3F"/>
    <w:rsid w:val="009C0FCF"/>
    <w:rsid w:val="009C23D3"/>
    <w:rsid w:val="009C27FA"/>
    <w:rsid w:val="009C2E46"/>
    <w:rsid w:val="009C3544"/>
    <w:rsid w:val="009C359C"/>
    <w:rsid w:val="009C5B69"/>
    <w:rsid w:val="009C75AA"/>
    <w:rsid w:val="009C7C86"/>
    <w:rsid w:val="009D12DF"/>
    <w:rsid w:val="009D13E1"/>
    <w:rsid w:val="009D2C25"/>
    <w:rsid w:val="009D32F2"/>
    <w:rsid w:val="009D4324"/>
    <w:rsid w:val="009D49AC"/>
    <w:rsid w:val="009D4C4A"/>
    <w:rsid w:val="009D5122"/>
    <w:rsid w:val="009D704F"/>
    <w:rsid w:val="009D7575"/>
    <w:rsid w:val="009E1735"/>
    <w:rsid w:val="009E2C8C"/>
    <w:rsid w:val="009E376E"/>
    <w:rsid w:val="009E38C3"/>
    <w:rsid w:val="009E3BB2"/>
    <w:rsid w:val="009E3E33"/>
    <w:rsid w:val="009E595A"/>
    <w:rsid w:val="009E5A6C"/>
    <w:rsid w:val="009E5ECB"/>
    <w:rsid w:val="009E6270"/>
    <w:rsid w:val="009E797A"/>
    <w:rsid w:val="009E7E01"/>
    <w:rsid w:val="009F0CB1"/>
    <w:rsid w:val="009F2ADF"/>
    <w:rsid w:val="009F2EA5"/>
    <w:rsid w:val="009F35CE"/>
    <w:rsid w:val="009F3DBA"/>
    <w:rsid w:val="009F67D8"/>
    <w:rsid w:val="009F6E9D"/>
    <w:rsid w:val="009F7603"/>
    <w:rsid w:val="00A01CC0"/>
    <w:rsid w:val="00A023B8"/>
    <w:rsid w:val="00A0321B"/>
    <w:rsid w:val="00A05623"/>
    <w:rsid w:val="00A13404"/>
    <w:rsid w:val="00A14449"/>
    <w:rsid w:val="00A14A53"/>
    <w:rsid w:val="00A161A1"/>
    <w:rsid w:val="00A1742D"/>
    <w:rsid w:val="00A2021D"/>
    <w:rsid w:val="00A219B8"/>
    <w:rsid w:val="00A21E1A"/>
    <w:rsid w:val="00A21F45"/>
    <w:rsid w:val="00A223A7"/>
    <w:rsid w:val="00A23516"/>
    <w:rsid w:val="00A23B7F"/>
    <w:rsid w:val="00A24D54"/>
    <w:rsid w:val="00A25041"/>
    <w:rsid w:val="00A2528E"/>
    <w:rsid w:val="00A252EE"/>
    <w:rsid w:val="00A26BA6"/>
    <w:rsid w:val="00A27C9D"/>
    <w:rsid w:val="00A321B5"/>
    <w:rsid w:val="00A32598"/>
    <w:rsid w:val="00A32C46"/>
    <w:rsid w:val="00A32D7E"/>
    <w:rsid w:val="00A32FF5"/>
    <w:rsid w:val="00A33D68"/>
    <w:rsid w:val="00A3439E"/>
    <w:rsid w:val="00A355B6"/>
    <w:rsid w:val="00A355EA"/>
    <w:rsid w:val="00A36F68"/>
    <w:rsid w:val="00A37DD7"/>
    <w:rsid w:val="00A406BD"/>
    <w:rsid w:val="00A41536"/>
    <w:rsid w:val="00A4171A"/>
    <w:rsid w:val="00A420A1"/>
    <w:rsid w:val="00A42A18"/>
    <w:rsid w:val="00A42BDD"/>
    <w:rsid w:val="00A43545"/>
    <w:rsid w:val="00A441A7"/>
    <w:rsid w:val="00A456D1"/>
    <w:rsid w:val="00A45E1A"/>
    <w:rsid w:val="00A46174"/>
    <w:rsid w:val="00A47279"/>
    <w:rsid w:val="00A4728A"/>
    <w:rsid w:val="00A502A1"/>
    <w:rsid w:val="00A50D0A"/>
    <w:rsid w:val="00A514D9"/>
    <w:rsid w:val="00A51B3A"/>
    <w:rsid w:val="00A51E70"/>
    <w:rsid w:val="00A52AAA"/>
    <w:rsid w:val="00A53F4F"/>
    <w:rsid w:val="00A552FC"/>
    <w:rsid w:val="00A56ED0"/>
    <w:rsid w:val="00A61285"/>
    <w:rsid w:val="00A62D47"/>
    <w:rsid w:val="00A660E4"/>
    <w:rsid w:val="00A66EB3"/>
    <w:rsid w:val="00A70F39"/>
    <w:rsid w:val="00A72C64"/>
    <w:rsid w:val="00A7324F"/>
    <w:rsid w:val="00A74A48"/>
    <w:rsid w:val="00A76D29"/>
    <w:rsid w:val="00A77700"/>
    <w:rsid w:val="00A805B5"/>
    <w:rsid w:val="00A83118"/>
    <w:rsid w:val="00A836A5"/>
    <w:rsid w:val="00A852E2"/>
    <w:rsid w:val="00A858B9"/>
    <w:rsid w:val="00A86582"/>
    <w:rsid w:val="00A86681"/>
    <w:rsid w:val="00A8668D"/>
    <w:rsid w:val="00A87281"/>
    <w:rsid w:val="00A87E87"/>
    <w:rsid w:val="00A903DD"/>
    <w:rsid w:val="00A911D4"/>
    <w:rsid w:val="00A917A5"/>
    <w:rsid w:val="00A919F6"/>
    <w:rsid w:val="00A91E5C"/>
    <w:rsid w:val="00A9269E"/>
    <w:rsid w:val="00A95291"/>
    <w:rsid w:val="00A95E9A"/>
    <w:rsid w:val="00AA0478"/>
    <w:rsid w:val="00AA08B2"/>
    <w:rsid w:val="00AA1420"/>
    <w:rsid w:val="00AA2758"/>
    <w:rsid w:val="00AA545C"/>
    <w:rsid w:val="00AA660F"/>
    <w:rsid w:val="00AA6904"/>
    <w:rsid w:val="00AA6CC6"/>
    <w:rsid w:val="00AA7869"/>
    <w:rsid w:val="00AB047B"/>
    <w:rsid w:val="00AB0FE8"/>
    <w:rsid w:val="00AB1CBA"/>
    <w:rsid w:val="00AB2E57"/>
    <w:rsid w:val="00AB33F8"/>
    <w:rsid w:val="00AB3843"/>
    <w:rsid w:val="00AB4888"/>
    <w:rsid w:val="00AB559A"/>
    <w:rsid w:val="00AB586A"/>
    <w:rsid w:val="00AB64B3"/>
    <w:rsid w:val="00AB65FB"/>
    <w:rsid w:val="00AB736C"/>
    <w:rsid w:val="00AC0145"/>
    <w:rsid w:val="00AC25DA"/>
    <w:rsid w:val="00AC3A31"/>
    <w:rsid w:val="00AC43FA"/>
    <w:rsid w:val="00AC4F77"/>
    <w:rsid w:val="00AD293C"/>
    <w:rsid w:val="00AD2A34"/>
    <w:rsid w:val="00AD2E43"/>
    <w:rsid w:val="00AD35F1"/>
    <w:rsid w:val="00AD41A0"/>
    <w:rsid w:val="00AD5FB3"/>
    <w:rsid w:val="00AE02F9"/>
    <w:rsid w:val="00AE0574"/>
    <w:rsid w:val="00AE11C9"/>
    <w:rsid w:val="00AE1BB7"/>
    <w:rsid w:val="00AE4630"/>
    <w:rsid w:val="00AE5E79"/>
    <w:rsid w:val="00AE7B00"/>
    <w:rsid w:val="00AF1739"/>
    <w:rsid w:val="00AF1D64"/>
    <w:rsid w:val="00AF4822"/>
    <w:rsid w:val="00AF4957"/>
    <w:rsid w:val="00AF547D"/>
    <w:rsid w:val="00AF62F1"/>
    <w:rsid w:val="00B00863"/>
    <w:rsid w:val="00B030EB"/>
    <w:rsid w:val="00B0433D"/>
    <w:rsid w:val="00B04955"/>
    <w:rsid w:val="00B0574E"/>
    <w:rsid w:val="00B06C98"/>
    <w:rsid w:val="00B1019D"/>
    <w:rsid w:val="00B107B4"/>
    <w:rsid w:val="00B1177C"/>
    <w:rsid w:val="00B12FD2"/>
    <w:rsid w:val="00B17FD0"/>
    <w:rsid w:val="00B212A9"/>
    <w:rsid w:val="00B21842"/>
    <w:rsid w:val="00B21FDA"/>
    <w:rsid w:val="00B247EF"/>
    <w:rsid w:val="00B30535"/>
    <w:rsid w:val="00B30676"/>
    <w:rsid w:val="00B30FF3"/>
    <w:rsid w:val="00B325B5"/>
    <w:rsid w:val="00B32634"/>
    <w:rsid w:val="00B32A7C"/>
    <w:rsid w:val="00B359E3"/>
    <w:rsid w:val="00B361B8"/>
    <w:rsid w:val="00B36D21"/>
    <w:rsid w:val="00B40E7E"/>
    <w:rsid w:val="00B42E83"/>
    <w:rsid w:val="00B4522B"/>
    <w:rsid w:val="00B50892"/>
    <w:rsid w:val="00B5384A"/>
    <w:rsid w:val="00B53B1E"/>
    <w:rsid w:val="00B60D0C"/>
    <w:rsid w:val="00B6134C"/>
    <w:rsid w:val="00B61FE2"/>
    <w:rsid w:val="00B6290D"/>
    <w:rsid w:val="00B637DC"/>
    <w:rsid w:val="00B63B94"/>
    <w:rsid w:val="00B63FBA"/>
    <w:rsid w:val="00B641BC"/>
    <w:rsid w:val="00B67F95"/>
    <w:rsid w:val="00B711AE"/>
    <w:rsid w:val="00B711D4"/>
    <w:rsid w:val="00B714AE"/>
    <w:rsid w:val="00B716CE"/>
    <w:rsid w:val="00B7209D"/>
    <w:rsid w:val="00B729BB"/>
    <w:rsid w:val="00B72ECC"/>
    <w:rsid w:val="00B7342E"/>
    <w:rsid w:val="00B75422"/>
    <w:rsid w:val="00B764EE"/>
    <w:rsid w:val="00B7715A"/>
    <w:rsid w:val="00B813A1"/>
    <w:rsid w:val="00B816FB"/>
    <w:rsid w:val="00B817A5"/>
    <w:rsid w:val="00B81E7A"/>
    <w:rsid w:val="00B821DF"/>
    <w:rsid w:val="00B84C2F"/>
    <w:rsid w:val="00B85907"/>
    <w:rsid w:val="00B85F1D"/>
    <w:rsid w:val="00B8654A"/>
    <w:rsid w:val="00B86C87"/>
    <w:rsid w:val="00B90043"/>
    <w:rsid w:val="00B92734"/>
    <w:rsid w:val="00B92784"/>
    <w:rsid w:val="00B934B7"/>
    <w:rsid w:val="00B93913"/>
    <w:rsid w:val="00B93E24"/>
    <w:rsid w:val="00B94145"/>
    <w:rsid w:val="00B94186"/>
    <w:rsid w:val="00B944F5"/>
    <w:rsid w:val="00B97E53"/>
    <w:rsid w:val="00BA0EE4"/>
    <w:rsid w:val="00BA3A26"/>
    <w:rsid w:val="00BA54E7"/>
    <w:rsid w:val="00BB0670"/>
    <w:rsid w:val="00BB432B"/>
    <w:rsid w:val="00BB452E"/>
    <w:rsid w:val="00BC128D"/>
    <w:rsid w:val="00BC54C1"/>
    <w:rsid w:val="00BC6AE7"/>
    <w:rsid w:val="00BC7C70"/>
    <w:rsid w:val="00BD182F"/>
    <w:rsid w:val="00BD1A8C"/>
    <w:rsid w:val="00BD25EA"/>
    <w:rsid w:val="00BD33E3"/>
    <w:rsid w:val="00BD35D1"/>
    <w:rsid w:val="00BD4139"/>
    <w:rsid w:val="00BD450B"/>
    <w:rsid w:val="00BD4D27"/>
    <w:rsid w:val="00BD6F8D"/>
    <w:rsid w:val="00BD7784"/>
    <w:rsid w:val="00BE234B"/>
    <w:rsid w:val="00BE4F1A"/>
    <w:rsid w:val="00BE500E"/>
    <w:rsid w:val="00BE5726"/>
    <w:rsid w:val="00BE5778"/>
    <w:rsid w:val="00BE64F7"/>
    <w:rsid w:val="00BE6834"/>
    <w:rsid w:val="00BF0DF5"/>
    <w:rsid w:val="00BF3654"/>
    <w:rsid w:val="00BF3980"/>
    <w:rsid w:val="00BF53C1"/>
    <w:rsid w:val="00BF57FC"/>
    <w:rsid w:val="00BF633B"/>
    <w:rsid w:val="00C002EB"/>
    <w:rsid w:val="00C0088A"/>
    <w:rsid w:val="00C011C7"/>
    <w:rsid w:val="00C01BA8"/>
    <w:rsid w:val="00C026A1"/>
    <w:rsid w:val="00C03728"/>
    <w:rsid w:val="00C04EED"/>
    <w:rsid w:val="00C05375"/>
    <w:rsid w:val="00C053FB"/>
    <w:rsid w:val="00C06C75"/>
    <w:rsid w:val="00C074B6"/>
    <w:rsid w:val="00C07792"/>
    <w:rsid w:val="00C1042C"/>
    <w:rsid w:val="00C105AC"/>
    <w:rsid w:val="00C11907"/>
    <w:rsid w:val="00C16BBA"/>
    <w:rsid w:val="00C247AD"/>
    <w:rsid w:val="00C25273"/>
    <w:rsid w:val="00C26524"/>
    <w:rsid w:val="00C27BB1"/>
    <w:rsid w:val="00C31CD1"/>
    <w:rsid w:val="00C32372"/>
    <w:rsid w:val="00C32928"/>
    <w:rsid w:val="00C32945"/>
    <w:rsid w:val="00C33386"/>
    <w:rsid w:val="00C3629E"/>
    <w:rsid w:val="00C37A3D"/>
    <w:rsid w:val="00C40876"/>
    <w:rsid w:val="00C419C8"/>
    <w:rsid w:val="00C43212"/>
    <w:rsid w:val="00C45F49"/>
    <w:rsid w:val="00C50B97"/>
    <w:rsid w:val="00C5343D"/>
    <w:rsid w:val="00C53540"/>
    <w:rsid w:val="00C5428A"/>
    <w:rsid w:val="00C54FFE"/>
    <w:rsid w:val="00C564BB"/>
    <w:rsid w:val="00C569FC"/>
    <w:rsid w:val="00C56BDE"/>
    <w:rsid w:val="00C57756"/>
    <w:rsid w:val="00C578B8"/>
    <w:rsid w:val="00C5798F"/>
    <w:rsid w:val="00C624BD"/>
    <w:rsid w:val="00C62E73"/>
    <w:rsid w:val="00C63056"/>
    <w:rsid w:val="00C633B1"/>
    <w:rsid w:val="00C64F9D"/>
    <w:rsid w:val="00C67C5A"/>
    <w:rsid w:val="00C74CE8"/>
    <w:rsid w:val="00C76EE0"/>
    <w:rsid w:val="00C825AE"/>
    <w:rsid w:val="00C825FC"/>
    <w:rsid w:val="00C838ED"/>
    <w:rsid w:val="00C83B54"/>
    <w:rsid w:val="00C84DF1"/>
    <w:rsid w:val="00C8568E"/>
    <w:rsid w:val="00C8573B"/>
    <w:rsid w:val="00C857E5"/>
    <w:rsid w:val="00C85CE8"/>
    <w:rsid w:val="00C86ED4"/>
    <w:rsid w:val="00C86F9D"/>
    <w:rsid w:val="00C92372"/>
    <w:rsid w:val="00C926B3"/>
    <w:rsid w:val="00C93CB2"/>
    <w:rsid w:val="00C93F26"/>
    <w:rsid w:val="00C95103"/>
    <w:rsid w:val="00C96221"/>
    <w:rsid w:val="00C96395"/>
    <w:rsid w:val="00C96C70"/>
    <w:rsid w:val="00CA078B"/>
    <w:rsid w:val="00CA19B5"/>
    <w:rsid w:val="00CA4314"/>
    <w:rsid w:val="00CA5321"/>
    <w:rsid w:val="00CA53B9"/>
    <w:rsid w:val="00CA59DC"/>
    <w:rsid w:val="00CA77DA"/>
    <w:rsid w:val="00CA7DFD"/>
    <w:rsid w:val="00CB01E0"/>
    <w:rsid w:val="00CB0CB0"/>
    <w:rsid w:val="00CB27C0"/>
    <w:rsid w:val="00CB40FD"/>
    <w:rsid w:val="00CB41AC"/>
    <w:rsid w:val="00CB60F9"/>
    <w:rsid w:val="00CB67CC"/>
    <w:rsid w:val="00CB6A9D"/>
    <w:rsid w:val="00CB6C8F"/>
    <w:rsid w:val="00CB788E"/>
    <w:rsid w:val="00CC096D"/>
    <w:rsid w:val="00CC0A26"/>
    <w:rsid w:val="00CC1804"/>
    <w:rsid w:val="00CC1989"/>
    <w:rsid w:val="00CC3045"/>
    <w:rsid w:val="00CC3535"/>
    <w:rsid w:val="00CC3700"/>
    <w:rsid w:val="00CC38F5"/>
    <w:rsid w:val="00CC42F6"/>
    <w:rsid w:val="00CC4901"/>
    <w:rsid w:val="00CC5C8D"/>
    <w:rsid w:val="00CC6070"/>
    <w:rsid w:val="00CC611F"/>
    <w:rsid w:val="00CD051E"/>
    <w:rsid w:val="00CD2369"/>
    <w:rsid w:val="00CD4C78"/>
    <w:rsid w:val="00CE041C"/>
    <w:rsid w:val="00CE0C8B"/>
    <w:rsid w:val="00CE285B"/>
    <w:rsid w:val="00CE3A8B"/>
    <w:rsid w:val="00CE5A6D"/>
    <w:rsid w:val="00CE60D7"/>
    <w:rsid w:val="00CE618D"/>
    <w:rsid w:val="00CE749F"/>
    <w:rsid w:val="00CE7E91"/>
    <w:rsid w:val="00CF08EE"/>
    <w:rsid w:val="00CF0F57"/>
    <w:rsid w:val="00CF10B5"/>
    <w:rsid w:val="00CF6AAF"/>
    <w:rsid w:val="00CF6B9B"/>
    <w:rsid w:val="00D010D2"/>
    <w:rsid w:val="00D01904"/>
    <w:rsid w:val="00D01CB1"/>
    <w:rsid w:val="00D01E11"/>
    <w:rsid w:val="00D02A90"/>
    <w:rsid w:val="00D04831"/>
    <w:rsid w:val="00D05BE3"/>
    <w:rsid w:val="00D07229"/>
    <w:rsid w:val="00D1103F"/>
    <w:rsid w:val="00D123A1"/>
    <w:rsid w:val="00D12CF8"/>
    <w:rsid w:val="00D13426"/>
    <w:rsid w:val="00D1480B"/>
    <w:rsid w:val="00D150E9"/>
    <w:rsid w:val="00D16119"/>
    <w:rsid w:val="00D17414"/>
    <w:rsid w:val="00D17AB0"/>
    <w:rsid w:val="00D2002C"/>
    <w:rsid w:val="00D217C7"/>
    <w:rsid w:val="00D21A6E"/>
    <w:rsid w:val="00D21D3E"/>
    <w:rsid w:val="00D2488E"/>
    <w:rsid w:val="00D25218"/>
    <w:rsid w:val="00D26842"/>
    <w:rsid w:val="00D26BAD"/>
    <w:rsid w:val="00D330AE"/>
    <w:rsid w:val="00D345FD"/>
    <w:rsid w:val="00D36C30"/>
    <w:rsid w:val="00D406E0"/>
    <w:rsid w:val="00D414AE"/>
    <w:rsid w:val="00D42103"/>
    <w:rsid w:val="00D422F5"/>
    <w:rsid w:val="00D42785"/>
    <w:rsid w:val="00D42B2D"/>
    <w:rsid w:val="00D4369A"/>
    <w:rsid w:val="00D43917"/>
    <w:rsid w:val="00D4418C"/>
    <w:rsid w:val="00D44992"/>
    <w:rsid w:val="00D44AB3"/>
    <w:rsid w:val="00D457A7"/>
    <w:rsid w:val="00D4587D"/>
    <w:rsid w:val="00D500AA"/>
    <w:rsid w:val="00D51836"/>
    <w:rsid w:val="00D5248D"/>
    <w:rsid w:val="00D53980"/>
    <w:rsid w:val="00D53DC2"/>
    <w:rsid w:val="00D54CDF"/>
    <w:rsid w:val="00D54EC5"/>
    <w:rsid w:val="00D55E9B"/>
    <w:rsid w:val="00D560EB"/>
    <w:rsid w:val="00D632CB"/>
    <w:rsid w:val="00D6444D"/>
    <w:rsid w:val="00D64D82"/>
    <w:rsid w:val="00D6519B"/>
    <w:rsid w:val="00D65B49"/>
    <w:rsid w:val="00D67766"/>
    <w:rsid w:val="00D678A9"/>
    <w:rsid w:val="00D70592"/>
    <w:rsid w:val="00D7061C"/>
    <w:rsid w:val="00D7213A"/>
    <w:rsid w:val="00D7238B"/>
    <w:rsid w:val="00D727C0"/>
    <w:rsid w:val="00D73DC8"/>
    <w:rsid w:val="00D73E7D"/>
    <w:rsid w:val="00D75561"/>
    <w:rsid w:val="00D76B70"/>
    <w:rsid w:val="00D76BAC"/>
    <w:rsid w:val="00D76C7C"/>
    <w:rsid w:val="00D76DD1"/>
    <w:rsid w:val="00D80816"/>
    <w:rsid w:val="00D84157"/>
    <w:rsid w:val="00D8479E"/>
    <w:rsid w:val="00D849A0"/>
    <w:rsid w:val="00D85922"/>
    <w:rsid w:val="00D868BB"/>
    <w:rsid w:val="00D90974"/>
    <w:rsid w:val="00D90AD4"/>
    <w:rsid w:val="00D91535"/>
    <w:rsid w:val="00D91A0F"/>
    <w:rsid w:val="00D91FB7"/>
    <w:rsid w:val="00D94D2F"/>
    <w:rsid w:val="00DA16C0"/>
    <w:rsid w:val="00DA1A11"/>
    <w:rsid w:val="00DA1CC4"/>
    <w:rsid w:val="00DA2110"/>
    <w:rsid w:val="00DA219E"/>
    <w:rsid w:val="00DA2976"/>
    <w:rsid w:val="00DA2F4B"/>
    <w:rsid w:val="00DA42D2"/>
    <w:rsid w:val="00DA4D9E"/>
    <w:rsid w:val="00DA4F00"/>
    <w:rsid w:val="00DA6A37"/>
    <w:rsid w:val="00DB052D"/>
    <w:rsid w:val="00DB0778"/>
    <w:rsid w:val="00DB0866"/>
    <w:rsid w:val="00DB1828"/>
    <w:rsid w:val="00DB5B5D"/>
    <w:rsid w:val="00DB6B7C"/>
    <w:rsid w:val="00DB714D"/>
    <w:rsid w:val="00DC0879"/>
    <w:rsid w:val="00DC155F"/>
    <w:rsid w:val="00DC214B"/>
    <w:rsid w:val="00DC3EEC"/>
    <w:rsid w:val="00DC64DE"/>
    <w:rsid w:val="00DC7D89"/>
    <w:rsid w:val="00DD1451"/>
    <w:rsid w:val="00DD337A"/>
    <w:rsid w:val="00DD3F6D"/>
    <w:rsid w:val="00DD46B7"/>
    <w:rsid w:val="00DD5329"/>
    <w:rsid w:val="00DD599F"/>
    <w:rsid w:val="00DD6AD5"/>
    <w:rsid w:val="00DD6DCD"/>
    <w:rsid w:val="00DD7C69"/>
    <w:rsid w:val="00DD7D77"/>
    <w:rsid w:val="00DE0729"/>
    <w:rsid w:val="00DE2754"/>
    <w:rsid w:val="00DE3508"/>
    <w:rsid w:val="00DE4F1D"/>
    <w:rsid w:val="00DE4FD3"/>
    <w:rsid w:val="00DE5115"/>
    <w:rsid w:val="00DE52CD"/>
    <w:rsid w:val="00DE5448"/>
    <w:rsid w:val="00DE6B1B"/>
    <w:rsid w:val="00DE6DD7"/>
    <w:rsid w:val="00DE72C0"/>
    <w:rsid w:val="00DE7622"/>
    <w:rsid w:val="00DF075A"/>
    <w:rsid w:val="00DF1F3E"/>
    <w:rsid w:val="00DF35A1"/>
    <w:rsid w:val="00DF5129"/>
    <w:rsid w:val="00DF6E96"/>
    <w:rsid w:val="00DF7796"/>
    <w:rsid w:val="00E0206B"/>
    <w:rsid w:val="00E02F63"/>
    <w:rsid w:val="00E03216"/>
    <w:rsid w:val="00E0358E"/>
    <w:rsid w:val="00E042B5"/>
    <w:rsid w:val="00E05275"/>
    <w:rsid w:val="00E05496"/>
    <w:rsid w:val="00E05C47"/>
    <w:rsid w:val="00E06A3C"/>
    <w:rsid w:val="00E076A6"/>
    <w:rsid w:val="00E07E94"/>
    <w:rsid w:val="00E10656"/>
    <w:rsid w:val="00E1272D"/>
    <w:rsid w:val="00E130F5"/>
    <w:rsid w:val="00E132DD"/>
    <w:rsid w:val="00E14A55"/>
    <w:rsid w:val="00E14AD2"/>
    <w:rsid w:val="00E15393"/>
    <w:rsid w:val="00E15B68"/>
    <w:rsid w:val="00E17D82"/>
    <w:rsid w:val="00E21768"/>
    <w:rsid w:val="00E21E06"/>
    <w:rsid w:val="00E22107"/>
    <w:rsid w:val="00E22BE8"/>
    <w:rsid w:val="00E23EA7"/>
    <w:rsid w:val="00E25048"/>
    <w:rsid w:val="00E26708"/>
    <w:rsid w:val="00E2756E"/>
    <w:rsid w:val="00E31EF9"/>
    <w:rsid w:val="00E3506D"/>
    <w:rsid w:val="00E350A7"/>
    <w:rsid w:val="00E373D0"/>
    <w:rsid w:val="00E37BBF"/>
    <w:rsid w:val="00E408CE"/>
    <w:rsid w:val="00E40A29"/>
    <w:rsid w:val="00E40EC0"/>
    <w:rsid w:val="00E4103C"/>
    <w:rsid w:val="00E41910"/>
    <w:rsid w:val="00E425AD"/>
    <w:rsid w:val="00E426BD"/>
    <w:rsid w:val="00E43875"/>
    <w:rsid w:val="00E43EA6"/>
    <w:rsid w:val="00E44E27"/>
    <w:rsid w:val="00E454C2"/>
    <w:rsid w:val="00E45629"/>
    <w:rsid w:val="00E459CE"/>
    <w:rsid w:val="00E45A26"/>
    <w:rsid w:val="00E45B27"/>
    <w:rsid w:val="00E4690D"/>
    <w:rsid w:val="00E46BB4"/>
    <w:rsid w:val="00E46C98"/>
    <w:rsid w:val="00E537FD"/>
    <w:rsid w:val="00E5454B"/>
    <w:rsid w:val="00E55736"/>
    <w:rsid w:val="00E562D7"/>
    <w:rsid w:val="00E57719"/>
    <w:rsid w:val="00E6050E"/>
    <w:rsid w:val="00E61500"/>
    <w:rsid w:val="00E61661"/>
    <w:rsid w:val="00E62519"/>
    <w:rsid w:val="00E63CF4"/>
    <w:rsid w:val="00E63DD9"/>
    <w:rsid w:val="00E6432C"/>
    <w:rsid w:val="00E6531A"/>
    <w:rsid w:val="00E65323"/>
    <w:rsid w:val="00E65419"/>
    <w:rsid w:val="00E65F13"/>
    <w:rsid w:val="00E67A42"/>
    <w:rsid w:val="00E7069B"/>
    <w:rsid w:val="00E707C0"/>
    <w:rsid w:val="00E71DDF"/>
    <w:rsid w:val="00E72C4B"/>
    <w:rsid w:val="00E753EF"/>
    <w:rsid w:val="00E760B2"/>
    <w:rsid w:val="00E76261"/>
    <w:rsid w:val="00E762C7"/>
    <w:rsid w:val="00E766E5"/>
    <w:rsid w:val="00E77C84"/>
    <w:rsid w:val="00E802D2"/>
    <w:rsid w:val="00E80B8C"/>
    <w:rsid w:val="00E82F7F"/>
    <w:rsid w:val="00E82FD9"/>
    <w:rsid w:val="00E83BB4"/>
    <w:rsid w:val="00E844A4"/>
    <w:rsid w:val="00E91FA1"/>
    <w:rsid w:val="00E92CDA"/>
    <w:rsid w:val="00E9350B"/>
    <w:rsid w:val="00E941B2"/>
    <w:rsid w:val="00E94ACE"/>
    <w:rsid w:val="00E96630"/>
    <w:rsid w:val="00E97882"/>
    <w:rsid w:val="00EA072B"/>
    <w:rsid w:val="00EA1880"/>
    <w:rsid w:val="00EA2C0D"/>
    <w:rsid w:val="00EA3107"/>
    <w:rsid w:val="00EA41F1"/>
    <w:rsid w:val="00EA52B8"/>
    <w:rsid w:val="00EA5ECB"/>
    <w:rsid w:val="00EA633B"/>
    <w:rsid w:val="00EA7A9F"/>
    <w:rsid w:val="00EB0754"/>
    <w:rsid w:val="00EB1344"/>
    <w:rsid w:val="00EB1EC0"/>
    <w:rsid w:val="00EB2267"/>
    <w:rsid w:val="00EB2297"/>
    <w:rsid w:val="00EB2AA5"/>
    <w:rsid w:val="00EB2CEB"/>
    <w:rsid w:val="00EB35A8"/>
    <w:rsid w:val="00EB386F"/>
    <w:rsid w:val="00EB3D30"/>
    <w:rsid w:val="00EB664C"/>
    <w:rsid w:val="00EC0A46"/>
    <w:rsid w:val="00EC1FBB"/>
    <w:rsid w:val="00EC2532"/>
    <w:rsid w:val="00EC54A5"/>
    <w:rsid w:val="00EC7312"/>
    <w:rsid w:val="00ED1286"/>
    <w:rsid w:val="00ED3752"/>
    <w:rsid w:val="00ED4007"/>
    <w:rsid w:val="00ED49AF"/>
    <w:rsid w:val="00ED4CE8"/>
    <w:rsid w:val="00ED689F"/>
    <w:rsid w:val="00ED7022"/>
    <w:rsid w:val="00ED7A48"/>
    <w:rsid w:val="00ED7FF5"/>
    <w:rsid w:val="00EE4482"/>
    <w:rsid w:val="00EE4611"/>
    <w:rsid w:val="00EE58D4"/>
    <w:rsid w:val="00EE5D26"/>
    <w:rsid w:val="00EE5D38"/>
    <w:rsid w:val="00EE76F3"/>
    <w:rsid w:val="00EE7E56"/>
    <w:rsid w:val="00EF05A9"/>
    <w:rsid w:val="00EF06BC"/>
    <w:rsid w:val="00EF0705"/>
    <w:rsid w:val="00EF0927"/>
    <w:rsid w:val="00EF12A8"/>
    <w:rsid w:val="00EF43F9"/>
    <w:rsid w:val="00EF4E3D"/>
    <w:rsid w:val="00EF53E7"/>
    <w:rsid w:val="00EF61CF"/>
    <w:rsid w:val="00EF6C9D"/>
    <w:rsid w:val="00F0112C"/>
    <w:rsid w:val="00F01B1C"/>
    <w:rsid w:val="00F02CE7"/>
    <w:rsid w:val="00F03FC2"/>
    <w:rsid w:val="00F041DC"/>
    <w:rsid w:val="00F04D2A"/>
    <w:rsid w:val="00F057D0"/>
    <w:rsid w:val="00F05B8D"/>
    <w:rsid w:val="00F06237"/>
    <w:rsid w:val="00F06DDF"/>
    <w:rsid w:val="00F07A64"/>
    <w:rsid w:val="00F07A71"/>
    <w:rsid w:val="00F12998"/>
    <w:rsid w:val="00F14FF7"/>
    <w:rsid w:val="00F16CAF"/>
    <w:rsid w:val="00F174C3"/>
    <w:rsid w:val="00F17CB8"/>
    <w:rsid w:val="00F202C5"/>
    <w:rsid w:val="00F203B0"/>
    <w:rsid w:val="00F21548"/>
    <w:rsid w:val="00F23180"/>
    <w:rsid w:val="00F234CE"/>
    <w:rsid w:val="00F242EC"/>
    <w:rsid w:val="00F26D32"/>
    <w:rsid w:val="00F3091E"/>
    <w:rsid w:val="00F30C21"/>
    <w:rsid w:val="00F3118F"/>
    <w:rsid w:val="00F31870"/>
    <w:rsid w:val="00F32166"/>
    <w:rsid w:val="00F33B60"/>
    <w:rsid w:val="00F33FE2"/>
    <w:rsid w:val="00F34C8C"/>
    <w:rsid w:val="00F355AF"/>
    <w:rsid w:val="00F3595F"/>
    <w:rsid w:val="00F360C9"/>
    <w:rsid w:val="00F37B0B"/>
    <w:rsid w:val="00F424ED"/>
    <w:rsid w:val="00F43340"/>
    <w:rsid w:val="00F43577"/>
    <w:rsid w:val="00F4510C"/>
    <w:rsid w:val="00F456F6"/>
    <w:rsid w:val="00F4761F"/>
    <w:rsid w:val="00F503B8"/>
    <w:rsid w:val="00F50FD1"/>
    <w:rsid w:val="00F51B39"/>
    <w:rsid w:val="00F51C0E"/>
    <w:rsid w:val="00F51F7F"/>
    <w:rsid w:val="00F53E80"/>
    <w:rsid w:val="00F53F82"/>
    <w:rsid w:val="00F542EA"/>
    <w:rsid w:val="00F5460E"/>
    <w:rsid w:val="00F54EA9"/>
    <w:rsid w:val="00F56530"/>
    <w:rsid w:val="00F56B17"/>
    <w:rsid w:val="00F56D54"/>
    <w:rsid w:val="00F57C82"/>
    <w:rsid w:val="00F6057A"/>
    <w:rsid w:val="00F6077D"/>
    <w:rsid w:val="00F60AC9"/>
    <w:rsid w:val="00F60AE9"/>
    <w:rsid w:val="00F6167A"/>
    <w:rsid w:val="00F62149"/>
    <w:rsid w:val="00F6373C"/>
    <w:rsid w:val="00F659D9"/>
    <w:rsid w:val="00F66A17"/>
    <w:rsid w:val="00F671E2"/>
    <w:rsid w:val="00F67423"/>
    <w:rsid w:val="00F70F2D"/>
    <w:rsid w:val="00F72408"/>
    <w:rsid w:val="00F728AD"/>
    <w:rsid w:val="00F729E7"/>
    <w:rsid w:val="00F72C86"/>
    <w:rsid w:val="00F73873"/>
    <w:rsid w:val="00F7432F"/>
    <w:rsid w:val="00F74C2F"/>
    <w:rsid w:val="00F74C47"/>
    <w:rsid w:val="00F75678"/>
    <w:rsid w:val="00F7586F"/>
    <w:rsid w:val="00F75933"/>
    <w:rsid w:val="00F76B02"/>
    <w:rsid w:val="00F77ED7"/>
    <w:rsid w:val="00F800D4"/>
    <w:rsid w:val="00F8176C"/>
    <w:rsid w:val="00F81950"/>
    <w:rsid w:val="00F82E3C"/>
    <w:rsid w:val="00F831CA"/>
    <w:rsid w:val="00F83DF1"/>
    <w:rsid w:val="00F8627F"/>
    <w:rsid w:val="00F867F9"/>
    <w:rsid w:val="00F90803"/>
    <w:rsid w:val="00F914AA"/>
    <w:rsid w:val="00F91867"/>
    <w:rsid w:val="00F9186E"/>
    <w:rsid w:val="00FA1708"/>
    <w:rsid w:val="00FA24E6"/>
    <w:rsid w:val="00FA2B03"/>
    <w:rsid w:val="00FA3B6A"/>
    <w:rsid w:val="00FA4551"/>
    <w:rsid w:val="00FA5772"/>
    <w:rsid w:val="00FB374E"/>
    <w:rsid w:val="00FB4655"/>
    <w:rsid w:val="00FB47B0"/>
    <w:rsid w:val="00FB4ADD"/>
    <w:rsid w:val="00FB548F"/>
    <w:rsid w:val="00FB5E4A"/>
    <w:rsid w:val="00FB7058"/>
    <w:rsid w:val="00FB73B5"/>
    <w:rsid w:val="00FC0EB2"/>
    <w:rsid w:val="00FC4147"/>
    <w:rsid w:val="00FC4174"/>
    <w:rsid w:val="00FC6A67"/>
    <w:rsid w:val="00FC7523"/>
    <w:rsid w:val="00FD1181"/>
    <w:rsid w:val="00FD1225"/>
    <w:rsid w:val="00FD1441"/>
    <w:rsid w:val="00FD2D78"/>
    <w:rsid w:val="00FD351C"/>
    <w:rsid w:val="00FD503C"/>
    <w:rsid w:val="00FD64FF"/>
    <w:rsid w:val="00FD732D"/>
    <w:rsid w:val="00FD7737"/>
    <w:rsid w:val="00FE0034"/>
    <w:rsid w:val="00FE1610"/>
    <w:rsid w:val="00FE24D1"/>
    <w:rsid w:val="00FE34C2"/>
    <w:rsid w:val="00FE4E47"/>
    <w:rsid w:val="00FE5DBD"/>
    <w:rsid w:val="00FE77C1"/>
    <w:rsid w:val="00FE7E65"/>
    <w:rsid w:val="00FF196F"/>
    <w:rsid w:val="00FF4828"/>
    <w:rsid w:val="00FF5391"/>
    <w:rsid w:val="00FF5A12"/>
    <w:rsid w:val="00FF5AA7"/>
    <w:rsid w:val="00FF5DC1"/>
    <w:rsid w:val="00FF70AF"/>
    <w:rsid w:val="01051688"/>
    <w:rsid w:val="014856A4"/>
    <w:rsid w:val="01ED356E"/>
    <w:rsid w:val="02122F43"/>
    <w:rsid w:val="021F1948"/>
    <w:rsid w:val="022E615C"/>
    <w:rsid w:val="0267279F"/>
    <w:rsid w:val="03087D29"/>
    <w:rsid w:val="03403F3A"/>
    <w:rsid w:val="03B87E40"/>
    <w:rsid w:val="04006A31"/>
    <w:rsid w:val="04075F8A"/>
    <w:rsid w:val="041571A6"/>
    <w:rsid w:val="041D57FC"/>
    <w:rsid w:val="042A5CE9"/>
    <w:rsid w:val="046A46B1"/>
    <w:rsid w:val="04A40F3A"/>
    <w:rsid w:val="052F1CA2"/>
    <w:rsid w:val="058E00A2"/>
    <w:rsid w:val="05B77567"/>
    <w:rsid w:val="05D60AFB"/>
    <w:rsid w:val="06096AC2"/>
    <w:rsid w:val="06401324"/>
    <w:rsid w:val="0679028E"/>
    <w:rsid w:val="069A0FAA"/>
    <w:rsid w:val="06E518B8"/>
    <w:rsid w:val="06EA2428"/>
    <w:rsid w:val="075C42BA"/>
    <w:rsid w:val="07827A92"/>
    <w:rsid w:val="080829DB"/>
    <w:rsid w:val="08311FB8"/>
    <w:rsid w:val="08645F76"/>
    <w:rsid w:val="08917E2E"/>
    <w:rsid w:val="08EC0342"/>
    <w:rsid w:val="09A62EE1"/>
    <w:rsid w:val="09B645E6"/>
    <w:rsid w:val="09FA3E37"/>
    <w:rsid w:val="0A527468"/>
    <w:rsid w:val="0A8651A7"/>
    <w:rsid w:val="0B4407E0"/>
    <w:rsid w:val="0B5C56A5"/>
    <w:rsid w:val="0B857BE7"/>
    <w:rsid w:val="0BDB662E"/>
    <w:rsid w:val="0BF55253"/>
    <w:rsid w:val="0BFC6672"/>
    <w:rsid w:val="0C6455F9"/>
    <w:rsid w:val="0CA80C7B"/>
    <w:rsid w:val="0CC87AE0"/>
    <w:rsid w:val="0CE62A84"/>
    <w:rsid w:val="0CEB330C"/>
    <w:rsid w:val="0D277C39"/>
    <w:rsid w:val="0D47714C"/>
    <w:rsid w:val="0D687954"/>
    <w:rsid w:val="0DAA743E"/>
    <w:rsid w:val="0E06538F"/>
    <w:rsid w:val="0E413D6B"/>
    <w:rsid w:val="0E783BBA"/>
    <w:rsid w:val="0E846386"/>
    <w:rsid w:val="0E976117"/>
    <w:rsid w:val="0EE05EC7"/>
    <w:rsid w:val="0EF6028B"/>
    <w:rsid w:val="0F1D28AD"/>
    <w:rsid w:val="0F83056C"/>
    <w:rsid w:val="0F940A27"/>
    <w:rsid w:val="0FD83678"/>
    <w:rsid w:val="0FE57A58"/>
    <w:rsid w:val="0FF07AD7"/>
    <w:rsid w:val="102F0F77"/>
    <w:rsid w:val="10A9153A"/>
    <w:rsid w:val="10F52B6E"/>
    <w:rsid w:val="1114156E"/>
    <w:rsid w:val="11405DAC"/>
    <w:rsid w:val="115C6FEA"/>
    <w:rsid w:val="118C521F"/>
    <w:rsid w:val="11A93066"/>
    <w:rsid w:val="11BD2408"/>
    <w:rsid w:val="12237895"/>
    <w:rsid w:val="125A3507"/>
    <w:rsid w:val="127227E0"/>
    <w:rsid w:val="12D0209F"/>
    <w:rsid w:val="12D23DA9"/>
    <w:rsid w:val="131168B9"/>
    <w:rsid w:val="14244323"/>
    <w:rsid w:val="14D07998"/>
    <w:rsid w:val="16D1797E"/>
    <w:rsid w:val="1728363F"/>
    <w:rsid w:val="176315F2"/>
    <w:rsid w:val="179B5858"/>
    <w:rsid w:val="1816238D"/>
    <w:rsid w:val="1864620F"/>
    <w:rsid w:val="18935443"/>
    <w:rsid w:val="18E87EDF"/>
    <w:rsid w:val="191656FB"/>
    <w:rsid w:val="192D111F"/>
    <w:rsid w:val="193A57FF"/>
    <w:rsid w:val="197B53D3"/>
    <w:rsid w:val="19BD0D6A"/>
    <w:rsid w:val="1A387958"/>
    <w:rsid w:val="1A506526"/>
    <w:rsid w:val="1AFD7820"/>
    <w:rsid w:val="1B0C5B34"/>
    <w:rsid w:val="1B6E2DCA"/>
    <w:rsid w:val="1BED4317"/>
    <w:rsid w:val="1C3679DD"/>
    <w:rsid w:val="1CFC0D8B"/>
    <w:rsid w:val="1D076A56"/>
    <w:rsid w:val="1D5B1FF6"/>
    <w:rsid w:val="1D7C2114"/>
    <w:rsid w:val="1DDB7436"/>
    <w:rsid w:val="1E0E72AD"/>
    <w:rsid w:val="1E6E0118"/>
    <w:rsid w:val="1F1F6C95"/>
    <w:rsid w:val="1F5A63FC"/>
    <w:rsid w:val="1FC33EDB"/>
    <w:rsid w:val="200408D1"/>
    <w:rsid w:val="200D799B"/>
    <w:rsid w:val="20C14233"/>
    <w:rsid w:val="21006DA6"/>
    <w:rsid w:val="21693AA7"/>
    <w:rsid w:val="223F4735"/>
    <w:rsid w:val="224C2888"/>
    <w:rsid w:val="22D13321"/>
    <w:rsid w:val="22D46E1D"/>
    <w:rsid w:val="22E24779"/>
    <w:rsid w:val="230233F2"/>
    <w:rsid w:val="232E1AE7"/>
    <w:rsid w:val="233023A4"/>
    <w:rsid w:val="23723FAB"/>
    <w:rsid w:val="23AD5E83"/>
    <w:rsid w:val="23DA702E"/>
    <w:rsid w:val="23FB06BC"/>
    <w:rsid w:val="247B4AD1"/>
    <w:rsid w:val="24813E3F"/>
    <w:rsid w:val="249D3489"/>
    <w:rsid w:val="24C8155E"/>
    <w:rsid w:val="24E86ECE"/>
    <w:rsid w:val="25252B94"/>
    <w:rsid w:val="257F23BF"/>
    <w:rsid w:val="263467C2"/>
    <w:rsid w:val="26514554"/>
    <w:rsid w:val="26A071C9"/>
    <w:rsid w:val="26AF0D6C"/>
    <w:rsid w:val="26C81BAC"/>
    <w:rsid w:val="26EF6161"/>
    <w:rsid w:val="27316BF3"/>
    <w:rsid w:val="275E3E36"/>
    <w:rsid w:val="28010AEA"/>
    <w:rsid w:val="2A4A0A86"/>
    <w:rsid w:val="2A9874A5"/>
    <w:rsid w:val="2A9F1DCA"/>
    <w:rsid w:val="2B0C6C26"/>
    <w:rsid w:val="2B825B20"/>
    <w:rsid w:val="2BEA6EE5"/>
    <w:rsid w:val="2BF26377"/>
    <w:rsid w:val="2CD61809"/>
    <w:rsid w:val="2CE64495"/>
    <w:rsid w:val="2D0C63F5"/>
    <w:rsid w:val="2D2D0327"/>
    <w:rsid w:val="2D57200C"/>
    <w:rsid w:val="2EB72624"/>
    <w:rsid w:val="2F071FA2"/>
    <w:rsid w:val="2F2A4240"/>
    <w:rsid w:val="2F7865CE"/>
    <w:rsid w:val="2FA1436A"/>
    <w:rsid w:val="2FC32972"/>
    <w:rsid w:val="30793B46"/>
    <w:rsid w:val="309A2B12"/>
    <w:rsid w:val="30F95173"/>
    <w:rsid w:val="310B6182"/>
    <w:rsid w:val="313B13DB"/>
    <w:rsid w:val="31F463EA"/>
    <w:rsid w:val="323B3E73"/>
    <w:rsid w:val="3281224F"/>
    <w:rsid w:val="32B80600"/>
    <w:rsid w:val="32EB02F1"/>
    <w:rsid w:val="33630D7D"/>
    <w:rsid w:val="34806E53"/>
    <w:rsid w:val="34886F07"/>
    <w:rsid w:val="34AC3C07"/>
    <w:rsid w:val="357960B1"/>
    <w:rsid w:val="35FB7297"/>
    <w:rsid w:val="365B04DA"/>
    <w:rsid w:val="376A123F"/>
    <w:rsid w:val="378F3BA9"/>
    <w:rsid w:val="37CE542D"/>
    <w:rsid w:val="37DC24B5"/>
    <w:rsid w:val="37F17146"/>
    <w:rsid w:val="380856B5"/>
    <w:rsid w:val="39503952"/>
    <w:rsid w:val="396B794B"/>
    <w:rsid w:val="398C247D"/>
    <w:rsid w:val="39AA4CF2"/>
    <w:rsid w:val="3A546CF2"/>
    <w:rsid w:val="3A5B5BB7"/>
    <w:rsid w:val="3AFD282E"/>
    <w:rsid w:val="3B5831CA"/>
    <w:rsid w:val="3BEB2606"/>
    <w:rsid w:val="3BFE6F27"/>
    <w:rsid w:val="3C0D3743"/>
    <w:rsid w:val="3C502C3A"/>
    <w:rsid w:val="3C5D5233"/>
    <w:rsid w:val="3CA36692"/>
    <w:rsid w:val="3CC952D7"/>
    <w:rsid w:val="3D836AA0"/>
    <w:rsid w:val="3E4A66B6"/>
    <w:rsid w:val="3E841108"/>
    <w:rsid w:val="3EB11BF7"/>
    <w:rsid w:val="3EC214A6"/>
    <w:rsid w:val="3EC32F91"/>
    <w:rsid w:val="3ECB2F37"/>
    <w:rsid w:val="3EE62FF1"/>
    <w:rsid w:val="3F272DF1"/>
    <w:rsid w:val="3F4B3586"/>
    <w:rsid w:val="3F984C13"/>
    <w:rsid w:val="3FC31160"/>
    <w:rsid w:val="3FF7EA2D"/>
    <w:rsid w:val="403633AC"/>
    <w:rsid w:val="409277D8"/>
    <w:rsid w:val="41690B60"/>
    <w:rsid w:val="4294457E"/>
    <w:rsid w:val="42C2790E"/>
    <w:rsid w:val="43027AAD"/>
    <w:rsid w:val="433C6D23"/>
    <w:rsid w:val="43534E22"/>
    <w:rsid w:val="437A3B91"/>
    <w:rsid w:val="43833D5F"/>
    <w:rsid w:val="43DD7D93"/>
    <w:rsid w:val="43F577E9"/>
    <w:rsid w:val="44022F83"/>
    <w:rsid w:val="4469216E"/>
    <w:rsid w:val="446D563A"/>
    <w:rsid w:val="448D0E8E"/>
    <w:rsid w:val="44FC05E3"/>
    <w:rsid w:val="453D0C1C"/>
    <w:rsid w:val="45D84426"/>
    <w:rsid w:val="46975F24"/>
    <w:rsid w:val="46C6009C"/>
    <w:rsid w:val="471C5485"/>
    <w:rsid w:val="479967B7"/>
    <w:rsid w:val="47A51B99"/>
    <w:rsid w:val="47EF59D4"/>
    <w:rsid w:val="48596F46"/>
    <w:rsid w:val="486C1CAD"/>
    <w:rsid w:val="495E5D7E"/>
    <w:rsid w:val="4A203CFA"/>
    <w:rsid w:val="4A414527"/>
    <w:rsid w:val="4A6873F9"/>
    <w:rsid w:val="4A8C58EF"/>
    <w:rsid w:val="4AB247B0"/>
    <w:rsid w:val="4B5B68B6"/>
    <w:rsid w:val="4B8547AC"/>
    <w:rsid w:val="4C4D57B7"/>
    <w:rsid w:val="4D217D3E"/>
    <w:rsid w:val="4D42026C"/>
    <w:rsid w:val="4D5B4D0A"/>
    <w:rsid w:val="4DE05046"/>
    <w:rsid w:val="4E2509BE"/>
    <w:rsid w:val="4E3338A8"/>
    <w:rsid w:val="4E421B21"/>
    <w:rsid w:val="4EEB775C"/>
    <w:rsid w:val="4F036E49"/>
    <w:rsid w:val="4F292026"/>
    <w:rsid w:val="4F7364CA"/>
    <w:rsid w:val="4F753825"/>
    <w:rsid w:val="4F761537"/>
    <w:rsid w:val="4F786C4F"/>
    <w:rsid w:val="4F82305A"/>
    <w:rsid w:val="4F9460C4"/>
    <w:rsid w:val="50286CD9"/>
    <w:rsid w:val="503B518B"/>
    <w:rsid w:val="50617A65"/>
    <w:rsid w:val="507A6580"/>
    <w:rsid w:val="50A21697"/>
    <w:rsid w:val="5136741E"/>
    <w:rsid w:val="514E19F5"/>
    <w:rsid w:val="51613985"/>
    <w:rsid w:val="516A4117"/>
    <w:rsid w:val="526F1753"/>
    <w:rsid w:val="529D0961"/>
    <w:rsid w:val="533249D1"/>
    <w:rsid w:val="534B70C3"/>
    <w:rsid w:val="53667435"/>
    <w:rsid w:val="53A303FD"/>
    <w:rsid w:val="54B8310E"/>
    <w:rsid w:val="55257C46"/>
    <w:rsid w:val="5534762F"/>
    <w:rsid w:val="55787D81"/>
    <w:rsid w:val="55A5542B"/>
    <w:rsid w:val="567F5ADC"/>
    <w:rsid w:val="56CA2987"/>
    <w:rsid w:val="57225D22"/>
    <w:rsid w:val="57477BEF"/>
    <w:rsid w:val="574D2352"/>
    <w:rsid w:val="57597A35"/>
    <w:rsid w:val="584A39BA"/>
    <w:rsid w:val="59B026BA"/>
    <w:rsid w:val="5A4102F6"/>
    <w:rsid w:val="5A932E77"/>
    <w:rsid w:val="5AC91DD2"/>
    <w:rsid w:val="5AE8550D"/>
    <w:rsid w:val="5B085196"/>
    <w:rsid w:val="5B0C7391"/>
    <w:rsid w:val="5B162EB7"/>
    <w:rsid w:val="5C247841"/>
    <w:rsid w:val="5C5850C6"/>
    <w:rsid w:val="5CA44EA3"/>
    <w:rsid w:val="5CAB15C9"/>
    <w:rsid w:val="5D5B4CC8"/>
    <w:rsid w:val="5D780C37"/>
    <w:rsid w:val="5D8B5F99"/>
    <w:rsid w:val="5D945ECE"/>
    <w:rsid w:val="5DC97491"/>
    <w:rsid w:val="5DCB2094"/>
    <w:rsid w:val="5DEA0BE9"/>
    <w:rsid w:val="5E044895"/>
    <w:rsid w:val="5E077C63"/>
    <w:rsid w:val="5EAC3F77"/>
    <w:rsid w:val="5EC95CD0"/>
    <w:rsid w:val="603372CF"/>
    <w:rsid w:val="603B06C6"/>
    <w:rsid w:val="604009E1"/>
    <w:rsid w:val="60A76DF4"/>
    <w:rsid w:val="60FE6373"/>
    <w:rsid w:val="614F2C45"/>
    <w:rsid w:val="61D277A4"/>
    <w:rsid w:val="62964D3F"/>
    <w:rsid w:val="62B01CF2"/>
    <w:rsid w:val="62B90769"/>
    <w:rsid w:val="63211202"/>
    <w:rsid w:val="63905AB7"/>
    <w:rsid w:val="63935A79"/>
    <w:rsid w:val="63B1698F"/>
    <w:rsid w:val="63BF6500"/>
    <w:rsid w:val="63E25659"/>
    <w:rsid w:val="63FC70D8"/>
    <w:rsid w:val="64405216"/>
    <w:rsid w:val="645C4380"/>
    <w:rsid w:val="64BD1FD6"/>
    <w:rsid w:val="65820142"/>
    <w:rsid w:val="65D37466"/>
    <w:rsid w:val="65DB409D"/>
    <w:rsid w:val="665241EF"/>
    <w:rsid w:val="665C4B17"/>
    <w:rsid w:val="66827080"/>
    <w:rsid w:val="668A607C"/>
    <w:rsid w:val="66B122F1"/>
    <w:rsid w:val="67357BC2"/>
    <w:rsid w:val="67E72225"/>
    <w:rsid w:val="683264E5"/>
    <w:rsid w:val="68624066"/>
    <w:rsid w:val="68866EF7"/>
    <w:rsid w:val="691971BD"/>
    <w:rsid w:val="691B286E"/>
    <w:rsid w:val="69252C2D"/>
    <w:rsid w:val="692F1D00"/>
    <w:rsid w:val="695044E6"/>
    <w:rsid w:val="699459DE"/>
    <w:rsid w:val="69A10480"/>
    <w:rsid w:val="6A696083"/>
    <w:rsid w:val="6A6D4CE5"/>
    <w:rsid w:val="6A9166DA"/>
    <w:rsid w:val="6AC52391"/>
    <w:rsid w:val="6ACD1535"/>
    <w:rsid w:val="6B872F85"/>
    <w:rsid w:val="6C10678E"/>
    <w:rsid w:val="6C2E1791"/>
    <w:rsid w:val="6C310767"/>
    <w:rsid w:val="6C431938"/>
    <w:rsid w:val="6C481277"/>
    <w:rsid w:val="6C533562"/>
    <w:rsid w:val="6C857D9D"/>
    <w:rsid w:val="6CBC15AA"/>
    <w:rsid w:val="6CFB31D1"/>
    <w:rsid w:val="6CFE4602"/>
    <w:rsid w:val="6D1C178F"/>
    <w:rsid w:val="6E502A75"/>
    <w:rsid w:val="6E517C39"/>
    <w:rsid w:val="6EBA325A"/>
    <w:rsid w:val="6F140447"/>
    <w:rsid w:val="6F8866D3"/>
    <w:rsid w:val="6F8D75A8"/>
    <w:rsid w:val="6FA32321"/>
    <w:rsid w:val="6FE32326"/>
    <w:rsid w:val="702B176E"/>
    <w:rsid w:val="708342B1"/>
    <w:rsid w:val="70DD30FA"/>
    <w:rsid w:val="711F7A67"/>
    <w:rsid w:val="715F352C"/>
    <w:rsid w:val="71964BC1"/>
    <w:rsid w:val="71E61DAD"/>
    <w:rsid w:val="71F92107"/>
    <w:rsid w:val="722D15A9"/>
    <w:rsid w:val="722D7E65"/>
    <w:rsid w:val="723F63AD"/>
    <w:rsid w:val="725E6EE8"/>
    <w:rsid w:val="72960637"/>
    <w:rsid w:val="72BC5AA0"/>
    <w:rsid w:val="72C3489B"/>
    <w:rsid w:val="72E94CCB"/>
    <w:rsid w:val="731A31CE"/>
    <w:rsid w:val="737914A3"/>
    <w:rsid w:val="737C0C04"/>
    <w:rsid w:val="738C6FD2"/>
    <w:rsid w:val="73C93F48"/>
    <w:rsid w:val="74937A72"/>
    <w:rsid w:val="74EA4F56"/>
    <w:rsid w:val="75AE4A82"/>
    <w:rsid w:val="75BE7AED"/>
    <w:rsid w:val="75CB0E89"/>
    <w:rsid w:val="76D75D40"/>
    <w:rsid w:val="76EB4CBB"/>
    <w:rsid w:val="770719FC"/>
    <w:rsid w:val="77B86FF1"/>
    <w:rsid w:val="77F040D5"/>
    <w:rsid w:val="78131601"/>
    <w:rsid w:val="785931B9"/>
    <w:rsid w:val="785C3A83"/>
    <w:rsid w:val="78656326"/>
    <w:rsid w:val="798313C1"/>
    <w:rsid w:val="79926D9A"/>
    <w:rsid w:val="79A91329"/>
    <w:rsid w:val="7A145149"/>
    <w:rsid w:val="7A8A3C5A"/>
    <w:rsid w:val="7AF608E4"/>
    <w:rsid w:val="7B6C5893"/>
    <w:rsid w:val="7B9E3DBB"/>
    <w:rsid w:val="7BAF4B8F"/>
    <w:rsid w:val="7C51729B"/>
    <w:rsid w:val="7CC63329"/>
    <w:rsid w:val="7D362612"/>
    <w:rsid w:val="7D817E5A"/>
    <w:rsid w:val="7D931806"/>
    <w:rsid w:val="7DE34F6C"/>
    <w:rsid w:val="7DFA4378"/>
    <w:rsid w:val="7E0557D4"/>
    <w:rsid w:val="7E397EA2"/>
    <w:rsid w:val="7E3A3451"/>
    <w:rsid w:val="7E8D629B"/>
    <w:rsid w:val="7EB947D5"/>
    <w:rsid w:val="7EC85744"/>
    <w:rsid w:val="7F37765A"/>
    <w:rsid w:val="7F7FEFCF"/>
    <w:rsid w:val="7F992792"/>
    <w:rsid w:val="7FDA47C7"/>
    <w:rsid w:val="7FE20EDC"/>
    <w:rsid w:val="7FEC33CC"/>
    <w:rsid w:val="9DFFCCC1"/>
    <w:rsid w:val="BEF78079"/>
    <w:rsid w:val="F72B2671"/>
    <w:rsid w:val="FFFFF065"/>
  </w:rsids>
  <m:mathPr>
    <m:mathFont m:val="Cambria Math"/>
    <m:brkBin m:val="before"/>
    <m:brkBinSub m:val="--"/>
    <m:smallFrac m:val="0"/>
    <m:dispDef/>
    <m:lMargin m:val="0"/>
    <m:rMargin m:val="0"/>
    <m:defJc m:val="centerGroup"/>
    <m:wrapIndent m:val="1440"/>
    <m:intLim m:val="subSup"/>
    <m:naryLim m:val="undOvr"/>
  </m:mathPr>
  <w:themeFontLang w:val="en-US" w:eastAsia="zh-CN" w:bidi="th-TH"/>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qFormat="1"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iPriority="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160" w:line="259" w:lineRule="auto"/>
      <w:jc w:val="both"/>
    </w:pPr>
    <w:rPr>
      <w:rFonts w:asciiTheme="minorHAnsi" w:hAnsiTheme="minorHAnsi" w:eastAsiaTheme="minorEastAsia" w:cstheme="minorBidi"/>
      <w:kern w:val="2"/>
      <w:sz w:val="21"/>
      <w:szCs w:val="24"/>
      <w:lang w:val="en-US" w:eastAsia="zh-CN" w:bidi="ar-SA"/>
    </w:rPr>
  </w:style>
  <w:style w:type="paragraph" w:styleId="2">
    <w:name w:val="heading 1"/>
    <w:next w:val="1"/>
    <w:qFormat/>
    <w:uiPriority w:val="0"/>
    <w:pPr>
      <w:spacing w:beforeAutospacing="1" w:afterAutospacing="1" w:line="259" w:lineRule="auto"/>
      <w:outlineLvl w:val="0"/>
    </w:pPr>
    <w:rPr>
      <w:rFonts w:hint="eastAsia" w:ascii="SimSun" w:hAnsi="SimSun" w:eastAsia="SimSun" w:cs="Times New Roman"/>
      <w:b/>
      <w:bCs/>
      <w:kern w:val="44"/>
      <w:sz w:val="48"/>
      <w:szCs w:val="48"/>
      <w:lang w:val="en-US" w:eastAsia="zh-CN" w:bidi="ar-SA"/>
    </w:rPr>
  </w:style>
  <w:style w:type="paragraph" w:styleId="3">
    <w:name w:val="heading 2"/>
    <w:basedOn w:val="1"/>
    <w:next w:val="1"/>
    <w:unhideWhenUsed/>
    <w:qFormat/>
    <w:uiPriority w:val="0"/>
    <w:pPr>
      <w:keepNext/>
      <w:keepLines/>
      <w:spacing w:before="260" w:after="260" w:line="416" w:lineRule="auto"/>
      <w:outlineLvl w:val="1"/>
    </w:pPr>
    <w:rPr>
      <w:b/>
      <w:bCs/>
      <w:sz w:val="32"/>
      <w:szCs w:val="32"/>
    </w:rPr>
  </w:style>
  <w:style w:type="paragraph" w:styleId="4">
    <w:name w:val="heading 3"/>
    <w:basedOn w:val="1"/>
    <w:next w:val="1"/>
    <w:link w:val="42"/>
    <w:semiHidden/>
    <w:unhideWhenUsed/>
    <w:qFormat/>
    <w:uiPriority w:val="0"/>
    <w:pPr>
      <w:keepNext/>
      <w:keepLines/>
      <w:spacing w:before="40" w:after="0"/>
      <w:outlineLvl w:val="2"/>
    </w:pPr>
    <w:rPr>
      <w:rFonts w:asciiTheme="majorHAnsi" w:hAnsiTheme="majorHAnsi" w:eastAsiaTheme="majorEastAsia" w:cstheme="majorBidi"/>
      <w:color w:val="1F4E79" w:themeColor="accent1" w:themeShade="80"/>
      <w:sz w:val="24"/>
    </w:rPr>
  </w:style>
  <w:style w:type="character" w:default="1" w:styleId="5">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7">
    <w:name w:val="Balloon Text"/>
    <w:basedOn w:val="1"/>
    <w:link w:val="40"/>
    <w:qFormat/>
    <w:uiPriority w:val="0"/>
    <w:pPr>
      <w:spacing w:after="0" w:line="240" w:lineRule="auto"/>
    </w:pPr>
    <w:rPr>
      <w:rFonts w:asciiTheme="majorHAnsi" w:hAnsiTheme="majorHAnsi" w:eastAsiaTheme="majorEastAsia" w:cstheme="majorBidi"/>
      <w:sz w:val="18"/>
      <w:szCs w:val="18"/>
    </w:rPr>
  </w:style>
  <w:style w:type="paragraph" w:styleId="8">
    <w:name w:val="caption"/>
    <w:basedOn w:val="1"/>
    <w:next w:val="1"/>
    <w:unhideWhenUsed/>
    <w:qFormat/>
    <w:uiPriority w:val="0"/>
    <w:rPr>
      <w:b/>
      <w:bCs/>
      <w:sz w:val="20"/>
      <w:szCs w:val="20"/>
    </w:rPr>
  </w:style>
  <w:style w:type="character" w:styleId="9">
    <w:name w:val="annotation reference"/>
    <w:basedOn w:val="5"/>
    <w:qFormat/>
    <w:uiPriority w:val="0"/>
    <w:rPr>
      <w:sz w:val="16"/>
      <w:szCs w:val="16"/>
    </w:rPr>
  </w:style>
  <w:style w:type="paragraph" w:styleId="10">
    <w:name w:val="annotation text"/>
    <w:basedOn w:val="1"/>
    <w:link w:val="36"/>
    <w:qFormat/>
    <w:uiPriority w:val="0"/>
    <w:pPr>
      <w:jc w:val="left"/>
    </w:pPr>
  </w:style>
  <w:style w:type="paragraph" w:styleId="11">
    <w:name w:val="annotation subject"/>
    <w:basedOn w:val="10"/>
    <w:next w:val="10"/>
    <w:link w:val="37"/>
    <w:qFormat/>
    <w:uiPriority w:val="0"/>
    <w:pPr>
      <w:spacing w:line="240" w:lineRule="auto"/>
      <w:jc w:val="both"/>
    </w:pPr>
    <w:rPr>
      <w:b/>
      <w:bCs/>
      <w:sz w:val="20"/>
      <w:szCs w:val="20"/>
    </w:rPr>
  </w:style>
  <w:style w:type="character" w:styleId="12">
    <w:name w:val="Emphasis"/>
    <w:basedOn w:val="5"/>
    <w:qFormat/>
    <w:uiPriority w:val="0"/>
    <w:rPr>
      <w:i/>
      <w:iCs/>
    </w:rPr>
  </w:style>
  <w:style w:type="paragraph" w:styleId="13">
    <w:name w:val="footer"/>
    <w:basedOn w:val="1"/>
    <w:link w:val="44"/>
    <w:qFormat/>
    <w:uiPriority w:val="99"/>
    <w:pPr>
      <w:tabs>
        <w:tab w:val="center" w:pos="4153"/>
        <w:tab w:val="right" w:pos="8306"/>
      </w:tabs>
      <w:snapToGrid w:val="0"/>
      <w:jc w:val="left"/>
    </w:pPr>
    <w:rPr>
      <w:sz w:val="18"/>
      <w:szCs w:val="18"/>
    </w:rPr>
  </w:style>
  <w:style w:type="paragraph" w:styleId="14">
    <w:name w:val="header"/>
    <w:basedOn w:val="1"/>
    <w:qFormat/>
    <w:uiPriority w:val="0"/>
    <w:pPr>
      <w:tabs>
        <w:tab w:val="center" w:pos="4153"/>
        <w:tab w:val="right" w:pos="8306"/>
      </w:tabs>
      <w:snapToGrid w:val="0"/>
    </w:pPr>
    <w:rPr>
      <w:sz w:val="18"/>
      <w:szCs w:val="18"/>
    </w:rPr>
  </w:style>
  <w:style w:type="character" w:styleId="15">
    <w:name w:val="Hyperlink"/>
    <w:basedOn w:val="5"/>
    <w:qFormat/>
    <w:uiPriority w:val="99"/>
    <w:rPr>
      <w:color w:val="0000FF"/>
      <w:u w:val="single"/>
    </w:rPr>
  </w:style>
  <w:style w:type="character" w:styleId="16">
    <w:name w:val="line number"/>
    <w:basedOn w:val="5"/>
    <w:qFormat/>
    <w:uiPriority w:val="0"/>
  </w:style>
  <w:style w:type="paragraph" w:styleId="17">
    <w:name w:val="Normal (Web)"/>
    <w:basedOn w:val="1"/>
    <w:qFormat/>
    <w:uiPriority w:val="0"/>
    <w:rPr>
      <w:sz w:val="24"/>
    </w:rPr>
  </w:style>
  <w:style w:type="character" w:styleId="18">
    <w:name w:val="Strong"/>
    <w:basedOn w:val="5"/>
    <w:qFormat/>
    <w:uiPriority w:val="0"/>
    <w:rPr>
      <w:b/>
      <w:bCs/>
    </w:rPr>
  </w:style>
  <w:style w:type="table" w:styleId="19">
    <w:name w:val="Table Grid"/>
    <w:basedOn w:val="6"/>
    <w:qFormat/>
    <w:uiPriority w:val="0"/>
    <w:pPr>
      <w:widowControl w:val="0"/>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20">
    <w:name w:val="toc 1"/>
    <w:basedOn w:val="1"/>
    <w:next w:val="1"/>
    <w:qFormat/>
    <w:uiPriority w:val="39"/>
  </w:style>
  <w:style w:type="paragraph" w:styleId="21">
    <w:name w:val="toc 2"/>
    <w:basedOn w:val="1"/>
    <w:next w:val="1"/>
    <w:qFormat/>
    <w:uiPriority w:val="39"/>
    <w:pPr>
      <w:ind w:left="420" w:leftChars="200"/>
    </w:pPr>
  </w:style>
  <w:style w:type="paragraph" w:styleId="22">
    <w:name w:val="toc 3"/>
    <w:basedOn w:val="1"/>
    <w:next w:val="1"/>
    <w:unhideWhenUsed/>
    <w:qFormat/>
    <w:uiPriority w:val="39"/>
    <w:pPr>
      <w:widowControl/>
      <w:spacing w:after="100"/>
      <w:ind w:left="440"/>
      <w:jc w:val="left"/>
    </w:pPr>
    <w:rPr>
      <w:kern w:val="0"/>
      <w:sz w:val="22"/>
      <w:szCs w:val="28"/>
      <w:lang w:eastAsia="ko-KR" w:bidi="th-TH"/>
    </w:rPr>
  </w:style>
  <w:style w:type="paragraph" w:styleId="23">
    <w:name w:val="toc 4"/>
    <w:basedOn w:val="1"/>
    <w:next w:val="1"/>
    <w:unhideWhenUsed/>
    <w:qFormat/>
    <w:uiPriority w:val="39"/>
    <w:pPr>
      <w:widowControl/>
      <w:spacing w:after="100"/>
      <w:ind w:left="660"/>
      <w:jc w:val="left"/>
    </w:pPr>
    <w:rPr>
      <w:kern w:val="0"/>
      <w:sz w:val="22"/>
      <w:szCs w:val="28"/>
      <w:lang w:eastAsia="ko-KR" w:bidi="th-TH"/>
    </w:rPr>
  </w:style>
  <w:style w:type="paragraph" w:styleId="24">
    <w:name w:val="toc 5"/>
    <w:basedOn w:val="1"/>
    <w:next w:val="1"/>
    <w:unhideWhenUsed/>
    <w:qFormat/>
    <w:uiPriority w:val="39"/>
    <w:pPr>
      <w:widowControl/>
      <w:spacing w:after="100"/>
      <w:ind w:left="880"/>
      <w:jc w:val="left"/>
    </w:pPr>
    <w:rPr>
      <w:kern w:val="0"/>
      <w:sz w:val="22"/>
      <w:szCs w:val="28"/>
      <w:lang w:eastAsia="ko-KR" w:bidi="th-TH"/>
    </w:rPr>
  </w:style>
  <w:style w:type="paragraph" w:styleId="25">
    <w:name w:val="toc 6"/>
    <w:basedOn w:val="1"/>
    <w:next w:val="1"/>
    <w:unhideWhenUsed/>
    <w:qFormat/>
    <w:uiPriority w:val="39"/>
    <w:pPr>
      <w:widowControl/>
      <w:spacing w:after="100"/>
      <w:ind w:left="1100"/>
      <w:jc w:val="left"/>
    </w:pPr>
    <w:rPr>
      <w:kern w:val="0"/>
      <w:sz w:val="22"/>
      <w:szCs w:val="28"/>
      <w:lang w:eastAsia="ko-KR" w:bidi="th-TH"/>
    </w:rPr>
  </w:style>
  <w:style w:type="paragraph" w:styleId="26">
    <w:name w:val="toc 7"/>
    <w:basedOn w:val="1"/>
    <w:next w:val="1"/>
    <w:unhideWhenUsed/>
    <w:qFormat/>
    <w:uiPriority w:val="39"/>
    <w:pPr>
      <w:widowControl/>
      <w:spacing w:after="100"/>
      <w:ind w:left="1320"/>
      <w:jc w:val="left"/>
    </w:pPr>
    <w:rPr>
      <w:kern w:val="0"/>
      <w:sz w:val="22"/>
      <w:szCs w:val="28"/>
      <w:lang w:eastAsia="ko-KR" w:bidi="th-TH"/>
    </w:rPr>
  </w:style>
  <w:style w:type="paragraph" w:styleId="27">
    <w:name w:val="toc 8"/>
    <w:basedOn w:val="1"/>
    <w:next w:val="1"/>
    <w:unhideWhenUsed/>
    <w:qFormat/>
    <w:uiPriority w:val="39"/>
    <w:pPr>
      <w:widowControl/>
      <w:spacing w:after="100"/>
      <w:ind w:left="1540"/>
      <w:jc w:val="left"/>
    </w:pPr>
    <w:rPr>
      <w:kern w:val="0"/>
      <w:sz w:val="22"/>
      <w:szCs w:val="28"/>
      <w:lang w:eastAsia="ko-KR" w:bidi="th-TH"/>
    </w:rPr>
  </w:style>
  <w:style w:type="paragraph" w:styleId="28">
    <w:name w:val="toc 9"/>
    <w:basedOn w:val="1"/>
    <w:next w:val="1"/>
    <w:unhideWhenUsed/>
    <w:qFormat/>
    <w:uiPriority w:val="39"/>
    <w:pPr>
      <w:widowControl/>
      <w:spacing w:after="100"/>
      <w:ind w:left="1760"/>
      <w:jc w:val="left"/>
    </w:pPr>
    <w:rPr>
      <w:kern w:val="0"/>
      <w:sz w:val="22"/>
      <w:szCs w:val="28"/>
      <w:lang w:eastAsia="ko-KR" w:bidi="th-TH"/>
    </w:rPr>
  </w:style>
  <w:style w:type="paragraph" w:customStyle="1" w:styleId="29">
    <w:name w:val="WPSOffice手动目录 1"/>
    <w:qFormat/>
    <w:uiPriority w:val="0"/>
    <w:rPr>
      <w:rFonts w:ascii="Times New Roman" w:hAnsi="Times New Roman" w:eastAsia="SimSun" w:cs="Times New Roman"/>
      <w:lang w:val="en-US" w:eastAsia="ko-KR" w:bidi="th-TH"/>
    </w:rPr>
  </w:style>
  <w:style w:type="paragraph" w:customStyle="1" w:styleId="30">
    <w:name w:val="WPSOffice手动目录 2"/>
    <w:qFormat/>
    <w:uiPriority w:val="0"/>
    <w:pPr>
      <w:ind w:left="200" w:leftChars="200"/>
    </w:pPr>
    <w:rPr>
      <w:rFonts w:ascii="Times New Roman" w:hAnsi="Times New Roman" w:eastAsia="SimSun" w:cs="Times New Roman"/>
      <w:lang w:val="en-US" w:eastAsia="ko-KR" w:bidi="th-TH"/>
    </w:rPr>
  </w:style>
  <w:style w:type="paragraph" w:styleId="31">
    <w:name w:val="List Paragraph"/>
    <w:basedOn w:val="1"/>
    <w:link w:val="43"/>
    <w:qFormat/>
    <w:uiPriority w:val="34"/>
    <w:pPr>
      <w:ind w:left="720"/>
      <w:contextualSpacing/>
    </w:pPr>
  </w:style>
  <w:style w:type="character" w:customStyle="1" w:styleId="32">
    <w:name w:val="Unresolved Mention1"/>
    <w:basedOn w:val="5"/>
    <w:semiHidden/>
    <w:unhideWhenUsed/>
    <w:qFormat/>
    <w:uiPriority w:val="99"/>
    <w:rPr>
      <w:color w:val="605E5C"/>
      <w:shd w:val="clear" w:color="auto" w:fill="E1DFDD"/>
    </w:rPr>
  </w:style>
  <w:style w:type="paragraph" w:customStyle="1" w:styleId="33">
    <w:name w:val="TOC 제목1"/>
    <w:basedOn w:val="2"/>
    <w:next w:val="1"/>
    <w:unhideWhenUsed/>
    <w:qFormat/>
    <w:uiPriority w:val="39"/>
    <w:pPr>
      <w:keepNext/>
      <w:keepLines/>
      <w:spacing w:before="240" w:beforeAutospacing="0" w:afterAutospacing="0"/>
      <w:outlineLvl w:val="9"/>
    </w:pPr>
    <w:rPr>
      <w:rFonts w:hint="default" w:asciiTheme="majorHAnsi" w:hAnsiTheme="majorHAnsi" w:eastAsiaTheme="majorEastAsia" w:cstheme="majorBidi"/>
      <w:b w:val="0"/>
      <w:bCs w:val="0"/>
      <w:color w:val="2E75B6" w:themeColor="accent1" w:themeShade="BF"/>
      <w:kern w:val="0"/>
      <w:sz w:val="32"/>
      <w:szCs w:val="32"/>
      <w:lang w:eastAsia="en-US"/>
    </w:rPr>
  </w:style>
  <w:style w:type="paragraph" w:customStyle="1" w:styleId="34">
    <w:name w:val="TOC Heading1"/>
    <w:basedOn w:val="2"/>
    <w:next w:val="1"/>
    <w:unhideWhenUsed/>
    <w:qFormat/>
    <w:uiPriority w:val="39"/>
    <w:pPr>
      <w:keepNext/>
      <w:keepLines/>
      <w:spacing w:before="240" w:beforeAutospacing="0" w:afterAutospacing="0"/>
      <w:outlineLvl w:val="9"/>
    </w:pPr>
    <w:rPr>
      <w:rFonts w:hint="default" w:asciiTheme="majorHAnsi" w:hAnsiTheme="majorHAnsi" w:eastAsiaTheme="majorEastAsia" w:cstheme="majorBidi"/>
      <w:b w:val="0"/>
      <w:bCs w:val="0"/>
      <w:color w:val="2E75B6" w:themeColor="accent1" w:themeShade="BF"/>
      <w:kern w:val="0"/>
      <w:sz w:val="32"/>
      <w:szCs w:val="32"/>
      <w:lang w:eastAsia="en-US"/>
    </w:rPr>
  </w:style>
  <w:style w:type="character" w:customStyle="1" w:styleId="35">
    <w:name w:val="Unresolved Mention2"/>
    <w:basedOn w:val="5"/>
    <w:semiHidden/>
    <w:unhideWhenUsed/>
    <w:qFormat/>
    <w:uiPriority w:val="99"/>
    <w:rPr>
      <w:color w:val="605E5C"/>
      <w:shd w:val="clear" w:color="auto" w:fill="E1DFDD"/>
    </w:rPr>
  </w:style>
  <w:style w:type="character" w:customStyle="1" w:styleId="36">
    <w:name w:val="메모 텍스트 Char"/>
    <w:basedOn w:val="5"/>
    <w:link w:val="10"/>
    <w:qFormat/>
    <w:uiPriority w:val="0"/>
    <w:rPr>
      <w:rFonts w:asciiTheme="minorHAnsi" w:hAnsiTheme="minorHAnsi" w:eastAsiaTheme="minorEastAsia" w:cstheme="minorBidi"/>
      <w:kern w:val="2"/>
      <w:sz w:val="21"/>
      <w:szCs w:val="24"/>
      <w:lang w:eastAsia="zh-CN" w:bidi="ar-SA"/>
    </w:rPr>
  </w:style>
  <w:style w:type="character" w:customStyle="1" w:styleId="37">
    <w:name w:val="메모 주제 Char"/>
    <w:basedOn w:val="36"/>
    <w:link w:val="11"/>
    <w:qFormat/>
    <w:uiPriority w:val="0"/>
    <w:rPr>
      <w:rFonts w:asciiTheme="minorHAnsi" w:hAnsiTheme="minorHAnsi" w:eastAsiaTheme="minorEastAsia" w:cstheme="minorBidi"/>
      <w:b/>
      <w:bCs/>
      <w:kern w:val="2"/>
      <w:sz w:val="21"/>
      <w:szCs w:val="24"/>
      <w:lang w:eastAsia="zh-CN" w:bidi="ar-SA"/>
    </w:rPr>
  </w:style>
  <w:style w:type="table" w:customStyle="1" w:styleId="38">
    <w:name w:val="Table Grid1"/>
    <w:basedOn w:val="6"/>
    <w:qFormat/>
    <w:uiPriority w:val="99"/>
    <w:pPr>
      <w:widowControl w:val="0"/>
    </w:pPr>
    <w:rPr>
      <w:rFonts w:eastAsia="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39">
    <w:name w:val="Unresolved Mention3"/>
    <w:basedOn w:val="5"/>
    <w:semiHidden/>
    <w:unhideWhenUsed/>
    <w:qFormat/>
    <w:uiPriority w:val="99"/>
    <w:rPr>
      <w:color w:val="605E5C"/>
      <w:shd w:val="clear" w:color="auto" w:fill="E1DFDD"/>
    </w:rPr>
  </w:style>
  <w:style w:type="character" w:customStyle="1" w:styleId="40">
    <w:name w:val="풍선 도움말 텍스트 Char"/>
    <w:basedOn w:val="5"/>
    <w:link w:val="7"/>
    <w:qFormat/>
    <w:uiPriority w:val="0"/>
    <w:rPr>
      <w:rFonts w:asciiTheme="majorHAnsi" w:hAnsiTheme="majorHAnsi" w:eastAsiaTheme="majorEastAsia" w:cstheme="majorBidi"/>
      <w:kern w:val="2"/>
      <w:sz w:val="18"/>
      <w:szCs w:val="18"/>
      <w:lang w:eastAsia="zh-CN" w:bidi="ar-SA"/>
    </w:rPr>
  </w:style>
  <w:style w:type="character" w:customStyle="1" w:styleId="41">
    <w:name w:val="Unresolved Mention4"/>
    <w:basedOn w:val="5"/>
    <w:semiHidden/>
    <w:unhideWhenUsed/>
    <w:qFormat/>
    <w:uiPriority w:val="99"/>
    <w:rPr>
      <w:color w:val="605E5C"/>
      <w:shd w:val="clear" w:color="auto" w:fill="E1DFDD"/>
    </w:rPr>
  </w:style>
  <w:style w:type="character" w:customStyle="1" w:styleId="42">
    <w:name w:val="제목 3 Char"/>
    <w:basedOn w:val="5"/>
    <w:link w:val="4"/>
    <w:semiHidden/>
    <w:qFormat/>
    <w:uiPriority w:val="0"/>
    <w:rPr>
      <w:rFonts w:asciiTheme="majorHAnsi" w:hAnsiTheme="majorHAnsi" w:eastAsiaTheme="majorEastAsia" w:cstheme="majorBidi"/>
      <w:color w:val="1F4E79" w:themeColor="accent1" w:themeShade="80"/>
      <w:kern w:val="2"/>
      <w:sz w:val="24"/>
      <w:szCs w:val="24"/>
      <w:lang w:eastAsia="zh-CN" w:bidi="ar-SA"/>
    </w:rPr>
  </w:style>
  <w:style w:type="character" w:customStyle="1" w:styleId="43">
    <w:name w:val="목록 단락 Char"/>
    <w:link w:val="31"/>
    <w:qFormat/>
    <w:uiPriority w:val="34"/>
    <w:rPr>
      <w:rFonts w:asciiTheme="minorHAnsi" w:hAnsiTheme="minorHAnsi" w:eastAsiaTheme="minorEastAsia" w:cstheme="minorBidi"/>
      <w:kern w:val="2"/>
      <w:sz w:val="21"/>
      <w:szCs w:val="24"/>
      <w:lang w:eastAsia="zh-CN" w:bidi="ar-SA"/>
    </w:rPr>
  </w:style>
  <w:style w:type="character" w:customStyle="1" w:styleId="44">
    <w:name w:val="바닥글 Char"/>
    <w:basedOn w:val="5"/>
    <w:link w:val="13"/>
    <w:qFormat/>
    <w:uiPriority w:val="99"/>
    <w:rPr>
      <w:rFonts w:asciiTheme="minorHAnsi" w:hAnsiTheme="minorHAnsi" w:eastAsiaTheme="minorEastAsia" w:cstheme="minorBidi"/>
      <w:kern w:val="2"/>
      <w:sz w:val="18"/>
      <w:szCs w:val="18"/>
      <w:lang w:eastAsia="zh-CN" w:bidi="ar-SA"/>
    </w:rPr>
  </w:style>
  <w:style w:type="character" w:customStyle="1" w:styleId="45">
    <w:name w:val="Unresolved Mention5"/>
    <w:basedOn w:val="5"/>
    <w:semiHidden/>
    <w:unhideWhenUsed/>
    <w:qFormat/>
    <w:uiPriority w:val="99"/>
    <w:rPr>
      <w:color w:val="605E5C"/>
      <w:shd w:val="clear" w:color="auto" w:fill="E1DFDD"/>
    </w:rPr>
  </w:style>
  <w:style w:type="table" w:customStyle="1" w:styleId="46">
    <w:name w:val="List Table 6 Colorful - Accent 31"/>
    <w:basedOn w:val="6"/>
    <w:qFormat/>
    <w:uiPriority w:val="51"/>
    <w:rPr>
      <w:color w:val="7C7C7C" w:themeColor="accent3" w:themeShade="BF"/>
    </w:rPr>
    <w:tblPr>
      <w:tblBorders>
        <w:top w:val="single" w:color="A5A5A5" w:themeColor="accent3" w:sz="4" w:space="0"/>
        <w:bottom w:val="single" w:color="A5A5A5" w:themeColor="accent3" w:sz="4" w:space="0"/>
      </w:tblBorders>
    </w:tblPr>
    <w:tblStylePr w:type="firstRow">
      <w:rPr>
        <w:b/>
        <w:bCs/>
      </w:rPr>
      <w:tcPr>
        <w:tcBorders>
          <w:bottom w:val="single" w:color="A5A5A5" w:themeColor="accent3" w:sz="4" w:space="0"/>
        </w:tcBorders>
      </w:tcPr>
    </w:tblStylePr>
    <w:tblStylePr w:type="lastRow">
      <w:rPr>
        <w:b/>
        <w:bCs/>
      </w:rPr>
      <w:tcPr>
        <w:tcBorders>
          <w:top w:val="double" w:color="A5A5A5" w:themeColor="accent3" w:sz="4" w:space="0"/>
        </w:tcBorders>
      </w:tcPr>
    </w:tblStylePr>
    <w:tblStylePr w:type="firstCol">
      <w:rPr>
        <w:b/>
        <w:bCs/>
      </w:rPr>
    </w:tblStylePr>
    <w:tblStylePr w:type="lastCol">
      <w:rPr>
        <w:b/>
        <w:bCs/>
      </w:rPr>
    </w:tblStylePr>
    <w:tblStylePr w:type="band1Vert">
      <w:tcPr>
        <w:shd w:val="clear" w:color="auto" w:fill="ECECEC" w:themeFill="accent3" w:themeFillTint="33"/>
      </w:tcPr>
    </w:tblStylePr>
    <w:tblStylePr w:type="band1Horz">
      <w:tcPr>
        <w:shd w:val="clear" w:color="auto" w:fill="ECECEC" w:themeFill="accent3" w:themeFillTint="33"/>
      </w:tcPr>
    </w:tblStylePr>
  </w:style>
  <w:style w:type="table" w:customStyle="1" w:styleId="47">
    <w:name w:val="List Table 6 Colorful1"/>
    <w:basedOn w:val="6"/>
    <w:qFormat/>
    <w:uiPriority w:val="51"/>
    <w:rPr>
      <w:color w:val="000000" w:themeColor="text1"/>
      <w14:textFill>
        <w14:solidFill>
          <w14:schemeClr w14:val="tx1"/>
        </w14:solidFill>
      </w14:textFill>
    </w:rPr>
    <w:tblPr>
      <w:tblBorders>
        <w:top w:val="single" w:color="000000" w:themeColor="text1" w:sz="4" w:space="0"/>
        <w:bottom w:val="single" w:color="000000" w:themeColor="text1" w:sz="4" w:space="0"/>
      </w:tblBorders>
    </w:tblPr>
    <w:tblStylePr w:type="firstRow">
      <w:rPr>
        <w:b/>
        <w:bCs/>
      </w:rPr>
      <w:tcPr>
        <w:tcBorders>
          <w:bottom w:val="single" w:color="000000" w:themeColor="text1" w:sz="4" w:space="0"/>
        </w:tcBorders>
      </w:tcPr>
    </w:tblStylePr>
    <w:tblStylePr w:type="lastRow">
      <w:rPr>
        <w:b/>
        <w:bCs/>
      </w:rPr>
      <w:tcPr>
        <w:tcBorders>
          <w:top w:val="double" w:color="000000" w:themeColor="text1" w:sz="4" w:space="0"/>
        </w:tcBorders>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48">
    <w:name w:val="List Table 1 Light1"/>
    <w:basedOn w:val="6"/>
    <w:qFormat/>
    <w:uiPriority w:val="46"/>
    <w:tblStylePr w:type="firstRow">
      <w:rPr>
        <w:b/>
        <w:bCs/>
      </w:rPr>
      <w:tcPr>
        <w:tcBorders>
          <w:bottom w:val="single" w:color="666666" w:themeColor="text1" w:themeTint="99" w:sz="4" w:space="0"/>
        </w:tcBorders>
      </w:tcPr>
    </w:tblStylePr>
    <w:tblStylePr w:type="lastRow">
      <w:rPr>
        <w:b/>
        <w:bCs/>
      </w:rPr>
      <w:tcPr>
        <w:tcBorders>
          <w:top w:val="single" w:color="666666" w:themeColor="text1" w:themeTint="99" w:sz="4" w:space="0"/>
        </w:tcBorders>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49">
    <w:name w:val="List Table 3 - Accent 31"/>
    <w:basedOn w:val="6"/>
    <w:qFormat/>
    <w:uiPriority w:val="48"/>
    <w:tblPr>
      <w:tblBorders>
        <w:top w:val="single" w:color="A5A5A5" w:themeColor="accent3" w:sz="4" w:space="0"/>
        <w:left w:val="single" w:color="A5A5A5" w:themeColor="accent3" w:sz="4" w:space="0"/>
        <w:bottom w:val="single" w:color="A5A5A5" w:themeColor="accent3" w:sz="4" w:space="0"/>
        <w:right w:val="single" w:color="A5A5A5" w:themeColor="accent3" w:sz="4" w:space="0"/>
      </w:tblBorders>
    </w:tblPr>
    <w:tblStylePr w:type="firstRow">
      <w:rPr>
        <w:b/>
        <w:bCs/>
        <w:color w:val="FFFFFF" w:themeColor="background1"/>
        <w14:textFill>
          <w14:solidFill>
            <w14:schemeClr w14:val="bg1"/>
          </w14:solidFill>
        </w14:textFill>
      </w:rPr>
      <w:tcPr>
        <w:shd w:val="clear" w:color="auto" w:fill="A5A5A5" w:themeFill="accent3"/>
      </w:tcPr>
    </w:tblStylePr>
    <w:tblStylePr w:type="lastRow">
      <w:rPr>
        <w:b/>
        <w:bCs/>
      </w:rPr>
      <w:tcPr>
        <w:tcBorders>
          <w:top w:val="double" w:color="A5A5A5" w:themeColor="accent3"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A5A5A5" w:themeColor="accent3" w:sz="4" w:space="0"/>
          <w:right w:val="single" w:color="A5A5A5" w:themeColor="accent3" w:sz="4" w:space="0"/>
        </w:tcBorders>
      </w:tcPr>
    </w:tblStylePr>
    <w:tblStylePr w:type="band1Horz">
      <w:tcPr>
        <w:tcBorders>
          <w:top w:val="single" w:color="A5A5A5" w:themeColor="accent3" w:sz="4" w:space="0"/>
          <w:bottom w:val="single" w:color="A5A5A5" w:themeColor="accent3"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A5A5A5" w:themeColor="accent3" w:sz="4" w:space="0"/>
          <w:left w:val="nil"/>
        </w:tcBorders>
      </w:tcPr>
    </w:tblStylePr>
    <w:tblStylePr w:type="swCell">
      <w:tcPr>
        <w:tcBorders>
          <w:top w:val="double" w:color="A5A5A5" w:themeColor="accent3" w:sz="4" w:space="0"/>
          <w:right w:val="nil"/>
        </w:tcBorders>
      </w:tcPr>
    </w:tblStylePr>
  </w:style>
  <w:style w:type="table" w:customStyle="1" w:styleId="50">
    <w:name w:val="Grid Table 6 Colorful - Accent 31"/>
    <w:basedOn w:val="6"/>
    <w:qFormat/>
    <w:uiPriority w:val="51"/>
    <w:rPr>
      <w:color w:val="7C7C7C" w:themeColor="accent3" w:themeShade="BF"/>
    </w:rPr>
    <w:tblPr>
      <w:tblBorders>
        <w:top w:val="single" w:color="C8C8C8" w:themeColor="accent3" w:themeTint="99" w:sz="4" w:space="0"/>
        <w:left w:val="single" w:color="C8C8C8" w:themeColor="accent3" w:themeTint="99" w:sz="4" w:space="0"/>
        <w:bottom w:val="single" w:color="C8C8C8" w:themeColor="accent3" w:themeTint="99" w:sz="4" w:space="0"/>
        <w:right w:val="single" w:color="C8C8C8" w:themeColor="accent3" w:themeTint="99" w:sz="4" w:space="0"/>
        <w:insideH w:val="single" w:color="C8C8C8" w:themeColor="accent3" w:themeTint="99" w:sz="4" w:space="0"/>
        <w:insideV w:val="single" w:color="C8C8C8" w:themeColor="accent3" w:themeTint="99" w:sz="4" w:space="0"/>
      </w:tblBorders>
    </w:tblPr>
    <w:tblStylePr w:type="firstRow">
      <w:rPr>
        <w:b/>
        <w:bCs/>
      </w:rPr>
      <w:tcPr>
        <w:tcBorders>
          <w:bottom w:val="single" w:color="C8C8C8" w:themeColor="accent3" w:themeTint="99" w:sz="12" w:space="0"/>
        </w:tcBorders>
      </w:tcPr>
    </w:tblStylePr>
    <w:tblStylePr w:type="lastRow">
      <w:rPr>
        <w:b/>
        <w:bCs/>
      </w:rPr>
      <w:tcPr>
        <w:tcBorders>
          <w:top w:val="double" w:color="C8C8C8" w:themeColor="accent3" w:themeTint="99" w:sz="4" w:space="0"/>
        </w:tcBorders>
      </w:tcPr>
    </w:tblStylePr>
    <w:tblStylePr w:type="firstCol">
      <w:rPr>
        <w:b/>
        <w:bCs/>
      </w:rPr>
    </w:tblStylePr>
    <w:tblStylePr w:type="lastCol">
      <w:rPr>
        <w:b/>
        <w:bCs/>
      </w:rPr>
    </w:tblStylePr>
    <w:tblStylePr w:type="band1Vert">
      <w:tcPr>
        <w:shd w:val="clear" w:color="auto" w:fill="ECECEC" w:themeFill="accent3" w:themeFillTint="33"/>
      </w:tcPr>
    </w:tblStylePr>
    <w:tblStylePr w:type="band1Horz">
      <w:tcPr>
        <w:shd w:val="clear" w:color="auto" w:fill="ECECEC" w:themeFill="accent3" w:themeFillTint="33"/>
      </w:tcPr>
    </w:tblStylePr>
  </w:style>
  <w:style w:type="table" w:customStyle="1" w:styleId="51">
    <w:name w:val="Grid Table 6 Colorful1"/>
    <w:basedOn w:val="6"/>
    <w:qFormat/>
    <w:uiPriority w:val="51"/>
    <w:rPr>
      <w:color w:val="000000" w:themeColor="text1"/>
      <w14:textFill>
        <w14:solidFill>
          <w14:schemeClr w14:val="tx1"/>
        </w14:solidFill>
      </w14:textFill>
    </w:rPr>
    <w:tblPr>
      <w:tblBorders>
        <w:top w:val="single" w:color="666666" w:themeColor="text1" w:themeTint="99" w:sz="4" w:space="0"/>
        <w:left w:val="single" w:color="666666" w:themeColor="text1" w:themeTint="99" w:sz="4" w:space="0"/>
        <w:bottom w:val="single" w:color="666666" w:themeColor="text1" w:themeTint="99" w:sz="4" w:space="0"/>
        <w:right w:val="single" w:color="666666" w:themeColor="text1" w:themeTint="99" w:sz="4" w:space="0"/>
        <w:insideH w:val="single" w:color="666666" w:themeColor="text1" w:themeTint="99" w:sz="4" w:space="0"/>
        <w:insideV w:val="single" w:color="666666" w:themeColor="text1" w:themeTint="99" w:sz="4" w:space="0"/>
      </w:tblBorders>
    </w:tblPr>
    <w:tblStylePr w:type="firstRow">
      <w:rPr>
        <w:b/>
        <w:bCs/>
      </w:rPr>
      <w:tcPr>
        <w:tcBorders>
          <w:bottom w:val="single" w:color="666666" w:themeColor="text1" w:themeTint="99" w:sz="12" w:space="0"/>
        </w:tcBorders>
      </w:tcPr>
    </w:tblStylePr>
    <w:tblStylePr w:type="lastRow">
      <w:rPr>
        <w:b/>
        <w:bCs/>
      </w:rPr>
      <w:tcPr>
        <w:tcBorders>
          <w:top w:val="double" w:color="666666" w:themeColor="text1" w:themeTint="99" w:sz="4" w:space="0"/>
        </w:tcBorders>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52">
    <w:name w:val="Grid Table 2 - Accent 51"/>
    <w:basedOn w:val="6"/>
    <w:qFormat/>
    <w:uiPriority w:val="47"/>
    <w:tblPr>
      <w:tblBorders>
        <w:top w:val="single" w:color="8EAADB" w:themeColor="accent5" w:themeTint="99" w:sz="2" w:space="0"/>
        <w:bottom w:val="single" w:color="8EAADB" w:themeColor="accent5" w:themeTint="99" w:sz="2" w:space="0"/>
        <w:insideH w:val="single" w:color="8EAADB" w:themeColor="accent5" w:themeTint="99" w:sz="2" w:space="0"/>
        <w:insideV w:val="single" w:color="8EAADB" w:themeColor="accent5" w:themeTint="99" w:sz="2" w:space="0"/>
      </w:tblBorders>
    </w:tblPr>
    <w:tblStylePr w:type="firstRow">
      <w:rPr>
        <w:b/>
        <w:bCs/>
      </w:rPr>
      <w:tcPr>
        <w:tcBorders>
          <w:top w:val="nil"/>
          <w:bottom w:val="single" w:color="8EAADB" w:themeColor="accent5" w:themeTint="99" w:sz="12" w:space="0"/>
          <w:insideH w:val="nil"/>
          <w:insideV w:val="nil"/>
        </w:tcBorders>
        <w:shd w:val="clear" w:color="auto" w:fill="FFFFFF" w:themeFill="background1"/>
      </w:tcPr>
    </w:tblStylePr>
    <w:tblStylePr w:type="lastRow">
      <w:rPr>
        <w:b/>
        <w:bCs/>
      </w:rPr>
      <w:tcPr>
        <w:tcBorders>
          <w:top w:val="double" w:color="8EAADB" w:themeColor="accent5"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53">
    <w:name w:val="Grid Table 1 Light1"/>
    <w:basedOn w:val="6"/>
    <w:qFormat/>
    <w:uiPriority w:val="46"/>
    <w:tblPr>
      <w:tblBorders>
        <w:top w:val="single" w:color="999999" w:themeColor="text1" w:themeTint="66" w:sz="4" w:space="0"/>
        <w:left w:val="single" w:color="999999" w:themeColor="text1" w:themeTint="66" w:sz="4" w:space="0"/>
        <w:bottom w:val="single" w:color="999999" w:themeColor="text1" w:themeTint="66" w:sz="4" w:space="0"/>
        <w:right w:val="single" w:color="999999" w:themeColor="text1" w:themeTint="66" w:sz="4" w:space="0"/>
        <w:insideH w:val="single" w:color="999999" w:themeColor="text1" w:themeTint="66" w:sz="4" w:space="0"/>
        <w:insideV w:val="single" w:color="999999" w:themeColor="text1" w:themeTint="66" w:sz="4" w:space="0"/>
      </w:tblBorders>
    </w:tblPr>
    <w:tblStylePr w:type="firstRow">
      <w:rPr>
        <w:b/>
        <w:bCs/>
      </w:rPr>
      <w:tcPr>
        <w:tcBorders>
          <w:bottom w:val="single" w:color="666666" w:themeColor="text1" w:themeTint="99" w:sz="12" w:space="0"/>
        </w:tcBorders>
      </w:tcPr>
    </w:tblStylePr>
    <w:tblStylePr w:type="lastRow">
      <w:rPr>
        <w:b/>
        <w:bCs/>
      </w:rPr>
      <w:tcPr>
        <w:tcBorders>
          <w:top w:val="double" w:color="666666" w:themeColor="text1" w:themeTint="99" w:sz="2" w:space="0"/>
        </w:tcBorders>
      </w:tcPr>
    </w:tblStylePr>
    <w:tblStylePr w:type="firstCol">
      <w:rPr>
        <w:b/>
        <w:bCs/>
      </w:rPr>
    </w:tblStylePr>
    <w:tblStylePr w:type="lastCol">
      <w:rPr>
        <w:b/>
        <w:bCs/>
      </w:rPr>
    </w:tblStylePr>
  </w:style>
  <w:style w:type="table" w:customStyle="1" w:styleId="54">
    <w:name w:val="Table Grid2"/>
    <w:basedOn w:val="6"/>
    <w:qFormat/>
    <w:uiPriority w:val="99"/>
    <w:pPr>
      <w:widowControl w:val="0"/>
      <w:jc w:val="both"/>
    </w:pPr>
    <w:rPr>
      <w:rFonts w:eastAsia="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55">
    <w:name w:val="Unresolved Mention6"/>
    <w:basedOn w:val="5"/>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7EAD1E8-896A-489D-9BEB-9973ABC01433}">
  <ds:schemaRefs/>
</ds:datastoreItem>
</file>

<file path=docProps/app.xml><?xml version="1.0" encoding="utf-8"?>
<Properties xmlns="http://schemas.openxmlformats.org/officeDocument/2006/extended-properties" xmlns:vt="http://schemas.openxmlformats.org/officeDocument/2006/docPropsVTypes">
  <Template>Normal</Template>
  <Pages>28</Pages>
  <Words>3202</Words>
  <Characters>18257</Characters>
  <Lines>152</Lines>
  <Paragraphs>42</Paragraphs>
  <TotalTime>7</TotalTime>
  <ScaleCrop>false</ScaleCrop>
  <LinksUpToDate>false</LinksUpToDate>
  <CharactersWithSpaces>21417</CharactersWithSpaces>
  <Application>WPS Office_11.2.0.11417_F1E327BC-269C-435d-A152-05C5408002CA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2022-07-25T21:35:00Z</dcterms:created>
  <dc:creator>AlinaChanthalangsy</dc:creator>
  <cp:lastModifiedBy>panim</cp:lastModifiedBy>
  <cp:lastPrinted>2022-06-28T19:34:00Z</cp:lastPrinted>
  <dcterms:modified xsi:type="dcterms:W3CDTF">2022-12-13T20:44:25Z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1033-11.2.0.11417</vt:lpwstr>
  </property>
  <property fmtid="{D5CDD505-2E9C-101B-9397-08002B2CF9AE}" pid="3" name="ICV">
    <vt:lpwstr>C6CCD569C79D4A42A6426180322D094C</vt:lpwstr>
  </property>
</Properties>
</file>