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F0C" w:rsidRDefault="002F2F0C" w:rsidP="002F2F0C">
      <w:pPr>
        <w:jc w:val="center"/>
        <w:rPr>
          <w:rFonts w:cs="Times New Roman"/>
          <w:b/>
          <w:bCs/>
          <w:sz w:val="36"/>
          <w:szCs w:val="36"/>
        </w:rPr>
      </w:pPr>
      <w:r>
        <w:rPr>
          <w:rFonts w:ascii="Arial" w:hAnsi="Arial" w:cs="Arial"/>
          <w:b/>
          <w:sz w:val="32"/>
          <w:szCs w:val="32"/>
        </w:rPr>
        <w:t>SUPPLEMENTAL MATERIAL</w:t>
      </w:r>
    </w:p>
    <w:p w:rsidR="002F2F0C" w:rsidRDefault="002F2F0C">
      <w:pPr>
        <w:rPr>
          <w:rFonts w:cs="Times New Roman"/>
          <w:b/>
          <w:bCs/>
          <w:sz w:val="36"/>
          <w:szCs w:val="36"/>
        </w:rPr>
      </w:pPr>
    </w:p>
    <w:p w:rsidR="002F2F0C" w:rsidRPr="00E57A3C" w:rsidRDefault="00087EB7" w:rsidP="002F2F0C">
      <w:pPr>
        <w:rPr>
          <w:rFonts w:cs="Times New Roman"/>
          <w:b/>
          <w:bCs/>
          <w:sz w:val="36"/>
          <w:szCs w:val="36"/>
        </w:rPr>
      </w:pPr>
      <w:r w:rsidRPr="00087EB7">
        <w:rPr>
          <w:rFonts w:cs="Times New Roman"/>
          <w:b/>
          <w:bCs/>
          <w:sz w:val="36"/>
          <w:szCs w:val="36"/>
        </w:rPr>
        <w:t>Single-cell heterogeneity and</w:t>
      </w:r>
      <w:r w:rsidRPr="00087EB7">
        <w:rPr>
          <w:rFonts w:cs="Times New Roman" w:hint="eastAsia"/>
          <w:b/>
          <w:bCs/>
          <w:sz w:val="36"/>
          <w:szCs w:val="36"/>
        </w:rPr>
        <w:t xml:space="preserve"> dynamic evolution </w:t>
      </w:r>
      <w:r w:rsidRPr="00087EB7">
        <w:rPr>
          <w:rFonts w:cs="Times New Roman"/>
          <w:b/>
          <w:bCs/>
          <w:sz w:val="36"/>
          <w:szCs w:val="36"/>
        </w:rPr>
        <w:t xml:space="preserve">of </w:t>
      </w:r>
      <w:proofErr w:type="spellStart"/>
      <w:r w:rsidRPr="00087EB7">
        <w:rPr>
          <w:rFonts w:cs="Times New Roman"/>
          <w:b/>
          <w:bCs/>
          <w:sz w:val="36"/>
          <w:szCs w:val="36"/>
        </w:rPr>
        <w:t>Ph</w:t>
      </w:r>
      <w:proofErr w:type="spellEnd"/>
      <w:r w:rsidRPr="00087EB7">
        <w:rPr>
          <w:rFonts w:cs="Times New Roman"/>
          <w:b/>
          <w:bCs/>
          <w:sz w:val="36"/>
          <w:szCs w:val="36"/>
        </w:rPr>
        <w:t>-like acute lymphoblastic leukemia</w:t>
      </w:r>
      <w:r w:rsidRPr="00087EB7">
        <w:rPr>
          <w:rFonts w:cs="Times New Roman" w:hint="eastAsia"/>
          <w:b/>
          <w:bCs/>
          <w:sz w:val="36"/>
          <w:szCs w:val="36"/>
        </w:rPr>
        <w:t xml:space="preserve"> patient with novel </w:t>
      </w:r>
      <w:r w:rsidRPr="00087EB7">
        <w:rPr>
          <w:rFonts w:cs="Times New Roman" w:hint="eastAsia"/>
          <w:b/>
          <w:bCs/>
          <w:i/>
          <w:sz w:val="36"/>
          <w:szCs w:val="36"/>
        </w:rPr>
        <w:t>TPR-PDGFRB</w:t>
      </w:r>
      <w:r w:rsidRPr="00087EB7">
        <w:rPr>
          <w:rFonts w:cs="Times New Roman" w:hint="eastAsia"/>
          <w:b/>
          <w:bCs/>
          <w:sz w:val="36"/>
          <w:szCs w:val="36"/>
        </w:rPr>
        <w:t xml:space="preserve"> fusion gene</w:t>
      </w:r>
    </w:p>
    <w:p w:rsidR="00087EB7" w:rsidRPr="00BB7CBE" w:rsidRDefault="00087EB7" w:rsidP="00087EB7">
      <w:pPr>
        <w:rPr>
          <w:rFonts w:eastAsia="宋体" w:cs="Times New Roman"/>
        </w:rPr>
      </w:pPr>
      <w:proofErr w:type="spellStart"/>
      <w:r w:rsidRPr="00BB7CBE">
        <w:rPr>
          <w:rFonts w:cs="Times New Roman"/>
        </w:rPr>
        <w:t>Xuehong</w:t>
      </w:r>
      <w:proofErr w:type="spellEnd"/>
      <w:r w:rsidRPr="00BB7CBE">
        <w:rPr>
          <w:rFonts w:cs="Times New Roman"/>
        </w:rPr>
        <w:t xml:space="preserve"> Zhang</w:t>
      </w:r>
      <w:r>
        <w:rPr>
          <w:rFonts w:cs="Times New Roman" w:hint="eastAsia"/>
          <w:vertAlign w:val="superscript"/>
        </w:rPr>
        <w:t>1</w:t>
      </w:r>
      <w:proofErr w:type="gramStart"/>
      <w:r>
        <w:rPr>
          <w:rFonts w:cs="Times New Roman"/>
          <w:vertAlign w:val="superscript"/>
        </w:rPr>
        <w:t>,</w:t>
      </w:r>
      <w:r>
        <w:rPr>
          <w:rFonts w:cs="Times New Roman" w:hint="eastAsia"/>
          <w:vertAlign w:val="superscript"/>
        </w:rPr>
        <w:t>2</w:t>
      </w:r>
      <w:proofErr w:type="gramEnd"/>
      <w:r w:rsidRPr="00BC57CD">
        <w:rPr>
          <w:rFonts w:eastAsia="等线" w:cs="Times New Roman"/>
          <w:vertAlign w:val="superscript"/>
        </w:rPr>
        <w:t>†</w:t>
      </w:r>
      <w:r w:rsidRPr="00BB7CBE">
        <w:rPr>
          <w:rFonts w:cs="Times New Roman"/>
        </w:rPr>
        <w:t xml:space="preserve">, </w:t>
      </w:r>
      <w:proofErr w:type="spellStart"/>
      <w:r w:rsidRPr="00BB7CBE">
        <w:rPr>
          <w:rFonts w:cs="Times New Roman" w:hint="eastAsia"/>
        </w:rPr>
        <w:t>Zhijie</w:t>
      </w:r>
      <w:proofErr w:type="spellEnd"/>
      <w:r w:rsidRPr="00BB7CBE">
        <w:rPr>
          <w:rFonts w:cs="Times New Roman" w:hint="eastAsia"/>
        </w:rPr>
        <w:t xml:space="preserve"> Hou</w:t>
      </w:r>
      <w:r>
        <w:rPr>
          <w:rFonts w:eastAsia="等线" w:cs="Times New Roman" w:hint="eastAsia"/>
          <w:vertAlign w:val="superscript"/>
        </w:rPr>
        <w:t>1,</w:t>
      </w:r>
      <w:r>
        <w:rPr>
          <w:rFonts w:cs="Times New Roman" w:hint="eastAsia"/>
          <w:vertAlign w:val="superscript"/>
        </w:rPr>
        <w:t>2</w:t>
      </w:r>
      <w:r w:rsidRPr="00BC57CD">
        <w:rPr>
          <w:rFonts w:eastAsia="等线" w:cs="Times New Roman"/>
          <w:vertAlign w:val="superscript"/>
        </w:rPr>
        <w:t>†</w:t>
      </w:r>
      <w:r w:rsidRPr="00BB7CBE">
        <w:rPr>
          <w:rFonts w:cs="Times New Roman"/>
        </w:rPr>
        <w:t>, Dan Huang</w:t>
      </w:r>
      <w:r>
        <w:rPr>
          <w:rFonts w:cs="Times New Roman" w:hint="eastAsia"/>
          <w:vertAlign w:val="superscript"/>
        </w:rPr>
        <w:t>1</w:t>
      </w:r>
      <w:r w:rsidRPr="00BB7CBE">
        <w:rPr>
          <w:rFonts w:cs="Times New Roman"/>
        </w:rPr>
        <w:t>,</w:t>
      </w:r>
      <w:r>
        <w:rPr>
          <w:rFonts w:cs="Times New Roman" w:hint="eastAsia"/>
        </w:rPr>
        <w:t xml:space="preserve"> </w:t>
      </w:r>
      <w:proofErr w:type="spellStart"/>
      <w:r>
        <w:rPr>
          <w:rFonts w:cs="Times New Roman" w:hint="eastAsia"/>
        </w:rPr>
        <w:t>Furong</w:t>
      </w:r>
      <w:proofErr w:type="spellEnd"/>
      <w:r>
        <w:rPr>
          <w:rFonts w:cs="Times New Roman" w:hint="eastAsia"/>
        </w:rPr>
        <w:t xml:space="preserve"> Wang</w:t>
      </w:r>
      <w:r>
        <w:rPr>
          <w:rFonts w:cs="Times New Roman" w:hint="eastAsia"/>
          <w:vertAlign w:val="superscript"/>
        </w:rPr>
        <w:t>1</w:t>
      </w:r>
      <w:r>
        <w:rPr>
          <w:rFonts w:cs="Times New Roman" w:hint="eastAsia"/>
        </w:rPr>
        <w:t xml:space="preserve">, </w:t>
      </w:r>
      <w:proofErr w:type="spellStart"/>
      <w:r w:rsidRPr="00BB7CBE">
        <w:rPr>
          <w:rFonts w:cs="Times New Roman" w:hint="eastAsia"/>
        </w:rPr>
        <w:t>Beibei</w:t>
      </w:r>
      <w:proofErr w:type="spellEnd"/>
      <w:r w:rsidRPr="00BB7CBE">
        <w:rPr>
          <w:rFonts w:cs="Times New Roman" w:hint="eastAsia"/>
        </w:rPr>
        <w:t xml:space="preserve"> Gao</w:t>
      </w:r>
      <w:r>
        <w:rPr>
          <w:rFonts w:cs="Times New Roman" w:hint="eastAsia"/>
          <w:vertAlign w:val="superscript"/>
        </w:rPr>
        <w:t>1</w:t>
      </w:r>
      <w:r w:rsidRPr="00BB7CBE">
        <w:rPr>
          <w:rFonts w:cs="Times New Roman"/>
        </w:rPr>
        <w:t>,</w:t>
      </w:r>
      <w:r>
        <w:rPr>
          <w:rFonts w:cs="Times New Roman" w:hint="eastAsia"/>
        </w:rPr>
        <w:t xml:space="preserve"> </w:t>
      </w:r>
      <w:proofErr w:type="spellStart"/>
      <w:r>
        <w:rPr>
          <w:rFonts w:cs="Times New Roman" w:hint="eastAsia"/>
        </w:rPr>
        <w:t>Chengtao</w:t>
      </w:r>
      <w:proofErr w:type="spellEnd"/>
      <w:r>
        <w:rPr>
          <w:rFonts w:cs="Times New Roman" w:hint="eastAsia"/>
        </w:rPr>
        <w:t xml:space="preserve"> Zhang</w:t>
      </w:r>
      <w:r>
        <w:rPr>
          <w:rFonts w:cs="Times New Roman" w:hint="eastAsia"/>
          <w:vertAlign w:val="superscript"/>
        </w:rPr>
        <w:t>1</w:t>
      </w:r>
      <w:r>
        <w:rPr>
          <w:rFonts w:cs="Times New Roman" w:hint="eastAsia"/>
        </w:rPr>
        <w:t xml:space="preserve">, </w:t>
      </w:r>
      <w:r w:rsidRPr="00BB7CBE">
        <w:rPr>
          <w:rFonts w:cs="Times New Roman" w:hint="eastAsia"/>
        </w:rPr>
        <w:t>Dong Zhou</w:t>
      </w:r>
      <w:r>
        <w:rPr>
          <w:rFonts w:cs="Times New Roman" w:hint="eastAsia"/>
          <w:vertAlign w:val="superscript"/>
        </w:rPr>
        <w:t>1</w:t>
      </w:r>
      <w:r w:rsidRPr="00BB7CBE">
        <w:rPr>
          <w:rFonts w:cs="Times New Roman"/>
        </w:rPr>
        <w:t>,</w:t>
      </w:r>
      <w:r>
        <w:rPr>
          <w:rFonts w:cs="Times New Roman" w:hint="eastAsia"/>
        </w:rPr>
        <w:t xml:space="preserve"> </w:t>
      </w:r>
      <w:proofErr w:type="spellStart"/>
      <w:r>
        <w:rPr>
          <w:rFonts w:cs="Times New Roman" w:hint="eastAsia"/>
        </w:rPr>
        <w:t>Jiacheng</w:t>
      </w:r>
      <w:proofErr w:type="spellEnd"/>
      <w:r>
        <w:rPr>
          <w:rFonts w:cs="Times New Roman" w:hint="eastAsia"/>
        </w:rPr>
        <w:t xml:space="preserve"> Lou</w:t>
      </w:r>
      <w:r>
        <w:rPr>
          <w:rFonts w:cs="Times New Roman" w:hint="eastAsia"/>
          <w:vertAlign w:val="superscript"/>
        </w:rPr>
        <w:t>3</w:t>
      </w:r>
      <w:r>
        <w:rPr>
          <w:rFonts w:cs="Times New Roman" w:hint="eastAsia"/>
        </w:rPr>
        <w:t xml:space="preserve">, </w:t>
      </w:r>
      <w:proofErr w:type="spellStart"/>
      <w:r w:rsidRPr="00BB7CBE">
        <w:rPr>
          <w:rFonts w:cs="Times New Roman" w:hint="eastAsia"/>
        </w:rPr>
        <w:t>Haina</w:t>
      </w:r>
      <w:proofErr w:type="spellEnd"/>
      <w:r w:rsidRPr="00BB7CBE">
        <w:rPr>
          <w:rFonts w:cs="Times New Roman" w:hint="eastAsia"/>
        </w:rPr>
        <w:t xml:space="preserve"> Wang</w:t>
      </w:r>
      <w:r>
        <w:rPr>
          <w:rFonts w:cs="Times New Roman" w:hint="eastAsia"/>
          <w:vertAlign w:val="superscript"/>
        </w:rPr>
        <w:t>1</w:t>
      </w:r>
      <w:r w:rsidRPr="00BB7CBE">
        <w:rPr>
          <w:rFonts w:cs="Times New Roman"/>
        </w:rPr>
        <w:t>,</w:t>
      </w:r>
      <w:r w:rsidRPr="00AF0DAE">
        <w:rPr>
          <w:rFonts w:cs="Times New Roman" w:hint="eastAsia"/>
        </w:rPr>
        <w:t xml:space="preserve"> </w:t>
      </w:r>
      <w:r>
        <w:rPr>
          <w:rFonts w:cs="Times New Roman" w:hint="eastAsia"/>
        </w:rPr>
        <w:t>Yuan Gao</w:t>
      </w:r>
      <w:r>
        <w:rPr>
          <w:rFonts w:cs="Times New Roman" w:hint="eastAsia"/>
          <w:vertAlign w:val="superscript"/>
        </w:rPr>
        <w:t>1</w:t>
      </w:r>
      <w:r w:rsidRPr="00BB7CBE">
        <w:rPr>
          <w:rFonts w:cs="Times New Roman"/>
        </w:rPr>
        <w:t>,</w:t>
      </w:r>
      <w:r>
        <w:rPr>
          <w:rFonts w:cs="Times New Roman" w:hint="eastAsia"/>
        </w:rPr>
        <w:t xml:space="preserve"> </w:t>
      </w:r>
      <w:proofErr w:type="spellStart"/>
      <w:r>
        <w:rPr>
          <w:rFonts w:cs="Times New Roman" w:hint="eastAsia"/>
        </w:rPr>
        <w:t>Zhijie</w:t>
      </w:r>
      <w:proofErr w:type="spellEnd"/>
      <w:r>
        <w:rPr>
          <w:rFonts w:cs="Times New Roman" w:hint="eastAsia"/>
        </w:rPr>
        <w:t xml:space="preserve"> Kang</w:t>
      </w:r>
      <w:r>
        <w:rPr>
          <w:rFonts w:cs="Times New Roman" w:hint="eastAsia"/>
          <w:vertAlign w:val="superscript"/>
        </w:rPr>
        <w:t>1</w:t>
      </w:r>
      <w:r>
        <w:rPr>
          <w:rFonts w:cs="Times New Roman" w:hint="eastAsia"/>
        </w:rPr>
        <w:t xml:space="preserve">, </w:t>
      </w:r>
      <w:bookmarkStart w:id="0" w:name="_Hlk491244585"/>
      <w:r w:rsidRPr="00BB7CBE">
        <w:rPr>
          <w:rFonts w:cs="Times New Roman" w:hint="eastAsia"/>
        </w:rPr>
        <w:t>Ying Lu</w:t>
      </w:r>
      <w:r>
        <w:rPr>
          <w:rFonts w:cs="Times New Roman" w:hint="eastAsia"/>
          <w:vertAlign w:val="superscript"/>
        </w:rPr>
        <w:t>1</w:t>
      </w:r>
      <w:r w:rsidRPr="00BB7CBE">
        <w:rPr>
          <w:rFonts w:cs="Times New Roman"/>
          <w:vertAlign w:val="superscript"/>
        </w:rPr>
        <w:t>,</w:t>
      </w:r>
      <w:r>
        <w:rPr>
          <w:rFonts w:cs="Times New Roman" w:hint="eastAsia"/>
          <w:vertAlign w:val="superscript"/>
        </w:rPr>
        <w:t>4</w:t>
      </w:r>
      <w:r w:rsidRPr="005F5EE6">
        <w:rPr>
          <w:rFonts w:eastAsia="等线" w:cs="Times New Roman"/>
          <w:vertAlign w:val="superscript"/>
        </w:rPr>
        <w:t>*</w:t>
      </w:r>
      <w:r w:rsidRPr="00BB7CBE">
        <w:rPr>
          <w:rFonts w:cs="Times New Roman"/>
        </w:rPr>
        <w:t xml:space="preserve">, </w:t>
      </w:r>
      <w:bookmarkEnd w:id="0"/>
      <w:r w:rsidRPr="00BB7CBE">
        <w:rPr>
          <w:rFonts w:cs="Times New Roman" w:hint="eastAsia"/>
        </w:rPr>
        <w:t>Quentin Liu</w:t>
      </w:r>
      <w:r>
        <w:rPr>
          <w:rFonts w:cs="Times New Roman" w:hint="eastAsia"/>
          <w:vertAlign w:val="superscript"/>
        </w:rPr>
        <w:t>2</w:t>
      </w:r>
      <w:r w:rsidRPr="00BB7CBE">
        <w:rPr>
          <w:rFonts w:cs="Times New Roman"/>
          <w:vertAlign w:val="superscript"/>
        </w:rPr>
        <w:t>,</w:t>
      </w:r>
      <w:r>
        <w:rPr>
          <w:rFonts w:cs="Times New Roman" w:hint="eastAsia"/>
          <w:vertAlign w:val="superscript"/>
        </w:rPr>
        <w:t>5</w:t>
      </w:r>
      <w:r w:rsidRPr="005F5EE6">
        <w:rPr>
          <w:rFonts w:eastAsia="等线" w:cs="Times New Roman"/>
          <w:vertAlign w:val="superscript"/>
        </w:rPr>
        <w:t>*</w:t>
      </w:r>
      <w:r w:rsidRPr="00BB7CBE">
        <w:rPr>
          <w:rFonts w:cs="Times New Roman" w:hint="eastAsia"/>
        </w:rPr>
        <w:t xml:space="preserve">, </w:t>
      </w:r>
      <w:proofErr w:type="spellStart"/>
      <w:r w:rsidRPr="00BB7CBE">
        <w:rPr>
          <w:rFonts w:cs="Times New Roman"/>
        </w:rPr>
        <w:t>Jinsong</w:t>
      </w:r>
      <w:proofErr w:type="spellEnd"/>
      <w:r w:rsidRPr="00BB7CBE">
        <w:rPr>
          <w:rFonts w:cs="Times New Roman"/>
        </w:rPr>
        <w:t xml:space="preserve"> Yan</w:t>
      </w:r>
      <w:r>
        <w:rPr>
          <w:rFonts w:cs="Times New Roman" w:hint="eastAsia"/>
          <w:vertAlign w:val="superscript"/>
        </w:rPr>
        <w:t>1</w:t>
      </w:r>
      <w:r w:rsidRPr="005F5EE6">
        <w:rPr>
          <w:rFonts w:eastAsia="等线" w:cs="Times New Roman"/>
          <w:vertAlign w:val="superscript"/>
        </w:rPr>
        <w:t>*</w:t>
      </w:r>
    </w:p>
    <w:p w:rsidR="00087EB7" w:rsidRPr="00BB7CBE" w:rsidRDefault="00087EB7" w:rsidP="00087EB7">
      <w:pPr>
        <w:autoSpaceDE w:val="0"/>
        <w:autoSpaceDN w:val="0"/>
        <w:adjustRightInd w:val="0"/>
        <w:snapToGrid w:val="0"/>
        <w:spacing w:line="480" w:lineRule="auto"/>
        <w:jc w:val="left"/>
        <w:rPr>
          <w:rFonts w:cs="Times New Roman"/>
          <w:b/>
          <w:bCs/>
          <w:color w:val="000000"/>
          <w:szCs w:val="24"/>
        </w:rPr>
      </w:pPr>
    </w:p>
    <w:p w:rsidR="00087EB7" w:rsidRPr="00907704" w:rsidRDefault="00087EB7" w:rsidP="00087EB7">
      <w:pPr>
        <w:autoSpaceDE w:val="0"/>
        <w:autoSpaceDN w:val="0"/>
        <w:adjustRightInd w:val="0"/>
        <w:snapToGrid w:val="0"/>
        <w:spacing w:line="360" w:lineRule="auto"/>
        <w:rPr>
          <w:rFonts w:eastAsia="Arial Unicode MS" w:cs="Times New Roman"/>
          <w:iCs/>
          <w:color w:val="000000" w:themeColor="text1"/>
          <w:szCs w:val="21"/>
        </w:rPr>
      </w:pPr>
      <w:bookmarkStart w:id="1" w:name="_Hlk52531924"/>
      <w:bookmarkStart w:id="2" w:name="_Hlk52703748"/>
      <w:r>
        <w:rPr>
          <w:rFonts w:eastAsia="Arial Unicode MS" w:cs="Times New Roman" w:hint="eastAsia"/>
          <w:iCs/>
          <w:szCs w:val="21"/>
          <w:vertAlign w:val="superscript"/>
        </w:rPr>
        <w:t xml:space="preserve">1 </w:t>
      </w:r>
      <w:r w:rsidRPr="005622FB">
        <w:rPr>
          <w:rFonts w:eastAsia="Arial Unicode MS" w:cs="Times New Roman"/>
          <w:i/>
          <w:iCs/>
          <w:color w:val="000000" w:themeColor="text1"/>
          <w:szCs w:val="21"/>
        </w:rPr>
        <w:t>Department of Hematology, Liaoning Medical Center for Hematopoietic Stem Cell Transplantation, Dalian Key Laboratory of Hematology,</w:t>
      </w:r>
      <w:r w:rsidRPr="005622FB">
        <w:rPr>
          <w:rFonts w:eastAsia="Arial Unicode MS" w:cs="Times New Roman" w:hint="eastAsia"/>
          <w:i/>
          <w:iCs/>
          <w:color w:val="000000" w:themeColor="text1"/>
          <w:szCs w:val="21"/>
        </w:rPr>
        <w:t xml:space="preserve"> </w:t>
      </w:r>
      <w:r w:rsidRPr="005622FB">
        <w:rPr>
          <w:rFonts w:eastAsia="Arial Unicode MS" w:cs="Times New Roman"/>
          <w:i/>
          <w:iCs/>
          <w:color w:val="000000" w:themeColor="text1"/>
          <w:szCs w:val="21"/>
        </w:rPr>
        <w:t>Liaoning Key Laboratory of Hematopoietic Stem Cell Transplantation and Translational Medicine, Diamond Bay Institute of Hematology,</w:t>
      </w:r>
      <w:r w:rsidRPr="005622FB">
        <w:rPr>
          <w:rFonts w:eastAsia="Arial Unicode MS" w:cs="Times New Roman" w:hint="eastAsia"/>
          <w:i/>
          <w:iCs/>
          <w:color w:val="000000" w:themeColor="text1"/>
          <w:szCs w:val="21"/>
        </w:rPr>
        <w:t xml:space="preserve"> </w:t>
      </w:r>
      <w:r w:rsidRPr="005622FB">
        <w:rPr>
          <w:rFonts w:eastAsia="Arial Unicode MS" w:cs="Times New Roman"/>
          <w:i/>
          <w:iCs/>
          <w:color w:val="000000" w:themeColor="text1"/>
          <w:szCs w:val="21"/>
        </w:rPr>
        <w:t>the Second Hospital of Dalian Medical University, Dalian, China</w:t>
      </w:r>
      <w:r w:rsidRPr="005622FB">
        <w:rPr>
          <w:rFonts w:eastAsia="Arial Unicode MS" w:cs="Times New Roman" w:hint="eastAsia"/>
          <w:i/>
          <w:iCs/>
          <w:szCs w:val="21"/>
        </w:rPr>
        <w:t>.</w:t>
      </w:r>
      <w:r w:rsidRPr="00BB7CBE">
        <w:rPr>
          <w:rFonts w:eastAsia="Arial Unicode MS" w:cs="Times New Roman"/>
          <w:iCs/>
          <w:szCs w:val="21"/>
        </w:rPr>
        <w:t xml:space="preserve"> </w:t>
      </w:r>
    </w:p>
    <w:bookmarkEnd w:id="1"/>
    <w:bookmarkEnd w:id="2"/>
    <w:p w:rsidR="00087EB7" w:rsidRPr="00BB7CBE" w:rsidRDefault="00087EB7" w:rsidP="00087EB7">
      <w:pPr>
        <w:autoSpaceDE w:val="0"/>
        <w:autoSpaceDN w:val="0"/>
        <w:adjustRightInd w:val="0"/>
        <w:snapToGrid w:val="0"/>
        <w:spacing w:line="360" w:lineRule="auto"/>
        <w:rPr>
          <w:rFonts w:eastAsia="Arial Unicode MS" w:cs="Times New Roman"/>
          <w:iCs/>
          <w:color w:val="000000" w:themeColor="text1"/>
          <w:szCs w:val="21"/>
        </w:rPr>
      </w:pPr>
      <w:proofErr w:type="gramStart"/>
      <w:r>
        <w:rPr>
          <w:rFonts w:eastAsia="Arial Unicode MS" w:cs="Times New Roman" w:hint="eastAsia"/>
          <w:iCs/>
          <w:szCs w:val="21"/>
          <w:vertAlign w:val="superscript"/>
        </w:rPr>
        <w:t xml:space="preserve">2 </w:t>
      </w:r>
      <w:r w:rsidRPr="005622FB">
        <w:rPr>
          <w:rFonts w:cs="Times New Roman"/>
          <w:i/>
          <w:szCs w:val="21"/>
        </w:rPr>
        <w:t>Institute of Cancer Stem Cell</w:t>
      </w:r>
      <w:proofErr w:type="gramEnd"/>
      <w:r w:rsidRPr="005622FB">
        <w:rPr>
          <w:rFonts w:cs="Times New Roman"/>
          <w:i/>
          <w:szCs w:val="21"/>
        </w:rPr>
        <w:t xml:space="preserve">, Dalian Medical University, </w:t>
      </w:r>
      <w:r w:rsidRPr="005622FB">
        <w:rPr>
          <w:rFonts w:eastAsia="Arial Unicode MS" w:cs="Times New Roman"/>
          <w:i/>
          <w:iCs/>
          <w:color w:val="000000" w:themeColor="text1"/>
          <w:szCs w:val="21"/>
        </w:rPr>
        <w:t>Dalian, China</w:t>
      </w:r>
      <w:r w:rsidRPr="005622FB">
        <w:rPr>
          <w:rFonts w:eastAsia="Arial Unicode MS" w:cs="Times New Roman" w:hint="eastAsia"/>
          <w:i/>
          <w:iCs/>
          <w:color w:val="000000" w:themeColor="text1"/>
          <w:szCs w:val="21"/>
        </w:rPr>
        <w:t>.</w:t>
      </w:r>
      <w:r w:rsidRPr="00BB7CBE">
        <w:rPr>
          <w:rFonts w:eastAsia="Arial Unicode MS" w:cs="Times New Roman"/>
          <w:iCs/>
          <w:color w:val="000000" w:themeColor="text1"/>
          <w:szCs w:val="21"/>
        </w:rPr>
        <w:t xml:space="preserve"> </w:t>
      </w:r>
    </w:p>
    <w:p w:rsidR="00087EB7" w:rsidRDefault="00087EB7" w:rsidP="00087EB7">
      <w:pPr>
        <w:autoSpaceDE w:val="0"/>
        <w:autoSpaceDN w:val="0"/>
        <w:adjustRightInd w:val="0"/>
        <w:snapToGrid w:val="0"/>
        <w:spacing w:line="360" w:lineRule="auto"/>
        <w:rPr>
          <w:rFonts w:eastAsia="Arial Unicode MS" w:cs="Times New Roman"/>
          <w:iCs/>
          <w:color w:val="000000" w:themeColor="text1"/>
          <w:szCs w:val="21"/>
        </w:rPr>
      </w:pPr>
      <w:proofErr w:type="gramStart"/>
      <w:r>
        <w:rPr>
          <w:rFonts w:eastAsia="Arial Unicode MS" w:cs="Times New Roman" w:hint="eastAsia"/>
          <w:iCs/>
          <w:color w:val="000000" w:themeColor="text1"/>
          <w:szCs w:val="21"/>
          <w:vertAlign w:val="superscript"/>
        </w:rPr>
        <w:t xml:space="preserve">3 </w:t>
      </w:r>
      <w:r w:rsidRPr="005622FB">
        <w:rPr>
          <w:rFonts w:eastAsia="Arial Unicode MS" w:cs="Times New Roman"/>
          <w:i/>
          <w:iCs/>
          <w:color w:val="000000" w:themeColor="text1"/>
          <w:szCs w:val="21"/>
        </w:rPr>
        <w:t xml:space="preserve">Department of Neurosurgery, </w:t>
      </w:r>
      <w:r w:rsidRPr="005622FB">
        <w:rPr>
          <w:rFonts w:eastAsia="Arial Unicode MS" w:cs="Times New Roman" w:hint="eastAsia"/>
          <w:i/>
          <w:iCs/>
          <w:color w:val="000000" w:themeColor="text1"/>
          <w:szCs w:val="21"/>
        </w:rPr>
        <w:t>t</w:t>
      </w:r>
      <w:r w:rsidRPr="005622FB">
        <w:rPr>
          <w:rFonts w:eastAsia="Arial Unicode MS" w:cs="Times New Roman"/>
          <w:i/>
          <w:iCs/>
          <w:color w:val="000000" w:themeColor="text1"/>
          <w:szCs w:val="21"/>
        </w:rPr>
        <w:t>he Second Hospital of Dalian Medical University, Dalian, China</w:t>
      </w:r>
      <w:r w:rsidRPr="005622FB">
        <w:rPr>
          <w:rFonts w:eastAsia="Arial Unicode MS" w:cs="Times New Roman" w:hint="eastAsia"/>
          <w:i/>
          <w:iCs/>
          <w:color w:val="000000" w:themeColor="text1"/>
          <w:szCs w:val="21"/>
        </w:rPr>
        <w:t>.</w:t>
      </w:r>
      <w:proofErr w:type="gramEnd"/>
    </w:p>
    <w:p w:rsidR="00087EB7" w:rsidRPr="00BB7CBE" w:rsidRDefault="00087EB7" w:rsidP="00087EB7">
      <w:pPr>
        <w:autoSpaceDE w:val="0"/>
        <w:autoSpaceDN w:val="0"/>
        <w:adjustRightInd w:val="0"/>
        <w:snapToGrid w:val="0"/>
        <w:spacing w:line="360" w:lineRule="auto"/>
        <w:rPr>
          <w:rFonts w:eastAsia="Arial Unicode MS" w:cs="Times New Roman"/>
          <w:iCs/>
          <w:color w:val="000000" w:themeColor="text1"/>
          <w:szCs w:val="21"/>
        </w:rPr>
      </w:pPr>
      <w:r>
        <w:rPr>
          <w:rFonts w:eastAsia="Arial Unicode MS" w:cs="Times New Roman" w:hint="eastAsia"/>
          <w:iCs/>
          <w:color w:val="000000" w:themeColor="text1"/>
          <w:szCs w:val="21"/>
          <w:vertAlign w:val="superscript"/>
        </w:rPr>
        <w:t xml:space="preserve">4 </w:t>
      </w:r>
      <w:proofErr w:type="gramStart"/>
      <w:r w:rsidRPr="005622FB">
        <w:rPr>
          <w:rFonts w:eastAsia="Arial Unicode MS" w:cs="Times New Roman"/>
          <w:i/>
          <w:iCs/>
          <w:color w:val="000000" w:themeColor="text1"/>
          <w:szCs w:val="21"/>
        </w:rPr>
        <w:t>Institute</w:t>
      </w:r>
      <w:proofErr w:type="gramEnd"/>
      <w:r w:rsidRPr="005622FB">
        <w:rPr>
          <w:rFonts w:eastAsia="Arial Unicode MS" w:cs="Times New Roman"/>
          <w:i/>
          <w:iCs/>
          <w:color w:val="000000" w:themeColor="text1"/>
          <w:szCs w:val="21"/>
        </w:rPr>
        <w:t xml:space="preserve"> of Dermatology, Xinhua Hospital, Shanghai Jiao Tong University School of Medicine, Shanghai, China</w:t>
      </w:r>
      <w:r w:rsidRPr="005622FB">
        <w:rPr>
          <w:rFonts w:eastAsia="Arial Unicode MS" w:cs="Times New Roman" w:hint="eastAsia"/>
          <w:i/>
          <w:iCs/>
          <w:color w:val="000000" w:themeColor="text1"/>
          <w:szCs w:val="21"/>
        </w:rPr>
        <w:t>.</w:t>
      </w:r>
    </w:p>
    <w:p w:rsidR="00087EB7" w:rsidRPr="008263C8" w:rsidRDefault="00087EB7" w:rsidP="00087EB7">
      <w:pPr>
        <w:autoSpaceDE w:val="0"/>
        <w:autoSpaceDN w:val="0"/>
        <w:adjustRightInd w:val="0"/>
        <w:snapToGrid w:val="0"/>
        <w:spacing w:line="360" w:lineRule="auto"/>
        <w:rPr>
          <w:rFonts w:eastAsia="Arial Unicode MS" w:cs="Times New Roman"/>
          <w:iCs/>
          <w:color w:val="000000" w:themeColor="text1"/>
          <w:szCs w:val="21"/>
        </w:rPr>
      </w:pPr>
      <w:r>
        <w:rPr>
          <w:rFonts w:eastAsia="Arial Unicode MS" w:cs="Times New Roman" w:hint="eastAsia"/>
          <w:iCs/>
          <w:color w:val="000000" w:themeColor="text1"/>
          <w:szCs w:val="21"/>
          <w:vertAlign w:val="superscript"/>
        </w:rPr>
        <w:t xml:space="preserve">5 </w:t>
      </w:r>
      <w:r w:rsidRPr="005622FB">
        <w:rPr>
          <w:rFonts w:eastAsia="Arial Unicode MS" w:cs="Times New Roman"/>
          <w:i/>
          <w:iCs/>
          <w:color w:val="000000" w:themeColor="text1"/>
          <w:szCs w:val="21"/>
        </w:rPr>
        <w:t xml:space="preserve">State Key Laboratory of Oncology in South China, Sun </w:t>
      </w:r>
      <w:proofErr w:type="spellStart"/>
      <w:r w:rsidRPr="005622FB">
        <w:rPr>
          <w:rFonts w:eastAsia="Arial Unicode MS" w:cs="Times New Roman"/>
          <w:i/>
          <w:iCs/>
          <w:color w:val="000000" w:themeColor="text1"/>
          <w:szCs w:val="21"/>
        </w:rPr>
        <w:t>Yat-sen</w:t>
      </w:r>
      <w:proofErr w:type="spellEnd"/>
      <w:r w:rsidRPr="005622FB">
        <w:rPr>
          <w:rFonts w:eastAsia="Arial Unicode MS" w:cs="Times New Roman"/>
          <w:i/>
          <w:iCs/>
          <w:color w:val="000000" w:themeColor="text1"/>
          <w:szCs w:val="21"/>
        </w:rPr>
        <w:t xml:space="preserve"> University Cancer Center, </w:t>
      </w:r>
      <w:proofErr w:type="gramStart"/>
      <w:r w:rsidRPr="005622FB">
        <w:rPr>
          <w:rFonts w:eastAsia="Arial Unicode MS" w:cs="Times New Roman"/>
          <w:i/>
          <w:iCs/>
          <w:color w:val="000000" w:themeColor="text1"/>
          <w:szCs w:val="21"/>
        </w:rPr>
        <w:t>Guangzhou</w:t>
      </w:r>
      <w:proofErr w:type="gramEnd"/>
      <w:r w:rsidRPr="005622FB">
        <w:rPr>
          <w:rFonts w:eastAsia="Arial Unicode MS" w:cs="Times New Roman" w:hint="eastAsia"/>
          <w:i/>
          <w:iCs/>
          <w:color w:val="000000" w:themeColor="text1"/>
          <w:szCs w:val="21"/>
        </w:rPr>
        <w:t>,</w:t>
      </w:r>
      <w:r w:rsidRPr="005622FB">
        <w:rPr>
          <w:rFonts w:eastAsia="Arial Unicode MS" w:cs="Times New Roman"/>
          <w:i/>
          <w:iCs/>
          <w:color w:val="000000" w:themeColor="text1"/>
          <w:szCs w:val="21"/>
        </w:rPr>
        <w:t xml:space="preserve"> China</w:t>
      </w:r>
      <w:r w:rsidRPr="005622FB">
        <w:rPr>
          <w:rFonts w:eastAsia="Arial Unicode MS" w:cs="Times New Roman" w:hint="eastAsia"/>
          <w:i/>
          <w:iCs/>
          <w:color w:val="000000" w:themeColor="text1"/>
          <w:szCs w:val="21"/>
        </w:rPr>
        <w:t>.</w:t>
      </w:r>
    </w:p>
    <w:p w:rsidR="00087EB7" w:rsidRPr="00D87210" w:rsidRDefault="00087EB7" w:rsidP="00087EB7">
      <w:pPr>
        <w:autoSpaceDE w:val="0"/>
        <w:autoSpaceDN w:val="0"/>
        <w:adjustRightInd w:val="0"/>
        <w:snapToGrid w:val="0"/>
        <w:spacing w:line="360" w:lineRule="auto"/>
        <w:jc w:val="left"/>
        <w:rPr>
          <w:rFonts w:cs="Times New Roman"/>
          <w:sz w:val="21"/>
          <w:szCs w:val="21"/>
        </w:rPr>
      </w:pPr>
    </w:p>
    <w:p w:rsidR="00087EB7" w:rsidRDefault="00087EB7" w:rsidP="00087EB7">
      <w:pPr>
        <w:autoSpaceDE w:val="0"/>
        <w:autoSpaceDN w:val="0"/>
        <w:adjustRightInd w:val="0"/>
        <w:snapToGrid w:val="0"/>
        <w:spacing w:line="360" w:lineRule="auto"/>
        <w:rPr>
          <w:rFonts w:eastAsia="等线" w:cs="Times New Roman"/>
          <w:sz w:val="21"/>
          <w:szCs w:val="21"/>
        </w:rPr>
      </w:pPr>
      <w:r w:rsidRPr="00D87210">
        <w:rPr>
          <w:rFonts w:eastAsia="等线" w:cs="Times New Roman"/>
          <w:sz w:val="21"/>
          <w:szCs w:val="21"/>
          <w:vertAlign w:val="superscript"/>
        </w:rPr>
        <w:t>*</w:t>
      </w:r>
      <w:r w:rsidRPr="005622FB">
        <w:rPr>
          <w:rFonts w:eastAsia="等线" w:cs="Times New Roman"/>
          <w:b/>
          <w:i/>
          <w:sz w:val="21"/>
          <w:szCs w:val="21"/>
        </w:rPr>
        <w:t>Correspond</w:t>
      </w:r>
      <w:r w:rsidRPr="005622FB">
        <w:rPr>
          <w:rFonts w:eastAsia="等线" w:cs="Times New Roman" w:hint="eastAsia"/>
          <w:b/>
          <w:i/>
          <w:sz w:val="21"/>
          <w:szCs w:val="21"/>
        </w:rPr>
        <w:t>ence to:</w:t>
      </w:r>
      <w:r w:rsidRPr="005622FB">
        <w:rPr>
          <w:rFonts w:eastAsia="等线" w:cs="Times New Roman"/>
          <w:i/>
          <w:sz w:val="21"/>
          <w:szCs w:val="21"/>
        </w:rPr>
        <w:t xml:space="preserve"> </w:t>
      </w:r>
      <w:r>
        <w:rPr>
          <w:rFonts w:eastAsia="等线" w:cs="Times New Roman" w:hint="eastAsia"/>
          <w:i/>
          <w:sz w:val="21"/>
          <w:szCs w:val="21"/>
        </w:rPr>
        <w:t xml:space="preserve">J Yan, </w:t>
      </w:r>
      <w:r w:rsidRPr="005622FB">
        <w:rPr>
          <w:rFonts w:eastAsia="Arial Unicode MS" w:cs="Times New Roman"/>
          <w:i/>
          <w:iCs/>
          <w:color w:val="000000" w:themeColor="text1"/>
          <w:sz w:val="21"/>
          <w:szCs w:val="21"/>
        </w:rPr>
        <w:t>Department of Hematology, Liaoning Medical Center for Hematopoietic Stem Cell Transplantation, Dalian Key Laboratory of Hematology,</w:t>
      </w:r>
      <w:r w:rsidRPr="005622FB">
        <w:rPr>
          <w:rFonts w:eastAsia="Arial Unicode MS" w:cs="Times New Roman" w:hint="eastAsia"/>
          <w:i/>
          <w:iCs/>
          <w:color w:val="000000" w:themeColor="text1"/>
          <w:sz w:val="21"/>
          <w:szCs w:val="21"/>
        </w:rPr>
        <w:t xml:space="preserve"> </w:t>
      </w:r>
      <w:r w:rsidRPr="005622FB">
        <w:rPr>
          <w:rFonts w:eastAsia="Arial Unicode MS" w:cs="Times New Roman"/>
          <w:i/>
          <w:iCs/>
          <w:color w:val="000000" w:themeColor="text1"/>
          <w:sz w:val="21"/>
          <w:szCs w:val="21"/>
        </w:rPr>
        <w:t>Liaoning Key Laboratory of Hematopoietic Stem Cell Transplantation and Translational Medicine, Diamond Bay Institute of Hematology,</w:t>
      </w:r>
      <w:r w:rsidRPr="005622FB">
        <w:rPr>
          <w:rFonts w:eastAsia="Arial Unicode MS" w:cs="Times New Roman" w:hint="eastAsia"/>
          <w:i/>
          <w:iCs/>
          <w:color w:val="000000" w:themeColor="text1"/>
          <w:sz w:val="21"/>
          <w:szCs w:val="21"/>
        </w:rPr>
        <w:t xml:space="preserve"> </w:t>
      </w:r>
      <w:r w:rsidRPr="005622FB">
        <w:rPr>
          <w:rFonts w:eastAsia="Arial Unicode MS" w:cs="Times New Roman"/>
          <w:i/>
          <w:iCs/>
          <w:color w:val="000000" w:themeColor="text1"/>
          <w:sz w:val="21"/>
          <w:szCs w:val="21"/>
        </w:rPr>
        <w:t>the Second Hospital of Dalian Medical University, Dalian, China</w:t>
      </w:r>
      <w:r w:rsidRPr="005622FB">
        <w:rPr>
          <w:rFonts w:eastAsia="Arial Unicode MS" w:cs="Times New Roman" w:hint="eastAsia"/>
          <w:i/>
          <w:iCs/>
          <w:sz w:val="21"/>
          <w:szCs w:val="21"/>
        </w:rPr>
        <w:t>.</w:t>
      </w:r>
      <w:r>
        <w:rPr>
          <w:rFonts w:eastAsia="Arial Unicode MS" w:cs="Times New Roman" w:hint="eastAsia"/>
          <w:iCs/>
          <w:sz w:val="21"/>
          <w:szCs w:val="21"/>
        </w:rPr>
        <w:t xml:space="preserve"> </w:t>
      </w:r>
      <w:r w:rsidRPr="00AD6ED6">
        <w:rPr>
          <w:rFonts w:eastAsia="等线" w:cs="Times New Roman"/>
          <w:i/>
          <w:sz w:val="21"/>
          <w:szCs w:val="21"/>
        </w:rPr>
        <w:t>E-mail:</w:t>
      </w:r>
      <w:r>
        <w:rPr>
          <w:rFonts w:eastAsia="等线" w:cs="Times New Roman" w:hint="eastAsia"/>
          <w:sz w:val="21"/>
          <w:szCs w:val="21"/>
        </w:rPr>
        <w:t xml:space="preserve"> </w:t>
      </w:r>
      <w:hyperlink r:id="rId8" w:history="1">
        <w:r w:rsidRPr="005622FB">
          <w:rPr>
            <w:rStyle w:val="a7"/>
            <w:i/>
            <w:kern w:val="0"/>
            <w:sz w:val="21"/>
            <w:szCs w:val="21"/>
          </w:rPr>
          <w:t>yanjsdmu@dmu.edu.cn</w:t>
        </w:r>
      </w:hyperlink>
      <w:r>
        <w:rPr>
          <w:rFonts w:eastAsia="Arial Unicode MS" w:cs="Times New Roman" w:hint="eastAsia"/>
          <w:iCs/>
          <w:sz w:val="21"/>
          <w:szCs w:val="21"/>
        </w:rPr>
        <w:t>;</w:t>
      </w:r>
      <w:r w:rsidRPr="00D87210">
        <w:rPr>
          <w:rFonts w:eastAsia="等线" w:cs="Times New Roman"/>
          <w:sz w:val="21"/>
          <w:szCs w:val="21"/>
        </w:rPr>
        <w:t xml:space="preserve"> </w:t>
      </w:r>
      <w:r w:rsidRPr="005622FB">
        <w:rPr>
          <w:rFonts w:eastAsia="等线" w:cs="Times New Roman"/>
          <w:sz w:val="21"/>
          <w:szCs w:val="21"/>
        </w:rPr>
        <w:t>and Q Liu</w:t>
      </w:r>
      <w:r w:rsidRPr="005622FB">
        <w:rPr>
          <w:rFonts w:eastAsia="等线" w:cs="Times New Roman" w:hint="eastAsia"/>
          <w:sz w:val="21"/>
          <w:szCs w:val="21"/>
        </w:rPr>
        <w:t>,</w:t>
      </w:r>
      <w:r w:rsidRPr="005622FB">
        <w:rPr>
          <w:rFonts w:eastAsia="等线" w:cs="Times New Roman"/>
          <w:sz w:val="21"/>
          <w:szCs w:val="21"/>
        </w:rPr>
        <w:t xml:space="preserve"> </w:t>
      </w:r>
      <w:bookmarkStart w:id="3" w:name="OLE_LINK26"/>
      <w:bookmarkStart w:id="4" w:name="OLE_LINK27"/>
      <w:bookmarkStart w:id="5" w:name="OLE_LINK34"/>
      <w:r w:rsidRPr="005622FB">
        <w:rPr>
          <w:rFonts w:eastAsia="等线" w:cs="Times New Roman"/>
          <w:i/>
          <w:iCs/>
          <w:sz w:val="21"/>
          <w:szCs w:val="21"/>
        </w:rPr>
        <w:t xml:space="preserve">State Key Laboratory of Oncology in South China, Sun </w:t>
      </w:r>
      <w:proofErr w:type="spellStart"/>
      <w:r w:rsidRPr="005622FB">
        <w:rPr>
          <w:rFonts w:eastAsia="等线" w:cs="Times New Roman"/>
          <w:i/>
          <w:iCs/>
          <w:sz w:val="21"/>
          <w:szCs w:val="21"/>
        </w:rPr>
        <w:t>Yat-sen</w:t>
      </w:r>
      <w:proofErr w:type="spellEnd"/>
      <w:r w:rsidRPr="005622FB">
        <w:rPr>
          <w:rFonts w:eastAsia="等线" w:cs="Times New Roman"/>
          <w:i/>
          <w:iCs/>
          <w:sz w:val="21"/>
          <w:szCs w:val="21"/>
        </w:rPr>
        <w:t xml:space="preserve"> University Cancer Center, Guangzhou 510060, Guangdong, P. R. China</w:t>
      </w:r>
      <w:r w:rsidRPr="005622FB">
        <w:rPr>
          <w:rFonts w:eastAsia="等线" w:cs="Times New Roman" w:hint="eastAsia"/>
          <w:i/>
          <w:iCs/>
          <w:sz w:val="21"/>
          <w:szCs w:val="21"/>
        </w:rPr>
        <w:t>.</w:t>
      </w:r>
      <w:r w:rsidRPr="005622FB">
        <w:rPr>
          <w:rFonts w:eastAsia="等线" w:cs="Times New Roman"/>
          <w:i/>
          <w:sz w:val="21"/>
          <w:szCs w:val="21"/>
        </w:rPr>
        <w:t xml:space="preserve"> </w:t>
      </w:r>
      <w:r w:rsidRPr="005622FB">
        <w:rPr>
          <w:rFonts w:eastAsia="等线" w:cs="Times New Roman" w:hint="eastAsia"/>
          <w:i/>
          <w:iCs/>
          <w:sz w:val="21"/>
          <w:szCs w:val="21"/>
        </w:rPr>
        <w:t>E-mail:</w:t>
      </w:r>
      <w:r w:rsidRPr="005622FB">
        <w:rPr>
          <w:rFonts w:eastAsia="等线" w:cs="Times New Roman"/>
          <w:i/>
          <w:sz w:val="21"/>
          <w:szCs w:val="21"/>
        </w:rPr>
        <w:t xml:space="preserve"> </w:t>
      </w:r>
      <w:hyperlink r:id="rId9" w:history="1">
        <w:r w:rsidRPr="005622FB">
          <w:rPr>
            <w:rStyle w:val="a7"/>
            <w:rFonts w:eastAsia="等线"/>
            <w:i/>
            <w:sz w:val="21"/>
            <w:szCs w:val="21"/>
          </w:rPr>
          <w:t>liuq9@mail.sysu.edu.cn</w:t>
        </w:r>
      </w:hyperlink>
      <w:bookmarkEnd w:id="3"/>
      <w:bookmarkEnd w:id="4"/>
      <w:bookmarkEnd w:id="5"/>
      <w:r w:rsidRPr="005622FB">
        <w:rPr>
          <w:rFonts w:eastAsia="等线" w:cs="Times New Roman" w:hint="eastAsia"/>
          <w:sz w:val="21"/>
          <w:szCs w:val="21"/>
        </w:rPr>
        <w:t>; and Y Lu,</w:t>
      </w:r>
      <w:r w:rsidRPr="005622FB">
        <w:rPr>
          <w:rFonts w:eastAsia="等线" w:cs="Times New Roman"/>
          <w:sz w:val="21"/>
          <w:szCs w:val="21"/>
        </w:rPr>
        <w:t xml:space="preserve"> </w:t>
      </w:r>
      <w:r w:rsidRPr="005622FB">
        <w:rPr>
          <w:rFonts w:eastAsia="等线" w:cs="Times New Roman"/>
          <w:i/>
          <w:iCs/>
          <w:sz w:val="21"/>
          <w:szCs w:val="21"/>
        </w:rPr>
        <w:t>Institute of Dermatology, Xinhua Hospital, Shanghai Jiao Tong University School of Medicine, Shanghai, China</w:t>
      </w:r>
      <w:r w:rsidRPr="005622FB">
        <w:rPr>
          <w:rFonts w:eastAsia="等线" w:cs="Times New Roman" w:hint="eastAsia"/>
          <w:i/>
          <w:sz w:val="21"/>
          <w:szCs w:val="21"/>
        </w:rPr>
        <w:t xml:space="preserve">. </w:t>
      </w:r>
      <w:r w:rsidRPr="005622FB">
        <w:rPr>
          <w:rFonts w:eastAsia="等线" w:cs="Times New Roman" w:hint="eastAsia"/>
          <w:i/>
          <w:iCs/>
          <w:sz w:val="21"/>
          <w:szCs w:val="21"/>
        </w:rPr>
        <w:t>E-mail:</w:t>
      </w:r>
      <w:r w:rsidRPr="005622FB">
        <w:rPr>
          <w:rFonts w:eastAsia="等线" w:cs="Times New Roman" w:hint="eastAsia"/>
          <w:sz w:val="21"/>
          <w:szCs w:val="21"/>
        </w:rPr>
        <w:t xml:space="preserve"> </w:t>
      </w:r>
      <w:hyperlink r:id="rId10" w:history="1">
        <w:r w:rsidRPr="005622FB">
          <w:rPr>
            <w:rStyle w:val="a7"/>
            <w:rFonts w:eastAsia="等线"/>
            <w:i/>
            <w:sz w:val="21"/>
            <w:szCs w:val="21"/>
          </w:rPr>
          <w:t>stove@shsmu.edu.cn</w:t>
        </w:r>
      </w:hyperlink>
      <w:r w:rsidRPr="005622FB">
        <w:rPr>
          <w:rFonts w:eastAsia="等线" w:cs="Times New Roman" w:hint="eastAsia"/>
          <w:sz w:val="21"/>
          <w:szCs w:val="21"/>
        </w:rPr>
        <w:t>.</w:t>
      </w:r>
      <w:r>
        <w:rPr>
          <w:rFonts w:eastAsia="等线" w:cs="Times New Roman" w:hint="eastAsia"/>
          <w:sz w:val="21"/>
          <w:szCs w:val="21"/>
        </w:rPr>
        <w:t xml:space="preserve"> </w:t>
      </w:r>
    </w:p>
    <w:p w:rsidR="00087EB7" w:rsidRDefault="00087EB7" w:rsidP="00087EB7">
      <w:pPr>
        <w:autoSpaceDE w:val="0"/>
        <w:autoSpaceDN w:val="0"/>
        <w:adjustRightInd w:val="0"/>
        <w:snapToGrid w:val="0"/>
        <w:spacing w:line="360" w:lineRule="auto"/>
        <w:rPr>
          <w:rFonts w:eastAsia="等线" w:cs="Times New Roman"/>
          <w:sz w:val="21"/>
          <w:szCs w:val="21"/>
        </w:rPr>
      </w:pPr>
      <w:r w:rsidRPr="005622FB">
        <w:rPr>
          <w:rFonts w:eastAsia="等线" w:cs="Times New Roman" w:hint="eastAsia"/>
          <w:b/>
          <w:i/>
          <w:sz w:val="21"/>
          <w:szCs w:val="21"/>
        </w:rPr>
        <w:t>Lead Contact:</w:t>
      </w:r>
      <w:r w:rsidRPr="005622FB">
        <w:rPr>
          <w:rFonts w:eastAsia="等线" w:cs="Times New Roman" w:hint="eastAsia"/>
          <w:i/>
          <w:sz w:val="21"/>
          <w:szCs w:val="21"/>
        </w:rPr>
        <w:t xml:space="preserve"> </w:t>
      </w:r>
      <w:r>
        <w:rPr>
          <w:rFonts w:eastAsia="等线" w:cs="Times New Roman" w:hint="eastAsia"/>
          <w:i/>
          <w:sz w:val="21"/>
          <w:szCs w:val="21"/>
        </w:rPr>
        <w:t xml:space="preserve">J Yan, </w:t>
      </w:r>
      <w:hyperlink r:id="rId11" w:history="1">
        <w:r w:rsidRPr="005622FB">
          <w:rPr>
            <w:rStyle w:val="a7"/>
            <w:i/>
            <w:kern w:val="0"/>
            <w:sz w:val="21"/>
            <w:szCs w:val="21"/>
          </w:rPr>
          <w:t>yanjsdmu@dmu.edu.cn</w:t>
        </w:r>
      </w:hyperlink>
      <w:r>
        <w:rPr>
          <w:rFonts w:eastAsia="Arial Unicode MS" w:cs="Times New Roman" w:hint="eastAsia"/>
          <w:iCs/>
          <w:sz w:val="21"/>
          <w:szCs w:val="21"/>
        </w:rPr>
        <w:t>.</w:t>
      </w:r>
    </w:p>
    <w:p w:rsidR="00087EB7" w:rsidRDefault="00087EB7" w:rsidP="00087EB7">
      <w:pPr>
        <w:autoSpaceDE w:val="0"/>
        <w:autoSpaceDN w:val="0"/>
        <w:adjustRightInd w:val="0"/>
        <w:snapToGrid w:val="0"/>
        <w:spacing w:line="360" w:lineRule="auto"/>
        <w:rPr>
          <w:rFonts w:cs="Times New Roman"/>
          <w:sz w:val="21"/>
          <w:szCs w:val="21"/>
        </w:rPr>
      </w:pPr>
      <w:r w:rsidRPr="00BC57CD">
        <w:rPr>
          <w:rFonts w:eastAsia="等线" w:cs="Times New Roman"/>
          <w:vertAlign w:val="superscript"/>
        </w:rPr>
        <w:t>†</w:t>
      </w:r>
      <w:r w:rsidRPr="005622FB">
        <w:rPr>
          <w:rFonts w:cs="Times New Roman"/>
          <w:bCs/>
          <w:color w:val="000000"/>
          <w:sz w:val="21"/>
          <w:szCs w:val="21"/>
        </w:rPr>
        <w:t>These authors c</w:t>
      </w:r>
      <w:r>
        <w:rPr>
          <w:rFonts w:cs="Times New Roman"/>
          <w:bCs/>
          <w:color w:val="000000"/>
          <w:sz w:val="21"/>
          <w:szCs w:val="21"/>
        </w:rPr>
        <w:t>ontributed equally to the study</w:t>
      </w:r>
      <w:r w:rsidRPr="00D87210">
        <w:rPr>
          <w:rFonts w:cs="Times New Roman"/>
          <w:sz w:val="21"/>
          <w:szCs w:val="21"/>
        </w:rPr>
        <w:t>.</w:t>
      </w:r>
    </w:p>
    <w:p w:rsidR="00AD6ED6" w:rsidRPr="00087EB7" w:rsidRDefault="00AD6ED6" w:rsidP="00E86E1B">
      <w:pPr>
        <w:autoSpaceDE w:val="0"/>
        <w:autoSpaceDN w:val="0"/>
        <w:adjustRightInd w:val="0"/>
        <w:snapToGrid w:val="0"/>
        <w:spacing w:line="360" w:lineRule="auto"/>
        <w:rPr>
          <w:rFonts w:cs="Times New Roman"/>
          <w:sz w:val="21"/>
          <w:szCs w:val="21"/>
        </w:rPr>
      </w:pPr>
    </w:p>
    <w:p w:rsidR="009231BE" w:rsidRPr="0078773A" w:rsidRDefault="008B3677" w:rsidP="009F029A">
      <w:pPr>
        <w:spacing w:line="480" w:lineRule="auto"/>
        <w:rPr>
          <w:rFonts w:cs="Times New Roman"/>
          <w:b/>
          <w:bCs/>
          <w:sz w:val="28"/>
          <w:szCs w:val="28"/>
        </w:rPr>
      </w:pPr>
      <w:r w:rsidRPr="0078773A">
        <w:rPr>
          <w:rFonts w:cs="Times New Roman"/>
          <w:b/>
          <w:szCs w:val="24"/>
        </w:rPr>
        <w:lastRenderedPageBreak/>
        <w:t>SUPPLEMENTAL FIGURES</w:t>
      </w:r>
    </w:p>
    <w:p w:rsidR="009231BE" w:rsidRDefault="00CB68E4" w:rsidP="009231BE">
      <w:pPr>
        <w:rPr>
          <w:szCs w:val="24"/>
        </w:rPr>
      </w:pPr>
      <w:r>
        <w:rPr>
          <w:noProof/>
          <w:szCs w:val="24"/>
        </w:rPr>
        <w:drawing>
          <wp:inline distT="0" distB="0" distL="0" distR="0">
            <wp:extent cx="5278120" cy="735584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1-01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735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31BE" w:rsidRPr="0078773A" w:rsidRDefault="009231BE" w:rsidP="009231BE">
      <w:pPr>
        <w:rPr>
          <w:rFonts w:cs="Times New Roman"/>
          <w:szCs w:val="24"/>
        </w:rPr>
      </w:pPr>
    </w:p>
    <w:p w:rsidR="009231BE" w:rsidRPr="0078773A" w:rsidRDefault="009231BE" w:rsidP="009231BE">
      <w:pPr>
        <w:rPr>
          <w:rFonts w:cs="Times New Roman"/>
          <w:szCs w:val="24"/>
        </w:rPr>
      </w:pPr>
      <w:proofErr w:type="gramStart"/>
      <w:r w:rsidRPr="0078773A">
        <w:rPr>
          <w:rFonts w:cs="Times New Roman"/>
          <w:b/>
          <w:bCs/>
          <w:szCs w:val="24"/>
        </w:rPr>
        <w:t>Supplemental Figure 1</w:t>
      </w:r>
      <w:r w:rsidR="008B3677" w:rsidRPr="0078773A">
        <w:rPr>
          <w:rFonts w:cs="Times New Roman"/>
          <w:b/>
          <w:bCs/>
          <w:szCs w:val="24"/>
        </w:rPr>
        <w:t>.</w:t>
      </w:r>
      <w:proofErr w:type="gramEnd"/>
      <w:r w:rsidRPr="0078773A">
        <w:rPr>
          <w:rFonts w:cs="Times New Roman"/>
          <w:b/>
          <w:bCs/>
          <w:szCs w:val="24"/>
        </w:rPr>
        <w:t xml:space="preserve"> The clinical information of a </w:t>
      </w:r>
      <w:proofErr w:type="spellStart"/>
      <w:r w:rsidRPr="0078773A">
        <w:rPr>
          <w:rFonts w:cs="Times New Roman"/>
          <w:b/>
          <w:bCs/>
          <w:szCs w:val="24"/>
        </w:rPr>
        <w:t>Ph</w:t>
      </w:r>
      <w:proofErr w:type="spellEnd"/>
      <w:r w:rsidRPr="0078773A">
        <w:rPr>
          <w:rFonts w:cs="Times New Roman"/>
          <w:b/>
          <w:bCs/>
          <w:szCs w:val="24"/>
        </w:rPr>
        <w:t xml:space="preserve">-like ALL </w:t>
      </w:r>
      <w:proofErr w:type="gramStart"/>
      <w:r w:rsidRPr="0078773A">
        <w:rPr>
          <w:rFonts w:cs="Times New Roman"/>
          <w:b/>
          <w:bCs/>
          <w:szCs w:val="24"/>
        </w:rPr>
        <w:t>patient</w:t>
      </w:r>
      <w:proofErr w:type="gramEnd"/>
      <w:r w:rsidRPr="0078773A">
        <w:rPr>
          <w:rFonts w:cs="Times New Roman"/>
          <w:b/>
          <w:bCs/>
          <w:szCs w:val="24"/>
        </w:rPr>
        <w:t>.</w:t>
      </w:r>
    </w:p>
    <w:p w:rsidR="009231BE" w:rsidRPr="0078773A" w:rsidRDefault="009231BE" w:rsidP="009231BE">
      <w:pPr>
        <w:pStyle w:val="a6"/>
        <w:numPr>
          <w:ilvl w:val="0"/>
          <w:numId w:val="2"/>
        </w:numPr>
        <w:autoSpaceDE w:val="0"/>
        <w:autoSpaceDN w:val="0"/>
        <w:adjustRightInd w:val="0"/>
        <w:ind w:firstLineChars="0"/>
        <w:jc w:val="left"/>
        <w:rPr>
          <w:rFonts w:eastAsia="宋体" w:cs="Times New Roman"/>
          <w:kern w:val="0"/>
          <w:sz w:val="20"/>
          <w:szCs w:val="20"/>
        </w:rPr>
      </w:pPr>
      <w:r w:rsidRPr="0078773A">
        <w:rPr>
          <w:rFonts w:eastAsia="宋体" w:cs="Times New Roman"/>
          <w:kern w:val="0"/>
          <w:sz w:val="20"/>
          <w:szCs w:val="20"/>
        </w:rPr>
        <w:t xml:space="preserve">Diagram of the whole treatment process of the </w:t>
      </w:r>
      <w:proofErr w:type="spellStart"/>
      <w:r w:rsidRPr="0078773A">
        <w:rPr>
          <w:rFonts w:eastAsia="宋体" w:cs="Times New Roman"/>
          <w:kern w:val="0"/>
          <w:sz w:val="20"/>
          <w:szCs w:val="20"/>
        </w:rPr>
        <w:t>Ph</w:t>
      </w:r>
      <w:proofErr w:type="spellEnd"/>
      <w:r w:rsidRPr="0078773A">
        <w:rPr>
          <w:rFonts w:eastAsia="宋体" w:cs="Times New Roman"/>
          <w:kern w:val="0"/>
          <w:sz w:val="20"/>
          <w:szCs w:val="20"/>
        </w:rPr>
        <w:t xml:space="preserve">-like ALL patient. </w:t>
      </w:r>
      <w:r w:rsidR="00E055EF" w:rsidRPr="0078773A">
        <w:rPr>
          <w:rFonts w:eastAsia="宋体" w:cs="Times New Roman"/>
          <w:kern w:val="0"/>
          <w:sz w:val="20"/>
          <w:szCs w:val="20"/>
        </w:rPr>
        <w:t xml:space="preserve">NR: not remission; </w:t>
      </w:r>
      <w:r w:rsidRPr="0078773A">
        <w:rPr>
          <w:rFonts w:eastAsia="宋体" w:cs="Times New Roman"/>
          <w:kern w:val="0"/>
          <w:sz w:val="20"/>
          <w:szCs w:val="20"/>
        </w:rPr>
        <w:t>PR: partial remission; CR: complete molecular remission; MRD: minimal residual disease.</w:t>
      </w:r>
    </w:p>
    <w:p w:rsidR="009231BE" w:rsidRPr="0078773A" w:rsidRDefault="009231BE" w:rsidP="009231BE">
      <w:pPr>
        <w:pStyle w:val="a6"/>
        <w:numPr>
          <w:ilvl w:val="0"/>
          <w:numId w:val="2"/>
        </w:numPr>
        <w:autoSpaceDE w:val="0"/>
        <w:autoSpaceDN w:val="0"/>
        <w:adjustRightInd w:val="0"/>
        <w:ind w:firstLineChars="0"/>
        <w:jc w:val="left"/>
        <w:rPr>
          <w:rFonts w:eastAsia="宋体" w:cs="Times New Roman"/>
          <w:kern w:val="0"/>
          <w:sz w:val="20"/>
          <w:szCs w:val="20"/>
        </w:rPr>
      </w:pPr>
      <w:r w:rsidRPr="0078773A">
        <w:rPr>
          <w:rFonts w:eastAsia="宋体" w:cs="Times New Roman"/>
          <w:kern w:val="0"/>
          <w:sz w:val="20"/>
          <w:szCs w:val="20"/>
        </w:rPr>
        <w:lastRenderedPageBreak/>
        <w:t>Karyotype analysis showed the normal karyotype at diagnosis</w:t>
      </w:r>
      <w:r w:rsidR="00E055EF" w:rsidRPr="0078773A">
        <w:rPr>
          <w:rFonts w:eastAsia="宋体" w:cs="Times New Roman"/>
          <w:kern w:val="0"/>
          <w:sz w:val="20"/>
          <w:szCs w:val="20"/>
        </w:rPr>
        <w:t xml:space="preserve"> for the </w:t>
      </w:r>
      <w:proofErr w:type="spellStart"/>
      <w:r w:rsidR="00E055EF" w:rsidRPr="0078773A">
        <w:rPr>
          <w:rFonts w:eastAsia="宋体" w:cs="Times New Roman"/>
          <w:kern w:val="0"/>
          <w:sz w:val="20"/>
          <w:szCs w:val="20"/>
        </w:rPr>
        <w:t>Ph</w:t>
      </w:r>
      <w:proofErr w:type="spellEnd"/>
      <w:r w:rsidR="00E055EF" w:rsidRPr="0078773A">
        <w:rPr>
          <w:rFonts w:eastAsia="宋体" w:cs="Times New Roman"/>
          <w:kern w:val="0"/>
          <w:sz w:val="20"/>
          <w:szCs w:val="20"/>
        </w:rPr>
        <w:t>-like ALL patient</w:t>
      </w:r>
      <w:r w:rsidRPr="0078773A">
        <w:rPr>
          <w:rFonts w:eastAsia="宋体" w:cs="Times New Roman"/>
          <w:kern w:val="0"/>
          <w:sz w:val="20"/>
          <w:szCs w:val="20"/>
        </w:rPr>
        <w:t xml:space="preserve">. </w:t>
      </w:r>
    </w:p>
    <w:p w:rsidR="009231BE" w:rsidRPr="0078773A" w:rsidRDefault="009231BE" w:rsidP="009231BE">
      <w:pPr>
        <w:pStyle w:val="a6"/>
        <w:numPr>
          <w:ilvl w:val="0"/>
          <w:numId w:val="2"/>
        </w:numPr>
        <w:autoSpaceDE w:val="0"/>
        <w:autoSpaceDN w:val="0"/>
        <w:adjustRightInd w:val="0"/>
        <w:ind w:firstLineChars="0"/>
        <w:jc w:val="left"/>
        <w:rPr>
          <w:rFonts w:eastAsia="宋体" w:cs="Times New Roman"/>
          <w:kern w:val="0"/>
          <w:sz w:val="20"/>
          <w:szCs w:val="20"/>
        </w:rPr>
      </w:pPr>
      <w:r w:rsidRPr="0078773A">
        <w:rPr>
          <w:rFonts w:eastAsia="宋体" w:cs="Times New Roman"/>
          <w:kern w:val="0"/>
          <w:sz w:val="20"/>
          <w:szCs w:val="20"/>
        </w:rPr>
        <w:t xml:space="preserve">Wright stain of bone marrow aspirate smear from four specimens showed the blast cells clearly. </w:t>
      </w:r>
    </w:p>
    <w:p w:rsidR="009231BE" w:rsidRPr="0078773A" w:rsidRDefault="009231BE" w:rsidP="009231BE">
      <w:pPr>
        <w:pStyle w:val="a6"/>
        <w:numPr>
          <w:ilvl w:val="0"/>
          <w:numId w:val="2"/>
        </w:numPr>
        <w:autoSpaceDE w:val="0"/>
        <w:autoSpaceDN w:val="0"/>
        <w:adjustRightInd w:val="0"/>
        <w:ind w:firstLineChars="0"/>
        <w:jc w:val="left"/>
        <w:rPr>
          <w:rFonts w:eastAsia="宋体" w:cs="Times New Roman"/>
          <w:kern w:val="0"/>
          <w:sz w:val="20"/>
          <w:szCs w:val="20"/>
        </w:rPr>
      </w:pPr>
      <w:r w:rsidRPr="0078773A">
        <w:rPr>
          <w:rFonts w:eastAsia="宋体" w:cs="Times New Roman"/>
          <w:kern w:val="0"/>
          <w:sz w:val="20"/>
          <w:szCs w:val="20"/>
        </w:rPr>
        <w:t xml:space="preserve">Flow </w:t>
      </w:r>
      <w:proofErr w:type="spellStart"/>
      <w:r w:rsidRPr="0078773A">
        <w:rPr>
          <w:rFonts w:eastAsia="宋体" w:cs="Times New Roman"/>
          <w:kern w:val="0"/>
          <w:sz w:val="20"/>
          <w:szCs w:val="20"/>
        </w:rPr>
        <w:t>cytometry</w:t>
      </w:r>
      <w:proofErr w:type="spellEnd"/>
      <w:r w:rsidRPr="0078773A">
        <w:rPr>
          <w:rFonts w:eastAsia="宋体" w:cs="Times New Roman"/>
          <w:kern w:val="0"/>
          <w:sz w:val="20"/>
          <w:szCs w:val="20"/>
        </w:rPr>
        <w:t xml:space="preserve"> analysis of </w:t>
      </w:r>
      <w:proofErr w:type="spellStart"/>
      <w:r w:rsidRPr="0078773A">
        <w:rPr>
          <w:rFonts w:eastAsia="宋体" w:cs="Times New Roman"/>
          <w:kern w:val="0"/>
          <w:sz w:val="20"/>
          <w:szCs w:val="20"/>
        </w:rPr>
        <w:t>immunophenotypic</w:t>
      </w:r>
      <w:proofErr w:type="spellEnd"/>
      <w:r w:rsidRPr="0078773A">
        <w:rPr>
          <w:rFonts w:eastAsia="宋体" w:cs="Times New Roman"/>
          <w:kern w:val="0"/>
          <w:sz w:val="20"/>
          <w:szCs w:val="20"/>
        </w:rPr>
        <w:t xml:space="preserve"> markers for </w:t>
      </w:r>
      <w:proofErr w:type="spellStart"/>
      <w:r w:rsidRPr="0078773A">
        <w:rPr>
          <w:rFonts w:eastAsia="宋体" w:cs="Times New Roman"/>
          <w:kern w:val="0"/>
          <w:sz w:val="20"/>
          <w:szCs w:val="20"/>
        </w:rPr>
        <w:t>Ph</w:t>
      </w:r>
      <w:proofErr w:type="spellEnd"/>
      <w:r w:rsidRPr="0078773A">
        <w:rPr>
          <w:rFonts w:eastAsia="宋体" w:cs="Times New Roman"/>
          <w:kern w:val="0"/>
          <w:sz w:val="20"/>
          <w:szCs w:val="20"/>
        </w:rPr>
        <w:t>-like ALL patient</w:t>
      </w:r>
      <w:r w:rsidR="00C41A86" w:rsidRPr="0078773A">
        <w:rPr>
          <w:rFonts w:eastAsia="宋体" w:cs="Times New Roman"/>
          <w:kern w:val="0"/>
          <w:sz w:val="20"/>
          <w:szCs w:val="20"/>
        </w:rPr>
        <w:t xml:space="preserve"> at diagnosis and three relapse </w:t>
      </w:r>
      <w:proofErr w:type="spellStart"/>
      <w:r w:rsidR="00C41A86" w:rsidRPr="0078773A">
        <w:rPr>
          <w:rFonts w:eastAsia="宋体" w:cs="Times New Roman"/>
          <w:kern w:val="0"/>
          <w:sz w:val="20"/>
          <w:szCs w:val="20"/>
        </w:rPr>
        <w:t>timepoints</w:t>
      </w:r>
      <w:proofErr w:type="spellEnd"/>
      <w:r w:rsidRPr="0078773A">
        <w:rPr>
          <w:rFonts w:eastAsia="宋体" w:cs="Times New Roman"/>
          <w:kern w:val="0"/>
          <w:sz w:val="20"/>
          <w:szCs w:val="20"/>
        </w:rPr>
        <w:t xml:space="preserve">. </w:t>
      </w:r>
    </w:p>
    <w:p w:rsidR="009F029A" w:rsidRPr="0078773A" w:rsidRDefault="009F029A" w:rsidP="009F029A">
      <w:pPr>
        <w:pStyle w:val="a6"/>
        <w:autoSpaceDE w:val="0"/>
        <w:autoSpaceDN w:val="0"/>
        <w:adjustRightInd w:val="0"/>
        <w:ind w:left="360" w:firstLineChars="0" w:firstLine="0"/>
        <w:jc w:val="left"/>
        <w:rPr>
          <w:rFonts w:eastAsia="宋体" w:cs="Times New Roman"/>
          <w:kern w:val="0"/>
          <w:sz w:val="20"/>
          <w:szCs w:val="20"/>
        </w:rPr>
      </w:pPr>
    </w:p>
    <w:p w:rsidR="009231BE" w:rsidRPr="0078773A" w:rsidRDefault="00CB68E4" w:rsidP="009231BE">
      <w:pPr>
        <w:autoSpaceDE w:val="0"/>
        <w:autoSpaceDN w:val="0"/>
        <w:adjustRightInd w:val="0"/>
        <w:jc w:val="left"/>
        <w:rPr>
          <w:rFonts w:eastAsia="宋体" w:cs="Times New Roman"/>
          <w:kern w:val="0"/>
          <w:sz w:val="16"/>
          <w:szCs w:val="16"/>
        </w:rPr>
      </w:pPr>
      <w:bookmarkStart w:id="6" w:name="OLE_LINK2"/>
      <w:bookmarkStart w:id="7" w:name="OLE_LINK3"/>
      <w:r w:rsidRPr="0078773A">
        <w:rPr>
          <w:rFonts w:eastAsia="宋体" w:cs="Times New Roman"/>
          <w:noProof/>
          <w:kern w:val="0"/>
          <w:sz w:val="16"/>
          <w:szCs w:val="16"/>
        </w:rPr>
        <w:drawing>
          <wp:inline distT="0" distB="0" distL="0" distR="0" wp14:anchorId="6676EE82" wp14:editId="7BA8E9A2">
            <wp:extent cx="5278120" cy="462978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2-01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629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31BE" w:rsidRPr="0078773A" w:rsidRDefault="009231BE" w:rsidP="009231BE">
      <w:pPr>
        <w:rPr>
          <w:rFonts w:cs="Times New Roman"/>
          <w:b/>
          <w:bCs/>
          <w:color w:val="000000" w:themeColor="text1"/>
          <w:szCs w:val="24"/>
        </w:rPr>
      </w:pPr>
      <w:proofErr w:type="gramStart"/>
      <w:r w:rsidRPr="0078773A">
        <w:rPr>
          <w:rFonts w:cs="Times New Roman"/>
          <w:b/>
          <w:bCs/>
          <w:szCs w:val="24"/>
        </w:rPr>
        <w:t xml:space="preserve">Supplemental </w:t>
      </w:r>
      <w:r w:rsidRPr="0078773A">
        <w:rPr>
          <w:rFonts w:cs="Times New Roman"/>
          <w:b/>
          <w:bCs/>
          <w:color w:val="000000" w:themeColor="text1"/>
          <w:szCs w:val="24"/>
        </w:rPr>
        <w:t>Figure 2</w:t>
      </w:r>
      <w:r w:rsidR="008B3677" w:rsidRPr="0078773A">
        <w:rPr>
          <w:rFonts w:cs="Times New Roman"/>
          <w:b/>
          <w:bCs/>
          <w:color w:val="000000" w:themeColor="text1"/>
          <w:szCs w:val="24"/>
        </w:rPr>
        <w:t>.</w:t>
      </w:r>
      <w:proofErr w:type="gramEnd"/>
      <w:r w:rsidRPr="0078773A">
        <w:rPr>
          <w:rFonts w:cs="Times New Roman"/>
          <w:b/>
          <w:bCs/>
          <w:color w:val="000000" w:themeColor="text1"/>
          <w:szCs w:val="24"/>
        </w:rPr>
        <w:t xml:space="preserve"> </w:t>
      </w:r>
      <w:proofErr w:type="gramStart"/>
      <w:r w:rsidRPr="0078773A">
        <w:rPr>
          <w:rFonts w:cs="Times New Roman"/>
          <w:b/>
          <w:bCs/>
          <w:color w:val="000000" w:themeColor="text1"/>
          <w:szCs w:val="24"/>
        </w:rPr>
        <w:t xml:space="preserve">The Confirmation of </w:t>
      </w:r>
      <w:proofErr w:type="spellStart"/>
      <w:r w:rsidRPr="0078773A">
        <w:rPr>
          <w:rFonts w:cs="Times New Roman"/>
          <w:b/>
          <w:bCs/>
          <w:color w:val="000000" w:themeColor="text1"/>
          <w:szCs w:val="24"/>
        </w:rPr>
        <w:t>Ph</w:t>
      </w:r>
      <w:proofErr w:type="spellEnd"/>
      <w:r w:rsidRPr="0078773A">
        <w:rPr>
          <w:rFonts w:cs="Times New Roman"/>
          <w:b/>
          <w:bCs/>
          <w:color w:val="000000" w:themeColor="text1"/>
          <w:szCs w:val="24"/>
        </w:rPr>
        <w:t>-like expression signature for patient case 13.</w:t>
      </w:r>
      <w:proofErr w:type="gramEnd"/>
    </w:p>
    <w:bookmarkEnd w:id="6"/>
    <w:bookmarkEnd w:id="7"/>
    <w:p w:rsidR="009231BE" w:rsidRPr="0078773A" w:rsidRDefault="009231BE" w:rsidP="008B3677">
      <w:pPr>
        <w:pStyle w:val="a6"/>
        <w:numPr>
          <w:ilvl w:val="0"/>
          <w:numId w:val="3"/>
        </w:numPr>
        <w:autoSpaceDE w:val="0"/>
        <w:autoSpaceDN w:val="0"/>
        <w:adjustRightInd w:val="0"/>
        <w:ind w:left="298" w:hangingChars="149" w:hanging="298"/>
        <w:rPr>
          <w:rFonts w:eastAsia="宋体" w:cs="Times New Roman"/>
          <w:kern w:val="0"/>
          <w:sz w:val="20"/>
          <w:szCs w:val="20"/>
        </w:rPr>
      </w:pPr>
      <w:r w:rsidRPr="0078773A">
        <w:rPr>
          <w:rFonts w:eastAsia="宋体" w:cs="Times New Roman"/>
          <w:kern w:val="0"/>
          <w:sz w:val="20"/>
          <w:szCs w:val="20"/>
        </w:rPr>
        <w:t xml:space="preserve">GSEA analysis shows the enrichment of </w:t>
      </w:r>
      <w:r w:rsidRPr="0078773A">
        <w:rPr>
          <w:rFonts w:eastAsia="宋体" w:cs="Times New Roman"/>
          <w:i/>
          <w:kern w:val="0"/>
          <w:sz w:val="20"/>
          <w:szCs w:val="20"/>
        </w:rPr>
        <w:t xml:space="preserve">BCR-ABL1 </w:t>
      </w:r>
      <w:r w:rsidRPr="0078773A">
        <w:rPr>
          <w:rFonts w:eastAsia="宋体" w:cs="Times New Roman"/>
          <w:kern w:val="0"/>
          <w:sz w:val="20"/>
          <w:szCs w:val="20"/>
        </w:rPr>
        <w:t xml:space="preserve">fusion signature in Case 13. </w:t>
      </w:r>
    </w:p>
    <w:p w:rsidR="009231BE" w:rsidRPr="0078773A" w:rsidRDefault="009231BE" w:rsidP="008B3677">
      <w:pPr>
        <w:pStyle w:val="a6"/>
        <w:numPr>
          <w:ilvl w:val="0"/>
          <w:numId w:val="3"/>
        </w:numPr>
        <w:autoSpaceDE w:val="0"/>
        <w:autoSpaceDN w:val="0"/>
        <w:adjustRightInd w:val="0"/>
        <w:ind w:left="298" w:hangingChars="149" w:hanging="298"/>
        <w:rPr>
          <w:rFonts w:eastAsia="宋体" w:cs="Times New Roman"/>
          <w:kern w:val="0"/>
          <w:sz w:val="20"/>
          <w:szCs w:val="20"/>
        </w:rPr>
      </w:pPr>
      <w:r w:rsidRPr="0078773A">
        <w:rPr>
          <w:rFonts w:eastAsia="宋体" w:cs="Times New Roman"/>
          <w:kern w:val="0"/>
          <w:sz w:val="20"/>
          <w:szCs w:val="20"/>
        </w:rPr>
        <w:t xml:space="preserve">Correlation analysis between the Case 13 and different subtypes from TARGET-ALL-P2 cohort. Correlation coefficient was calculated between the Case 13 and each of the patients in different subtypes using person method based on the expression level of all overlapped genes. </w:t>
      </w:r>
    </w:p>
    <w:p w:rsidR="009231BE" w:rsidRPr="00D13DC4" w:rsidRDefault="009231BE" w:rsidP="008B3677">
      <w:pPr>
        <w:pStyle w:val="a6"/>
        <w:numPr>
          <w:ilvl w:val="0"/>
          <w:numId w:val="3"/>
        </w:numPr>
        <w:autoSpaceDE w:val="0"/>
        <w:autoSpaceDN w:val="0"/>
        <w:adjustRightInd w:val="0"/>
        <w:ind w:left="298" w:hangingChars="149" w:hanging="298"/>
        <w:rPr>
          <w:rFonts w:eastAsia="宋体" w:cs="Times New Roman"/>
          <w:color w:val="000000" w:themeColor="text1"/>
          <w:kern w:val="0"/>
          <w:sz w:val="20"/>
          <w:szCs w:val="20"/>
        </w:rPr>
      </w:pPr>
      <w:r w:rsidRPr="0078773A">
        <w:rPr>
          <w:rFonts w:eastAsia="宋体" w:cs="Times New Roman"/>
          <w:kern w:val="0"/>
          <w:sz w:val="20"/>
          <w:szCs w:val="20"/>
        </w:rPr>
        <w:t>Hierarchical clustering analysis between the Case 13 and other B-ALL patients for three cohorts using the gene</w:t>
      </w:r>
      <w:r w:rsidR="006076E3" w:rsidRPr="0078773A">
        <w:rPr>
          <w:rFonts w:eastAsia="宋体" w:cs="Times New Roman"/>
          <w:kern w:val="0"/>
          <w:sz w:val="20"/>
          <w:szCs w:val="20"/>
        </w:rPr>
        <w:t xml:space="preserve">s </w:t>
      </w:r>
      <w:r w:rsidR="00D13DC4">
        <w:rPr>
          <w:rFonts w:eastAsia="宋体" w:cs="Times New Roman"/>
          <w:kern w:val="0"/>
          <w:sz w:val="20"/>
          <w:szCs w:val="20"/>
        </w:rPr>
        <w:t>defined previously</w:t>
      </w:r>
      <w:r w:rsidR="00FD0F70">
        <w:rPr>
          <w:rFonts w:eastAsia="宋体" w:cs="Times New Roman" w:hint="eastAsia"/>
          <w:kern w:val="0"/>
          <w:sz w:val="20"/>
          <w:szCs w:val="20"/>
        </w:rPr>
        <w:t xml:space="preserve"> </w:t>
      </w:r>
      <w:r w:rsidR="00737726" w:rsidRPr="0078773A">
        <w:rPr>
          <w:rFonts w:eastAsia="宋体" w:cs="Times New Roman"/>
          <w:kern w:val="0"/>
          <w:sz w:val="20"/>
          <w:szCs w:val="20"/>
        </w:rPr>
        <w:fldChar w:fldCharType="begin">
          <w:fldData xml:space="preserve">PEVuZE5vdGU+PENpdGU+PEF1dGhvcj5Sb2JlcnRzPC9BdXRob3I+PFllYXI+MjAxMjwvWWVhcj48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=
</w:fldData>
        </w:fldChar>
      </w:r>
      <w:r w:rsidR="00642287">
        <w:rPr>
          <w:rFonts w:eastAsia="宋体" w:cs="Times New Roman"/>
          <w:kern w:val="0"/>
          <w:sz w:val="20"/>
          <w:szCs w:val="20"/>
        </w:rPr>
        <w:instrText xml:space="preserve"> ADDIN EN.CITE </w:instrText>
      </w:r>
      <w:r w:rsidR="00642287">
        <w:rPr>
          <w:rFonts w:eastAsia="宋体" w:cs="Times New Roman"/>
          <w:kern w:val="0"/>
          <w:sz w:val="20"/>
          <w:szCs w:val="20"/>
        </w:rPr>
        <w:fldChar w:fldCharType="begin">
          <w:fldData xml:space="preserve">PEVuZE5vdGU+PENpdGU+PEF1dGhvcj5Sb2JlcnRzPC9BdXRob3I+PFllYXI+MjAxMjwvWWVhcj48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=
</w:fldData>
        </w:fldChar>
      </w:r>
      <w:r w:rsidR="00642287">
        <w:rPr>
          <w:rFonts w:eastAsia="宋体" w:cs="Times New Roman"/>
          <w:kern w:val="0"/>
          <w:sz w:val="20"/>
          <w:szCs w:val="20"/>
        </w:rPr>
        <w:instrText xml:space="preserve"> ADDIN EN.CITE.DATA </w:instrText>
      </w:r>
      <w:r w:rsidR="00642287">
        <w:rPr>
          <w:rFonts w:eastAsia="宋体" w:cs="Times New Roman"/>
          <w:kern w:val="0"/>
          <w:sz w:val="20"/>
          <w:szCs w:val="20"/>
        </w:rPr>
      </w:r>
      <w:r w:rsidR="00642287">
        <w:rPr>
          <w:rFonts w:eastAsia="宋体" w:cs="Times New Roman"/>
          <w:kern w:val="0"/>
          <w:sz w:val="20"/>
          <w:szCs w:val="20"/>
        </w:rPr>
        <w:fldChar w:fldCharType="end"/>
      </w:r>
      <w:r w:rsidR="00737726" w:rsidRPr="0078773A">
        <w:rPr>
          <w:rFonts w:eastAsia="宋体" w:cs="Times New Roman"/>
          <w:kern w:val="0"/>
          <w:sz w:val="20"/>
          <w:szCs w:val="20"/>
        </w:rPr>
      </w:r>
      <w:r w:rsidR="00737726" w:rsidRPr="0078773A">
        <w:rPr>
          <w:rFonts w:eastAsia="宋体" w:cs="Times New Roman"/>
          <w:kern w:val="0"/>
          <w:sz w:val="20"/>
          <w:szCs w:val="20"/>
        </w:rPr>
        <w:fldChar w:fldCharType="separate"/>
      </w:r>
      <w:r w:rsidR="00642287">
        <w:rPr>
          <w:rFonts w:eastAsia="宋体" w:cs="Times New Roman"/>
          <w:noProof/>
          <w:kern w:val="0"/>
          <w:sz w:val="20"/>
          <w:szCs w:val="20"/>
        </w:rPr>
        <w:t>[</w:t>
      </w:r>
      <w:hyperlink w:anchor="_ENREF_1" w:tooltip="Roberts, 2012 #42" w:history="1">
        <w:r w:rsidR="00A72336">
          <w:rPr>
            <w:rFonts w:eastAsia="宋体" w:cs="Times New Roman"/>
            <w:noProof/>
            <w:kern w:val="0"/>
            <w:sz w:val="20"/>
            <w:szCs w:val="20"/>
          </w:rPr>
          <w:t>1</w:t>
        </w:r>
      </w:hyperlink>
      <w:r w:rsidR="00642287">
        <w:rPr>
          <w:rFonts w:eastAsia="宋体" w:cs="Times New Roman"/>
          <w:noProof/>
          <w:kern w:val="0"/>
          <w:sz w:val="20"/>
          <w:szCs w:val="20"/>
        </w:rPr>
        <w:t>]</w:t>
      </w:r>
      <w:r w:rsidR="00737726" w:rsidRPr="0078773A">
        <w:rPr>
          <w:rFonts w:eastAsia="宋体" w:cs="Times New Roman"/>
          <w:kern w:val="0"/>
          <w:sz w:val="20"/>
          <w:szCs w:val="20"/>
        </w:rPr>
        <w:fldChar w:fldCharType="end"/>
      </w:r>
      <w:r w:rsidR="00FD0F70" w:rsidRPr="0078773A">
        <w:rPr>
          <w:rFonts w:eastAsia="宋体" w:cs="Times New Roman"/>
          <w:kern w:val="0"/>
          <w:sz w:val="20"/>
          <w:szCs w:val="20"/>
        </w:rPr>
        <w:t>.</w:t>
      </w:r>
      <w:r w:rsidR="006076E3" w:rsidRPr="0078773A">
        <w:rPr>
          <w:rFonts w:eastAsia="宋体" w:cs="Times New Roman"/>
          <w:kern w:val="0"/>
          <w:sz w:val="20"/>
          <w:szCs w:val="20"/>
        </w:rPr>
        <w:t xml:space="preserve"> </w:t>
      </w:r>
      <w:r w:rsidR="006076E3"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The red </w:t>
      </w:r>
      <w:r w:rsidR="00567D34"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and bold </w:t>
      </w:r>
      <w:r w:rsidR="006076E3"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line in each </w:t>
      </w:r>
      <w:proofErr w:type="spellStart"/>
      <w:r w:rsidR="006076E3"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>dendrogram</w:t>
      </w:r>
      <w:proofErr w:type="spellEnd"/>
      <w:r w:rsidR="006076E3"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 for three datasets highlights the location of Case 13.</w:t>
      </w:r>
    </w:p>
    <w:p w:rsidR="009231BE" w:rsidRPr="0078773A" w:rsidRDefault="009231BE" w:rsidP="002F189F">
      <w:pPr>
        <w:widowControl/>
        <w:jc w:val="left"/>
        <w:rPr>
          <w:rFonts w:cs="Times New Roman"/>
          <w:b/>
          <w:bCs/>
          <w:szCs w:val="24"/>
        </w:rPr>
      </w:pPr>
      <w:r w:rsidRPr="0078773A">
        <w:rPr>
          <w:rFonts w:cs="Times New Roman"/>
          <w:b/>
          <w:bCs/>
          <w:szCs w:val="24"/>
        </w:rPr>
        <w:br w:type="page"/>
      </w:r>
    </w:p>
    <w:p w:rsidR="009231BE" w:rsidRPr="0078773A" w:rsidRDefault="00CB68E4" w:rsidP="009231BE">
      <w:pPr>
        <w:rPr>
          <w:rFonts w:cs="Times New Roman"/>
          <w:szCs w:val="24"/>
        </w:rPr>
      </w:pPr>
      <w:r w:rsidRPr="0078773A">
        <w:rPr>
          <w:rFonts w:cs="Times New Roman"/>
          <w:noProof/>
          <w:szCs w:val="24"/>
        </w:rPr>
        <w:lastRenderedPageBreak/>
        <w:drawing>
          <wp:inline distT="0" distB="0" distL="0" distR="0" wp14:anchorId="1A17E816" wp14:editId="222F4D9D">
            <wp:extent cx="5278120" cy="5918835"/>
            <wp:effectExtent l="0" t="0" r="0" b="571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3-01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5918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31BE" w:rsidRPr="0078773A" w:rsidRDefault="009231BE" w:rsidP="009231BE">
      <w:pPr>
        <w:rPr>
          <w:rFonts w:cs="Times New Roman"/>
          <w:szCs w:val="24"/>
        </w:rPr>
      </w:pPr>
    </w:p>
    <w:p w:rsidR="009231BE" w:rsidRPr="0078773A" w:rsidRDefault="009231BE" w:rsidP="009231BE">
      <w:pPr>
        <w:rPr>
          <w:rFonts w:cs="Times New Roman"/>
          <w:szCs w:val="24"/>
        </w:rPr>
      </w:pPr>
      <w:proofErr w:type="gramStart"/>
      <w:r w:rsidRPr="0078773A">
        <w:rPr>
          <w:rFonts w:cs="Times New Roman"/>
          <w:b/>
          <w:bCs/>
          <w:szCs w:val="24"/>
        </w:rPr>
        <w:t>Supplemental Figure 3</w:t>
      </w:r>
      <w:r w:rsidR="008B3677" w:rsidRPr="0078773A">
        <w:rPr>
          <w:rFonts w:cs="Times New Roman"/>
          <w:b/>
          <w:bCs/>
          <w:szCs w:val="24"/>
        </w:rPr>
        <w:t>.</w:t>
      </w:r>
      <w:proofErr w:type="gramEnd"/>
      <w:r w:rsidRPr="0078773A">
        <w:rPr>
          <w:rFonts w:cs="Times New Roman"/>
          <w:b/>
          <w:bCs/>
          <w:szCs w:val="24"/>
        </w:rPr>
        <w:t xml:space="preserve"> Clusters and </w:t>
      </w:r>
      <w:proofErr w:type="spellStart"/>
      <w:r w:rsidRPr="0078773A">
        <w:rPr>
          <w:rFonts w:cs="Times New Roman"/>
          <w:b/>
          <w:bCs/>
          <w:szCs w:val="24"/>
        </w:rPr>
        <w:t>transcriptomic</w:t>
      </w:r>
      <w:proofErr w:type="spellEnd"/>
      <w:r w:rsidRPr="0078773A">
        <w:rPr>
          <w:rFonts w:cs="Times New Roman"/>
          <w:b/>
          <w:bCs/>
          <w:szCs w:val="24"/>
        </w:rPr>
        <w:t xml:space="preserve"> feature of different cell types in </w:t>
      </w:r>
      <w:proofErr w:type="spellStart"/>
      <w:r w:rsidRPr="0078773A">
        <w:rPr>
          <w:rFonts w:cs="Times New Roman"/>
          <w:b/>
          <w:bCs/>
          <w:szCs w:val="24"/>
        </w:rPr>
        <w:t>Ph</w:t>
      </w:r>
      <w:proofErr w:type="spellEnd"/>
      <w:r w:rsidRPr="0078773A">
        <w:rPr>
          <w:rFonts w:cs="Times New Roman"/>
          <w:b/>
          <w:bCs/>
          <w:szCs w:val="24"/>
        </w:rPr>
        <w:t>-like ALL.</w:t>
      </w:r>
    </w:p>
    <w:p w:rsidR="009231BE" w:rsidRPr="0078773A" w:rsidRDefault="009231BE" w:rsidP="0043376F">
      <w:pPr>
        <w:pStyle w:val="EndNoteBibliography"/>
        <w:numPr>
          <w:ilvl w:val="0"/>
          <w:numId w:val="5"/>
        </w:numPr>
        <w:autoSpaceDE w:val="0"/>
        <w:autoSpaceDN w:val="0"/>
        <w:adjustRightInd w:val="0"/>
        <w:rPr>
          <w:rFonts w:ascii="Times New Roman" w:eastAsia="宋体" w:hAnsi="Times New Roman" w:cs="Times New Roman"/>
          <w:kern w:val="0"/>
          <w:szCs w:val="21"/>
        </w:rPr>
      </w:pPr>
      <w:r w:rsidRPr="0078773A">
        <w:rPr>
          <w:rFonts w:ascii="Times New Roman" w:eastAsia="宋体" w:hAnsi="Times New Roman" w:cs="Times New Roman"/>
          <w:kern w:val="0"/>
          <w:szCs w:val="21"/>
        </w:rPr>
        <w:t>Unsupervised t-SNE plot displaying 10,273 cells from Ph-like ALL patient at diagnosis (</w:t>
      </w:r>
      <w:r w:rsidRPr="0078773A">
        <w:rPr>
          <w:rFonts w:ascii="Times New Roman" w:eastAsia="宋体" w:hAnsi="Times New Roman" w:cs="Times New Roman"/>
          <w:i/>
          <w:kern w:val="0"/>
          <w:szCs w:val="21"/>
        </w:rPr>
        <w:t>n</w:t>
      </w:r>
      <w:r w:rsidRPr="0078773A">
        <w:rPr>
          <w:rFonts w:ascii="Times New Roman" w:eastAsia="宋体" w:hAnsi="Times New Roman" w:cs="Times New Roman"/>
          <w:kern w:val="0"/>
          <w:szCs w:val="21"/>
        </w:rPr>
        <w:t xml:space="preserve"> = 4,486) and relapse (</w:t>
      </w:r>
      <w:r w:rsidRPr="0078773A">
        <w:rPr>
          <w:rFonts w:ascii="Times New Roman" w:eastAsia="宋体" w:hAnsi="Times New Roman" w:cs="Times New Roman"/>
          <w:i/>
          <w:kern w:val="0"/>
          <w:szCs w:val="21"/>
        </w:rPr>
        <w:t>n</w:t>
      </w:r>
      <w:r w:rsidRPr="0078773A">
        <w:rPr>
          <w:rFonts w:ascii="Times New Roman" w:eastAsia="宋体" w:hAnsi="Times New Roman" w:cs="Times New Roman"/>
          <w:kern w:val="0"/>
          <w:szCs w:val="21"/>
        </w:rPr>
        <w:t xml:space="preserve"> = 5,787), color-coded by 17 clusters.</w:t>
      </w:r>
    </w:p>
    <w:p w:rsidR="009231BE" w:rsidRPr="0078773A" w:rsidRDefault="009231BE" w:rsidP="0043376F">
      <w:pPr>
        <w:pStyle w:val="EndNoteBibliography"/>
        <w:numPr>
          <w:ilvl w:val="0"/>
          <w:numId w:val="5"/>
        </w:numPr>
        <w:rPr>
          <w:rFonts w:ascii="Times New Roman" w:eastAsia="宋体" w:hAnsi="Times New Roman" w:cs="Times New Roman"/>
          <w:kern w:val="0"/>
          <w:sz w:val="21"/>
          <w:szCs w:val="21"/>
        </w:rPr>
      </w:pPr>
      <w:r w:rsidRPr="0078773A">
        <w:rPr>
          <w:rFonts w:ascii="Times New Roman" w:eastAsia="宋体" w:hAnsi="Times New Roman" w:cs="Times New Roman"/>
          <w:kern w:val="0"/>
          <w:szCs w:val="21"/>
        </w:rPr>
        <w:t>Heatmap of the top-five genes marking 17 clusters</w:t>
      </w:r>
      <w:r w:rsidRPr="0078773A">
        <w:rPr>
          <w:rFonts w:ascii="Times New Roman" w:eastAsia="宋体" w:hAnsi="Times New Roman" w:cs="Times New Roman"/>
          <w:kern w:val="0"/>
          <w:sz w:val="21"/>
          <w:szCs w:val="21"/>
        </w:rPr>
        <w:t xml:space="preserve">. </w:t>
      </w:r>
    </w:p>
    <w:p w:rsidR="009231BE" w:rsidRPr="0078773A" w:rsidRDefault="008B3677" w:rsidP="0043376F">
      <w:pPr>
        <w:pStyle w:val="a6"/>
        <w:numPr>
          <w:ilvl w:val="0"/>
          <w:numId w:val="3"/>
        </w:numPr>
        <w:autoSpaceDE w:val="0"/>
        <w:autoSpaceDN w:val="0"/>
        <w:adjustRightInd w:val="0"/>
        <w:ind w:firstLineChars="0"/>
        <w:rPr>
          <w:rFonts w:eastAsia="宋体" w:cs="Times New Roman"/>
          <w:kern w:val="0"/>
          <w:sz w:val="20"/>
          <w:szCs w:val="20"/>
        </w:rPr>
      </w:pPr>
      <w:r w:rsidRPr="0078773A">
        <w:rPr>
          <w:rFonts w:eastAsia="宋体" w:cs="Times New Roman"/>
          <w:kern w:val="0"/>
          <w:sz w:val="20"/>
          <w:szCs w:val="20"/>
        </w:rPr>
        <w:t xml:space="preserve">Violin plot of </w:t>
      </w:r>
      <w:r w:rsidR="0024737B" w:rsidRPr="0078773A">
        <w:rPr>
          <w:rFonts w:eastAsia="宋体" w:cs="Times New Roman"/>
          <w:kern w:val="0"/>
          <w:sz w:val="20"/>
          <w:szCs w:val="20"/>
        </w:rPr>
        <w:t xml:space="preserve">selected genes which are differently expressed in </w:t>
      </w:r>
      <w:r w:rsidRPr="0078773A">
        <w:rPr>
          <w:rFonts w:eastAsia="宋体" w:cs="Times New Roman"/>
          <w:kern w:val="0"/>
          <w:sz w:val="20"/>
          <w:szCs w:val="20"/>
        </w:rPr>
        <w:t xml:space="preserve">classical monocytes </w:t>
      </w:r>
      <w:r w:rsidR="0024737B" w:rsidRPr="0078773A">
        <w:rPr>
          <w:rFonts w:eastAsia="宋体" w:cs="Times New Roman"/>
          <w:kern w:val="0"/>
          <w:sz w:val="20"/>
          <w:szCs w:val="20"/>
        </w:rPr>
        <w:t xml:space="preserve">and non-classical monocytes. </w:t>
      </w:r>
    </w:p>
    <w:p w:rsidR="009231BE" w:rsidRPr="0078773A" w:rsidRDefault="009231BE" w:rsidP="0043376F">
      <w:pPr>
        <w:pStyle w:val="a6"/>
        <w:numPr>
          <w:ilvl w:val="0"/>
          <w:numId w:val="3"/>
        </w:numPr>
        <w:autoSpaceDE w:val="0"/>
        <w:autoSpaceDN w:val="0"/>
        <w:adjustRightInd w:val="0"/>
        <w:ind w:firstLineChars="0"/>
        <w:rPr>
          <w:rFonts w:eastAsia="宋体" w:cs="Times New Roman"/>
          <w:kern w:val="0"/>
          <w:sz w:val="20"/>
          <w:szCs w:val="20"/>
        </w:rPr>
      </w:pPr>
      <w:proofErr w:type="spellStart"/>
      <w:proofErr w:type="gramStart"/>
      <w:r w:rsidRPr="0078773A">
        <w:rPr>
          <w:rFonts w:eastAsia="宋体" w:cs="Times New Roman"/>
          <w:kern w:val="0"/>
          <w:sz w:val="20"/>
          <w:szCs w:val="20"/>
        </w:rPr>
        <w:t>tSNE</w:t>
      </w:r>
      <w:proofErr w:type="spellEnd"/>
      <w:proofErr w:type="gramEnd"/>
      <w:r w:rsidRPr="0078773A">
        <w:rPr>
          <w:rFonts w:eastAsia="宋体" w:cs="Times New Roman"/>
          <w:kern w:val="0"/>
          <w:sz w:val="20"/>
          <w:szCs w:val="20"/>
        </w:rPr>
        <w:t xml:space="preserve"> projections of selected </w:t>
      </w:r>
      <w:r w:rsidR="00C41A86" w:rsidRPr="0078773A">
        <w:rPr>
          <w:rFonts w:eastAsia="宋体" w:cs="Times New Roman"/>
          <w:kern w:val="0"/>
          <w:sz w:val="20"/>
          <w:szCs w:val="20"/>
        </w:rPr>
        <w:t xml:space="preserve">T cell and NK cell </w:t>
      </w:r>
      <w:r w:rsidRPr="0078773A">
        <w:rPr>
          <w:rFonts w:eastAsia="宋体" w:cs="Times New Roman"/>
          <w:kern w:val="0"/>
          <w:sz w:val="20"/>
          <w:szCs w:val="20"/>
        </w:rPr>
        <w:t>genes.</w:t>
      </w:r>
    </w:p>
    <w:p w:rsidR="009231BE" w:rsidRPr="0078773A" w:rsidRDefault="009231BE" w:rsidP="0043376F">
      <w:pPr>
        <w:pStyle w:val="a6"/>
        <w:numPr>
          <w:ilvl w:val="0"/>
          <w:numId w:val="3"/>
        </w:numPr>
        <w:autoSpaceDE w:val="0"/>
        <w:autoSpaceDN w:val="0"/>
        <w:adjustRightInd w:val="0"/>
        <w:ind w:firstLineChars="0"/>
        <w:rPr>
          <w:rFonts w:eastAsia="宋体" w:cs="Times New Roman"/>
          <w:kern w:val="0"/>
          <w:sz w:val="20"/>
          <w:szCs w:val="20"/>
        </w:rPr>
      </w:pPr>
      <w:r w:rsidRPr="0078773A">
        <w:rPr>
          <w:rFonts w:cs="Times New Roman"/>
          <w:sz w:val="20"/>
          <w:szCs w:val="20"/>
        </w:rPr>
        <w:t xml:space="preserve">Dot plot showing the average expression levels and cell expression proportions of selected </w:t>
      </w:r>
      <w:r w:rsidRPr="0078773A">
        <w:rPr>
          <w:rFonts w:eastAsia="宋体" w:cs="Times New Roman"/>
          <w:kern w:val="0"/>
          <w:sz w:val="20"/>
          <w:szCs w:val="20"/>
        </w:rPr>
        <w:t xml:space="preserve">MEP and </w:t>
      </w:r>
      <w:r w:rsidRPr="0078773A">
        <w:rPr>
          <w:rFonts w:cs="Times New Roman"/>
          <w:sz w:val="20"/>
          <w:szCs w:val="20"/>
        </w:rPr>
        <w:t xml:space="preserve">cell cycle genes in the indicated clusters. </w:t>
      </w:r>
    </w:p>
    <w:p w:rsidR="009231BE" w:rsidRPr="0078773A" w:rsidRDefault="009231BE" w:rsidP="009231BE">
      <w:pPr>
        <w:rPr>
          <w:rFonts w:cs="Times New Roman"/>
          <w:szCs w:val="24"/>
        </w:rPr>
      </w:pPr>
    </w:p>
    <w:p w:rsidR="009231BE" w:rsidRPr="0078773A" w:rsidRDefault="009231BE" w:rsidP="009231BE">
      <w:pPr>
        <w:rPr>
          <w:rFonts w:cs="Times New Roman"/>
          <w:b/>
          <w:bCs/>
          <w:szCs w:val="24"/>
        </w:rPr>
      </w:pPr>
    </w:p>
    <w:p w:rsidR="009231BE" w:rsidRPr="0078773A" w:rsidRDefault="00CB68E4" w:rsidP="009231BE">
      <w:pPr>
        <w:rPr>
          <w:rFonts w:cs="Times New Roman"/>
          <w:szCs w:val="24"/>
        </w:rPr>
      </w:pPr>
      <w:r w:rsidRPr="0078773A">
        <w:rPr>
          <w:rFonts w:cs="Times New Roman"/>
          <w:noProof/>
          <w:szCs w:val="24"/>
        </w:rPr>
        <w:lastRenderedPageBreak/>
        <w:drawing>
          <wp:inline distT="0" distB="0" distL="0" distR="0" wp14:anchorId="0BC14DAA" wp14:editId="11CD2D21">
            <wp:extent cx="5278120" cy="4299585"/>
            <wp:effectExtent l="0" t="0" r="0" b="571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4-01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29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31BE" w:rsidRPr="0078773A" w:rsidRDefault="009231BE" w:rsidP="009231BE">
      <w:pPr>
        <w:rPr>
          <w:rFonts w:cs="Times New Roman"/>
          <w:szCs w:val="24"/>
        </w:rPr>
      </w:pPr>
    </w:p>
    <w:p w:rsidR="009231BE" w:rsidRPr="0078773A" w:rsidRDefault="009231BE" w:rsidP="009231BE">
      <w:pPr>
        <w:rPr>
          <w:rFonts w:cs="Times New Roman"/>
          <w:szCs w:val="24"/>
        </w:rPr>
      </w:pPr>
      <w:proofErr w:type="gramStart"/>
      <w:r w:rsidRPr="0078773A">
        <w:rPr>
          <w:rFonts w:cs="Times New Roman"/>
          <w:b/>
          <w:bCs/>
          <w:szCs w:val="24"/>
        </w:rPr>
        <w:t>Supplemental Figure 4</w:t>
      </w:r>
      <w:r w:rsidR="008B3677" w:rsidRPr="0078773A">
        <w:rPr>
          <w:rFonts w:cs="Times New Roman"/>
          <w:b/>
          <w:bCs/>
          <w:szCs w:val="24"/>
        </w:rPr>
        <w:t>.</w:t>
      </w:r>
      <w:proofErr w:type="gramEnd"/>
      <w:r w:rsidRPr="0078773A">
        <w:rPr>
          <w:rFonts w:cs="Times New Roman"/>
          <w:b/>
          <w:bCs/>
          <w:szCs w:val="24"/>
        </w:rPr>
        <w:t xml:space="preserve"> The functional annotation and clinical outcomes of clusters specific for different disease status in </w:t>
      </w:r>
      <w:proofErr w:type="spellStart"/>
      <w:r w:rsidRPr="0078773A">
        <w:rPr>
          <w:rFonts w:cs="Times New Roman"/>
          <w:b/>
          <w:bCs/>
          <w:szCs w:val="24"/>
        </w:rPr>
        <w:t>Ph</w:t>
      </w:r>
      <w:proofErr w:type="spellEnd"/>
      <w:r w:rsidRPr="0078773A">
        <w:rPr>
          <w:rFonts w:cs="Times New Roman"/>
          <w:b/>
          <w:bCs/>
          <w:szCs w:val="24"/>
        </w:rPr>
        <w:t>-like ALL.</w:t>
      </w:r>
    </w:p>
    <w:p w:rsidR="009231BE" w:rsidRPr="0078773A" w:rsidRDefault="009231BE" w:rsidP="009231BE">
      <w:pPr>
        <w:pStyle w:val="EndNoteBibliography"/>
        <w:numPr>
          <w:ilvl w:val="0"/>
          <w:numId w:val="6"/>
        </w:num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78773A">
        <w:rPr>
          <w:rFonts w:ascii="Times New Roman" w:eastAsia="宋体" w:hAnsi="Times New Roman" w:cs="Times New Roman"/>
          <w:kern w:val="0"/>
          <w:szCs w:val="21"/>
        </w:rPr>
        <w:t>Percentage of cell origin within each clusters</w:t>
      </w:r>
      <w:r w:rsidR="00D14E80" w:rsidRPr="0078773A">
        <w:rPr>
          <w:rFonts w:ascii="Times New Roman" w:eastAsia="宋体" w:hAnsi="Times New Roman" w:cs="Times New Roman"/>
          <w:kern w:val="0"/>
          <w:szCs w:val="21"/>
        </w:rPr>
        <w:t xml:space="preserve"> (</w:t>
      </w:r>
      <w:r w:rsidR="00D14E80" w:rsidRPr="0078773A">
        <w:rPr>
          <w:rFonts w:ascii="Times New Roman" w:eastAsia="宋体" w:hAnsi="Times New Roman" w:cs="Times New Roman"/>
          <w:i/>
          <w:kern w:val="0"/>
          <w:szCs w:val="21"/>
        </w:rPr>
        <w:t>n</w:t>
      </w:r>
      <w:r w:rsidR="00D14E80" w:rsidRPr="0078773A">
        <w:rPr>
          <w:rFonts w:ascii="Times New Roman" w:eastAsia="宋体" w:hAnsi="Times New Roman" w:cs="Times New Roman"/>
          <w:kern w:val="0"/>
          <w:szCs w:val="21"/>
        </w:rPr>
        <w:t xml:space="preserve"> = 17)</w:t>
      </w:r>
      <w:r w:rsidRPr="0078773A">
        <w:rPr>
          <w:rFonts w:ascii="Times New Roman" w:eastAsia="宋体" w:hAnsi="Times New Roman" w:cs="Times New Roman"/>
          <w:kern w:val="0"/>
          <w:szCs w:val="21"/>
        </w:rPr>
        <w:t xml:space="preserve">. </w:t>
      </w:r>
    </w:p>
    <w:p w:rsidR="00D14E80" w:rsidRPr="00D13DC4" w:rsidRDefault="008B3677" w:rsidP="009231BE">
      <w:pPr>
        <w:pStyle w:val="EndNoteBibliography"/>
        <w:numPr>
          <w:ilvl w:val="0"/>
          <w:numId w:val="6"/>
        </w:num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r w:rsidRPr="00D13DC4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Cell </w:t>
      </w:r>
      <w:r w:rsidR="00C41A86" w:rsidRPr="00D13DC4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type</w:t>
      </w:r>
      <w:r w:rsidRPr="00D13DC4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s overlaid on the tSNE representation and split by samples</w:t>
      </w:r>
      <w:r w:rsidR="00D14E80" w:rsidRPr="00D13DC4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, color-coded by cell types.</w:t>
      </w:r>
      <w:r w:rsidR="00C41A86" w:rsidRPr="00D13DC4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For all non-B cells, the corresponding cluster numbers were labeled using the pink text and </w:t>
      </w:r>
      <w:r w:rsidR="005F2C11" w:rsidRPr="00D13DC4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cells were </w:t>
      </w:r>
      <w:r w:rsidR="00C41A86" w:rsidRPr="00D13DC4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indicated by the dotted oval.</w:t>
      </w:r>
    </w:p>
    <w:p w:rsidR="005F2C11" w:rsidRPr="00D13DC4" w:rsidRDefault="0024737B" w:rsidP="005F2C11">
      <w:pPr>
        <w:pStyle w:val="a6"/>
        <w:numPr>
          <w:ilvl w:val="0"/>
          <w:numId w:val="6"/>
        </w:numPr>
        <w:ind w:firstLineChars="0"/>
        <w:rPr>
          <w:rFonts w:eastAsia="宋体" w:cs="Times New Roman"/>
          <w:noProof/>
          <w:color w:val="000000" w:themeColor="text1"/>
          <w:kern w:val="0"/>
          <w:sz w:val="20"/>
          <w:szCs w:val="20"/>
        </w:rPr>
      </w:pPr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>Enriched KEGG p</w:t>
      </w:r>
      <w:r w:rsidR="008B3677"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athways </w:t>
      </w:r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>from the comparison between bulk primary and relapse RNA-</w:t>
      </w:r>
      <w:proofErr w:type="spellStart"/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>seq</w:t>
      </w:r>
      <w:proofErr w:type="spellEnd"/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 data. </w:t>
      </w:r>
      <w:r w:rsidR="008B3677"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The p-value is derived using a </w:t>
      </w:r>
      <w:proofErr w:type="spellStart"/>
      <w:r w:rsidR="008B3677"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>hypergeometric</w:t>
      </w:r>
      <w:proofErr w:type="spellEnd"/>
      <w:r w:rsidR="008B3677"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 test.</w:t>
      </w:r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 </w:t>
      </w:r>
      <w:r w:rsidRPr="00D13DC4">
        <w:rPr>
          <w:rFonts w:eastAsia="宋体" w:cs="Times New Roman"/>
          <w:noProof/>
          <w:color w:val="000000" w:themeColor="text1"/>
          <w:kern w:val="0"/>
          <w:sz w:val="20"/>
          <w:szCs w:val="20"/>
        </w:rPr>
        <w:t>The red box marked the “hematopoietic cell lineage”</w:t>
      </w:r>
      <w:r w:rsidR="00CB68E4" w:rsidRPr="00D13DC4">
        <w:rPr>
          <w:rFonts w:eastAsia="宋体" w:cs="Times New Roman"/>
          <w:noProof/>
          <w:color w:val="000000" w:themeColor="text1"/>
          <w:kern w:val="0"/>
          <w:sz w:val="20"/>
          <w:szCs w:val="20"/>
        </w:rPr>
        <w:t xml:space="preserve"> pathwa</w:t>
      </w:r>
      <w:r w:rsidRPr="00D13DC4">
        <w:rPr>
          <w:rFonts w:eastAsia="宋体" w:cs="Times New Roman"/>
          <w:noProof/>
          <w:color w:val="000000" w:themeColor="text1"/>
          <w:kern w:val="0"/>
          <w:sz w:val="20"/>
          <w:szCs w:val="20"/>
        </w:rPr>
        <w:t>y.</w:t>
      </w:r>
    </w:p>
    <w:p w:rsidR="009231BE" w:rsidRPr="00D13DC4" w:rsidRDefault="008B3677" w:rsidP="00490FEC">
      <w:pPr>
        <w:pStyle w:val="EndNoteBibliography"/>
        <w:numPr>
          <w:ilvl w:val="0"/>
          <w:numId w:val="5"/>
        </w:numPr>
        <w:rPr>
          <w:rFonts w:ascii="Times New Roman" w:eastAsia="宋体" w:hAnsi="Times New Roman" w:cs="Times New Roman"/>
          <w:color w:val="000000" w:themeColor="text1"/>
          <w:kern w:val="0"/>
          <w:szCs w:val="20"/>
        </w:rPr>
      </w:pPr>
      <w:r w:rsidRPr="00D13DC4">
        <w:rPr>
          <w:rFonts w:ascii="Times New Roman" w:eastAsia="宋体" w:hAnsi="Times New Roman" w:cs="Times New Roman"/>
          <w:color w:val="000000" w:themeColor="text1"/>
          <w:kern w:val="0"/>
          <w:szCs w:val="20"/>
        </w:rPr>
        <w:t xml:space="preserve">A volcano plot of </w:t>
      </w:r>
      <w:r w:rsidR="005F2C11" w:rsidRPr="00D13DC4">
        <w:rPr>
          <w:rFonts w:ascii="Times New Roman" w:eastAsia="宋体" w:hAnsi="Times New Roman" w:cs="Times New Roman"/>
          <w:color w:val="000000" w:themeColor="text1"/>
          <w:kern w:val="0"/>
          <w:szCs w:val="20"/>
        </w:rPr>
        <w:t>up-regulated (red) or down-regulated (blue) differentially expressed genes (</w:t>
      </w:r>
      <w:r w:rsidRPr="00D13DC4">
        <w:rPr>
          <w:rFonts w:ascii="Times New Roman" w:eastAsia="宋体" w:hAnsi="Times New Roman" w:cs="Times New Roman"/>
          <w:color w:val="000000" w:themeColor="text1"/>
          <w:kern w:val="0"/>
          <w:szCs w:val="20"/>
        </w:rPr>
        <w:t>DEGs</w:t>
      </w:r>
      <w:r w:rsidR="005F2C11" w:rsidRPr="00D13DC4">
        <w:rPr>
          <w:rFonts w:ascii="Times New Roman" w:eastAsia="宋体" w:hAnsi="Times New Roman" w:cs="Times New Roman"/>
          <w:color w:val="000000" w:themeColor="text1"/>
          <w:kern w:val="0"/>
          <w:szCs w:val="20"/>
        </w:rPr>
        <w:t>)</w:t>
      </w:r>
      <w:r w:rsidRPr="00D13DC4">
        <w:rPr>
          <w:rFonts w:ascii="Times New Roman" w:eastAsia="宋体" w:hAnsi="Times New Roman" w:cs="Times New Roman"/>
          <w:color w:val="000000" w:themeColor="text1"/>
          <w:kern w:val="0"/>
          <w:szCs w:val="20"/>
        </w:rPr>
        <w:t xml:space="preserve"> </w:t>
      </w:r>
      <w:r w:rsidR="0024737B" w:rsidRPr="00D13DC4">
        <w:rPr>
          <w:rFonts w:ascii="Times New Roman" w:eastAsia="宋体" w:hAnsi="Times New Roman" w:cs="Times New Roman"/>
          <w:color w:val="000000" w:themeColor="text1"/>
          <w:kern w:val="0"/>
          <w:szCs w:val="20"/>
        </w:rPr>
        <w:t>from the comparison between bulk primary and relapse RNA-seq data.</w:t>
      </w:r>
      <w:r w:rsidRPr="00D13DC4">
        <w:rPr>
          <w:rFonts w:ascii="Times New Roman" w:eastAsia="宋体" w:hAnsi="Times New Roman" w:cs="Times New Roman"/>
          <w:color w:val="000000" w:themeColor="text1"/>
          <w:kern w:val="0"/>
          <w:szCs w:val="20"/>
        </w:rPr>
        <w:t xml:space="preserve"> The p-value is derived using the Wilcoxon rank-sum test.</w:t>
      </w:r>
      <w:r w:rsidR="0024737B" w:rsidRPr="00D13DC4">
        <w:rPr>
          <w:rFonts w:ascii="Times New Roman" w:eastAsia="宋体" w:hAnsi="Times New Roman" w:cs="Times New Roman"/>
          <w:color w:val="000000" w:themeColor="text1"/>
          <w:kern w:val="0"/>
          <w:szCs w:val="20"/>
        </w:rPr>
        <w:t xml:space="preserve"> </w:t>
      </w:r>
      <w:r w:rsidR="00490FEC" w:rsidRPr="00D13DC4">
        <w:rPr>
          <w:rFonts w:ascii="Times New Roman" w:eastAsia="宋体" w:hAnsi="Times New Roman" w:cs="Times New Roman"/>
          <w:color w:val="000000" w:themeColor="text1"/>
          <w:kern w:val="0"/>
          <w:szCs w:val="20"/>
        </w:rPr>
        <w:t xml:space="preserve">Lineage-related genes and adhesion genes </w:t>
      </w:r>
      <w:r w:rsidR="0024737B" w:rsidRPr="00D13DC4">
        <w:rPr>
          <w:rFonts w:ascii="Times New Roman" w:eastAsia="宋体" w:hAnsi="Times New Roman" w:cs="Times New Roman"/>
          <w:color w:val="000000" w:themeColor="text1"/>
          <w:kern w:val="0"/>
          <w:szCs w:val="20"/>
        </w:rPr>
        <w:t>are labeled</w:t>
      </w:r>
      <w:r w:rsidR="00490FEC" w:rsidRPr="00D13DC4">
        <w:rPr>
          <w:rFonts w:ascii="Times New Roman" w:eastAsia="宋体" w:hAnsi="Times New Roman" w:cs="Times New Roman"/>
          <w:color w:val="000000" w:themeColor="text1"/>
          <w:kern w:val="0"/>
          <w:szCs w:val="20"/>
        </w:rPr>
        <w:t xml:space="preserve"> as different colors</w:t>
      </w:r>
      <w:r w:rsidR="0024737B" w:rsidRPr="00D13DC4">
        <w:rPr>
          <w:rFonts w:ascii="Times New Roman" w:eastAsia="宋体" w:hAnsi="Times New Roman" w:cs="Times New Roman"/>
          <w:color w:val="000000" w:themeColor="text1"/>
          <w:kern w:val="0"/>
          <w:szCs w:val="20"/>
        </w:rPr>
        <w:t>.</w:t>
      </w:r>
    </w:p>
    <w:p w:rsidR="000F59F5" w:rsidRPr="00D13DC4" w:rsidRDefault="0024737B" w:rsidP="0024737B">
      <w:pPr>
        <w:pStyle w:val="a6"/>
        <w:numPr>
          <w:ilvl w:val="0"/>
          <w:numId w:val="3"/>
        </w:numPr>
        <w:autoSpaceDE w:val="0"/>
        <w:autoSpaceDN w:val="0"/>
        <w:adjustRightInd w:val="0"/>
        <w:ind w:firstLineChars="0"/>
        <w:jc w:val="left"/>
        <w:rPr>
          <w:rFonts w:eastAsia="宋体" w:cs="Times New Roman"/>
          <w:color w:val="000000" w:themeColor="text1"/>
          <w:kern w:val="0"/>
          <w:sz w:val="20"/>
          <w:szCs w:val="20"/>
        </w:rPr>
      </w:pPr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Violin plot of lineage-related genes involved in NK cells, T cells and myeloid cells. </w:t>
      </w:r>
    </w:p>
    <w:p w:rsidR="008B3677" w:rsidRPr="00D13DC4" w:rsidRDefault="008B3677" w:rsidP="009231BE">
      <w:pPr>
        <w:pStyle w:val="a6"/>
        <w:numPr>
          <w:ilvl w:val="0"/>
          <w:numId w:val="3"/>
        </w:numPr>
        <w:autoSpaceDE w:val="0"/>
        <w:autoSpaceDN w:val="0"/>
        <w:adjustRightInd w:val="0"/>
        <w:ind w:firstLineChars="0"/>
        <w:jc w:val="left"/>
        <w:rPr>
          <w:rFonts w:eastAsia="宋体" w:cs="Times New Roman"/>
          <w:color w:val="000000" w:themeColor="text1"/>
          <w:kern w:val="0"/>
          <w:sz w:val="20"/>
          <w:szCs w:val="20"/>
        </w:rPr>
      </w:pPr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Representative GSEA plots of three primary specific clusters (cluster 4, 6 and 15) comparing with other B cell clusters. The enrichment score (ES) and </w:t>
      </w:r>
      <w:r w:rsidR="00C41A86"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>false discovery rate (FDR)</w:t>
      </w:r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 are shown in the graph.</w:t>
      </w:r>
    </w:p>
    <w:p w:rsidR="009231BE" w:rsidRPr="00D13DC4" w:rsidRDefault="008B3677" w:rsidP="00C363E9">
      <w:pPr>
        <w:pStyle w:val="a6"/>
        <w:numPr>
          <w:ilvl w:val="0"/>
          <w:numId w:val="3"/>
        </w:numPr>
        <w:autoSpaceDE w:val="0"/>
        <w:autoSpaceDN w:val="0"/>
        <w:adjustRightInd w:val="0"/>
        <w:ind w:firstLineChars="0"/>
        <w:jc w:val="left"/>
        <w:rPr>
          <w:rFonts w:eastAsia="宋体" w:cs="Times New Roman"/>
          <w:color w:val="000000" w:themeColor="text1"/>
          <w:kern w:val="0"/>
          <w:sz w:val="20"/>
          <w:szCs w:val="20"/>
        </w:rPr>
      </w:pPr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Expression levels of relapse-specific gene </w:t>
      </w:r>
      <w:r w:rsidRPr="00D13DC4">
        <w:rPr>
          <w:rFonts w:eastAsia="宋体" w:cs="Times New Roman"/>
          <w:i/>
          <w:color w:val="000000" w:themeColor="text1"/>
          <w:kern w:val="0"/>
          <w:sz w:val="20"/>
          <w:szCs w:val="20"/>
        </w:rPr>
        <w:t>HRK</w:t>
      </w:r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 overlaid on the </w:t>
      </w:r>
      <w:proofErr w:type="spellStart"/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>tSNE</w:t>
      </w:r>
      <w:proofErr w:type="spellEnd"/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 representation (left panel).</w:t>
      </w:r>
      <w:r w:rsidR="00C363E9"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 </w:t>
      </w:r>
      <w:r w:rsidR="009231BE"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Boxplot (right panel) showed that the higher expression of </w:t>
      </w:r>
      <w:r w:rsidR="009231BE" w:rsidRPr="00D13DC4">
        <w:rPr>
          <w:rFonts w:eastAsia="宋体" w:cs="Times New Roman"/>
          <w:i/>
          <w:color w:val="000000" w:themeColor="text1"/>
          <w:kern w:val="0"/>
          <w:sz w:val="20"/>
          <w:szCs w:val="20"/>
        </w:rPr>
        <w:t>HRK</w:t>
      </w:r>
      <w:r w:rsidR="009231BE"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 in relapsed patients with CNS</w:t>
      </w:r>
      <w:r w:rsidR="00CB68E4"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>-L</w:t>
      </w:r>
      <w:r w:rsidR="009231BE"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>.</w:t>
      </w:r>
    </w:p>
    <w:p w:rsidR="009231BE" w:rsidRPr="0078773A" w:rsidRDefault="009231BE" w:rsidP="009231BE">
      <w:pPr>
        <w:rPr>
          <w:rFonts w:cs="Times New Roman"/>
          <w:b/>
          <w:bCs/>
          <w:szCs w:val="24"/>
        </w:rPr>
      </w:pPr>
    </w:p>
    <w:p w:rsidR="009231BE" w:rsidRPr="0078773A" w:rsidRDefault="009231BE" w:rsidP="009231BE">
      <w:pPr>
        <w:rPr>
          <w:rFonts w:eastAsia="宋体" w:cs="Times New Roman"/>
          <w:kern w:val="0"/>
          <w:sz w:val="16"/>
          <w:szCs w:val="16"/>
        </w:rPr>
      </w:pPr>
    </w:p>
    <w:p w:rsidR="009231BE" w:rsidRPr="0078773A" w:rsidRDefault="00CB68E4" w:rsidP="009231BE">
      <w:pPr>
        <w:rPr>
          <w:rFonts w:eastAsia="宋体" w:cs="Times New Roman"/>
          <w:kern w:val="0"/>
          <w:sz w:val="16"/>
          <w:szCs w:val="16"/>
        </w:rPr>
      </w:pPr>
      <w:r w:rsidRPr="0078773A">
        <w:rPr>
          <w:rFonts w:eastAsia="宋体" w:cs="Times New Roman"/>
          <w:noProof/>
          <w:kern w:val="0"/>
          <w:sz w:val="16"/>
          <w:szCs w:val="16"/>
        </w:rPr>
        <w:lastRenderedPageBreak/>
        <w:drawing>
          <wp:inline distT="0" distB="0" distL="0" distR="0" wp14:anchorId="07491193" wp14:editId="1933EBED">
            <wp:extent cx="5101590" cy="8863330"/>
            <wp:effectExtent l="0" t="0" r="381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5-01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159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31BE" w:rsidRPr="0078773A" w:rsidRDefault="009231BE" w:rsidP="009231BE">
      <w:pPr>
        <w:rPr>
          <w:rFonts w:cs="Times New Roman"/>
          <w:b/>
          <w:bCs/>
          <w:szCs w:val="24"/>
        </w:rPr>
      </w:pPr>
      <w:proofErr w:type="gramStart"/>
      <w:r w:rsidRPr="0078773A">
        <w:rPr>
          <w:rFonts w:cs="Times New Roman"/>
          <w:b/>
          <w:bCs/>
          <w:szCs w:val="24"/>
        </w:rPr>
        <w:lastRenderedPageBreak/>
        <w:t>Supplemental Figure 5</w:t>
      </w:r>
      <w:r w:rsidR="008B3677" w:rsidRPr="0078773A">
        <w:rPr>
          <w:rFonts w:cs="Times New Roman"/>
          <w:b/>
          <w:bCs/>
          <w:szCs w:val="24"/>
        </w:rPr>
        <w:t>.</w:t>
      </w:r>
      <w:proofErr w:type="gramEnd"/>
      <w:r w:rsidRPr="0078773A">
        <w:rPr>
          <w:rFonts w:cs="Times New Roman"/>
          <w:b/>
          <w:bCs/>
          <w:szCs w:val="24"/>
        </w:rPr>
        <w:t xml:space="preserve"> </w:t>
      </w:r>
      <w:proofErr w:type="gramStart"/>
      <w:r w:rsidR="00CB68E4" w:rsidRPr="0078773A">
        <w:rPr>
          <w:rFonts w:eastAsia="宋体" w:cs="Times New Roman"/>
          <w:b/>
          <w:kern w:val="0"/>
          <w:szCs w:val="24"/>
        </w:rPr>
        <w:t xml:space="preserve">Single-cell transcriptional profiles of </w:t>
      </w:r>
      <w:proofErr w:type="spellStart"/>
      <w:r w:rsidR="00CB68E4" w:rsidRPr="0078773A">
        <w:rPr>
          <w:rFonts w:cs="Times New Roman"/>
          <w:b/>
          <w:szCs w:val="24"/>
        </w:rPr>
        <w:t>Ph</w:t>
      </w:r>
      <w:proofErr w:type="spellEnd"/>
      <w:r w:rsidR="00CB68E4" w:rsidRPr="0078773A">
        <w:rPr>
          <w:rFonts w:cs="Times New Roman"/>
          <w:b/>
          <w:szCs w:val="24"/>
        </w:rPr>
        <w:t xml:space="preserve">-like and </w:t>
      </w:r>
      <w:proofErr w:type="spellStart"/>
      <w:r w:rsidR="00CB68E4" w:rsidRPr="0078773A">
        <w:rPr>
          <w:rFonts w:cs="Times New Roman"/>
          <w:b/>
          <w:szCs w:val="24"/>
        </w:rPr>
        <w:t>Ph</w:t>
      </w:r>
      <w:proofErr w:type="spellEnd"/>
      <w:r w:rsidR="00CB68E4" w:rsidRPr="0078773A">
        <w:rPr>
          <w:rFonts w:cs="Times New Roman"/>
          <w:b/>
          <w:szCs w:val="24"/>
          <w:vertAlign w:val="superscript"/>
        </w:rPr>
        <w:t>+</w:t>
      </w:r>
      <w:r w:rsidR="00CB68E4" w:rsidRPr="0078773A">
        <w:rPr>
          <w:rFonts w:cs="Times New Roman"/>
          <w:b/>
          <w:szCs w:val="24"/>
        </w:rPr>
        <w:t xml:space="preserve"> ALL patients</w:t>
      </w:r>
      <w:r w:rsidR="00CB68E4" w:rsidRPr="0078773A">
        <w:rPr>
          <w:rFonts w:cs="Times New Roman"/>
          <w:b/>
          <w:bCs/>
          <w:szCs w:val="24"/>
        </w:rPr>
        <w:t>.</w:t>
      </w:r>
      <w:proofErr w:type="gramEnd"/>
    </w:p>
    <w:p w:rsidR="00926B13" w:rsidRPr="0078773A" w:rsidRDefault="00926B13" w:rsidP="00926B13">
      <w:pPr>
        <w:pStyle w:val="EndNoteBibliography"/>
        <w:numPr>
          <w:ilvl w:val="0"/>
          <w:numId w:val="7"/>
        </w:numPr>
        <w:rPr>
          <w:rFonts w:ascii="Times New Roman" w:eastAsia="宋体" w:hAnsi="Times New Roman" w:cs="Times New Roman"/>
          <w:kern w:val="0"/>
          <w:szCs w:val="21"/>
        </w:rPr>
      </w:pPr>
      <w:r w:rsidRPr="0078773A">
        <w:rPr>
          <w:rFonts w:ascii="Times New Roman" w:eastAsia="宋体" w:hAnsi="Times New Roman" w:cs="Times New Roman"/>
          <w:kern w:val="0"/>
          <w:szCs w:val="21"/>
        </w:rPr>
        <w:t>Heatmap of the top-five genes marking 23 clusters</w:t>
      </w:r>
      <w:r w:rsidRPr="0078773A">
        <w:rPr>
          <w:rFonts w:ascii="Times New Roman" w:eastAsia="宋体" w:hAnsi="Times New Roman" w:cs="Times New Roman"/>
          <w:kern w:val="0"/>
          <w:sz w:val="21"/>
          <w:szCs w:val="21"/>
        </w:rPr>
        <w:t>.</w:t>
      </w:r>
    </w:p>
    <w:p w:rsidR="009231BE" w:rsidRPr="0078773A" w:rsidRDefault="00926B13" w:rsidP="009231BE">
      <w:pPr>
        <w:pStyle w:val="EndNoteBibliography"/>
        <w:numPr>
          <w:ilvl w:val="0"/>
          <w:numId w:val="7"/>
        </w:num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78773A">
        <w:rPr>
          <w:rFonts w:ascii="Times New Roman" w:eastAsia="宋体" w:hAnsi="Times New Roman" w:cs="Times New Roman"/>
          <w:kern w:val="0"/>
          <w:szCs w:val="21"/>
        </w:rPr>
        <w:t>Percentage of cell origin within each clusters.</w:t>
      </w:r>
    </w:p>
    <w:p w:rsidR="009231BE" w:rsidRPr="0078773A" w:rsidRDefault="00926B13" w:rsidP="009231BE">
      <w:pPr>
        <w:pStyle w:val="EndNoteBibliography"/>
        <w:numPr>
          <w:ilvl w:val="0"/>
          <w:numId w:val="7"/>
        </w:numPr>
        <w:rPr>
          <w:rFonts w:ascii="Times New Roman" w:eastAsia="宋体" w:hAnsi="Times New Roman" w:cs="Times New Roman"/>
          <w:kern w:val="0"/>
          <w:szCs w:val="21"/>
        </w:rPr>
      </w:pPr>
      <w:r w:rsidRPr="0078773A">
        <w:rPr>
          <w:rFonts w:ascii="Times New Roman" w:eastAsia="宋体" w:hAnsi="Times New Roman" w:cs="Times New Roman"/>
          <w:kern w:val="0"/>
          <w:szCs w:val="21"/>
        </w:rPr>
        <w:t xml:space="preserve">Representative GSEA plots of Ph-like specific clusters (cluster 1, 8) comparing with other B cell clusters. The </w:t>
      </w:r>
      <w:r w:rsidR="00525E29" w:rsidRPr="0078773A">
        <w:rPr>
          <w:rFonts w:ascii="Times New Roman" w:eastAsia="宋体" w:hAnsi="Times New Roman" w:cs="Times New Roman"/>
          <w:kern w:val="0"/>
          <w:szCs w:val="21"/>
        </w:rPr>
        <w:t>ES</w:t>
      </w:r>
      <w:r w:rsidRPr="0078773A">
        <w:rPr>
          <w:rFonts w:ascii="Times New Roman" w:eastAsia="宋体" w:hAnsi="Times New Roman" w:cs="Times New Roman"/>
          <w:kern w:val="0"/>
          <w:szCs w:val="21"/>
        </w:rPr>
        <w:t xml:space="preserve"> and </w:t>
      </w:r>
      <w:r w:rsidR="00525E29" w:rsidRPr="0078773A">
        <w:rPr>
          <w:rFonts w:ascii="Times New Roman" w:eastAsia="宋体" w:hAnsi="Times New Roman" w:cs="Times New Roman"/>
          <w:kern w:val="0"/>
          <w:szCs w:val="21"/>
        </w:rPr>
        <w:t>FDR</w:t>
      </w:r>
      <w:r w:rsidRPr="0078773A">
        <w:rPr>
          <w:rFonts w:ascii="Times New Roman" w:eastAsia="宋体" w:hAnsi="Times New Roman" w:cs="Times New Roman"/>
          <w:kern w:val="0"/>
          <w:szCs w:val="21"/>
        </w:rPr>
        <w:t xml:space="preserve"> are shown in the graph.</w:t>
      </w:r>
    </w:p>
    <w:p w:rsidR="009231BE" w:rsidRPr="0078773A" w:rsidRDefault="00217C32" w:rsidP="009231BE">
      <w:pPr>
        <w:pStyle w:val="EndNoteBibliography"/>
        <w:numPr>
          <w:ilvl w:val="0"/>
          <w:numId w:val="5"/>
        </w:numPr>
        <w:rPr>
          <w:rFonts w:ascii="Times New Roman" w:eastAsia="宋体" w:hAnsi="Times New Roman" w:cs="Times New Roman"/>
          <w:kern w:val="0"/>
          <w:sz w:val="21"/>
          <w:szCs w:val="21"/>
        </w:rPr>
      </w:pPr>
      <w:r w:rsidRPr="0078773A">
        <w:rPr>
          <w:rFonts w:ascii="Times New Roman" w:eastAsia="宋体" w:hAnsi="Times New Roman" w:cs="Times New Roman"/>
          <w:kern w:val="0"/>
          <w:sz w:val="21"/>
          <w:szCs w:val="21"/>
        </w:rPr>
        <w:t>Boxplots for signature scores for NK, cytotoxi</w:t>
      </w:r>
      <w:r w:rsidR="00C6546A" w:rsidRPr="0078773A">
        <w:rPr>
          <w:rFonts w:ascii="Times New Roman" w:eastAsia="宋体" w:hAnsi="Times New Roman" w:cs="Times New Roman"/>
          <w:kern w:val="0"/>
          <w:sz w:val="21"/>
          <w:szCs w:val="21"/>
        </w:rPr>
        <w:t>ci</w:t>
      </w:r>
      <w:r w:rsidRPr="0078773A">
        <w:rPr>
          <w:rFonts w:ascii="Times New Roman" w:eastAsia="宋体" w:hAnsi="Times New Roman" w:cs="Times New Roman"/>
          <w:kern w:val="0"/>
          <w:sz w:val="21"/>
          <w:szCs w:val="21"/>
        </w:rPr>
        <w:t xml:space="preserve">ty, inhibitory, memory and stress features from </w:t>
      </w:r>
      <w:r w:rsidRPr="0078773A">
        <w:rPr>
          <w:rFonts w:ascii="Times New Roman" w:eastAsia="宋体" w:hAnsi="Times New Roman" w:cs="Times New Roman"/>
          <w:kern w:val="0"/>
          <w:szCs w:val="20"/>
        </w:rPr>
        <w:t xml:space="preserve">Nathan's study </w:t>
      </w:r>
      <w:r w:rsidR="00737726" w:rsidRPr="0078773A">
        <w:rPr>
          <w:rFonts w:ascii="Times New Roman" w:eastAsia="宋体" w:hAnsi="Times New Roman" w:cs="Times New Roman"/>
          <w:kern w:val="0"/>
          <w:szCs w:val="20"/>
        </w:rPr>
        <w:fldChar w:fldCharType="begin">
          <w:fldData xml:space="preserve">PEVuZE5vdGU+PENpdGU+PEF1dGhvcj5NYXRoZXdzb248L0F1dGhvcj48WWVhcj4yMDIxPC9ZZWFy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</w:fldData>
        </w:fldChar>
      </w:r>
      <w:r w:rsidR="00642287">
        <w:rPr>
          <w:rFonts w:ascii="Times New Roman" w:eastAsia="宋体" w:hAnsi="Times New Roman" w:cs="Times New Roman"/>
          <w:kern w:val="0"/>
          <w:szCs w:val="20"/>
        </w:rPr>
        <w:instrText xml:space="preserve"> ADDIN EN.CITE </w:instrText>
      </w:r>
      <w:r w:rsidR="00642287">
        <w:rPr>
          <w:rFonts w:ascii="Times New Roman" w:eastAsia="宋体" w:hAnsi="Times New Roman" w:cs="Times New Roman"/>
          <w:kern w:val="0"/>
          <w:szCs w:val="20"/>
        </w:rPr>
        <w:fldChar w:fldCharType="begin">
          <w:fldData xml:space="preserve">PEVuZE5vdGU+PENpdGU+PEF1dGhvcj5NYXRoZXdzb248L0F1dGhvcj48WWVhcj4yMDIxPC9ZZWFy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</w:fldData>
        </w:fldChar>
      </w:r>
      <w:r w:rsidR="00642287">
        <w:rPr>
          <w:rFonts w:ascii="Times New Roman" w:eastAsia="宋体" w:hAnsi="Times New Roman" w:cs="Times New Roman"/>
          <w:kern w:val="0"/>
          <w:szCs w:val="20"/>
        </w:rPr>
        <w:instrText xml:space="preserve"> ADDIN EN.CITE.DATA </w:instrText>
      </w:r>
      <w:r w:rsidR="00642287">
        <w:rPr>
          <w:rFonts w:ascii="Times New Roman" w:eastAsia="宋体" w:hAnsi="Times New Roman" w:cs="Times New Roman"/>
          <w:kern w:val="0"/>
          <w:szCs w:val="20"/>
        </w:rPr>
      </w:r>
      <w:r w:rsidR="00642287">
        <w:rPr>
          <w:rFonts w:ascii="Times New Roman" w:eastAsia="宋体" w:hAnsi="Times New Roman" w:cs="Times New Roman"/>
          <w:kern w:val="0"/>
          <w:szCs w:val="20"/>
        </w:rPr>
        <w:fldChar w:fldCharType="end"/>
      </w:r>
      <w:r w:rsidR="00737726" w:rsidRPr="0078773A">
        <w:rPr>
          <w:rFonts w:ascii="Times New Roman" w:eastAsia="宋体" w:hAnsi="Times New Roman" w:cs="Times New Roman"/>
          <w:kern w:val="0"/>
          <w:szCs w:val="20"/>
        </w:rPr>
      </w:r>
      <w:r w:rsidR="00737726" w:rsidRPr="0078773A">
        <w:rPr>
          <w:rFonts w:ascii="Times New Roman" w:eastAsia="宋体" w:hAnsi="Times New Roman" w:cs="Times New Roman"/>
          <w:kern w:val="0"/>
          <w:szCs w:val="20"/>
        </w:rPr>
        <w:fldChar w:fldCharType="separate"/>
      </w:r>
      <w:r w:rsidR="00642287">
        <w:rPr>
          <w:rFonts w:ascii="Times New Roman" w:eastAsia="宋体" w:hAnsi="Times New Roman" w:cs="Times New Roman"/>
          <w:kern w:val="0"/>
          <w:szCs w:val="20"/>
        </w:rPr>
        <w:t>[</w:t>
      </w:r>
      <w:hyperlink w:anchor="_ENREF_2" w:tooltip="Mathewson, 2021 #30" w:history="1">
        <w:r w:rsidR="00A72336">
          <w:rPr>
            <w:rFonts w:ascii="Times New Roman" w:eastAsia="宋体" w:hAnsi="Times New Roman" w:cs="Times New Roman"/>
            <w:kern w:val="0"/>
            <w:szCs w:val="20"/>
          </w:rPr>
          <w:t>2</w:t>
        </w:r>
      </w:hyperlink>
      <w:r w:rsidR="00642287">
        <w:rPr>
          <w:rFonts w:ascii="Times New Roman" w:eastAsia="宋体" w:hAnsi="Times New Roman" w:cs="Times New Roman"/>
          <w:kern w:val="0"/>
          <w:szCs w:val="20"/>
        </w:rPr>
        <w:t>]</w:t>
      </w:r>
      <w:r w:rsidR="00737726" w:rsidRPr="0078773A">
        <w:rPr>
          <w:rFonts w:ascii="Times New Roman" w:eastAsia="宋体" w:hAnsi="Times New Roman" w:cs="Times New Roman"/>
          <w:kern w:val="0"/>
          <w:szCs w:val="20"/>
        </w:rPr>
        <w:fldChar w:fldCharType="end"/>
      </w:r>
      <w:r w:rsidRPr="0078773A">
        <w:rPr>
          <w:rFonts w:ascii="Times New Roman" w:eastAsia="宋体" w:hAnsi="Times New Roman" w:cs="Times New Roman"/>
          <w:kern w:val="0"/>
          <w:szCs w:val="20"/>
        </w:rPr>
        <w:t xml:space="preserve"> in T cell clusters 4, 9 and 16.</w:t>
      </w:r>
    </w:p>
    <w:p w:rsidR="009231BE" w:rsidRPr="00D13DC4" w:rsidRDefault="00F85DC2" w:rsidP="00DA6C2D">
      <w:pPr>
        <w:pStyle w:val="a6"/>
        <w:numPr>
          <w:ilvl w:val="0"/>
          <w:numId w:val="3"/>
        </w:numPr>
        <w:autoSpaceDE w:val="0"/>
        <w:autoSpaceDN w:val="0"/>
        <w:adjustRightInd w:val="0"/>
        <w:ind w:firstLineChars="0"/>
        <w:rPr>
          <w:rFonts w:eastAsia="宋体" w:cs="Times New Roman"/>
          <w:color w:val="000000" w:themeColor="text1"/>
          <w:kern w:val="0"/>
          <w:sz w:val="20"/>
          <w:szCs w:val="20"/>
        </w:rPr>
      </w:pPr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Violin plot of marker genes involved in T cell and NK cell clusters. </w:t>
      </w:r>
      <w:r w:rsidR="00525E29"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>Cluster n</w:t>
      </w:r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>umbers marked in red indicates the T cell clusters, and</w:t>
      </w:r>
      <w:r w:rsidR="00525E29"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 cluster</w:t>
      </w:r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 number</w:t>
      </w:r>
      <w:r w:rsidR="00525E29"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>s marked in light blue indicates</w:t>
      </w:r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 the NK cell clusters.</w:t>
      </w:r>
    </w:p>
    <w:p w:rsidR="00807DF1" w:rsidRPr="00D13DC4" w:rsidRDefault="00F85DC2" w:rsidP="00DA6C2D">
      <w:pPr>
        <w:pStyle w:val="a6"/>
        <w:numPr>
          <w:ilvl w:val="0"/>
          <w:numId w:val="3"/>
        </w:numPr>
        <w:autoSpaceDE w:val="0"/>
        <w:autoSpaceDN w:val="0"/>
        <w:adjustRightInd w:val="0"/>
        <w:ind w:firstLineChars="0"/>
        <w:rPr>
          <w:rFonts w:eastAsia="宋体" w:cs="Times New Roman"/>
          <w:color w:val="000000" w:themeColor="text1"/>
          <w:kern w:val="0"/>
          <w:sz w:val="20"/>
          <w:szCs w:val="20"/>
        </w:rPr>
      </w:pPr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Overlap of </w:t>
      </w:r>
      <w:r w:rsidRPr="00D13DC4">
        <w:rPr>
          <w:rFonts w:eastAsia="宋体" w:cs="Times New Roman"/>
          <w:i/>
          <w:color w:val="000000" w:themeColor="text1"/>
          <w:kern w:val="0"/>
          <w:sz w:val="20"/>
          <w:szCs w:val="20"/>
        </w:rPr>
        <w:t>KLRB1</w:t>
      </w:r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 transcriptional programs between the </w:t>
      </w:r>
      <w:r w:rsidRPr="00D13DC4">
        <w:rPr>
          <w:rFonts w:eastAsia="宋体" w:cs="Times New Roman"/>
          <w:i/>
          <w:color w:val="000000" w:themeColor="text1"/>
          <w:kern w:val="0"/>
          <w:sz w:val="20"/>
          <w:szCs w:val="20"/>
        </w:rPr>
        <w:t>CD8</w:t>
      </w:r>
      <w:r w:rsidR="0043376F" w:rsidRPr="0043376F">
        <w:rPr>
          <w:rFonts w:eastAsia="宋体" w:cs="Times New Roman" w:hint="eastAsia"/>
          <w:color w:val="000000" w:themeColor="text1"/>
          <w:kern w:val="0"/>
          <w:sz w:val="20"/>
          <w:szCs w:val="20"/>
          <w:vertAlign w:val="superscript"/>
        </w:rPr>
        <w:t>+</w:t>
      </w:r>
      <w:r w:rsidR="0043376F">
        <w:rPr>
          <w:rFonts w:eastAsia="宋体" w:cs="Times New Roman" w:hint="eastAsia"/>
          <w:color w:val="000000" w:themeColor="text1"/>
          <w:kern w:val="0"/>
          <w:sz w:val="20"/>
          <w:szCs w:val="20"/>
        </w:rPr>
        <w:t xml:space="preserve"> </w:t>
      </w:r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>T cells in the current study (cluster 10) and those from other cancer datasets. All the gene sets originated from Nathan's study</w:t>
      </w:r>
      <w:r w:rsidR="00FD0F70">
        <w:rPr>
          <w:rFonts w:eastAsia="宋体" w:cs="Times New Roman" w:hint="eastAsia"/>
          <w:color w:val="000000" w:themeColor="text1"/>
          <w:kern w:val="0"/>
          <w:sz w:val="20"/>
          <w:szCs w:val="20"/>
        </w:rPr>
        <w:t xml:space="preserve"> </w:t>
      </w:r>
      <w:r w:rsidR="00737726" w:rsidRPr="00D13DC4">
        <w:rPr>
          <w:rFonts w:eastAsia="宋体" w:cs="Times New Roman"/>
          <w:color w:val="000000" w:themeColor="text1"/>
          <w:kern w:val="0"/>
          <w:sz w:val="20"/>
          <w:szCs w:val="20"/>
        </w:rPr>
        <w:fldChar w:fldCharType="begin">
          <w:fldData xml:space="preserve">PEVuZE5vdGU+PENpdGU+PEF1dGhvcj5NYXRoZXdzb248L0F1dGhvcj48WWVhcj4yMDIxPC9ZZWFy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</w:fldData>
        </w:fldChar>
      </w:r>
      <w:r w:rsidR="00642287">
        <w:rPr>
          <w:rFonts w:eastAsia="宋体" w:cs="Times New Roman"/>
          <w:color w:val="000000" w:themeColor="text1"/>
          <w:kern w:val="0"/>
          <w:sz w:val="20"/>
          <w:szCs w:val="20"/>
        </w:rPr>
        <w:instrText xml:space="preserve"> ADDIN EN.CITE </w:instrText>
      </w:r>
      <w:r w:rsidR="00642287">
        <w:rPr>
          <w:rFonts w:eastAsia="宋体" w:cs="Times New Roman"/>
          <w:color w:val="000000" w:themeColor="text1"/>
          <w:kern w:val="0"/>
          <w:sz w:val="20"/>
          <w:szCs w:val="20"/>
        </w:rPr>
        <w:fldChar w:fldCharType="begin">
          <w:fldData xml:space="preserve">PEVuZE5vdGU+PENpdGU+PEF1dGhvcj5NYXRoZXdzb248L0F1dGhvcj48WWVhcj4yMDIxPC9ZZWFy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</w:fldData>
        </w:fldChar>
      </w:r>
      <w:r w:rsidR="00642287">
        <w:rPr>
          <w:rFonts w:eastAsia="宋体" w:cs="Times New Roman"/>
          <w:color w:val="000000" w:themeColor="text1"/>
          <w:kern w:val="0"/>
          <w:sz w:val="20"/>
          <w:szCs w:val="20"/>
        </w:rPr>
        <w:instrText xml:space="preserve"> ADDIN EN.CITE.DATA </w:instrText>
      </w:r>
      <w:r w:rsidR="00642287">
        <w:rPr>
          <w:rFonts w:eastAsia="宋体" w:cs="Times New Roman"/>
          <w:color w:val="000000" w:themeColor="text1"/>
          <w:kern w:val="0"/>
          <w:sz w:val="20"/>
          <w:szCs w:val="20"/>
        </w:rPr>
      </w:r>
      <w:r w:rsidR="00642287">
        <w:rPr>
          <w:rFonts w:eastAsia="宋体" w:cs="Times New Roman"/>
          <w:color w:val="000000" w:themeColor="text1"/>
          <w:kern w:val="0"/>
          <w:sz w:val="20"/>
          <w:szCs w:val="20"/>
        </w:rPr>
        <w:fldChar w:fldCharType="end"/>
      </w:r>
      <w:r w:rsidR="00737726" w:rsidRPr="00D13DC4">
        <w:rPr>
          <w:rFonts w:eastAsia="宋体" w:cs="Times New Roman"/>
          <w:color w:val="000000" w:themeColor="text1"/>
          <w:kern w:val="0"/>
          <w:sz w:val="20"/>
          <w:szCs w:val="20"/>
        </w:rPr>
      </w:r>
      <w:r w:rsidR="00737726" w:rsidRPr="00D13DC4">
        <w:rPr>
          <w:rFonts w:eastAsia="宋体" w:cs="Times New Roman"/>
          <w:color w:val="000000" w:themeColor="text1"/>
          <w:kern w:val="0"/>
          <w:sz w:val="20"/>
          <w:szCs w:val="20"/>
        </w:rPr>
        <w:fldChar w:fldCharType="separate"/>
      </w:r>
      <w:r w:rsidR="00642287">
        <w:rPr>
          <w:rFonts w:eastAsia="宋体" w:cs="Times New Roman"/>
          <w:noProof/>
          <w:color w:val="000000" w:themeColor="text1"/>
          <w:kern w:val="0"/>
          <w:sz w:val="20"/>
          <w:szCs w:val="20"/>
        </w:rPr>
        <w:t>[</w:t>
      </w:r>
      <w:hyperlink w:anchor="_ENREF_2" w:tooltip="Mathewson, 2021 #30" w:history="1">
        <w:r w:rsidR="00A72336">
          <w:rPr>
            <w:rFonts w:eastAsia="宋体" w:cs="Times New Roman"/>
            <w:noProof/>
            <w:color w:val="000000" w:themeColor="text1"/>
            <w:kern w:val="0"/>
            <w:sz w:val="20"/>
            <w:szCs w:val="20"/>
          </w:rPr>
          <w:t>2</w:t>
        </w:r>
      </w:hyperlink>
      <w:r w:rsidR="00642287">
        <w:rPr>
          <w:rFonts w:eastAsia="宋体" w:cs="Times New Roman"/>
          <w:noProof/>
          <w:color w:val="000000" w:themeColor="text1"/>
          <w:kern w:val="0"/>
          <w:sz w:val="20"/>
          <w:szCs w:val="20"/>
        </w:rPr>
        <w:t>]</w:t>
      </w:r>
      <w:r w:rsidR="00737726" w:rsidRPr="00D13DC4">
        <w:rPr>
          <w:rFonts w:eastAsia="宋体" w:cs="Times New Roman"/>
          <w:color w:val="000000" w:themeColor="text1"/>
          <w:kern w:val="0"/>
          <w:sz w:val="20"/>
          <w:szCs w:val="20"/>
        </w:rPr>
        <w:fldChar w:fldCharType="end"/>
      </w:r>
      <w:r w:rsidR="00FD0F70"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>.</w:t>
      </w:r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 The p-values express the significance (</w:t>
      </w:r>
      <w:proofErr w:type="spellStart"/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>hypergeometric</w:t>
      </w:r>
      <w:proofErr w:type="spellEnd"/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 test) and magnitude of the overlap between genes in the </w:t>
      </w:r>
      <w:r w:rsidRPr="00D13DC4">
        <w:rPr>
          <w:rFonts w:eastAsia="宋体" w:cs="Times New Roman"/>
          <w:i/>
          <w:color w:val="000000" w:themeColor="text1"/>
          <w:kern w:val="0"/>
          <w:sz w:val="20"/>
          <w:szCs w:val="20"/>
        </w:rPr>
        <w:t>KLRB1</w:t>
      </w:r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 transcriptional programs from the different cancers.</w:t>
      </w:r>
    </w:p>
    <w:p w:rsidR="000F59F5" w:rsidRPr="00D13DC4" w:rsidRDefault="00807DF1" w:rsidP="009231BE">
      <w:pPr>
        <w:pStyle w:val="a6"/>
        <w:numPr>
          <w:ilvl w:val="0"/>
          <w:numId w:val="3"/>
        </w:numPr>
        <w:autoSpaceDE w:val="0"/>
        <w:autoSpaceDN w:val="0"/>
        <w:adjustRightInd w:val="0"/>
        <w:ind w:firstLineChars="0"/>
        <w:jc w:val="left"/>
        <w:rPr>
          <w:rFonts w:eastAsia="宋体" w:cs="Times New Roman"/>
          <w:color w:val="000000" w:themeColor="text1"/>
          <w:kern w:val="0"/>
          <w:sz w:val="20"/>
          <w:szCs w:val="20"/>
        </w:rPr>
      </w:pPr>
      <w:r w:rsidRPr="00D13DC4">
        <w:rPr>
          <w:rFonts w:cs="Times New Roman"/>
          <w:color w:val="000000" w:themeColor="text1"/>
          <w:sz w:val="20"/>
          <w:szCs w:val="20"/>
        </w:rPr>
        <w:t xml:space="preserve">Violin plot of immune checkpoint genes including </w:t>
      </w:r>
      <w:r w:rsidRPr="00D13DC4">
        <w:rPr>
          <w:rFonts w:cs="Times New Roman"/>
          <w:i/>
          <w:color w:val="000000" w:themeColor="text1"/>
          <w:sz w:val="20"/>
          <w:szCs w:val="20"/>
        </w:rPr>
        <w:t>CLEC2D</w:t>
      </w:r>
      <w:r w:rsidRPr="00D13DC4">
        <w:rPr>
          <w:rFonts w:cs="Times New Roman"/>
          <w:color w:val="000000" w:themeColor="text1"/>
          <w:sz w:val="20"/>
          <w:szCs w:val="20"/>
        </w:rPr>
        <w:t xml:space="preserve">, </w:t>
      </w:r>
      <w:r w:rsidR="00525E29" w:rsidRPr="00D13DC4">
        <w:rPr>
          <w:rFonts w:eastAsia="宋体" w:cs="Times New Roman"/>
          <w:i/>
          <w:color w:val="000000" w:themeColor="text1"/>
          <w:kern w:val="0"/>
          <w:sz w:val="20"/>
          <w:szCs w:val="20"/>
        </w:rPr>
        <w:t>KLRB1</w:t>
      </w:r>
      <w:r w:rsidR="00525E29" w:rsidRPr="00D13DC4">
        <w:rPr>
          <w:rFonts w:cs="Times New Roman"/>
          <w:color w:val="000000" w:themeColor="text1"/>
          <w:sz w:val="20"/>
          <w:szCs w:val="20"/>
        </w:rPr>
        <w:t>,</w:t>
      </w:r>
      <w:r w:rsidR="00525E29"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 </w:t>
      </w:r>
      <w:r w:rsidRPr="00D13DC4">
        <w:rPr>
          <w:rFonts w:cs="Times New Roman"/>
          <w:i/>
          <w:color w:val="000000" w:themeColor="text1"/>
          <w:sz w:val="20"/>
          <w:szCs w:val="20"/>
        </w:rPr>
        <w:t>CD24</w:t>
      </w:r>
      <w:r w:rsidRPr="00D13DC4">
        <w:rPr>
          <w:rFonts w:cs="Times New Roman"/>
          <w:color w:val="000000" w:themeColor="text1"/>
          <w:sz w:val="20"/>
          <w:szCs w:val="20"/>
        </w:rPr>
        <w:t xml:space="preserve"> and </w:t>
      </w:r>
      <w:r w:rsidRPr="00D13DC4">
        <w:rPr>
          <w:rFonts w:cs="Times New Roman"/>
          <w:i/>
          <w:color w:val="000000" w:themeColor="text1"/>
          <w:sz w:val="20"/>
          <w:szCs w:val="20"/>
        </w:rPr>
        <w:t>SIGLEC10</w:t>
      </w:r>
      <w:r w:rsidRPr="00D13DC4">
        <w:rPr>
          <w:rFonts w:cs="Times New Roman"/>
          <w:color w:val="000000" w:themeColor="text1"/>
          <w:sz w:val="20"/>
          <w:szCs w:val="20"/>
        </w:rPr>
        <w:t>.</w:t>
      </w:r>
    </w:p>
    <w:p w:rsidR="00926B13" w:rsidRPr="00D13DC4" w:rsidRDefault="00807DF1" w:rsidP="009231BE">
      <w:pPr>
        <w:pStyle w:val="a6"/>
        <w:numPr>
          <w:ilvl w:val="0"/>
          <w:numId w:val="3"/>
        </w:numPr>
        <w:autoSpaceDE w:val="0"/>
        <w:autoSpaceDN w:val="0"/>
        <w:adjustRightInd w:val="0"/>
        <w:ind w:firstLineChars="0"/>
        <w:jc w:val="left"/>
        <w:rPr>
          <w:rFonts w:eastAsia="宋体" w:cs="Times New Roman"/>
          <w:color w:val="000000" w:themeColor="text1"/>
          <w:kern w:val="0"/>
          <w:sz w:val="20"/>
          <w:szCs w:val="20"/>
        </w:rPr>
      </w:pPr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Survival analysis of </w:t>
      </w:r>
      <w:r w:rsidRPr="00D13DC4">
        <w:rPr>
          <w:rFonts w:eastAsia="宋体" w:cs="Times New Roman"/>
          <w:i/>
          <w:color w:val="000000" w:themeColor="text1"/>
          <w:kern w:val="0"/>
          <w:sz w:val="20"/>
          <w:szCs w:val="20"/>
        </w:rPr>
        <w:t>SIGLEC10</w:t>
      </w:r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 in TARGET-ALL-P2 cohort.</w:t>
      </w:r>
    </w:p>
    <w:p w:rsidR="00807DF1" w:rsidRPr="00D13DC4" w:rsidRDefault="00217C32" w:rsidP="009231BE">
      <w:pPr>
        <w:pStyle w:val="a6"/>
        <w:numPr>
          <w:ilvl w:val="0"/>
          <w:numId w:val="3"/>
        </w:numPr>
        <w:autoSpaceDE w:val="0"/>
        <w:autoSpaceDN w:val="0"/>
        <w:adjustRightInd w:val="0"/>
        <w:ind w:firstLineChars="0"/>
        <w:jc w:val="left"/>
        <w:rPr>
          <w:rFonts w:eastAsia="宋体" w:cs="Times New Roman"/>
          <w:color w:val="000000" w:themeColor="text1"/>
          <w:kern w:val="0"/>
          <w:sz w:val="20"/>
          <w:szCs w:val="20"/>
        </w:rPr>
      </w:pPr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>The expression level of</w:t>
      </w:r>
      <w:r w:rsidRPr="00D13DC4">
        <w:rPr>
          <w:rFonts w:eastAsia="宋体" w:cs="Times New Roman"/>
          <w:i/>
          <w:color w:val="000000" w:themeColor="text1"/>
          <w:kern w:val="0"/>
          <w:sz w:val="20"/>
          <w:szCs w:val="20"/>
        </w:rPr>
        <w:t xml:space="preserve"> CLEC2D</w:t>
      </w:r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, </w:t>
      </w:r>
      <w:r w:rsidRPr="00D13DC4">
        <w:rPr>
          <w:rFonts w:eastAsia="宋体" w:cs="Times New Roman"/>
          <w:i/>
          <w:color w:val="000000" w:themeColor="text1"/>
          <w:kern w:val="0"/>
          <w:sz w:val="20"/>
          <w:szCs w:val="20"/>
        </w:rPr>
        <w:t>KLRB1</w:t>
      </w:r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 and </w:t>
      </w:r>
      <w:r w:rsidRPr="00D13DC4">
        <w:rPr>
          <w:rFonts w:eastAsia="宋体" w:cs="Times New Roman"/>
          <w:i/>
          <w:color w:val="000000" w:themeColor="text1"/>
          <w:kern w:val="0"/>
          <w:sz w:val="20"/>
          <w:szCs w:val="20"/>
        </w:rPr>
        <w:t>SIGLEC10</w:t>
      </w:r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 in different subtypes of B-ALL patients from our TARGET-ALL-P2 cohort.</w:t>
      </w:r>
    </w:p>
    <w:p w:rsidR="00DA6C2D" w:rsidRPr="00D13DC4" w:rsidRDefault="00DA6C2D" w:rsidP="00C03A71">
      <w:pPr>
        <w:pStyle w:val="a6"/>
        <w:numPr>
          <w:ilvl w:val="0"/>
          <w:numId w:val="3"/>
        </w:numPr>
        <w:autoSpaceDE w:val="0"/>
        <w:autoSpaceDN w:val="0"/>
        <w:adjustRightInd w:val="0"/>
        <w:ind w:firstLineChars="0"/>
        <w:rPr>
          <w:rFonts w:eastAsia="宋体" w:cs="Times New Roman"/>
          <w:color w:val="000000" w:themeColor="text1"/>
          <w:kern w:val="0"/>
          <w:sz w:val="20"/>
          <w:szCs w:val="20"/>
        </w:rPr>
      </w:pPr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The expression level of </w:t>
      </w:r>
      <w:r w:rsidRPr="00D13DC4">
        <w:rPr>
          <w:rFonts w:eastAsia="宋体" w:cs="Times New Roman"/>
          <w:i/>
          <w:color w:val="000000" w:themeColor="text1"/>
          <w:kern w:val="0"/>
          <w:sz w:val="20"/>
          <w:szCs w:val="20"/>
        </w:rPr>
        <w:t>CLEC2D</w:t>
      </w:r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, and </w:t>
      </w:r>
      <w:r w:rsidRPr="00D13DC4">
        <w:rPr>
          <w:rFonts w:eastAsia="宋体" w:cs="Times New Roman"/>
          <w:i/>
          <w:color w:val="000000" w:themeColor="text1"/>
          <w:kern w:val="0"/>
          <w:sz w:val="20"/>
          <w:szCs w:val="20"/>
        </w:rPr>
        <w:t>KLRB1</w:t>
      </w:r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 in 33 different cancer types from TCGA. ACC: Adrenocortical carcinoma; BLCA: Bladder </w:t>
      </w:r>
      <w:proofErr w:type="spellStart"/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>urothelial</w:t>
      </w:r>
      <w:proofErr w:type="spellEnd"/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 carcinoma; BRCA: Breast invasive carcinoma; CESC: Cervical squamous cell carcinoma and </w:t>
      </w:r>
      <w:proofErr w:type="spellStart"/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>endocervical</w:t>
      </w:r>
      <w:proofErr w:type="spellEnd"/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 adenocarcinoma; CHOL: </w:t>
      </w:r>
      <w:proofErr w:type="spellStart"/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>Cholangiocarcinoma</w:t>
      </w:r>
      <w:proofErr w:type="spellEnd"/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; COAD: Colon adenocarcinoma; DLBC: Lymphoid neoplasm diffuse large B-cell lymphoma; ESCA: Esophageal carcinoma; GBM: </w:t>
      </w:r>
      <w:proofErr w:type="spellStart"/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>Glioblastoma</w:t>
      </w:r>
      <w:proofErr w:type="spellEnd"/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 </w:t>
      </w:r>
      <w:proofErr w:type="spellStart"/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>multiforme</w:t>
      </w:r>
      <w:proofErr w:type="spellEnd"/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; HNSC: Head and neck squamous cell carcinoma; KICH: Kidney </w:t>
      </w:r>
      <w:proofErr w:type="spellStart"/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>chromophobe</w:t>
      </w:r>
      <w:proofErr w:type="spellEnd"/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; KIRC: Kidney renal clear cell carcinoma; KIRP: Kidney renal papillary cell carcinoma; LAML Acute myeloid leukemia; LGG: Brain lower grade </w:t>
      </w:r>
      <w:proofErr w:type="spellStart"/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>glioma</w:t>
      </w:r>
      <w:proofErr w:type="spellEnd"/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; LIHC: Liver hepatocellular carcinoma; LUAD: Lung adenocarcinoma; LUSC: Lung squamous cell carcinoma; MESO: Mesothelioma; OV: Ovarian serous </w:t>
      </w:r>
      <w:proofErr w:type="spellStart"/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>cystadenocarcinoma</w:t>
      </w:r>
      <w:proofErr w:type="spellEnd"/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; PAAD: Pancreatic adenocarcinoma; PCPG: </w:t>
      </w:r>
      <w:proofErr w:type="spellStart"/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>Pheochromocytoma</w:t>
      </w:r>
      <w:proofErr w:type="spellEnd"/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 and </w:t>
      </w:r>
      <w:proofErr w:type="spellStart"/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>Paraganglioma</w:t>
      </w:r>
      <w:proofErr w:type="spellEnd"/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; PRAD: Prostate adenocarcinoma; READ: Rectum adenocarcinoma; SARC: Sarcoma; SKCM: Skin cutaneous melanoma; STAD: Stomach adenocarcinoma; STES: Stomach and esophageal carcinoma; TGCT: Testicular germ cell tumors; THCA: Thyroid carcinoma; THYM: </w:t>
      </w:r>
      <w:proofErr w:type="spellStart"/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>Thymoma</w:t>
      </w:r>
      <w:proofErr w:type="spellEnd"/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; UCEC: Uterine corpus endometrial carcinoma; UCS: Uterine </w:t>
      </w:r>
      <w:proofErr w:type="spellStart"/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>carcinosarcoma</w:t>
      </w:r>
      <w:proofErr w:type="spellEnd"/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; UVM: </w:t>
      </w:r>
      <w:proofErr w:type="spellStart"/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>Uveal</w:t>
      </w:r>
      <w:proofErr w:type="spellEnd"/>
      <w:r w:rsidRPr="00D13DC4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 melanoma.</w:t>
      </w:r>
    </w:p>
    <w:p w:rsidR="00DA6C2D" w:rsidRPr="0078773A" w:rsidRDefault="00DA6C2D" w:rsidP="00DA6C2D">
      <w:pPr>
        <w:pStyle w:val="a6"/>
        <w:autoSpaceDE w:val="0"/>
        <w:autoSpaceDN w:val="0"/>
        <w:adjustRightInd w:val="0"/>
        <w:ind w:left="360" w:firstLineChars="0" w:firstLine="0"/>
        <w:rPr>
          <w:rFonts w:cs="Times New Roman"/>
          <w:szCs w:val="24"/>
        </w:rPr>
      </w:pPr>
    </w:p>
    <w:p w:rsidR="00DA6C2D" w:rsidRPr="0078773A" w:rsidRDefault="00DA6C2D" w:rsidP="00DA6C2D">
      <w:pPr>
        <w:autoSpaceDE w:val="0"/>
        <w:autoSpaceDN w:val="0"/>
        <w:adjustRightInd w:val="0"/>
        <w:rPr>
          <w:rFonts w:cs="Times New Roman"/>
          <w:szCs w:val="24"/>
        </w:rPr>
      </w:pPr>
    </w:p>
    <w:p w:rsidR="00DA6C2D" w:rsidRPr="0078773A" w:rsidRDefault="0008449B" w:rsidP="00DA6C2D">
      <w:pPr>
        <w:autoSpaceDE w:val="0"/>
        <w:autoSpaceDN w:val="0"/>
        <w:adjustRightInd w:val="0"/>
        <w:rPr>
          <w:rFonts w:cs="Times New Roman"/>
          <w:szCs w:val="24"/>
        </w:rPr>
      </w:pPr>
      <w:r w:rsidRPr="0078773A">
        <w:rPr>
          <w:rFonts w:cs="Times New Roman"/>
          <w:noProof/>
          <w:szCs w:val="24"/>
        </w:rPr>
        <w:drawing>
          <wp:inline distT="0" distB="0" distL="0" distR="0" wp14:anchorId="77EEAD6C" wp14:editId="1A800FA2">
            <wp:extent cx="5278120" cy="1520825"/>
            <wp:effectExtent l="0" t="0" r="0" b="317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6-01.ti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52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31BE" w:rsidRPr="0078773A" w:rsidRDefault="009231BE" w:rsidP="009231BE">
      <w:pPr>
        <w:rPr>
          <w:rFonts w:cs="Times New Roman"/>
          <w:b/>
          <w:bCs/>
          <w:szCs w:val="24"/>
        </w:rPr>
      </w:pPr>
      <w:proofErr w:type="gramStart"/>
      <w:r w:rsidRPr="0078773A">
        <w:rPr>
          <w:rFonts w:cs="Times New Roman"/>
          <w:b/>
          <w:bCs/>
          <w:szCs w:val="24"/>
        </w:rPr>
        <w:lastRenderedPageBreak/>
        <w:t xml:space="preserve">Supplemental Figure </w:t>
      </w:r>
      <w:r w:rsidR="0008449B" w:rsidRPr="0078773A">
        <w:rPr>
          <w:rFonts w:cs="Times New Roman"/>
          <w:b/>
          <w:bCs/>
          <w:szCs w:val="24"/>
        </w:rPr>
        <w:t>6</w:t>
      </w:r>
      <w:r w:rsidR="008B3677" w:rsidRPr="0078773A">
        <w:rPr>
          <w:rFonts w:cs="Times New Roman"/>
          <w:b/>
          <w:bCs/>
          <w:szCs w:val="24"/>
        </w:rPr>
        <w:t>.</w:t>
      </w:r>
      <w:proofErr w:type="gramEnd"/>
      <w:r w:rsidRPr="0078773A">
        <w:rPr>
          <w:rFonts w:cs="Times New Roman"/>
          <w:b/>
          <w:bCs/>
          <w:szCs w:val="24"/>
        </w:rPr>
        <w:t xml:space="preserve"> </w:t>
      </w:r>
      <w:proofErr w:type="gramStart"/>
      <w:r w:rsidRPr="0078773A">
        <w:rPr>
          <w:rFonts w:cs="Times New Roman"/>
          <w:b/>
          <w:bCs/>
          <w:szCs w:val="24"/>
        </w:rPr>
        <w:t>TPR-PDGFRB fusion gene as a novel molecular marker for the evaluation of MRD.</w:t>
      </w:r>
      <w:proofErr w:type="gramEnd"/>
    </w:p>
    <w:p w:rsidR="009231BE" w:rsidRPr="0078773A" w:rsidRDefault="009231BE" w:rsidP="0043376F">
      <w:pPr>
        <w:pStyle w:val="EndNoteBibliography"/>
        <w:numPr>
          <w:ilvl w:val="0"/>
          <w:numId w:val="4"/>
        </w:numPr>
        <w:autoSpaceDE w:val="0"/>
        <w:autoSpaceDN w:val="0"/>
        <w:adjustRightInd w:val="0"/>
        <w:rPr>
          <w:rFonts w:ascii="Times New Roman" w:eastAsia="宋体" w:hAnsi="Times New Roman" w:cs="Times New Roman"/>
          <w:kern w:val="0"/>
          <w:szCs w:val="20"/>
        </w:rPr>
      </w:pPr>
      <w:r w:rsidRPr="0078773A">
        <w:rPr>
          <w:rFonts w:ascii="Times New Roman" w:eastAsia="宋体" w:hAnsi="Times New Roman" w:cs="Times New Roman"/>
          <w:kern w:val="0"/>
          <w:szCs w:val="20"/>
        </w:rPr>
        <w:t>The percentage of blasts evaluated by morphology and immuno-phenotyping at thirteen time points.</w:t>
      </w:r>
      <w:r w:rsidRPr="0078773A">
        <w:rPr>
          <w:rFonts w:ascii="Times New Roman" w:hAnsi="Times New Roman" w:cs="Times New Roman"/>
          <w:szCs w:val="20"/>
        </w:rPr>
        <w:t xml:space="preserve"> </w:t>
      </w:r>
      <w:r w:rsidRPr="0078773A">
        <w:rPr>
          <w:rFonts w:ascii="Times New Roman" w:eastAsia="宋体" w:hAnsi="Times New Roman" w:cs="Times New Roman"/>
          <w:kern w:val="0"/>
          <w:szCs w:val="20"/>
        </w:rPr>
        <w:t>NR, not remission; PR: partial remission; CMR: complete molecular remission.</w:t>
      </w:r>
    </w:p>
    <w:p w:rsidR="009231BE" w:rsidRPr="0078773A" w:rsidRDefault="009231BE" w:rsidP="0043376F">
      <w:pPr>
        <w:pStyle w:val="EndNoteBibliography"/>
        <w:numPr>
          <w:ilvl w:val="0"/>
          <w:numId w:val="4"/>
        </w:numPr>
        <w:autoSpaceDE w:val="0"/>
        <w:autoSpaceDN w:val="0"/>
        <w:adjustRightInd w:val="0"/>
        <w:rPr>
          <w:rFonts w:ascii="Times New Roman" w:eastAsia="宋体" w:hAnsi="Times New Roman" w:cs="Times New Roman"/>
          <w:kern w:val="0"/>
          <w:szCs w:val="20"/>
        </w:rPr>
      </w:pPr>
      <w:r w:rsidRPr="0078773A">
        <w:rPr>
          <w:rFonts w:ascii="Times New Roman" w:hAnsi="Times New Roman" w:cs="Times New Roman"/>
          <w:noProof w:val="0"/>
          <w:szCs w:val="20"/>
        </w:rPr>
        <w:t xml:space="preserve">MRD of </w:t>
      </w:r>
      <w:r w:rsidRPr="0078773A">
        <w:rPr>
          <w:rFonts w:ascii="Times New Roman" w:eastAsia="宋体" w:hAnsi="Times New Roman" w:cs="Times New Roman"/>
          <w:noProof w:val="0"/>
          <w:kern w:val="0"/>
          <w:szCs w:val="20"/>
        </w:rPr>
        <w:t xml:space="preserve">detected by </w:t>
      </w:r>
      <w:proofErr w:type="spellStart"/>
      <w:r w:rsidRPr="0078773A">
        <w:rPr>
          <w:rFonts w:ascii="Times New Roman" w:eastAsia="宋体" w:hAnsi="Times New Roman" w:cs="Times New Roman"/>
          <w:noProof w:val="0"/>
          <w:kern w:val="0"/>
          <w:szCs w:val="20"/>
        </w:rPr>
        <w:t>qRT</w:t>
      </w:r>
      <w:proofErr w:type="spellEnd"/>
      <w:r w:rsidRPr="0078773A">
        <w:rPr>
          <w:rFonts w:ascii="Times New Roman" w:eastAsia="宋体" w:hAnsi="Times New Roman" w:cs="Times New Roman"/>
          <w:noProof w:val="0"/>
          <w:kern w:val="0"/>
          <w:szCs w:val="20"/>
        </w:rPr>
        <w:t>-PCR</w:t>
      </w:r>
      <w:r w:rsidRPr="0078773A">
        <w:rPr>
          <w:rFonts w:ascii="Times New Roman" w:hAnsi="Times New Roman" w:cs="Times New Roman"/>
          <w:szCs w:val="20"/>
        </w:rPr>
        <w:t xml:space="preserve"> for </w:t>
      </w:r>
      <w:r w:rsidRPr="0078773A">
        <w:rPr>
          <w:rFonts w:ascii="Times New Roman" w:hAnsi="Times New Roman" w:cs="Times New Roman"/>
          <w:i/>
          <w:szCs w:val="20"/>
        </w:rPr>
        <w:t>TPR-PDGFRB</w:t>
      </w:r>
      <w:r w:rsidRPr="0078773A">
        <w:rPr>
          <w:rFonts w:ascii="Times New Roman" w:eastAsia="宋体" w:hAnsi="Times New Roman" w:cs="Times New Roman"/>
          <w:noProof w:val="0"/>
          <w:kern w:val="0"/>
          <w:szCs w:val="20"/>
        </w:rPr>
        <w:t xml:space="preserve"> fusion transcript.</w:t>
      </w:r>
      <w:r w:rsidRPr="0078773A">
        <w:rPr>
          <w:rFonts w:ascii="Times New Roman" w:hAnsi="Times New Roman" w:cs="Times New Roman"/>
          <w:noProof w:val="0"/>
          <w:szCs w:val="20"/>
        </w:rPr>
        <w:t xml:space="preserve"> </w:t>
      </w:r>
    </w:p>
    <w:p w:rsidR="009231BE" w:rsidRPr="0078773A" w:rsidRDefault="009231BE" w:rsidP="0043376F">
      <w:pPr>
        <w:pStyle w:val="EndNoteBibliography"/>
        <w:numPr>
          <w:ilvl w:val="0"/>
          <w:numId w:val="4"/>
        </w:numPr>
        <w:autoSpaceDE w:val="0"/>
        <w:autoSpaceDN w:val="0"/>
        <w:adjustRightInd w:val="0"/>
        <w:rPr>
          <w:rFonts w:ascii="Times New Roman" w:eastAsia="宋体" w:hAnsi="Times New Roman" w:cs="Times New Roman"/>
          <w:kern w:val="0"/>
          <w:szCs w:val="20"/>
        </w:rPr>
      </w:pPr>
      <w:r w:rsidRPr="0078773A">
        <w:rPr>
          <w:rFonts w:ascii="Times New Roman" w:hAnsi="Times New Roman" w:cs="Times New Roman"/>
          <w:noProof w:val="0"/>
          <w:szCs w:val="20"/>
        </w:rPr>
        <w:t xml:space="preserve">MRD of </w:t>
      </w:r>
      <w:r w:rsidRPr="0078773A">
        <w:rPr>
          <w:rFonts w:ascii="Times New Roman" w:eastAsia="宋体" w:hAnsi="Times New Roman" w:cs="Times New Roman"/>
          <w:noProof w:val="0"/>
          <w:kern w:val="0"/>
          <w:szCs w:val="20"/>
        </w:rPr>
        <w:t xml:space="preserve">detected by </w:t>
      </w:r>
      <w:proofErr w:type="spellStart"/>
      <w:r w:rsidRPr="0078773A">
        <w:rPr>
          <w:rFonts w:ascii="Times New Roman" w:eastAsia="宋体" w:hAnsi="Times New Roman" w:cs="Times New Roman"/>
          <w:noProof w:val="0"/>
          <w:kern w:val="0"/>
          <w:szCs w:val="20"/>
        </w:rPr>
        <w:t>ddPCR</w:t>
      </w:r>
      <w:proofErr w:type="spellEnd"/>
      <w:r w:rsidRPr="0078773A">
        <w:rPr>
          <w:rFonts w:ascii="Times New Roman" w:hAnsi="Times New Roman" w:cs="Times New Roman"/>
          <w:szCs w:val="20"/>
        </w:rPr>
        <w:t xml:space="preserve"> for </w:t>
      </w:r>
      <w:r w:rsidRPr="0078773A">
        <w:rPr>
          <w:rFonts w:ascii="Times New Roman" w:hAnsi="Times New Roman" w:cs="Times New Roman"/>
          <w:i/>
          <w:szCs w:val="20"/>
        </w:rPr>
        <w:t>TPR-PDGFRB</w:t>
      </w:r>
      <w:r w:rsidRPr="0078773A">
        <w:rPr>
          <w:rFonts w:ascii="Times New Roman" w:eastAsia="宋体" w:hAnsi="Times New Roman" w:cs="Times New Roman"/>
          <w:noProof w:val="0"/>
          <w:kern w:val="0"/>
          <w:szCs w:val="20"/>
        </w:rPr>
        <w:t xml:space="preserve"> fusion transcript.</w:t>
      </w:r>
    </w:p>
    <w:p w:rsidR="00642287" w:rsidRDefault="00642287" w:rsidP="00775D10">
      <w:pPr>
        <w:rPr>
          <w:rFonts w:cs="Times New Roman"/>
          <w:szCs w:val="21"/>
        </w:rPr>
      </w:pPr>
    </w:p>
    <w:p w:rsidR="00642287" w:rsidRDefault="00642287" w:rsidP="00775D10">
      <w:pPr>
        <w:rPr>
          <w:rFonts w:cs="Times New Roman"/>
          <w:szCs w:val="21"/>
        </w:rPr>
      </w:pPr>
    </w:p>
    <w:p w:rsidR="00ED0C53" w:rsidRPr="00ED0C53" w:rsidRDefault="00ED0C53" w:rsidP="00775D10">
      <w:pPr>
        <w:rPr>
          <w:rFonts w:cs="Times New Roman"/>
          <w:b/>
          <w:szCs w:val="21"/>
        </w:rPr>
      </w:pPr>
      <w:r w:rsidRPr="00ED0C53">
        <w:rPr>
          <w:rFonts w:cs="Times New Roman" w:hint="eastAsia"/>
          <w:b/>
          <w:szCs w:val="21"/>
        </w:rPr>
        <w:t>References</w:t>
      </w:r>
    </w:p>
    <w:p w:rsidR="00A72336" w:rsidRPr="00A72336" w:rsidRDefault="00642287" w:rsidP="00A72336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A72336">
        <w:rPr>
          <w:rFonts w:ascii="Times New Roman" w:hAnsi="Times New Roman" w:cs="Times New Roman"/>
          <w:sz w:val="24"/>
          <w:szCs w:val="24"/>
        </w:rPr>
        <w:fldChar w:fldCharType="begin"/>
      </w:r>
      <w:r w:rsidRPr="00A72336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A72336">
        <w:rPr>
          <w:rFonts w:ascii="Times New Roman" w:hAnsi="Times New Roman" w:cs="Times New Roman"/>
          <w:sz w:val="24"/>
          <w:szCs w:val="24"/>
        </w:rPr>
        <w:fldChar w:fldCharType="separate"/>
      </w:r>
      <w:bookmarkStart w:id="8" w:name="_ENREF_1"/>
      <w:r w:rsidR="00A72336" w:rsidRPr="00A72336">
        <w:rPr>
          <w:rFonts w:ascii="Times New Roman" w:hAnsi="Times New Roman" w:cs="Times New Roman"/>
        </w:rPr>
        <w:t>1.</w:t>
      </w:r>
      <w:r w:rsidR="00A72336" w:rsidRPr="00A72336">
        <w:rPr>
          <w:rFonts w:ascii="Times New Roman" w:hAnsi="Times New Roman" w:cs="Times New Roman"/>
        </w:rPr>
        <w:tab/>
        <w:t>Roberts KG, Morin RD, Zhang J, Hirst M, Zhao Y, Su X, et al. Genetic alterations activating kinase and cytokine receptor signaling in high-risk acute lymphoblastic leukemia. Cancer Cell. 2012;22(2):153-66.</w:t>
      </w:r>
      <w:bookmarkEnd w:id="8"/>
    </w:p>
    <w:p w:rsidR="00A72336" w:rsidRPr="00A72336" w:rsidRDefault="00A72336" w:rsidP="00A72336">
      <w:pPr>
        <w:pStyle w:val="EndNoteBibliography"/>
        <w:ind w:left="720" w:hanging="720"/>
        <w:rPr>
          <w:rFonts w:ascii="Times New Roman" w:hAnsi="Times New Roman" w:cs="Times New Roman"/>
        </w:rPr>
      </w:pPr>
      <w:bookmarkStart w:id="9" w:name="_ENREF_2"/>
      <w:r w:rsidRPr="00A72336">
        <w:rPr>
          <w:rFonts w:ascii="Times New Roman" w:hAnsi="Times New Roman" w:cs="Times New Roman"/>
        </w:rPr>
        <w:t>2.</w:t>
      </w:r>
      <w:r w:rsidRPr="00A72336">
        <w:rPr>
          <w:rFonts w:ascii="Times New Roman" w:hAnsi="Times New Roman" w:cs="Times New Roman"/>
        </w:rPr>
        <w:tab/>
        <w:t>Mathewson ND, Ashenberg O, Tirosh I, Gritsch S, Perez EM, Marx S, et al. Inhibitory CD161 receptor identified in glioma-infiltrating T cells by single-cell analysis. Cell. 2021;184(5):1281-1298 e26.</w:t>
      </w:r>
      <w:bookmarkEnd w:id="9"/>
    </w:p>
    <w:p w:rsidR="00F35D62" w:rsidRPr="0078773A" w:rsidRDefault="00642287" w:rsidP="00775D10">
      <w:pPr>
        <w:rPr>
          <w:rFonts w:cs="Times New Roman"/>
          <w:szCs w:val="21"/>
        </w:rPr>
      </w:pPr>
      <w:r w:rsidRPr="00A72336">
        <w:rPr>
          <w:rFonts w:cs="Times New Roman"/>
          <w:szCs w:val="24"/>
        </w:rPr>
        <w:fldChar w:fldCharType="end"/>
      </w:r>
      <w:bookmarkStart w:id="10" w:name="_GoBack"/>
      <w:bookmarkEnd w:id="10"/>
    </w:p>
    <w:sectPr w:rsidR="00F35D62" w:rsidRPr="0078773A" w:rsidSect="00E57A3C">
      <w:footerReference w:type="default" r:id="rId18"/>
      <w:pgSz w:w="11906" w:h="16838" w:code="9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75B6" w:rsidRDefault="00F675B6" w:rsidP="00775D10">
      <w:r>
        <w:separator/>
      </w:r>
    </w:p>
  </w:endnote>
  <w:endnote w:type="continuationSeparator" w:id="0">
    <w:p w:rsidR="00F675B6" w:rsidRDefault="00F675B6" w:rsidP="00775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cs="Times New Roman"/>
        <w:sz w:val="24"/>
        <w:szCs w:val="24"/>
      </w:rPr>
      <w:id w:val="-1263149126"/>
      <w:docPartObj>
        <w:docPartGallery w:val="Page Numbers (Bottom of Page)"/>
        <w:docPartUnique/>
      </w:docPartObj>
    </w:sdtPr>
    <w:sdtEndPr/>
    <w:sdtContent>
      <w:p w:rsidR="00C6546A" w:rsidRPr="009231BE" w:rsidRDefault="00C6546A">
        <w:pPr>
          <w:pStyle w:val="a4"/>
          <w:jc w:val="center"/>
          <w:rPr>
            <w:rFonts w:cs="Times New Roman"/>
            <w:sz w:val="24"/>
            <w:szCs w:val="24"/>
          </w:rPr>
        </w:pPr>
        <w:r w:rsidRPr="009231BE">
          <w:rPr>
            <w:rFonts w:cs="Times New Roman"/>
            <w:sz w:val="24"/>
            <w:szCs w:val="24"/>
          </w:rPr>
          <w:fldChar w:fldCharType="begin"/>
        </w:r>
        <w:r w:rsidRPr="009231BE">
          <w:rPr>
            <w:rFonts w:cs="Times New Roman"/>
            <w:sz w:val="24"/>
            <w:szCs w:val="24"/>
          </w:rPr>
          <w:instrText>PAGE   \* MERGEFORMAT</w:instrText>
        </w:r>
        <w:r w:rsidRPr="009231BE">
          <w:rPr>
            <w:rFonts w:cs="Times New Roman"/>
            <w:sz w:val="24"/>
            <w:szCs w:val="24"/>
          </w:rPr>
          <w:fldChar w:fldCharType="separate"/>
        </w:r>
        <w:r w:rsidR="00A72336" w:rsidRPr="00A72336">
          <w:rPr>
            <w:rFonts w:cs="Times New Roman"/>
            <w:noProof/>
            <w:sz w:val="24"/>
            <w:szCs w:val="24"/>
            <w:lang w:val="zh-CN"/>
          </w:rPr>
          <w:t>8</w:t>
        </w:r>
        <w:r w:rsidRPr="009231BE">
          <w:rPr>
            <w:rFonts w:cs="Times New Roman"/>
            <w:sz w:val="24"/>
            <w:szCs w:val="24"/>
          </w:rPr>
          <w:fldChar w:fldCharType="end"/>
        </w:r>
      </w:p>
    </w:sdtContent>
  </w:sdt>
  <w:p w:rsidR="00C6546A" w:rsidRDefault="00C6546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75B6" w:rsidRDefault="00F675B6" w:rsidP="00775D10">
      <w:r>
        <w:separator/>
      </w:r>
    </w:p>
  </w:footnote>
  <w:footnote w:type="continuationSeparator" w:id="0">
    <w:p w:rsidR="00F675B6" w:rsidRDefault="00F675B6" w:rsidP="00775D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05227"/>
    <w:multiLevelType w:val="hybridMultilevel"/>
    <w:tmpl w:val="630E7AF6"/>
    <w:lvl w:ilvl="0" w:tplc="9290178C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A486357"/>
    <w:multiLevelType w:val="hybridMultilevel"/>
    <w:tmpl w:val="4A98F83E"/>
    <w:lvl w:ilvl="0" w:tplc="9E828D7C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643AE7"/>
    <w:multiLevelType w:val="hybridMultilevel"/>
    <w:tmpl w:val="23E693BC"/>
    <w:lvl w:ilvl="0" w:tplc="050E39FE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3387BA2"/>
    <w:multiLevelType w:val="hybridMultilevel"/>
    <w:tmpl w:val="630E7AF6"/>
    <w:lvl w:ilvl="0" w:tplc="9290178C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8692324"/>
    <w:multiLevelType w:val="hybridMultilevel"/>
    <w:tmpl w:val="4544C698"/>
    <w:lvl w:ilvl="0" w:tplc="B672BF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3"/>
    <w:lvlOverride w:ilvl="0">
      <w:startOverride w:val="1"/>
    </w:lvlOverride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3"/>
    <w:lvlOverride w:ilvl="0">
      <w:startOverride w:val="1"/>
    </w:lvlOverride>
  </w:num>
  <w:num w:numId="8">
    <w:abstractNumId w:val="0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 Copy Cop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BE6D0E"/>
    <w:rsid w:val="0003513C"/>
    <w:rsid w:val="00080081"/>
    <w:rsid w:val="0008449B"/>
    <w:rsid w:val="00087EB7"/>
    <w:rsid w:val="0009312F"/>
    <w:rsid w:val="000B5336"/>
    <w:rsid w:val="000D7A26"/>
    <w:rsid w:val="000E1D9F"/>
    <w:rsid w:val="000F59F5"/>
    <w:rsid w:val="0014460F"/>
    <w:rsid w:val="001751B2"/>
    <w:rsid w:val="001830F4"/>
    <w:rsid w:val="00187B8F"/>
    <w:rsid w:val="00187FDD"/>
    <w:rsid w:val="001A7620"/>
    <w:rsid w:val="001D6E28"/>
    <w:rsid w:val="001E475F"/>
    <w:rsid w:val="00213EAC"/>
    <w:rsid w:val="00217C32"/>
    <w:rsid w:val="0024737B"/>
    <w:rsid w:val="00260266"/>
    <w:rsid w:val="00276163"/>
    <w:rsid w:val="002B1862"/>
    <w:rsid w:val="002C18C6"/>
    <w:rsid w:val="002E48BB"/>
    <w:rsid w:val="002F189F"/>
    <w:rsid w:val="002F2F0C"/>
    <w:rsid w:val="00302FE7"/>
    <w:rsid w:val="00312605"/>
    <w:rsid w:val="0034644C"/>
    <w:rsid w:val="00366A31"/>
    <w:rsid w:val="00376797"/>
    <w:rsid w:val="003824D7"/>
    <w:rsid w:val="003A502B"/>
    <w:rsid w:val="003F7BEF"/>
    <w:rsid w:val="00403E81"/>
    <w:rsid w:val="00433525"/>
    <w:rsid w:val="0043376F"/>
    <w:rsid w:val="00453C68"/>
    <w:rsid w:val="00460AC7"/>
    <w:rsid w:val="00473AA4"/>
    <w:rsid w:val="004878CA"/>
    <w:rsid w:val="00490FEC"/>
    <w:rsid w:val="004A085E"/>
    <w:rsid w:val="004A7463"/>
    <w:rsid w:val="004B4C4A"/>
    <w:rsid w:val="005016F3"/>
    <w:rsid w:val="00507814"/>
    <w:rsid w:val="00513EF2"/>
    <w:rsid w:val="00525C35"/>
    <w:rsid w:val="00525E29"/>
    <w:rsid w:val="0052729C"/>
    <w:rsid w:val="005358D9"/>
    <w:rsid w:val="00567D34"/>
    <w:rsid w:val="00576A12"/>
    <w:rsid w:val="005801D5"/>
    <w:rsid w:val="00595B7E"/>
    <w:rsid w:val="005A4E47"/>
    <w:rsid w:val="005B46A2"/>
    <w:rsid w:val="005C5657"/>
    <w:rsid w:val="005D1D58"/>
    <w:rsid w:val="005F1654"/>
    <w:rsid w:val="005F2C11"/>
    <w:rsid w:val="006076E3"/>
    <w:rsid w:val="006176DF"/>
    <w:rsid w:val="006232D0"/>
    <w:rsid w:val="00623636"/>
    <w:rsid w:val="00642287"/>
    <w:rsid w:val="0064559C"/>
    <w:rsid w:val="00650D41"/>
    <w:rsid w:val="00681FCD"/>
    <w:rsid w:val="0068371B"/>
    <w:rsid w:val="006935D6"/>
    <w:rsid w:val="006A31F3"/>
    <w:rsid w:val="006B6BC0"/>
    <w:rsid w:val="006C7677"/>
    <w:rsid w:val="00706E92"/>
    <w:rsid w:val="00720AE0"/>
    <w:rsid w:val="00721099"/>
    <w:rsid w:val="00737726"/>
    <w:rsid w:val="00775D10"/>
    <w:rsid w:val="0078145F"/>
    <w:rsid w:val="0078773A"/>
    <w:rsid w:val="00791D73"/>
    <w:rsid w:val="007E0D4E"/>
    <w:rsid w:val="00807DF1"/>
    <w:rsid w:val="008263C8"/>
    <w:rsid w:val="00865977"/>
    <w:rsid w:val="00895740"/>
    <w:rsid w:val="008A0A8C"/>
    <w:rsid w:val="008A14E4"/>
    <w:rsid w:val="008B19D0"/>
    <w:rsid w:val="008B3677"/>
    <w:rsid w:val="008B442B"/>
    <w:rsid w:val="008E2167"/>
    <w:rsid w:val="009231BE"/>
    <w:rsid w:val="00926B13"/>
    <w:rsid w:val="00936010"/>
    <w:rsid w:val="00960549"/>
    <w:rsid w:val="009727DE"/>
    <w:rsid w:val="009B06D3"/>
    <w:rsid w:val="009F029A"/>
    <w:rsid w:val="00A00E76"/>
    <w:rsid w:val="00A14439"/>
    <w:rsid w:val="00A31E9E"/>
    <w:rsid w:val="00A43BA6"/>
    <w:rsid w:val="00A51401"/>
    <w:rsid w:val="00A72336"/>
    <w:rsid w:val="00AC43FE"/>
    <w:rsid w:val="00AD6ED6"/>
    <w:rsid w:val="00AF27CD"/>
    <w:rsid w:val="00B12D2A"/>
    <w:rsid w:val="00B1543D"/>
    <w:rsid w:val="00B20627"/>
    <w:rsid w:val="00B225C1"/>
    <w:rsid w:val="00B71070"/>
    <w:rsid w:val="00B754DC"/>
    <w:rsid w:val="00B92BE5"/>
    <w:rsid w:val="00BA2D0B"/>
    <w:rsid w:val="00BC4C2F"/>
    <w:rsid w:val="00BD69DB"/>
    <w:rsid w:val="00BE6D0E"/>
    <w:rsid w:val="00BF3153"/>
    <w:rsid w:val="00C03A71"/>
    <w:rsid w:val="00C05578"/>
    <w:rsid w:val="00C15747"/>
    <w:rsid w:val="00C16302"/>
    <w:rsid w:val="00C322CC"/>
    <w:rsid w:val="00C347EC"/>
    <w:rsid w:val="00C363E9"/>
    <w:rsid w:val="00C41A86"/>
    <w:rsid w:val="00C6546A"/>
    <w:rsid w:val="00C86004"/>
    <w:rsid w:val="00C87CFA"/>
    <w:rsid w:val="00CB68E4"/>
    <w:rsid w:val="00CC4964"/>
    <w:rsid w:val="00CD2461"/>
    <w:rsid w:val="00CD61E7"/>
    <w:rsid w:val="00CF3633"/>
    <w:rsid w:val="00D0484D"/>
    <w:rsid w:val="00D05743"/>
    <w:rsid w:val="00D13DC4"/>
    <w:rsid w:val="00D14E80"/>
    <w:rsid w:val="00D35FC2"/>
    <w:rsid w:val="00D638C0"/>
    <w:rsid w:val="00D83B99"/>
    <w:rsid w:val="00D87210"/>
    <w:rsid w:val="00D95D3C"/>
    <w:rsid w:val="00DA6C2D"/>
    <w:rsid w:val="00DC0C13"/>
    <w:rsid w:val="00DD6457"/>
    <w:rsid w:val="00DF014B"/>
    <w:rsid w:val="00E03A0B"/>
    <w:rsid w:val="00E055EF"/>
    <w:rsid w:val="00E16672"/>
    <w:rsid w:val="00E33076"/>
    <w:rsid w:val="00E57A3C"/>
    <w:rsid w:val="00E62E0B"/>
    <w:rsid w:val="00E86E1B"/>
    <w:rsid w:val="00E92A04"/>
    <w:rsid w:val="00EA0F31"/>
    <w:rsid w:val="00ED0C53"/>
    <w:rsid w:val="00EE1FC1"/>
    <w:rsid w:val="00F029D7"/>
    <w:rsid w:val="00F171B0"/>
    <w:rsid w:val="00F2063B"/>
    <w:rsid w:val="00F26B0E"/>
    <w:rsid w:val="00F35D62"/>
    <w:rsid w:val="00F405D4"/>
    <w:rsid w:val="00F675B6"/>
    <w:rsid w:val="00F85DC2"/>
    <w:rsid w:val="00FD0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annotation reference" w:uiPriority="0"/>
    <w:lsdException w:name="endnote text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7A3C"/>
    <w:pPr>
      <w:widowControl w:val="0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Char"/>
    <w:qFormat/>
    <w:rsid w:val="004A746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4A746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rsid w:val="004A7463"/>
    <w:pPr>
      <w:keepNext/>
      <w:keepLines/>
      <w:spacing w:before="260" w:after="260" w:line="416" w:lineRule="auto"/>
      <w:outlineLvl w:val="2"/>
    </w:pPr>
    <w:rPr>
      <w:rFonts w:eastAsia="Times New Roman" w:cs="Times New Roman"/>
      <w:b/>
      <w:bCs/>
      <w:szCs w:val="32"/>
    </w:rPr>
  </w:style>
  <w:style w:type="paragraph" w:styleId="4">
    <w:name w:val="heading 4"/>
    <w:basedOn w:val="a"/>
    <w:link w:val="4Char"/>
    <w:rsid w:val="004A7463"/>
    <w:pPr>
      <w:keepNext/>
      <w:keepLines/>
      <w:numPr>
        <w:ilvl w:val="3"/>
      </w:numPr>
      <w:spacing w:before="240" w:line="332" w:lineRule="auto"/>
      <w:jc w:val="left"/>
      <w:outlineLvl w:val="3"/>
    </w:pPr>
    <w:rPr>
      <w:rFonts w:ascii="Calibri Light" w:eastAsia="Calibri Light" w:hAnsi="Calibri Light" w:cs="Calibri Light"/>
      <w:color w:val="235683"/>
      <w:kern w:val="0"/>
      <w:sz w:val="26"/>
      <w:szCs w:val="20"/>
      <w:lang w:val="" w:eastAsia="ko-KR"/>
    </w:rPr>
  </w:style>
  <w:style w:type="paragraph" w:styleId="5">
    <w:name w:val="heading 5"/>
    <w:basedOn w:val="a"/>
    <w:link w:val="5Char"/>
    <w:rsid w:val="004A7463"/>
    <w:pPr>
      <w:keepNext/>
      <w:keepLines/>
      <w:numPr>
        <w:ilvl w:val="4"/>
      </w:numPr>
      <w:spacing w:before="240" w:line="360" w:lineRule="auto"/>
      <w:jc w:val="left"/>
      <w:outlineLvl w:val="4"/>
    </w:pPr>
    <w:rPr>
      <w:rFonts w:ascii="Calibri Light" w:eastAsia="Calibri Light" w:hAnsi="Calibri Light" w:cs="Calibri Light"/>
      <w:b/>
      <w:color w:val="3F6FA2"/>
      <w:kern w:val="0"/>
      <w:szCs w:val="20"/>
      <w:lang w:val="" w:eastAsia="ko-KR"/>
    </w:rPr>
  </w:style>
  <w:style w:type="paragraph" w:styleId="6">
    <w:name w:val="heading 6"/>
    <w:basedOn w:val="a"/>
    <w:link w:val="6Char"/>
    <w:rsid w:val="004A7463"/>
    <w:pPr>
      <w:keepNext/>
      <w:keepLines/>
      <w:numPr>
        <w:ilvl w:val="5"/>
      </w:numPr>
      <w:spacing w:before="240" w:line="360" w:lineRule="auto"/>
      <w:jc w:val="left"/>
      <w:outlineLvl w:val="5"/>
    </w:pPr>
    <w:rPr>
      <w:rFonts w:ascii="Calibri Light" w:eastAsia="Calibri Light" w:hAnsi="Calibri Light" w:cs="Calibri Light"/>
      <w:color w:val="5B89C1"/>
      <w:kern w:val="0"/>
      <w:szCs w:val="20"/>
      <w:lang w:val="" w:eastAsia="ko-KR"/>
    </w:rPr>
  </w:style>
  <w:style w:type="paragraph" w:styleId="7">
    <w:name w:val="heading 7"/>
    <w:basedOn w:val="a"/>
    <w:link w:val="7Char"/>
    <w:rsid w:val="004A7463"/>
    <w:pPr>
      <w:keepNext/>
      <w:keepLines/>
      <w:numPr>
        <w:ilvl w:val="6"/>
      </w:numPr>
      <w:spacing w:before="240"/>
      <w:jc w:val="left"/>
      <w:outlineLvl w:val="6"/>
    </w:pPr>
    <w:rPr>
      <w:rFonts w:ascii="Calibri Light" w:eastAsia="Calibri Light" w:hAnsi="Calibri Light" w:cs="Calibri Light"/>
      <w:b/>
      <w:color w:val="235683"/>
      <w:kern w:val="0"/>
      <w:sz w:val="22"/>
      <w:szCs w:val="20"/>
      <w:lang w:val="" w:eastAsia="ko-KR"/>
    </w:rPr>
  </w:style>
  <w:style w:type="paragraph" w:styleId="8">
    <w:name w:val="heading 8"/>
    <w:basedOn w:val="a"/>
    <w:link w:val="8Char"/>
    <w:rsid w:val="004A7463"/>
    <w:pPr>
      <w:keepNext/>
      <w:keepLines/>
      <w:numPr>
        <w:ilvl w:val="7"/>
      </w:numPr>
      <w:spacing w:before="240"/>
      <w:jc w:val="left"/>
      <w:outlineLvl w:val="7"/>
    </w:pPr>
    <w:rPr>
      <w:rFonts w:ascii="Calibri Light" w:eastAsia="Calibri Light" w:hAnsi="Calibri Light" w:cs="Calibri Light"/>
      <w:color w:val="3F6FA2"/>
      <w:kern w:val="0"/>
      <w:sz w:val="22"/>
      <w:szCs w:val="20"/>
      <w:lang w:val="" w:eastAsia="ko-KR"/>
    </w:rPr>
  </w:style>
  <w:style w:type="paragraph" w:styleId="9">
    <w:name w:val="heading 9"/>
    <w:basedOn w:val="a"/>
    <w:link w:val="9Char"/>
    <w:rsid w:val="004A7463"/>
    <w:pPr>
      <w:keepNext/>
      <w:keepLines/>
      <w:numPr>
        <w:ilvl w:val="8"/>
      </w:numPr>
      <w:spacing w:before="240"/>
      <w:jc w:val="left"/>
      <w:outlineLvl w:val="8"/>
    </w:pPr>
    <w:rPr>
      <w:rFonts w:ascii="Calibri Light" w:eastAsia="Calibri Light" w:hAnsi="Calibri Light" w:cs="Calibri Light"/>
      <w:color w:val="5B89C1"/>
      <w:kern w:val="0"/>
      <w:sz w:val="20"/>
      <w:szCs w:val="20"/>
      <w:lang w:val="" w:eastAsia="ko-KR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5D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5D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5D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5D10"/>
    <w:rPr>
      <w:sz w:val="18"/>
      <w:szCs w:val="18"/>
    </w:rPr>
  </w:style>
  <w:style w:type="paragraph" w:styleId="a5">
    <w:name w:val="Balloon Text"/>
    <w:basedOn w:val="a"/>
    <w:link w:val="Char1"/>
    <w:unhideWhenUsed/>
    <w:rsid w:val="00775D10"/>
    <w:rPr>
      <w:sz w:val="18"/>
      <w:szCs w:val="18"/>
    </w:rPr>
  </w:style>
  <w:style w:type="character" w:customStyle="1" w:styleId="Char1">
    <w:name w:val="批注框文本 Char"/>
    <w:basedOn w:val="a0"/>
    <w:link w:val="a5"/>
    <w:rsid w:val="00775D10"/>
    <w:rPr>
      <w:sz w:val="18"/>
      <w:szCs w:val="18"/>
    </w:rPr>
  </w:style>
  <w:style w:type="paragraph" w:styleId="a6">
    <w:name w:val="List Paragraph"/>
    <w:basedOn w:val="a"/>
    <w:link w:val="Char2"/>
    <w:uiPriority w:val="99"/>
    <w:qFormat/>
    <w:rsid w:val="00775D10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Char"/>
    <w:rsid w:val="0052729C"/>
    <w:pPr>
      <w:jc w:val="center"/>
    </w:pPr>
    <w:rPr>
      <w:rFonts w:ascii="Calibri" w:hAnsi="Calibri" w:cs="Calibri"/>
      <w:noProof/>
      <w:sz w:val="20"/>
    </w:rPr>
  </w:style>
  <w:style w:type="character" w:customStyle="1" w:styleId="Char2">
    <w:name w:val="列出段落 Char"/>
    <w:basedOn w:val="a0"/>
    <w:link w:val="a6"/>
    <w:uiPriority w:val="34"/>
    <w:rsid w:val="0052729C"/>
  </w:style>
  <w:style w:type="character" w:customStyle="1" w:styleId="EndNoteBibliographyTitleChar">
    <w:name w:val="EndNote Bibliography Title Char"/>
    <w:basedOn w:val="Char2"/>
    <w:link w:val="EndNoteBibliographyTitle"/>
    <w:rsid w:val="0052729C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52729C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Char2"/>
    <w:link w:val="EndNoteBibliography"/>
    <w:rsid w:val="0052729C"/>
    <w:rPr>
      <w:rFonts w:ascii="Calibri" w:hAnsi="Calibri" w:cs="Calibri"/>
      <w:noProof/>
      <w:sz w:val="20"/>
    </w:rPr>
  </w:style>
  <w:style w:type="character" w:styleId="a7">
    <w:name w:val="Hyperlink"/>
    <w:basedOn w:val="a0"/>
    <w:unhideWhenUsed/>
    <w:qFormat/>
    <w:rsid w:val="0052729C"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rsid w:val="004A7463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4A7463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4A7463"/>
    <w:rPr>
      <w:rFonts w:ascii="Times New Roman" w:eastAsia="Times New Roman" w:hAnsi="Times New Roman" w:cs="Times New Roman"/>
      <w:b/>
      <w:bCs/>
      <w:szCs w:val="32"/>
    </w:rPr>
  </w:style>
  <w:style w:type="character" w:customStyle="1" w:styleId="4Char">
    <w:name w:val="标题 4 Char"/>
    <w:basedOn w:val="a0"/>
    <w:link w:val="4"/>
    <w:rsid w:val="004A7463"/>
    <w:rPr>
      <w:rFonts w:ascii="Calibri Light" w:eastAsia="Calibri Light" w:hAnsi="Calibri Light" w:cs="Calibri Light"/>
      <w:color w:val="235683"/>
      <w:kern w:val="0"/>
      <w:sz w:val="26"/>
      <w:szCs w:val="20"/>
      <w:lang w:val="" w:eastAsia="ko-KR"/>
    </w:rPr>
  </w:style>
  <w:style w:type="character" w:customStyle="1" w:styleId="5Char">
    <w:name w:val="标题 5 Char"/>
    <w:basedOn w:val="a0"/>
    <w:link w:val="5"/>
    <w:rsid w:val="004A7463"/>
    <w:rPr>
      <w:rFonts w:ascii="Calibri Light" w:eastAsia="Calibri Light" w:hAnsi="Calibri Light" w:cs="Calibri Light"/>
      <w:b/>
      <w:color w:val="3F6FA2"/>
      <w:kern w:val="0"/>
      <w:sz w:val="24"/>
      <w:szCs w:val="20"/>
      <w:lang w:val="" w:eastAsia="ko-KR"/>
    </w:rPr>
  </w:style>
  <w:style w:type="character" w:customStyle="1" w:styleId="6Char">
    <w:name w:val="标题 6 Char"/>
    <w:basedOn w:val="a0"/>
    <w:link w:val="6"/>
    <w:rsid w:val="004A7463"/>
    <w:rPr>
      <w:rFonts w:ascii="Calibri Light" w:eastAsia="Calibri Light" w:hAnsi="Calibri Light" w:cs="Calibri Light"/>
      <w:color w:val="5B89C1"/>
      <w:kern w:val="0"/>
      <w:sz w:val="24"/>
      <w:szCs w:val="20"/>
      <w:lang w:val="" w:eastAsia="ko-KR"/>
    </w:rPr>
  </w:style>
  <w:style w:type="character" w:customStyle="1" w:styleId="7Char">
    <w:name w:val="标题 7 Char"/>
    <w:basedOn w:val="a0"/>
    <w:link w:val="7"/>
    <w:rsid w:val="004A7463"/>
    <w:rPr>
      <w:rFonts w:ascii="Calibri Light" w:eastAsia="Calibri Light" w:hAnsi="Calibri Light" w:cs="Calibri Light"/>
      <w:b/>
      <w:color w:val="235683"/>
      <w:kern w:val="0"/>
      <w:sz w:val="22"/>
      <w:szCs w:val="20"/>
      <w:lang w:val="" w:eastAsia="ko-KR"/>
    </w:rPr>
  </w:style>
  <w:style w:type="character" w:customStyle="1" w:styleId="8Char">
    <w:name w:val="标题 8 Char"/>
    <w:basedOn w:val="a0"/>
    <w:link w:val="8"/>
    <w:rsid w:val="004A7463"/>
    <w:rPr>
      <w:rFonts w:ascii="Calibri Light" w:eastAsia="Calibri Light" w:hAnsi="Calibri Light" w:cs="Calibri Light"/>
      <w:color w:val="3F6FA2"/>
      <w:kern w:val="0"/>
      <w:sz w:val="22"/>
      <w:szCs w:val="20"/>
      <w:lang w:val="" w:eastAsia="ko-KR"/>
    </w:rPr>
  </w:style>
  <w:style w:type="character" w:customStyle="1" w:styleId="9Char">
    <w:name w:val="标题 9 Char"/>
    <w:basedOn w:val="a0"/>
    <w:link w:val="9"/>
    <w:rsid w:val="004A7463"/>
    <w:rPr>
      <w:rFonts w:ascii="Calibri Light" w:eastAsia="Calibri Light" w:hAnsi="Calibri Light" w:cs="Calibri Light"/>
      <w:color w:val="5B89C1"/>
      <w:kern w:val="0"/>
      <w:sz w:val="20"/>
      <w:szCs w:val="20"/>
      <w:lang w:val="" w:eastAsia="ko-KR"/>
    </w:rPr>
  </w:style>
  <w:style w:type="paragraph" w:styleId="a8">
    <w:name w:val="Revision"/>
    <w:hidden/>
    <w:uiPriority w:val="99"/>
    <w:semiHidden/>
    <w:rsid w:val="004A7463"/>
  </w:style>
  <w:style w:type="character" w:styleId="a9">
    <w:name w:val="annotation reference"/>
    <w:basedOn w:val="a0"/>
    <w:unhideWhenUsed/>
    <w:rsid w:val="004A7463"/>
    <w:rPr>
      <w:sz w:val="16"/>
      <w:szCs w:val="16"/>
    </w:rPr>
  </w:style>
  <w:style w:type="paragraph" w:styleId="aa">
    <w:name w:val="annotation text"/>
    <w:basedOn w:val="a"/>
    <w:link w:val="Char3"/>
    <w:unhideWhenUsed/>
    <w:rsid w:val="004A7463"/>
    <w:rPr>
      <w:sz w:val="20"/>
      <w:szCs w:val="20"/>
    </w:rPr>
  </w:style>
  <w:style w:type="character" w:customStyle="1" w:styleId="Char3">
    <w:name w:val="批注文字 Char"/>
    <w:basedOn w:val="a0"/>
    <w:link w:val="aa"/>
    <w:rsid w:val="004A7463"/>
    <w:rPr>
      <w:rFonts w:ascii="Times New Roman" w:hAnsi="Times New Roman"/>
      <w:sz w:val="20"/>
      <w:szCs w:val="20"/>
    </w:rPr>
  </w:style>
  <w:style w:type="paragraph" w:styleId="ab">
    <w:name w:val="annotation subject"/>
    <w:basedOn w:val="aa"/>
    <w:next w:val="aa"/>
    <w:link w:val="Char4"/>
    <w:uiPriority w:val="99"/>
    <w:semiHidden/>
    <w:unhideWhenUsed/>
    <w:rsid w:val="004A7463"/>
    <w:rPr>
      <w:b/>
      <w:bCs/>
    </w:rPr>
  </w:style>
  <w:style w:type="character" w:customStyle="1" w:styleId="Char4">
    <w:name w:val="批注主题 Char"/>
    <w:basedOn w:val="Char3"/>
    <w:link w:val="ab"/>
    <w:uiPriority w:val="99"/>
    <w:semiHidden/>
    <w:rsid w:val="004A7463"/>
    <w:rPr>
      <w:rFonts w:ascii="Times New Roman" w:hAnsi="Times New Roman"/>
      <w:b/>
      <w:bCs/>
      <w:sz w:val="20"/>
      <w:szCs w:val="20"/>
    </w:rPr>
  </w:style>
  <w:style w:type="character" w:customStyle="1" w:styleId="Char5">
    <w:name w:val="脚注文本 Char"/>
    <w:basedOn w:val="a0"/>
    <w:link w:val="ac"/>
    <w:rsid w:val="004A7463"/>
    <w:rPr>
      <w:rFonts w:ascii="Calibri" w:eastAsia="Calibri" w:hAnsi="Calibri" w:cs="Calibri"/>
      <w:lang w:val="" w:eastAsia="ko-KR"/>
    </w:rPr>
  </w:style>
  <w:style w:type="paragraph" w:styleId="ac">
    <w:name w:val="footnote text"/>
    <w:basedOn w:val="a"/>
    <w:link w:val="Char5"/>
    <w:rsid w:val="004A7463"/>
    <w:rPr>
      <w:rFonts w:ascii="Calibri" w:eastAsia="Calibri" w:hAnsi="Calibri" w:cs="Calibri"/>
      <w:lang w:val="" w:eastAsia="ko-KR"/>
    </w:rPr>
  </w:style>
  <w:style w:type="character" w:customStyle="1" w:styleId="Char10">
    <w:name w:val="脚注文本 Char1"/>
    <w:basedOn w:val="a0"/>
    <w:uiPriority w:val="99"/>
    <w:semiHidden/>
    <w:rsid w:val="004A7463"/>
    <w:rPr>
      <w:sz w:val="18"/>
      <w:szCs w:val="18"/>
    </w:rPr>
  </w:style>
  <w:style w:type="character" w:customStyle="1" w:styleId="Char6">
    <w:name w:val="尾注文本 Char"/>
    <w:basedOn w:val="a0"/>
    <w:link w:val="ad"/>
    <w:rsid w:val="004A7463"/>
    <w:rPr>
      <w:rFonts w:ascii="Calibri" w:eastAsia="Calibri" w:hAnsi="Calibri" w:cs="Calibri"/>
      <w:lang w:val="" w:eastAsia="ko-KR"/>
    </w:rPr>
  </w:style>
  <w:style w:type="paragraph" w:styleId="ad">
    <w:name w:val="endnote text"/>
    <w:basedOn w:val="a"/>
    <w:link w:val="Char6"/>
    <w:rsid w:val="004A7463"/>
    <w:rPr>
      <w:rFonts w:ascii="Calibri" w:eastAsia="Calibri" w:hAnsi="Calibri" w:cs="Calibri"/>
      <w:lang w:val="" w:eastAsia="ko-KR"/>
    </w:rPr>
  </w:style>
  <w:style w:type="character" w:customStyle="1" w:styleId="Char11">
    <w:name w:val="尾注文本 Char1"/>
    <w:basedOn w:val="a0"/>
    <w:uiPriority w:val="99"/>
    <w:semiHidden/>
    <w:rsid w:val="004A7463"/>
  </w:style>
  <w:style w:type="character" w:customStyle="1" w:styleId="Char7">
    <w:name w:val="副标题 Char"/>
    <w:basedOn w:val="a0"/>
    <w:link w:val="ae"/>
    <w:rsid w:val="004A7463"/>
    <w:rPr>
      <w:rFonts w:ascii="Calibri" w:eastAsia="Calibri" w:hAnsi="Calibri" w:cs="Calibri"/>
      <w:sz w:val="38"/>
      <w:lang w:val="" w:eastAsia="ko-KR"/>
    </w:rPr>
  </w:style>
  <w:style w:type="paragraph" w:styleId="ae">
    <w:name w:val="Subtitle"/>
    <w:basedOn w:val="a"/>
    <w:link w:val="Char7"/>
    <w:qFormat/>
    <w:rsid w:val="004A7463"/>
    <w:pPr>
      <w:spacing w:after="160" w:line="208" w:lineRule="auto"/>
      <w:jc w:val="left"/>
    </w:pPr>
    <w:rPr>
      <w:rFonts w:ascii="Calibri" w:eastAsia="Calibri" w:hAnsi="Calibri" w:cs="Calibri"/>
      <w:sz w:val="38"/>
      <w:lang w:val="" w:eastAsia="ko-KR"/>
    </w:rPr>
  </w:style>
  <w:style w:type="character" w:customStyle="1" w:styleId="Char12">
    <w:name w:val="副标题 Char1"/>
    <w:basedOn w:val="a0"/>
    <w:uiPriority w:val="11"/>
    <w:rsid w:val="004A7463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8">
    <w:name w:val="标题 Char"/>
    <w:basedOn w:val="a0"/>
    <w:link w:val="af"/>
    <w:rsid w:val="004A7463"/>
    <w:rPr>
      <w:rFonts w:ascii="Calibri Light" w:eastAsia="Calibri Light" w:hAnsi="Calibri Light" w:cs="Calibri Light"/>
      <w:sz w:val="56"/>
      <w:lang w:val="" w:eastAsia="ko-KR"/>
    </w:rPr>
  </w:style>
  <w:style w:type="paragraph" w:styleId="af">
    <w:name w:val="Title"/>
    <w:basedOn w:val="a"/>
    <w:link w:val="Char8"/>
    <w:qFormat/>
    <w:rsid w:val="004A7463"/>
    <w:pPr>
      <w:spacing w:line="309" w:lineRule="auto"/>
      <w:jc w:val="left"/>
    </w:pPr>
    <w:rPr>
      <w:rFonts w:ascii="Calibri Light" w:eastAsia="Calibri Light" w:hAnsi="Calibri Light" w:cs="Calibri Light"/>
      <w:sz w:val="56"/>
      <w:lang w:val="" w:eastAsia="ko-KR"/>
    </w:rPr>
  </w:style>
  <w:style w:type="character" w:customStyle="1" w:styleId="Char13">
    <w:name w:val="标题 Char1"/>
    <w:basedOn w:val="a0"/>
    <w:uiPriority w:val="10"/>
    <w:rsid w:val="004A7463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Label">
    <w:name w:val="Label"/>
    <w:basedOn w:val="a0"/>
    <w:rsid w:val="004A7463"/>
    <w:rPr>
      <w:shd w:val="clear" w:color="auto" w:fill="FFC391"/>
      <w:vertAlign w:val="baseline"/>
    </w:rPr>
  </w:style>
  <w:style w:type="character" w:customStyle="1" w:styleId="FamilyName">
    <w:name w:val="Family Name"/>
    <w:basedOn w:val="a0"/>
    <w:rsid w:val="004A7463"/>
    <w:rPr>
      <w:shd w:val="clear" w:color="auto" w:fill="87F2C2"/>
    </w:rPr>
  </w:style>
  <w:style w:type="character" w:customStyle="1" w:styleId="GivenName">
    <w:name w:val="Given Name"/>
    <w:basedOn w:val="a0"/>
    <w:rsid w:val="004A7463"/>
    <w:rPr>
      <w:shd w:val="clear" w:color="auto" w:fill="CFF9E6"/>
    </w:rPr>
  </w:style>
  <w:style w:type="character" w:customStyle="1" w:styleId="ArticleTitle">
    <w:name w:val="Article Title"/>
    <w:basedOn w:val="a0"/>
    <w:qFormat/>
    <w:rsid w:val="004A7463"/>
    <w:rPr>
      <w:shd w:val="clear" w:color="auto" w:fill="E9F9FF"/>
    </w:rPr>
  </w:style>
  <w:style w:type="character" w:customStyle="1" w:styleId="Source">
    <w:name w:val="Source"/>
    <w:basedOn w:val="a0"/>
    <w:rsid w:val="004A7463"/>
    <w:rPr>
      <w:shd w:val="clear" w:color="auto" w:fill="C1EDFF"/>
    </w:rPr>
  </w:style>
  <w:style w:type="character" w:customStyle="1" w:styleId="Year">
    <w:name w:val="Year"/>
    <w:basedOn w:val="a0"/>
    <w:rsid w:val="004A7463"/>
    <w:rPr>
      <w:shd w:val="clear" w:color="auto" w:fill="FFF6C9"/>
    </w:rPr>
  </w:style>
  <w:style w:type="character" w:customStyle="1" w:styleId="VolumeNumber">
    <w:name w:val="Volume Number"/>
    <w:basedOn w:val="a0"/>
    <w:rsid w:val="004A7463"/>
    <w:rPr>
      <w:shd w:val="clear" w:color="auto" w:fill="EDF0FF"/>
    </w:rPr>
  </w:style>
  <w:style w:type="character" w:customStyle="1" w:styleId="PageNumbers">
    <w:name w:val="Page Numbers"/>
    <w:basedOn w:val="a0"/>
    <w:rsid w:val="004A7463"/>
    <w:rPr>
      <w:shd w:val="clear" w:color="auto" w:fill="FFEDF0"/>
    </w:rPr>
  </w:style>
  <w:style w:type="character" w:customStyle="1" w:styleId="Miscellaneous">
    <w:name w:val="Miscellaneous"/>
    <w:basedOn w:val="a0"/>
    <w:rsid w:val="004A7463"/>
    <w:rPr>
      <w:shd w:val="clear" w:color="auto" w:fill="F0F0F0"/>
    </w:rPr>
  </w:style>
  <w:style w:type="character" w:styleId="af0">
    <w:name w:val="line number"/>
    <w:basedOn w:val="a0"/>
    <w:uiPriority w:val="99"/>
    <w:semiHidden/>
    <w:unhideWhenUsed/>
    <w:rsid w:val="00E57A3C"/>
  </w:style>
  <w:style w:type="paragraph" w:styleId="af1">
    <w:name w:val="Normal (Web)"/>
    <w:basedOn w:val="a"/>
    <w:uiPriority w:val="99"/>
    <w:semiHidden/>
    <w:unhideWhenUsed/>
    <w:rsid w:val="00E57A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annotation reference" w:uiPriority="0"/>
    <w:lsdException w:name="endnote text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7A3C"/>
    <w:pPr>
      <w:widowControl w:val="0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Char"/>
    <w:qFormat/>
    <w:rsid w:val="004A746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4A746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rsid w:val="004A7463"/>
    <w:pPr>
      <w:keepNext/>
      <w:keepLines/>
      <w:spacing w:before="260" w:after="260" w:line="416" w:lineRule="auto"/>
      <w:outlineLvl w:val="2"/>
    </w:pPr>
    <w:rPr>
      <w:rFonts w:eastAsia="Times New Roman" w:cs="Times New Roman"/>
      <w:b/>
      <w:bCs/>
      <w:szCs w:val="32"/>
    </w:rPr>
  </w:style>
  <w:style w:type="paragraph" w:styleId="4">
    <w:name w:val="heading 4"/>
    <w:basedOn w:val="a"/>
    <w:link w:val="4Char"/>
    <w:rsid w:val="004A7463"/>
    <w:pPr>
      <w:keepNext/>
      <w:keepLines/>
      <w:numPr>
        <w:ilvl w:val="3"/>
      </w:numPr>
      <w:spacing w:before="240" w:line="332" w:lineRule="auto"/>
      <w:jc w:val="left"/>
      <w:outlineLvl w:val="3"/>
    </w:pPr>
    <w:rPr>
      <w:rFonts w:ascii="Calibri Light" w:eastAsia="Calibri Light" w:hAnsi="Calibri Light" w:cs="Calibri Light"/>
      <w:color w:val="235683"/>
      <w:kern w:val="0"/>
      <w:sz w:val="26"/>
      <w:szCs w:val="20"/>
      <w:lang w:val="" w:eastAsia="ko-KR"/>
    </w:rPr>
  </w:style>
  <w:style w:type="paragraph" w:styleId="5">
    <w:name w:val="heading 5"/>
    <w:basedOn w:val="a"/>
    <w:link w:val="5Char"/>
    <w:rsid w:val="004A7463"/>
    <w:pPr>
      <w:keepNext/>
      <w:keepLines/>
      <w:numPr>
        <w:ilvl w:val="4"/>
      </w:numPr>
      <w:spacing w:before="240" w:line="360" w:lineRule="auto"/>
      <w:jc w:val="left"/>
      <w:outlineLvl w:val="4"/>
    </w:pPr>
    <w:rPr>
      <w:rFonts w:ascii="Calibri Light" w:eastAsia="Calibri Light" w:hAnsi="Calibri Light" w:cs="Calibri Light"/>
      <w:b/>
      <w:color w:val="3F6FA2"/>
      <w:kern w:val="0"/>
      <w:szCs w:val="20"/>
      <w:lang w:val="" w:eastAsia="ko-KR"/>
    </w:rPr>
  </w:style>
  <w:style w:type="paragraph" w:styleId="6">
    <w:name w:val="heading 6"/>
    <w:basedOn w:val="a"/>
    <w:link w:val="6Char"/>
    <w:rsid w:val="004A7463"/>
    <w:pPr>
      <w:keepNext/>
      <w:keepLines/>
      <w:numPr>
        <w:ilvl w:val="5"/>
      </w:numPr>
      <w:spacing w:before="240" w:line="360" w:lineRule="auto"/>
      <w:jc w:val="left"/>
      <w:outlineLvl w:val="5"/>
    </w:pPr>
    <w:rPr>
      <w:rFonts w:ascii="Calibri Light" w:eastAsia="Calibri Light" w:hAnsi="Calibri Light" w:cs="Calibri Light"/>
      <w:color w:val="5B89C1"/>
      <w:kern w:val="0"/>
      <w:szCs w:val="20"/>
      <w:lang w:val="" w:eastAsia="ko-KR"/>
    </w:rPr>
  </w:style>
  <w:style w:type="paragraph" w:styleId="7">
    <w:name w:val="heading 7"/>
    <w:basedOn w:val="a"/>
    <w:link w:val="7Char"/>
    <w:rsid w:val="004A7463"/>
    <w:pPr>
      <w:keepNext/>
      <w:keepLines/>
      <w:numPr>
        <w:ilvl w:val="6"/>
      </w:numPr>
      <w:spacing w:before="240"/>
      <w:jc w:val="left"/>
      <w:outlineLvl w:val="6"/>
    </w:pPr>
    <w:rPr>
      <w:rFonts w:ascii="Calibri Light" w:eastAsia="Calibri Light" w:hAnsi="Calibri Light" w:cs="Calibri Light"/>
      <w:b/>
      <w:color w:val="235683"/>
      <w:kern w:val="0"/>
      <w:sz w:val="22"/>
      <w:szCs w:val="20"/>
      <w:lang w:val="" w:eastAsia="ko-KR"/>
    </w:rPr>
  </w:style>
  <w:style w:type="paragraph" w:styleId="8">
    <w:name w:val="heading 8"/>
    <w:basedOn w:val="a"/>
    <w:link w:val="8Char"/>
    <w:rsid w:val="004A7463"/>
    <w:pPr>
      <w:keepNext/>
      <w:keepLines/>
      <w:numPr>
        <w:ilvl w:val="7"/>
      </w:numPr>
      <w:spacing w:before="240"/>
      <w:jc w:val="left"/>
      <w:outlineLvl w:val="7"/>
    </w:pPr>
    <w:rPr>
      <w:rFonts w:ascii="Calibri Light" w:eastAsia="Calibri Light" w:hAnsi="Calibri Light" w:cs="Calibri Light"/>
      <w:color w:val="3F6FA2"/>
      <w:kern w:val="0"/>
      <w:sz w:val="22"/>
      <w:szCs w:val="20"/>
      <w:lang w:val="" w:eastAsia="ko-KR"/>
    </w:rPr>
  </w:style>
  <w:style w:type="paragraph" w:styleId="9">
    <w:name w:val="heading 9"/>
    <w:basedOn w:val="a"/>
    <w:link w:val="9Char"/>
    <w:rsid w:val="004A7463"/>
    <w:pPr>
      <w:keepNext/>
      <w:keepLines/>
      <w:numPr>
        <w:ilvl w:val="8"/>
      </w:numPr>
      <w:spacing w:before="240"/>
      <w:jc w:val="left"/>
      <w:outlineLvl w:val="8"/>
    </w:pPr>
    <w:rPr>
      <w:rFonts w:ascii="Calibri Light" w:eastAsia="Calibri Light" w:hAnsi="Calibri Light" w:cs="Calibri Light"/>
      <w:color w:val="5B89C1"/>
      <w:kern w:val="0"/>
      <w:sz w:val="20"/>
      <w:szCs w:val="20"/>
      <w:lang w:val="" w:eastAsia="ko-KR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5D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5D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5D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5D10"/>
    <w:rPr>
      <w:sz w:val="18"/>
      <w:szCs w:val="18"/>
    </w:rPr>
  </w:style>
  <w:style w:type="paragraph" w:styleId="a5">
    <w:name w:val="Balloon Text"/>
    <w:basedOn w:val="a"/>
    <w:link w:val="Char1"/>
    <w:unhideWhenUsed/>
    <w:rsid w:val="00775D10"/>
    <w:rPr>
      <w:sz w:val="18"/>
      <w:szCs w:val="18"/>
    </w:rPr>
  </w:style>
  <w:style w:type="character" w:customStyle="1" w:styleId="Char1">
    <w:name w:val="批注框文本 Char"/>
    <w:basedOn w:val="a0"/>
    <w:link w:val="a5"/>
    <w:rsid w:val="00775D10"/>
    <w:rPr>
      <w:sz w:val="18"/>
      <w:szCs w:val="18"/>
    </w:rPr>
  </w:style>
  <w:style w:type="paragraph" w:styleId="a6">
    <w:name w:val="List Paragraph"/>
    <w:basedOn w:val="a"/>
    <w:link w:val="Char2"/>
    <w:uiPriority w:val="99"/>
    <w:qFormat/>
    <w:rsid w:val="00775D10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Char"/>
    <w:rsid w:val="0052729C"/>
    <w:pPr>
      <w:jc w:val="center"/>
    </w:pPr>
    <w:rPr>
      <w:rFonts w:ascii="Calibri" w:hAnsi="Calibri" w:cs="Calibri"/>
      <w:noProof/>
      <w:sz w:val="20"/>
    </w:rPr>
  </w:style>
  <w:style w:type="character" w:customStyle="1" w:styleId="Char2">
    <w:name w:val="列出段落 Char"/>
    <w:basedOn w:val="a0"/>
    <w:link w:val="a6"/>
    <w:uiPriority w:val="34"/>
    <w:rsid w:val="0052729C"/>
  </w:style>
  <w:style w:type="character" w:customStyle="1" w:styleId="EndNoteBibliographyTitleChar">
    <w:name w:val="EndNote Bibliography Title Char"/>
    <w:basedOn w:val="Char2"/>
    <w:link w:val="EndNoteBibliographyTitle"/>
    <w:rsid w:val="0052729C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52729C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Char2"/>
    <w:link w:val="EndNoteBibliography"/>
    <w:rsid w:val="0052729C"/>
    <w:rPr>
      <w:rFonts w:ascii="Calibri" w:hAnsi="Calibri" w:cs="Calibri"/>
      <w:noProof/>
      <w:sz w:val="20"/>
    </w:rPr>
  </w:style>
  <w:style w:type="character" w:styleId="a7">
    <w:name w:val="Hyperlink"/>
    <w:basedOn w:val="a0"/>
    <w:unhideWhenUsed/>
    <w:qFormat/>
    <w:rsid w:val="0052729C"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rsid w:val="004A7463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4A7463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4A7463"/>
    <w:rPr>
      <w:rFonts w:ascii="Times New Roman" w:eastAsia="Times New Roman" w:hAnsi="Times New Roman" w:cs="Times New Roman"/>
      <w:b/>
      <w:bCs/>
      <w:szCs w:val="32"/>
    </w:rPr>
  </w:style>
  <w:style w:type="character" w:customStyle="1" w:styleId="4Char">
    <w:name w:val="标题 4 Char"/>
    <w:basedOn w:val="a0"/>
    <w:link w:val="4"/>
    <w:rsid w:val="004A7463"/>
    <w:rPr>
      <w:rFonts w:ascii="Calibri Light" w:eastAsia="Calibri Light" w:hAnsi="Calibri Light" w:cs="Calibri Light"/>
      <w:color w:val="235683"/>
      <w:kern w:val="0"/>
      <w:sz w:val="26"/>
      <w:szCs w:val="20"/>
      <w:lang w:val="" w:eastAsia="ko-KR"/>
    </w:rPr>
  </w:style>
  <w:style w:type="character" w:customStyle="1" w:styleId="5Char">
    <w:name w:val="标题 5 Char"/>
    <w:basedOn w:val="a0"/>
    <w:link w:val="5"/>
    <w:rsid w:val="004A7463"/>
    <w:rPr>
      <w:rFonts w:ascii="Calibri Light" w:eastAsia="Calibri Light" w:hAnsi="Calibri Light" w:cs="Calibri Light"/>
      <w:b/>
      <w:color w:val="3F6FA2"/>
      <w:kern w:val="0"/>
      <w:sz w:val="24"/>
      <w:szCs w:val="20"/>
      <w:lang w:val="" w:eastAsia="ko-KR"/>
    </w:rPr>
  </w:style>
  <w:style w:type="character" w:customStyle="1" w:styleId="6Char">
    <w:name w:val="标题 6 Char"/>
    <w:basedOn w:val="a0"/>
    <w:link w:val="6"/>
    <w:rsid w:val="004A7463"/>
    <w:rPr>
      <w:rFonts w:ascii="Calibri Light" w:eastAsia="Calibri Light" w:hAnsi="Calibri Light" w:cs="Calibri Light"/>
      <w:color w:val="5B89C1"/>
      <w:kern w:val="0"/>
      <w:sz w:val="24"/>
      <w:szCs w:val="20"/>
      <w:lang w:val="" w:eastAsia="ko-KR"/>
    </w:rPr>
  </w:style>
  <w:style w:type="character" w:customStyle="1" w:styleId="7Char">
    <w:name w:val="标题 7 Char"/>
    <w:basedOn w:val="a0"/>
    <w:link w:val="7"/>
    <w:rsid w:val="004A7463"/>
    <w:rPr>
      <w:rFonts w:ascii="Calibri Light" w:eastAsia="Calibri Light" w:hAnsi="Calibri Light" w:cs="Calibri Light"/>
      <w:b/>
      <w:color w:val="235683"/>
      <w:kern w:val="0"/>
      <w:sz w:val="22"/>
      <w:szCs w:val="20"/>
      <w:lang w:val="" w:eastAsia="ko-KR"/>
    </w:rPr>
  </w:style>
  <w:style w:type="character" w:customStyle="1" w:styleId="8Char">
    <w:name w:val="标题 8 Char"/>
    <w:basedOn w:val="a0"/>
    <w:link w:val="8"/>
    <w:rsid w:val="004A7463"/>
    <w:rPr>
      <w:rFonts w:ascii="Calibri Light" w:eastAsia="Calibri Light" w:hAnsi="Calibri Light" w:cs="Calibri Light"/>
      <w:color w:val="3F6FA2"/>
      <w:kern w:val="0"/>
      <w:sz w:val="22"/>
      <w:szCs w:val="20"/>
      <w:lang w:val="" w:eastAsia="ko-KR"/>
    </w:rPr>
  </w:style>
  <w:style w:type="character" w:customStyle="1" w:styleId="9Char">
    <w:name w:val="标题 9 Char"/>
    <w:basedOn w:val="a0"/>
    <w:link w:val="9"/>
    <w:rsid w:val="004A7463"/>
    <w:rPr>
      <w:rFonts w:ascii="Calibri Light" w:eastAsia="Calibri Light" w:hAnsi="Calibri Light" w:cs="Calibri Light"/>
      <w:color w:val="5B89C1"/>
      <w:kern w:val="0"/>
      <w:sz w:val="20"/>
      <w:szCs w:val="20"/>
      <w:lang w:val="" w:eastAsia="ko-KR"/>
    </w:rPr>
  </w:style>
  <w:style w:type="paragraph" w:styleId="a8">
    <w:name w:val="Revision"/>
    <w:hidden/>
    <w:uiPriority w:val="99"/>
    <w:semiHidden/>
    <w:rsid w:val="004A7463"/>
  </w:style>
  <w:style w:type="character" w:styleId="a9">
    <w:name w:val="annotation reference"/>
    <w:basedOn w:val="a0"/>
    <w:unhideWhenUsed/>
    <w:rsid w:val="004A7463"/>
    <w:rPr>
      <w:sz w:val="16"/>
      <w:szCs w:val="16"/>
    </w:rPr>
  </w:style>
  <w:style w:type="paragraph" w:styleId="aa">
    <w:name w:val="annotation text"/>
    <w:basedOn w:val="a"/>
    <w:link w:val="Char3"/>
    <w:unhideWhenUsed/>
    <w:rsid w:val="004A7463"/>
    <w:rPr>
      <w:sz w:val="20"/>
      <w:szCs w:val="20"/>
    </w:rPr>
  </w:style>
  <w:style w:type="character" w:customStyle="1" w:styleId="Char3">
    <w:name w:val="批注文字 Char"/>
    <w:basedOn w:val="a0"/>
    <w:link w:val="aa"/>
    <w:rsid w:val="004A7463"/>
    <w:rPr>
      <w:rFonts w:ascii="Times New Roman" w:hAnsi="Times New Roman"/>
      <w:sz w:val="20"/>
      <w:szCs w:val="20"/>
    </w:rPr>
  </w:style>
  <w:style w:type="paragraph" w:styleId="ab">
    <w:name w:val="annotation subject"/>
    <w:basedOn w:val="aa"/>
    <w:next w:val="aa"/>
    <w:link w:val="Char4"/>
    <w:uiPriority w:val="99"/>
    <w:semiHidden/>
    <w:unhideWhenUsed/>
    <w:rsid w:val="004A7463"/>
    <w:rPr>
      <w:b/>
      <w:bCs/>
    </w:rPr>
  </w:style>
  <w:style w:type="character" w:customStyle="1" w:styleId="Char4">
    <w:name w:val="批注主题 Char"/>
    <w:basedOn w:val="Char3"/>
    <w:link w:val="ab"/>
    <w:uiPriority w:val="99"/>
    <w:semiHidden/>
    <w:rsid w:val="004A7463"/>
    <w:rPr>
      <w:rFonts w:ascii="Times New Roman" w:hAnsi="Times New Roman"/>
      <w:b/>
      <w:bCs/>
      <w:sz w:val="20"/>
      <w:szCs w:val="20"/>
    </w:rPr>
  </w:style>
  <w:style w:type="character" w:customStyle="1" w:styleId="Char5">
    <w:name w:val="脚注文本 Char"/>
    <w:basedOn w:val="a0"/>
    <w:link w:val="ac"/>
    <w:rsid w:val="004A7463"/>
    <w:rPr>
      <w:rFonts w:ascii="Calibri" w:eastAsia="Calibri" w:hAnsi="Calibri" w:cs="Calibri"/>
      <w:lang w:val="" w:eastAsia="ko-KR"/>
    </w:rPr>
  </w:style>
  <w:style w:type="paragraph" w:styleId="ac">
    <w:name w:val="footnote text"/>
    <w:basedOn w:val="a"/>
    <w:link w:val="Char5"/>
    <w:rsid w:val="004A7463"/>
    <w:rPr>
      <w:rFonts w:ascii="Calibri" w:eastAsia="Calibri" w:hAnsi="Calibri" w:cs="Calibri"/>
      <w:lang w:val="" w:eastAsia="ko-KR"/>
    </w:rPr>
  </w:style>
  <w:style w:type="character" w:customStyle="1" w:styleId="Char10">
    <w:name w:val="脚注文本 Char1"/>
    <w:basedOn w:val="a0"/>
    <w:uiPriority w:val="99"/>
    <w:semiHidden/>
    <w:rsid w:val="004A7463"/>
    <w:rPr>
      <w:sz w:val="18"/>
      <w:szCs w:val="18"/>
    </w:rPr>
  </w:style>
  <w:style w:type="character" w:customStyle="1" w:styleId="Char6">
    <w:name w:val="尾注文本 Char"/>
    <w:basedOn w:val="a0"/>
    <w:link w:val="ad"/>
    <w:rsid w:val="004A7463"/>
    <w:rPr>
      <w:rFonts w:ascii="Calibri" w:eastAsia="Calibri" w:hAnsi="Calibri" w:cs="Calibri"/>
      <w:lang w:val="" w:eastAsia="ko-KR"/>
    </w:rPr>
  </w:style>
  <w:style w:type="paragraph" w:styleId="ad">
    <w:name w:val="endnote text"/>
    <w:basedOn w:val="a"/>
    <w:link w:val="Char6"/>
    <w:rsid w:val="004A7463"/>
    <w:rPr>
      <w:rFonts w:ascii="Calibri" w:eastAsia="Calibri" w:hAnsi="Calibri" w:cs="Calibri"/>
      <w:lang w:val="" w:eastAsia="ko-KR"/>
    </w:rPr>
  </w:style>
  <w:style w:type="character" w:customStyle="1" w:styleId="Char11">
    <w:name w:val="尾注文本 Char1"/>
    <w:basedOn w:val="a0"/>
    <w:uiPriority w:val="99"/>
    <w:semiHidden/>
    <w:rsid w:val="004A7463"/>
  </w:style>
  <w:style w:type="character" w:customStyle="1" w:styleId="Char7">
    <w:name w:val="副标题 Char"/>
    <w:basedOn w:val="a0"/>
    <w:link w:val="ae"/>
    <w:rsid w:val="004A7463"/>
    <w:rPr>
      <w:rFonts w:ascii="Calibri" w:eastAsia="Calibri" w:hAnsi="Calibri" w:cs="Calibri"/>
      <w:sz w:val="38"/>
      <w:lang w:val="" w:eastAsia="ko-KR"/>
    </w:rPr>
  </w:style>
  <w:style w:type="paragraph" w:styleId="ae">
    <w:name w:val="Subtitle"/>
    <w:basedOn w:val="a"/>
    <w:link w:val="Char7"/>
    <w:qFormat/>
    <w:rsid w:val="004A7463"/>
    <w:pPr>
      <w:spacing w:after="160" w:line="208" w:lineRule="auto"/>
      <w:jc w:val="left"/>
    </w:pPr>
    <w:rPr>
      <w:rFonts w:ascii="Calibri" w:eastAsia="Calibri" w:hAnsi="Calibri" w:cs="Calibri"/>
      <w:sz w:val="38"/>
      <w:lang w:val="" w:eastAsia="ko-KR"/>
    </w:rPr>
  </w:style>
  <w:style w:type="character" w:customStyle="1" w:styleId="Char12">
    <w:name w:val="副标题 Char1"/>
    <w:basedOn w:val="a0"/>
    <w:uiPriority w:val="11"/>
    <w:rsid w:val="004A7463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8">
    <w:name w:val="标题 Char"/>
    <w:basedOn w:val="a0"/>
    <w:link w:val="af"/>
    <w:rsid w:val="004A7463"/>
    <w:rPr>
      <w:rFonts w:ascii="Calibri Light" w:eastAsia="Calibri Light" w:hAnsi="Calibri Light" w:cs="Calibri Light"/>
      <w:sz w:val="56"/>
      <w:lang w:val="" w:eastAsia="ko-KR"/>
    </w:rPr>
  </w:style>
  <w:style w:type="paragraph" w:styleId="af">
    <w:name w:val="Title"/>
    <w:basedOn w:val="a"/>
    <w:link w:val="Char8"/>
    <w:qFormat/>
    <w:rsid w:val="004A7463"/>
    <w:pPr>
      <w:spacing w:line="309" w:lineRule="auto"/>
      <w:jc w:val="left"/>
    </w:pPr>
    <w:rPr>
      <w:rFonts w:ascii="Calibri Light" w:eastAsia="Calibri Light" w:hAnsi="Calibri Light" w:cs="Calibri Light"/>
      <w:sz w:val="56"/>
      <w:lang w:val="" w:eastAsia="ko-KR"/>
    </w:rPr>
  </w:style>
  <w:style w:type="character" w:customStyle="1" w:styleId="Char13">
    <w:name w:val="标题 Char1"/>
    <w:basedOn w:val="a0"/>
    <w:uiPriority w:val="10"/>
    <w:rsid w:val="004A7463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Label">
    <w:name w:val="Label"/>
    <w:basedOn w:val="a0"/>
    <w:rsid w:val="004A7463"/>
    <w:rPr>
      <w:shd w:val="clear" w:color="auto" w:fill="FFC391"/>
      <w:vertAlign w:val="baseline"/>
    </w:rPr>
  </w:style>
  <w:style w:type="character" w:customStyle="1" w:styleId="FamilyName">
    <w:name w:val="Family Name"/>
    <w:basedOn w:val="a0"/>
    <w:rsid w:val="004A7463"/>
    <w:rPr>
      <w:shd w:val="clear" w:color="auto" w:fill="87F2C2"/>
    </w:rPr>
  </w:style>
  <w:style w:type="character" w:customStyle="1" w:styleId="GivenName">
    <w:name w:val="Given Name"/>
    <w:basedOn w:val="a0"/>
    <w:rsid w:val="004A7463"/>
    <w:rPr>
      <w:shd w:val="clear" w:color="auto" w:fill="CFF9E6"/>
    </w:rPr>
  </w:style>
  <w:style w:type="character" w:customStyle="1" w:styleId="ArticleTitle">
    <w:name w:val="Article Title"/>
    <w:basedOn w:val="a0"/>
    <w:qFormat/>
    <w:rsid w:val="004A7463"/>
    <w:rPr>
      <w:shd w:val="clear" w:color="auto" w:fill="E9F9FF"/>
    </w:rPr>
  </w:style>
  <w:style w:type="character" w:customStyle="1" w:styleId="Source">
    <w:name w:val="Source"/>
    <w:basedOn w:val="a0"/>
    <w:rsid w:val="004A7463"/>
    <w:rPr>
      <w:shd w:val="clear" w:color="auto" w:fill="C1EDFF"/>
    </w:rPr>
  </w:style>
  <w:style w:type="character" w:customStyle="1" w:styleId="Year">
    <w:name w:val="Year"/>
    <w:basedOn w:val="a0"/>
    <w:rsid w:val="004A7463"/>
    <w:rPr>
      <w:shd w:val="clear" w:color="auto" w:fill="FFF6C9"/>
    </w:rPr>
  </w:style>
  <w:style w:type="character" w:customStyle="1" w:styleId="VolumeNumber">
    <w:name w:val="Volume Number"/>
    <w:basedOn w:val="a0"/>
    <w:rsid w:val="004A7463"/>
    <w:rPr>
      <w:shd w:val="clear" w:color="auto" w:fill="EDF0FF"/>
    </w:rPr>
  </w:style>
  <w:style w:type="character" w:customStyle="1" w:styleId="PageNumbers">
    <w:name w:val="Page Numbers"/>
    <w:basedOn w:val="a0"/>
    <w:rsid w:val="004A7463"/>
    <w:rPr>
      <w:shd w:val="clear" w:color="auto" w:fill="FFEDF0"/>
    </w:rPr>
  </w:style>
  <w:style w:type="character" w:customStyle="1" w:styleId="Miscellaneous">
    <w:name w:val="Miscellaneous"/>
    <w:basedOn w:val="a0"/>
    <w:rsid w:val="004A7463"/>
    <w:rPr>
      <w:shd w:val="clear" w:color="auto" w:fill="F0F0F0"/>
    </w:rPr>
  </w:style>
  <w:style w:type="character" w:styleId="af0">
    <w:name w:val="line number"/>
    <w:basedOn w:val="a0"/>
    <w:uiPriority w:val="99"/>
    <w:semiHidden/>
    <w:unhideWhenUsed/>
    <w:rsid w:val="00E57A3C"/>
  </w:style>
  <w:style w:type="paragraph" w:styleId="af1">
    <w:name w:val="Normal (Web)"/>
    <w:basedOn w:val="a"/>
    <w:uiPriority w:val="99"/>
    <w:semiHidden/>
    <w:unhideWhenUsed/>
    <w:rsid w:val="00E57A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83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43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1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22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16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56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2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14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8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1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JS%20Yan\Desktop\yanjsdmu@dmu.edu.cn" TargetMode="External"/><Relationship Id="rId13" Type="http://schemas.openxmlformats.org/officeDocument/2006/relationships/image" Target="media/image2.tiff"/><Relationship Id="rId1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1.tiff"/><Relationship Id="rId17" Type="http://schemas.openxmlformats.org/officeDocument/2006/relationships/image" Target="media/image6.tiff"/><Relationship Id="rId2" Type="http://schemas.openxmlformats.org/officeDocument/2006/relationships/styles" Target="styles.xml"/><Relationship Id="rId16" Type="http://schemas.openxmlformats.org/officeDocument/2006/relationships/image" Target="media/image5.tiff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file:///C:\Users\JS%20Yan\Desktop\yanjsdmu@dmu.edu.cn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4.tiff"/><Relationship Id="rId10" Type="http://schemas.openxmlformats.org/officeDocument/2006/relationships/hyperlink" Target="file:///D:\projects\&#21512;&#20316;&#39033;&#30446;\&#38379;&#20027;&#20219;\&#26446;&#32769;&#24072;&#21512;&#20316;&#39033;&#30446;\&#36213;&#20140;&#33805;fusion&#39033;&#30446;\Manuscript\CCR\stove@shsmu.edu.cn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liuq9@mail.sysu.edu.cn" TargetMode="External"/><Relationship Id="rId14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2148</TotalTime>
  <Pages>8</Pages>
  <Words>1362</Words>
  <Characters>7768</Characters>
  <Application>Microsoft Office Word</Application>
  <DocSecurity>0</DocSecurity>
  <Lines>64</Lines>
  <Paragraphs>18</Paragraphs>
  <ScaleCrop>false</ScaleCrop>
  <Company/>
  <LinksUpToDate>false</LinksUpToDate>
  <CharactersWithSpaces>9112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ThinkPad</cp:lastModifiedBy>
  <cp:revision>92</cp:revision>
  <dcterms:created xsi:type="dcterms:W3CDTF">2021-09-13T00:52:00Z</dcterms:created>
  <dcterms:modified xsi:type="dcterms:W3CDTF">2022-12-13T06:58:00Z</dcterms:modified>
</cp:coreProperties>
</file>