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2D89F" w14:textId="13F6CC2A" w:rsidR="00821C84" w:rsidRPr="00F53CAA" w:rsidRDefault="00D468D1" w:rsidP="00C742BC">
      <w:pPr>
        <w:spacing w:after="0" w:line="240" w:lineRule="auto"/>
        <w:rPr>
          <w:rFonts w:ascii="Arial" w:hAnsi="Arial" w:cs="Arial"/>
          <w:b/>
          <w:bCs/>
        </w:rPr>
      </w:pPr>
      <w:r w:rsidRPr="00F53CAA">
        <w:rPr>
          <w:rFonts w:ascii="Arial" w:hAnsi="Arial" w:cs="Arial"/>
          <w:b/>
          <w:bCs/>
        </w:rPr>
        <w:t xml:space="preserve">Supplementary Data </w:t>
      </w:r>
      <w:r w:rsidR="00821C84" w:rsidRPr="00F53CAA">
        <w:rPr>
          <w:rFonts w:ascii="Arial" w:hAnsi="Arial" w:cs="Arial"/>
          <w:b/>
          <w:bCs/>
        </w:rPr>
        <w:t xml:space="preserve"> </w:t>
      </w:r>
    </w:p>
    <w:p w14:paraId="7E0325E5" w14:textId="77777777" w:rsidR="007C6AEF" w:rsidRPr="00F53CAA" w:rsidRDefault="007C6AEF" w:rsidP="00C742BC">
      <w:pPr>
        <w:spacing w:after="0" w:line="240" w:lineRule="auto"/>
        <w:rPr>
          <w:rFonts w:ascii="Arial" w:hAnsi="Arial" w:cs="Arial"/>
          <w:b/>
          <w:bCs/>
        </w:rPr>
      </w:pPr>
    </w:p>
    <w:p w14:paraId="631441F0" w14:textId="1F1240D7" w:rsidR="002C25BF" w:rsidRPr="00F53CAA" w:rsidRDefault="006D2131" w:rsidP="00C742BC">
      <w:pPr>
        <w:spacing w:after="0" w:line="240" w:lineRule="auto"/>
        <w:rPr>
          <w:rFonts w:ascii="Arial" w:hAnsi="Arial" w:cs="Arial"/>
        </w:rPr>
      </w:pPr>
      <w:bookmarkStart w:id="0" w:name="_Hlk109302209"/>
      <w:r w:rsidRPr="00F53CAA">
        <w:rPr>
          <w:rFonts w:ascii="Arial" w:hAnsi="Arial" w:cs="Arial"/>
        </w:rPr>
        <w:t xml:space="preserve">Supplementary Table 1. </w:t>
      </w:r>
      <w:r w:rsidR="002C25BF" w:rsidRPr="00F53CAA">
        <w:rPr>
          <w:rFonts w:ascii="Arial" w:hAnsi="Arial" w:cs="Arial"/>
        </w:rPr>
        <w:t xml:space="preserve">Comparison of parenting practices and child </w:t>
      </w:r>
      <w:r w:rsidR="00425D6B" w:rsidRPr="00F53CAA">
        <w:rPr>
          <w:rFonts w:ascii="Arial" w:hAnsi="Arial" w:cs="Arial"/>
        </w:rPr>
        <w:t>physical activity</w:t>
      </w:r>
      <w:r w:rsidR="002C25BF" w:rsidRPr="00F53CAA">
        <w:rPr>
          <w:rFonts w:ascii="Arial" w:hAnsi="Arial" w:cs="Arial"/>
        </w:rPr>
        <w:t xml:space="preserve"> </w:t>
      </w:r>
      <w:r w:rsidR="00B7195C" w:rsidRPr="00F53CAA">
        <w:rPr>
          <w:rFonts w:ascii="Arial" w:hAnsi="Arial" w:cs="Arial"/>
        </w:rPr>
        <w:t>by child sex</w:t>
      </w:r>
      <w:r w:rsidR="005D0F99" w:rsidRPr="00F53CAA">
        <w:rPr>
          <w:rFonts w:ascii="Arial" w:hAnsi="Arial" w:cs="Arial"/>
        </w:rPr>
        <w:t xml:space="preserve"> among South Asian </w:t>
      </w:r>
      <w:r w:rsidR="0012423F">
        <w:rPr>
          <w:rFonts w:ascii="Arial" w:hAnsi="Arial" w:cs="Arial"/>
        </w:rPr>
        <w:t>mothers and their children</w:t>
      </w:r>
      <w:r w:rsidR="008E69DB" w:rsidRPr="00F53CAA">
        <w:rPr>
          <w:rFonts w:ascii="Arial" w:hAnsi="Arial" w:cs="Arial"/>
        </w:rPr>
        <w:t xml:space="preserve">. </w:t>
      </w:r>
    </w:p>
    <w:p w14:paraId="5E40F844" w14:textId="77777777" w:rsidR="007C6AEF" w:rsidRPr="00F53CAA" w:rsidRDefault="007C6AEF" w:rsidP="00C742B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3"/>
        <w:gridCol w:w="2112"/>
        <w:gridCol w:w="1980"/>
        <w:gridCol w:w="1345"/>
      </w:tblGrid>
      <w:tr w:rsidR="002C25BF" w:rsidRPr="00F53CAA" w14:paraId="2B1D9B05" w14:textId="77777777" w:rsidTr="00A05B75">
        <w:tc>
          <w:tcPr>
            <w:tcW w:w="3913" w:type="dxa"/>
          </w:tcPr>
          <w:p w14:paraId="1B327885" w14:textId="77777777" w:rsidR="002C25BF" w:rsidRPr="00F53CAA" w:rsidRDefault="002C25BF" w:rsidP="00C742BC">
            <w:pPr>
              <w:rPr>
                <w:rFonts w:ascii="Arial" w:hAnsi="Arial" w:cs="Arial"/>
              </w:rPr>
            </w:pPr>
          </w:p>
        </w:tc>
        <w:tc>
          <w:tcPr>
            <w:tcW w:w="2112" w:type="dxa"/>
          </w:tcPr>
          <w:p w14:paraId="7A46421B" w14:textId="53E7040A" w:rsidR="002C25BF" w:rsidRPr="00F53CAA" w:rsidRDefault="00B7195C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Male</w:t>
            </w:r>
            <w:r w:rsidR="002C25BF" w:rsidRPr="00F53CAA">
              <w:rPr>
                <w:rFonts w:ascii="Arial" w:hAnsi="Arial" w:cs="Arial"/>
              </w:rPr>
              <w:t xml:space="preserve"> (n=</w:t>
            </w:r>
            <w:r w:rsidR="00357F99" w:rsidRPr="00F53CAA">
              <w:rPr>
                <w:rFonts w:ascii="Arial" w:hAnsi="Arial" w:cs="Arial"/>
              </w:rPr>
              <w:t>344</w:t>
            </w:r>
            <w:r w:rsidR="002C25BF" w:rsidRPr="00F53CAA">
              <w:rPr>
                <w:rFonts w:ascii="Arial" w:hAnsi="Arial" w:cs="Arial"/>
              </w:rPr>
              <w:t>)</w:t>
            </w:r>
          </w:p>
        </w:tc>
        <w:tc>
          <w:tcPr>
            <w:tcW w:w="1980" w:type="dxa"/>
          </w:tcPr>
          <w:p w14:paraId="7463040F" w14:textId="72F8DF55" w:rsidR="002C25BF" w:rsidRPr="00F53CAA" w:rsidRDefault="00B7195C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Female</w:t>
            </w:r>
            <w:r w:rsidR="002C25BF" w:rsidRPr="00F53CAA">
              <w:rPr>
                <w:rFonts w:ascii="Arial" w:hAnsi="Arial" w:cs="Arial"/>
              </w:rPr>
              <w:t xml:space="preserve"> (n=</w:t>
            </w:r>
            <w:r w:rsidR="00357F99" w:rsidRPr="00F53CAA">
              <w:rPr>
                <w:rFonts w:ascii="Arial" w:hAnsi="Arial" w:cs="Arial"/>
              </w:rPr>
              <w:t>350</w:t>
            </w:r>
            <w:r w:rsidR="002C25BF" w:rsidRPr="00F53CAA">
              <w:rPr>
                <w:rFonts w:ascii="Arial" w:hAnsi="Arial" w:cs="Arial"/>
              </w:rPr>
              <w:t>)</w:t>
            </w:r>
          </w:p>
        </w:tc>
        <w:tc>
          <w:tcPr>
            <w:tcW w:w="1345" w:type="dxa"/>
          </w:tcPr>
          <w:p w14:paraId="159FB634" w14:textId="77777777" w:rsidR="002C25BF" w:rsidRPr="00F53CAA" w:rsidRDefault="002C25BF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P-value</w:t>
            </w:r>
          </w:p>
        </w:tc>
      </w:tr>
      <w:tr w:rsidR="00425D6B" w:rsidRPr="00F53CAA" w14:paraId="154E0BB7" w14:textId="77777777" w:rsidTr="0097742A">
        <w:tc>
          <w:tcPr>
            <w:tcW w:w="3913" w:type="dxa"/>
          </w:tcPr>
          <w:p w14:paraId="29D0D626" w14:textId="336C51AA" w:rsidR="00425D6B" w:rsidRPr="00F53CAA" w:rsidRDefault="00425D6B" w:rsidP="00C742B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92" w:type="dxa"/>
            <w:gridSpan w:val="2"/>
          </w:tcPr>
          <w:p w14:paraId="5E0715C9" w14:textId="4C5FAC1E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n (%) or Mean±SD</w:t>
            </w:r>
          </w:p>
        </w:tc>
        <w:tc>
          <w:tcPr>
            <w:tcW w:w="1345" w:type="dxa"/>
          </w:tcPr>
          <w:p w14:paraId="50DBA4CC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</w:tr>
      <w:tr w:rsidR="00425D6B" w:rsidRPr="00F53CAA" w14:paraId="595B41AF" w14:textId="77777777" w:rsidTr="00A05B75">
        <w:tc>
          <w:tcPr>
            <w:tcW w:w="3913" w:type="dxa"/>
          </w:tcPr>
          <w:p w14:paraId="0B050ABE" w14:textId="18FAB1DD" w:rsidR="00425D6B" w:rsidRPr="00F53CAA" w:rsidRDefault="00425D6B" w:rsidP="00C742BC">
            <w:pPr>
              <w:rPr>
                <w:rFonts w:ascii="Arial" w:hAnsi="Arial" w:cs="Arial"/>
                <w:b/>
                <w:bCs/>
              </w:rPr>
            </w:pPr>
            <w:r w:rsidRPr="00F53CAA">
              <w:rPr>
                <w:rFonts w:ascii="Arial" w:hAnsi="Arial" w:cs="Arial"/>
                <w:b/>
                <w:bCs/>
              </w:rPr>
              <w:t>Supportive parenting practices</w:t>
            </w:r>
          </w:p>
        </w:tc>
        <w:tc>
          <w:tcPr>
            <w:tcW w:w="2112" w:type="dxa"/>
          </w:tcPr>
          <w:p w14:paraId="5B79D385" w14:textId="77777777" w:rsidR="00425D6B" w:rsidRPr="00F53CAA" w:rsidDel="00425D6B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BB46D81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03D9E60D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</w:tr>
      <w:tr w:rsidR="002C25BF" w:rsidRPr="00F53CAA" w14:paraId="4BF918EF" w14:textId="77777777" w:rsidTr="00A05B75">
        <w:tc>
          <w:tcPr>
            <w:tcW w:w="3913" w:type="dxa"/>
          </w:tcPr>
          <w:p w14:paraId="6E242AA4" w14:textId="0D5AC767" w:rsidR="002C25BF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Maternal value for child PA</w:t>
            </w:r>
          </w:p>
        </w:tc>
        <w:tc>
          <w:tcPr>
            <w:tcW w:w="2112" w:type="dxa"/>
          </w:tcPr>
          <w:p w14:paraId="7C84DA7F" w14:textId="49913CCE" w:rsidR="002C25BF" w:rsidRPr="00F53CAA" w:rsidRDefault="00357F99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323</w:t>
            </w:r>
            <w:r w:rsidR="002C25BF" w:rsidRPr="00F53CAA">
              <w:rPr>
                <w:rFonts w:ascii="Arial" w:hAnsi="Arial" w:cs="Arial"/>
              </w:rPr>
              <w:t xml:space="preserve"> (9</w:t>
            </w:r>
            <w:r w:rsidRPr="00F53CAA">
              <w:rPr>
                <w:rFonts w:ascii="Arial" w:hAnsi="Arial" w:cs="Arial"/>
              </w:rPr>
              <w:t>3.9</w:t>
            </w:r>
            <w:r w:rsidR="002C25BF" w:rsidRPr="00F53CAA">
              <w:rPr>
                <w:rFonts w:ascii="Arial" w:hAnsi="Arial" w:cs="Arial"/>
              </w:rPr>
              <w:t>)</w:t>
            </w:r>
          </w:p>
        </w:tc>
        <w:tc>
          <w:tcPr>
            <w:tcW w:w="1980" w:type="dxa"/>
          </w:tcPr>
          <w:p w14:paraId="0FBF4355" w14:textId="2186E281" w:rsidR="002C25BF" w:rsidRPr="00F53CAA" w:rsidRDefault="00357F99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336</w:t>
            </w:r>
            <w:r w:rsidR="002C25BF" w:rsidRPr="00F53CAA">
              <w:rPr>
                <w:rFonts w:ascii="Arial" w:hAnsi="Arial" w:cs="Arial"/>
              </w:rPr>
              <w:t xml:space="preserve"> (9</w:t>
            </w:r>
            <w:r w:rsidRPr="00F53CAA">
              <w:rPr>
                <w:rFonts w:ascii="Arial" w:hAnsi="Arial" w:cs="Arial"/>
              </w:rPr>
              <w:t>6.0</w:t>
            </w:r>
            <w:r w:rsidR="002C25BF" w:rsidRPr="00F53CAA">
              <w:rPr>
                <w:rFonts w:ascii="Arial" w:hAnsi="Arial" w:cs="Arial"/>
              </w:rPr>
              <w:t>)</w:t>
            </w:r>
          </w:p>
        </w:tc>
        <w:tc>
          <w:tcPr>
            <w:tcW w:w="1345" w:type="dxa"/>
          </w:tcPr>
          <w:p w14:paraId="3786DDD5" w14:textId="4954935C" w:rsidR="002C25BF" w:rsidRPr="00F53CAA" w:rsidRDefault="002C25BF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 w:rsidR="00357F99" w:rsidRPr="00F53CAA">
              <w:rPr>
                <w:rFonts w:ascii="Arial" w:hAnsi="Arial" w:cs="Arial"/>
              </w:rPr>
              <w:t>21</w:t>
            </w:r>
          </w:p>
        </w:tc>
      </w:tr>
      <w:tr w:rsidR="002F1056" w:rsidRPr="00F53CAA" w14:paraId="6C8E9E78" w14:textId="77777777" w:rsidTr="00A05B75">
        <w:tc>
          <w:tcPr>
            <w:tcW w:w="3913" w:type="dxa"/>
          </w:tcPr>
          <w:p w14:paraId="2E3E5986" w14:textId="39DA3925" w:rsidR="002F1056" w:rsidRPr="00F53CAA" w:rsidRDefault="002F1056" w:rsidP="00C742BC">
            <w:pPr>
              <w:rPr>
                <w:rFonts w:ascii="Arial" w:hAnsi="Arial" w:cs="Arial"/>
                <w:b/>
                <w:bCs/>
              </w:rPr>
            </w:pPr>
            <w:r w:rsidRPr="00C742BC">
              <w:rPr>
                <w:rFonts w:ascii="Arial" w:hAnsi="Arial" w:cs="Arial"/>
                <w:b/>
                <w:bCs/>
              </w:rPr>
              <w:t>Parenting practices, times/week</w:t>
            </w:r>
          </w:p>
        </w:tc>
        <w:tc>
          <w:tcPr>
            <w:tcW w:w="2112" w:type="dxa"/>
          </w:tcPr>
          <w:p w14:paraId="28FD3536" w14:textId="6EA07F59" w:rsidR="002F1056" w:rsidRPr="00F53CAA" w:rsidRDefault="002F1056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4EF0FB1" w14:textId="1E427DBC" w:rsidR="002F1056" w:rsidRPr="00F53CAA" w:rsidRDefault="002F1056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3239C02F" w14:textId="77777777" w:rsidR="002F1056" w:rsidRPr="00F53CAA" w:rsidRDefault="002F1056" w:rsidP="00C742BC">
            <w:pPr>
              <w:jc w:val="center"/>
              <w:rPr>
                <w:rFonts w:ascii="Arial" w:hAnsi="Arial" w:cs="Arial"/>
              </w:rPr>
            </w:pPr>
          </w:p>
        </w:tc>
      </w:tr>
      <w:tr w:rsidR="00425D6B" w:rsidRPr="00F53CAA" w14:paraId="4E2DC345" w14:textId="77777777" w:rsidTr="00A05B75">
        <w:tc>
          <w:tcPr>
            <w:tcW w:w="3913" w:type="dxa"/>
          </w:tcPr>
          <w:p w14:paraId="5A407B09" w14:textId="49634000" w:rsidR="00425D6B" w:rsidRPr="00C742BC" w:rsidRDefault="00425D6B" w:rsidP="00C742BC">
            <w:pPr>
              <w:rPr>
                <w:rFonts w:ascii="Arial" w:hAnsi="Arial" w:cs="Arial"/>
                <w:b/>
                <w:bCs/>
              </w:rPr>
            </w:pPr>
            <w:r w:rsidRPr="00F53CAA">
              <w:rPr>
                <w:rFonts w:ascii="Arial" w:hAnsi="Arial" w:cs="Arial"/>
              </w:rPr>
              <w:t>Co-activity, times/week</w:t>
            </w:r>
          </w:p>
        </w:tc>
        <w:tc>
          <w:tcPr>
            <w:tcW w:w="2112" w:type="dxa"/>
          </w:tcPr>
          <w:p w14:paraId="76BCFEA7" w14:textId="7F9B1351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4.4±2.7</w:t>
            </w:r>
          </w:p>
        </w:tc>
        <w:tc>
          <w:tcPr>
            <w:tcW w:w="1980" w:type="dxa"/>
          </w:tcPr>
          <w:p w14:paraId="4B824C92" w14:textId="7B410A06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4.3±2.8</w:t>
            </w:r>
          </w:p>
        </w:tc>
        <w:tc>
          <w:tcPr>
            <w:tcW w:w="1345" w:type="dxa"/>
          </w:tcPr>
          <w:p w14:paraId="60C05946" w14:textId="092A9546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0.71</w:t>
            </w:r>
          </w:p>
        </w:tc>
      </w:tr>
      <w:tr w:rsidR="00425D6B" w:rsidRPr="00F53CAA" w14:paraId="4D3DBF6D" w14:textId="77777777" w:rsidTr="00A05B75">
        <w:tc>
          <w:tcPr>
            <w:tcW w:w="3913" w:type="dxa"/>
          </w:tcPr>
          <w:p w14:paraId="366241CD" w14:textId="77DE4745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Verbal encouragement, times/week</w:t>
            </w:r>
          </w:p>
        </w:tc>
        <w:tc>
          <w:tcPr>
            <w:tcW w:w="2112" w:type="dxa"/>
          </w:tcPr>
          <w:p w14:paraId="72833800" w14:textId="1B9EFE9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4.1±2.9</w:t>
            </w:r>
          </w:p>
        </w:tc>
        <w:tc>
          <w:tcPr>
            <w:tcW w:w="1980" w:type="dxa"/>
          </w:tcPr>
          <w:p w14:paraId="2F0852BC" w14:textId="35F775CC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3.9±2.9</w:t>
            </w:r>
          </w:p>
        </w:tc>
        <w:tc>
          <w:tcPr>
            <w:tcW w:w="1345" w:type="dxa"/>
          </w:tcPr>
          <w:p w14:paraId="6D5ABE27" w14:textId="27324BC9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0.52</w:t>
            </w:r>
          </w:p>
        </w:tc>
      </w:tr>
      <w:tr w:rsidR="00425D6B" w:rsidRPr="00F53CAA" w14:paraId="4060AE37" w14:textId="77777777" w:rsidTr="00A05B75">
        <w:tc>
          <w:tcPr>
            <w:tcW w:w="3913" w:type="dxa"/>
          </w:tcPr>
          <w:p w14:paraId="3738758C" w14:textId="1B4F98AD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Logistic support, times/week</w:t>
            </w:r>
          </w:p>
        </w:tc>
        <w:tc>
          <w:tcPr>
            <w:tcW w:w="2112" w:type="dxa"/>
          </w:tcPr>
          <w:p w14:paraId="0C024345" w14:textId="1A2C131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1.8±1.8</w:t>
            </w:r>
          </w:p>
        </w:tc>
        <w:tc>
          <w:tcPr>
            <w:tcW w:w="1980" w:type="dxa"/>
          </w:tcPr>
          <w:p w14:paraId="4DDB6583" w14:textId="3AA351FD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1.6±1.7</w:t>
            </w:r>
          </w:p>
        </w:tc>
        <w:tc>
          <w:tcPr>
            <w:tcW w:w="1345" w:type="dxa"/>
          </w:tcPr>
          <w:p w14:paraId="74D23C50" w14:textId="11DAB035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0.13</w:t>
            </w:r>
          </w:p>
        </w:tc>
      </w:tr>
      <w:tr w:rsidR="00425D6B" w:rsidRPr="00F53CAA" w14:paraId="1C5F0FDA" w14:textId="77777777" w:rsidTr="00A05B75">
        <w:tc>
          <w:tcPr>
            <w:tcW w:w="3913" w:type="dxa"/>
          </w:tcPr>
          <w:p w14:paraId="176895B5" w14:textId="57A0D327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  <w:b/>
                <w:bCs/>
              </w:rPr>
              <w:t xml:space="preserve">Controlling parenting practices: PA Restriction due to, times/week  </w:t>
            </w:r>
          </w:p>
        </w:tc>
        <w:tc>
          <w:tcPr>
            <w:tcW w:w="2112" w:type="dxa"/>
          </w:tcPr>
          <w:p w14:paraId="2243F6DB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461E895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5B24585F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</w:tr>
      <w:tr w:rsidR="00425D6B" w:rsidRPr="00F53CAA" w14:paraId="4A6E6A3E" w14:textId="77777777" w:rsidTr="00A05B75">
        <w:tc>
          <w:tcPr>
            <w:tcW w:w="3913" w:type="dxa"/>
          </w:tcPr>
          <w:p w14:paraId="08D9EC85" w14:textId="4FD162BF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 cost of clubs or facilities</w:t>
            </w:r>
          </w:p>
        </w:tc>
        <w:tc>
          <w:tcPr>
            <w:tcW w:w="2112" w:type="dxa"/>
          </w:tcPr>
          <w:p w14:paraId="2B537027" w14:textId="1BAA78AB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0.3±0.9</w:t>
            </w:r>
          </w:p>
        </w:tc>
        <w:tc>
          <w:tcPr>
            <w:tcW w:w="1980" w:type="dxa"/>
          </w:tcPr>
          <w:p w14:paraId="3B0246BC" w14:textId="6DA4F484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0.3±1.2</w:t>
            </w:r>
          </w:p>
        </w:tc>
        <w:tc>
          <w:tcPr>
            <w:tcW w:w="1345" w:type="dxa"/>
          </w:tcPr>
          <w:p w14:paraId="61606779" w14:textId="02748E10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0.50</w:t>
            </w:r>
          </w:p>
        </w:tc>
      </w:tr>
      <w:tr w:rsidR="00425D6B" w:rsidRPr="00F53CAA" w14:paraId="4BAC79F2" w14:textId="77777777" w:rsidTr="00A05B75">
        <w:tc>
          <w:tcPr>
            <w:tcW w:w="3913" w:type="dxa"/>
          </w:tcPr>
          <w:p w14:paraId="7AF07DD2" w14:textId="2EC62296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2. difficult to travel to places where my child can be physically active</w:t>
            </w:r>
          </w:p>
        </w:tc>
        <w:tc>
          <w:tcPr>
            <w:tcW w:w="2112" w:type="dxa"/>
          </w:tcPr>
          <w:p w14:paraId="7717D49A" w14:textId="095E82E0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0.9±1.9</w:t>
            </w:r>
          </w:p>
        </w:tc>
        <w:tc>
          <w:tcPr>
            <w:tcW w:w="1980" w:type="dxa"/>
          </w:tcPr>
          <w:p w14:paraId="684406C3" w14:textId="11996460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1.0±.2.1</w:t>
            </w:r>
          </w:p>
        </w:tc>
        <w:tc>
          <w:tcPr>
            <w:tcW w:w="1345" w:type="dxa"/>
          </w:tcPr>
          <w:p w14:paraId="14C4598F" w14:textId="4BF4FFC8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0.51</w:t>
            </w:r>
          </w:p>
        </w:tc>
      </w:tr>
      <w:tr w:rsidR="00425D6B" w:rsidRPr="00F53CAA" w14:paraId="4E1A1980" w14:textId="77777777" w:rsidTr="00A05B75">
        <w:tc>
          <w:tcPr>
            <w:tcW w:w="3913" w:type="dxa"/>
          </w:tcPr>
          <w:p w14:paraId="48B6C0B1" w14:textId="0229AF3C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3. the weather</w:t>
            </w:r>
          </w:p>
        </w:tc>
        <w:tc>
          <w:tcPr>
            <w:tcW w:w="2112" w:type="dxa"/>
          </w:tcPr>
          <w:p w14:paraId="260B2AEE" w14:textId="12FD8140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1.8±2.1</w:t>
            </w:r>
          </w:p>
        </w:tc>
        <w:tc>
          <w:tcPr>
            <w:tcW w:w="1980" w:type="dxa"/>
          </w:tcPr>
          <w:p w14:paraId="157AC421" w14:textId="4CDDB142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2.0±2.1</w:t>
            </w:r>
          </w:p>
        </w:tc>
        <w:tc>
          <w:tcPr>
            <w:tcW w:w="1345" w:type="dxa"/>
          </w:tcPr>
          <w:p w14:paraId="21C2ED66" w14:textId="064D1876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0.35</w:t>
            </w:r>
          </w:p>
        </w:tc>
      </w:tr>
      <w:tr w:rsidR="00425D6B" w:rsidRPr="00F53CAA" w14:paraId="6E509FA8" w14:textId="77777777" w:rsidTr="00A05B75">
        <w:tc>
          <w:tcPr>
            <w:tcW w:w="3913" w:type="dxa"/>
          </w:tcPr>
          <w:p w14:paraId="0957DAEF" w14:textId="33FB254E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 too busy</w:t>
            </w:r>
          </w:p>
        </w:tc>
        <w:tc>
          <w:tcPr>
            <w:tcW w:w="2112" w:type="dxa"/>
          </w:tcPr>
          <w:p w14:paraId="0A76B508" w14:textId="682FCB5A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1.3±2.1</w:t>
            </w:r>
          </w:p>
        </w:tc>
        <w:tc>
          <w:tcPr>
            <w:tcW w:w="1980" w:type="dxa"/>
          </w:tcPr>
          <w:p w14:paraId="070B9BD9" w14:textId="4670EE13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1.3±2.2</w:t>
            </w:r>
          </w:p>
        </w:tc>
        <w:tc>
          <w:tcPr>
            <w:tcW w:w="1345" w:type="dxa"/>
          </w:tcPr>
          <w:p w14:paraId="63668030" w14:textId="410D91D1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0.71</w:t>
            </w:r>
          </w:p>
        </w:tc>
      </w:tr>
      <w:tr w:rsidR="00425D6B" w:rsidRPr="00F53CAA" w14:paraId="101D3F50" w14:textId="77777777" w:rsidTr="00A05B75">
        <w:tc>
          <w:tcPr>
            <w:tcW w:w="3913" w:type="dxa"/>
          </w:tcPr>
          <w:p w14:paraId="66028C94" w14:textId="44D2E4B2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5. scared that my child will get hurt</w:t>
            </w:r>
          </w:p>
        </w:tc>
        <w:tc>
          <w:tcPr>
            <w:tcW w:w="2112" w:type="dxa"/>
          </w:tcPr>
          <w:p w14:paraId="0AD7F1E2" w14:textId="106ADEF5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1.1±2.3</w:t>
            </w:r>
          </w:p>
        </w:tc>
        <w:tc>
          <w:tcPr>
            <w:tcW w:w="1980" w:type="dxa"/>
          </w:tcPr>
          <w:p w14:paraId="19671A4F" w14:textId="392B1B19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1.2±2.4</w:t>
            </w:r>
          </w:p>
        </w:tc>
        <w:tc>
          <w:tcPr>
            <w:tcW w:w="1345" w:type="dxa"/>
          </w:tcPr>
          <w:p w14:paraId="23690CD0" w14:textId="6614149C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0.48</w:t>
            </w:r>
          </w:p>
        </w:tc>
      </w:tr>
      <w:tr w:rsidR="00425D6B" w:rsidRPr="00F53CAA" w14:paraId="193DCD66" w14:textId="77777777" w:rsidTr="00A05B75">
        <w:tc>
          <w:tcPr>
            <w:tcW w:w="3913" w:type="dxa"/>
          </w:tcPr>
          <w:p w14:paraId="15DCB260" w14:textId="699C65D1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6. no other children to play with</w:t>
            </w:r>
          </w:p>
        </w:tc>
        <w:tc>
          <w:tcPr>
            <w:tcW w:w="2112" w:type="dxa"/>
          </w:tcPr>
          <w:p w14:paraId="4EB3CC30" w14:textId="3BD4E631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0.5±1.5</w:t>
            </w:r>
          </w:p>
        </w:tc>
        <w:tc>
          <w:tcPr>
            <w:tcW w:w="1980" w:type="dxa"/>
          </w:tcPr>
          <w:p w14:paraId="62AD39EF" w14:textId="08712E2F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0.4±1.2</w:t>
            </w:r>
          </w:p>
        </w:tc>
        <w:tc>
          <w:tcPr>
            <w:tcW w:w="1345" w:type="dxa"/>
          </w:tcPr>
          <w:p w14:paraId="2A946044" w14:textId="46601D5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0.16</w:t>
            </w:r>
          </w:p>
        </w:tc>
      </w:tr>
      <w:tr w:rsidR="00425D6B" w:rsidRPr="00F53CAA" w14:paraId="65EA0532" w14:textId="77777777" w:rsidTr="00A05B75">
        <w:tc>
          <w:tcPr>
            <w:tcW w:w="3913" w:type="dxa"/>
          </w:tcPr>
          <w:p w14:paraId="29ABAE1B" w14:textId="2FFAE502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7. no adult to supervise the child whilst playing</w:t>
            </w:r>
          </w:p>
        </w:tc>
        <w:tc>
          <w:tcPr>
            <w:tcW w:w="2112" w:type="dxa"/>
          </w:tcPr>
          <w:p w14:paraId="3A430F96" w14:textId="0DAAC323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0.5±1.5</w:t>
            </w:r>
          </w:p>
        </w:tc>
        <w:tc>
          <w:tcPr>
            <w:tcW w:w="1980" w:type="dxa"/>
          </w:tcPr>
          <w:p w14:paraId="39B9B5CC" w14:textId="493AFFED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0.5±1.5</w:t>
            </w:r>
          </w:p>
        </w:tc>
        <w:tc>
          <w:tcPr>
            <w:tcW w:w="1345" w:type="dxa"/>
          </w:tcPr>
          <w:p w14:paraId="248037D1" w14:textId="559338E1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0.98</w:t>
            </w:r>
          </w:p>
        </w:tc>
      </w:tr>
      <w:tr w:rsidR="00425D6B" w:rsidRPr="00F53CAA" w14:paraId="46B150D4" w14:textId="77777777" w:rsidTr="00A05B75">
        <w:tc>
          <w:tcPr>
            <w:tcW w:w="3913" w:type="dxa"/>
          </w:tcPr>
          <w:p w14:paraId="59AB7E04" w14:textId="47304EA6" w:rsidR="00425D6B" w:rsidRPr="00F53CAA" w:rsidRDefault="00425D6B" w:rsidP="00C742BC">
            <w:pPr>
              <w:rPr>
                <w:rFonts w:ascii="Arial" w:hAnsi="Arial" w:cs="Arial"/>
                <w:b/>
                <w:bCs/>
              </w:rPr>
            </w:pPr>
            <w:r w:rsidRPr="00F53CAA">
              <w:rPr>
                <w:rFonts w:ascii="Arial" w:hAnsi="Arial" w:cs="Arial"/>
                <w:b/>
                <w:bCs/>
              </w:rPr>
              <w:t>Child PA, days/week</w:t>
            </w:r>
          </w:p>
        </w:tc>
        <w:tc>
          <w:tcPr>
            <w:tcW w:w="2112" w:type="dxa"/>
          </w:tcPr>
          <w:p w14:paraId="230E32ED" w14:textId="234616BD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2C46EE8" w14:textId="52E321BB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4DFBF0D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</w:p>
        </w:tc>
      </w:tr>
      <w:tr w:rsidR="00425D6B" w:rsidRPr="00F53CAA" w14:paraId="21FD85B1" w14:textId="77777777" w:rsidTr="00A05B75">
        <w:tc>
          <w:tcPr>
            <w:tcW w:w="3913" w:type="dxa"/>
          </w:tcPr>
          <w:p w14:paraId="7440C52F" w14:textId="6E91F14D" w:rsidR="00425D6B" w:rsidRPr="00F53CAA" w:rsidRDefault="00425D6B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Walking at age 24 months</w:t>
            </w:r>
          </w:p>
        </w:tc>
        <w:tc>
          <w:tcPr>
            <w:tcW w:w="2112" w:type="dxa"/>
          </w:tcPr>
          <w:p w14:paraId="73D990CF" w14:textId="690FCC82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3.8±2.7</w:t>
            </w:r>
          </w:p>
        </w:tc>
        <w:tc>
          <w:tcPr>
            <w:tcW w:w="1980" w:type="dxa"/>
          </w:tcPr>
          <w:p w14:paraId="7C955566" w14:textId="41935901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3.5±2.6</w:t>
            </w:r>
          </w:p>
        </w:tc>
        <w:tc>
          <w:tcPr>
            <w:tcW w:w="1345" w:type="dxa"/>
          </w:tcPr>
          <w:p w14:paraId="07FA222B" w14:textId="0CED2B2A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0.23</w:t>
            </w:r>
          </w:p>
        </w:tc>
      </w:tr>
      <w:tr w:rsidR="00425D6B" w:rsidRPr="00F53CAA" w14:paraId="1D85FAEB" w14:textId="77777777" w:rsidTr="00A05B75">
        <w:tc>
          <w:tcPr>
            <w:tcW w:w="3913" w:type="dxa"/>
          </w:tcPr>
          <w:p w14:paraId="15FEA860" w14:textId="22801959" w:rsidR="00425D6B" w:rsidRPr="00F53CAA" w:rsidRDefault="00425D6B" w:rsidP="00C742BC">
            <w:pPr>
              <w:rPr>
                <w:rFonts w:ascii="Arial" w:hAnsi="Arial" w:cs="Arial"/>
                <w:vertAlign w:val="superscript"/>
              </w:rPr>
            </w:pPr>
            <w:r w:rsidRPr="00F53CAA">
              <w:rPr>
                <w:rFonts w:ascii="Arial" w:hAnsi="Arial" w:cs="Arial"/>
              </w:rPr>
              <w:t>Walking at age 36 months</w:t>
            </w:r>
          </w:p>
        </w:tc>
        <w:tc>
          <w:tcPr>
            <w:tcW w:w="2112" w:type="dxa"/>
          </w:tcPr>
          <w:p w14:paraId="658E32E1" w14:textId="048ED04A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4.3±2.5</w:t>
            </w:r>
          </w:p>
        </w:tc>
        <w:tc>
          <w:tcPr>
            <w:tcW w:w="1980" w:type="dxa"/>
          </w:tcPr>
          <w:p w14:paraId="1B42D0EF" w14:textId="54E620C3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4.3±2.6</w:t>
            </w:r>
          </w:p>
        </w:tc>
        <w:tc>
          <w:tcPr>
            <w:tcW w:w="1345" w:type="dxa"/>
          </w:tcPr>
          <w:p w14:paraId="6D562994" w14:textId="1A0620F3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0.88</w:t>
            </w:r>
          </w:p>
        </w:tc>
      </w:tr>
      <w:tr w:rsidR="00425D6B" w:rsidRPr="00F53CAA" w14:paraId="4A016E5E" w14:textId="77777777" w:rsidTr="00A05B75">
        <w:tc>
          <w:tcPr>
            <w:tcW w:w="3913" w:type="dxa"/>
          </w:tcPr>
          <w:p w14:paraId="37F7CF6E" w14:textId="121D20BC" w:rsidR="00425D6B" w:rsidRPr="00F53CAA" w:rsidRDefault="00C742BC" w:rsidP="00C742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Intensive</w:t>
            </w:r>
            <w:r w:rsidR="00425D6B" w:rsidRPr="00F53CAA">
              <w:rPr>
                <w:rFonts w:ascii="Arial" w:hAnsi="Arial" w:cs="Arial"/>
              </w:rPr>
              <w:t xml:space="preserve"> PA at age 24 months</w:t>
            </w:r>
          </w:p>
        </w:tc>
        <w:tc>
          <w:tcPr>
            <w:tcW w:w="2112" w:type="dxa"/>
          </w:tcPr>
          <w:p w14:paraId="38DD826F" w14:textId="08A304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1.2±2.3</w:t>
            </w:r>
          </w:p>
        </w:tc>
        <w:tc>
          <w:tcPr>
            <w:tcW w:w="1980" w:type="dxa"/>
          </w:tcPr>
          <w:p w14:paraId="24E19D24" w14:textId="0037D47A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0.6±1.8</w:t>
            </w:r>
          </w:p>
        </w:tc>
        <w:tc>
          <w:tcPr>
            <w:tcW w:w="1345" w:type="dxa"/>
          </w:tcPr>
          <w:p w14:paraId="7E56261F" w14:textId="77777777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&lt;0.01</w:t>
            </w:r>
          </w:p>
        </w:tc>
      </w:tr>
      <w:tr w:rsidR="00425D6B" w:rsidRPr="00F53CAA" w14:paraId="6ED84FE7" w14:textId="77777777" w:rsidTr="00A05B75">
        <w:tc>
          <w:tcPr>
            <w:tcW w:w="3913" w:type="dxa"/>
          </w:tcPr>
          <w:p w14:paraId="33F3F6C6" w14:textId="5FD95904" w:rsidR="00425D6B" w:rsidRPr="00F53CAA" w:rsidRDefault="00C742BC" w:rsidP="00C742BC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Intensive</w:t>
            </w:r>
            <w:r w:rsidR="00425D6B" w:rsidRPr="00F53CAA">
              <w:rPr>
                <w:rFonts w:ascii="Arial" w:hAnsi="Arial" w:cs="Arial"/>
              </w:rPr>
              <w:t xml:space="preserve"> PA at age 36 months</w:t>
            </w:r>
          </w:p>
        </w:tc>
        <w:tc>
          <w:tcPr>
            <w:tcW w:w="2112" w:type="dxa"/>
          </w:tcPr>
          <w:p w14:paraId="314ECF9D" w14:textId="7E5E9075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1.1±2.4</w:t>
            </w:r>
          </w:p>
        </w:tc>
        <w:tc>
          <w:tcPr>
            <w:tcW w:w="1980" w:type="dxa"/>
          </w:tcPr>
          <w:p w14:paraId="377F9107" w14:textId="3FA324B9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0.7±1.9</w:t>
            </w:r>
          </w:p>
        </w:tc>
        <w:tc>
          <w:tcPr>
            <w:tcW w:w="1345" w:type="dxa"/>
          </w:tcPr>
          <w:p w14:paraId="33EB8EF6" w14:textId="70C497FC" w:rsidR="00425D6B" w:rsidRPr="00F53CAA" w:rsidRDefault="00425D6B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0.01</w:t>
            </w:r>
          </w:p>
        </w:tc>
      </w:tr>
    </w:tbl>
    <w:bookmarkEnd w:id="0"/>
    <w:p w14:paraId="7B7E3744" w14:textId="439D8B1C" w:rsidR="002C25BF" w:rsidRPr="00F53CAA" w:rsidRDefault="00C739D1" w:rsidP="00C742BC">
      <w:pPr>
        <w:spacing w:after="0" w:line="240" w:lineRule="auto"/>
        <w:rPr>
          <w:rFonts w:ascii="Arial" w:hAnsi="Arial" w:cs="Arial"/>
        </w:rPr>
      </w:pPr>
      <w:r w:rsidRPr="00F53CAA">
        <w:rPr>
          <w:rFonts w:ascii="Arial" w:hAnsi="Arial" w:cs="Arial"/>
        </w:rPr>
        <w:t>PA, physical activity</w:t>
      </w:r>
      <w:r w:rsidR="00176228" w:rsidRPr="00F53CAA">
        <w:rPr>
          <w:rFonts w:ascii="Arial" w:hAnsi="Arial" w:cs="Arial"/>
        </w:rPr>
        <w:t>; SD, standard deviation</w:t>
      </w:r>
      <w:r w:rsidR="005D0F99" w:rsidRPr="00F53CAA">
        <w:rPr>
          <w:rFonts w:ascii="Arial" w:hAnsi="Arial" w:cs="Arial"/>
        </w:rPr>
        <w:t xml:space="preserve">. </w:t>
      </w:r>
    </w:p>
    <w:p w14:paraId="015C6066" w14:textId="341B30B4" w:rsidR="002C25BF" w:rsidRPr="00F53CAA" w:rsidRDefault="002C25BF" w:rsidP="00C742BC">
      <w:pPr>
        <w:spacing w:after="0" w:line="240" w:lineRule="auto"/>
        <w:rPr>
          <w:rFonts w:ascii="Arial" w:hAnsi="Arial" w:cs="Arial"/>
        </w:rPr>
      </w:pPr>
    </w:p>
    <w:p w14:paraId="7D8E9C6F" w14:textId="77777777" w:rsidR="002C25BF" w:rsidRPr="00F53CAA" w:rsidRDefault="002C25BF" w:rsidP="00C742BC">
      <w:pPr>
        <w:spacing w:after="0" w:line="240" w:lineRule="auto"/>
        <w:rPr>
          <w:rFonts w:ascii="Arial" w:hAnsi="Arial" w:cs="Arial"/>
        </w:rPr>
      </w:pPr>
    </w:p>
    <w:p w14:paraId="657213A5" w14:textId="77777777" w:rsidR="00C00011" w:rsidRPr="00F53CAA" w:rsidRDefault="00C00011" w:rsidP="00C742BC">
      <w:pPr>
        <w:spacing w:after="0" w:line="240" w:lineRule="auto"/>
        <w:rPr>
          <w:rFonts w:ascii="Arial" w:hAnsi="Arial" w:cs="Arial"/>
        </w:rPr>
      </w:pPr>
      <w:r w:rsidRPr="00F53CAA">
        <w:rPr>
          <w:rFonts w:ascii="Arial" w:hAnsi="Arial" w:cs="Arial"/>
        </w:rPr>
        <w:br w:type="page"/>
      </w:r>
    </w:p>
    <w:p w14:paraId="50B6B3FA" w14:textId="5A5A3F0C" w:rsidR="00F53CAA" w:rsidRPr="00F53CAA" w:rsidDel="00F53CAA" w:rsidRDefault="002C25BF" w:rsidP="00C742BC">
      <w:pPr>
        <w:spacing w:after="0" w:line="240" w:lineRule="auto"/>
        <w:rPr>
          <w:rFonts w:ascii="Arial" w:hAnsi="Arial" w:cs="Arial"/>
        </w:rPr>
      </w:pPr>
      <w:r w:rsidRPr="00F53CAA">
        <w:rPr>
          <w:rFonts w:ascii="Arial" w:hAnsi="Arial" w:cs="Arial"/>
        </w:rPr>
        <w:lastRenderedPageBreak/>
        <w:t xml:space="preserve">Supplementary Table 2. </w:t>
      </w:r>
      <w:r w:rsidR="00921895" w:rsidRPr="00F53CAA">
        <w:rPr>
          <w:rFonts w:ascii="Arial" w:hAnsi="Arial" w:cs="Arial"/>
        </w:rPr>
        <w:t xml:space="preserve">Multivariable linear regression models for the frequency of </w:t>
      </w:r>
      <w:r w:rsidR="004D3458">
        <w:rPr>
          <w:rFonts w:ascii="Arial" w:hAnsi="Arial" w:cs="Arial"/>
        </w:rPr>
        <w:t>intensive</w:t>
      </w:r>
      <w:r w:rsidR="00921895" w:rsidRPr="00F53CAA">
        <w:rPr>
          <w:rFonts w:ascii="Arial" w:hAnsi="Arial" w:cs="Arial"/>
        </w:rPr>
        <w:t xml:space="preserve"> physical activity at age</w:t>
      </w:r>
      <w:r w:rsidR="00F53CAA" w:rsidRPr="00F53CAA">
        <w:rPr>
          <w:rFonts w:ascii="Arial" w:hAnsi="Arial" w:cs="Arial"/>
        </w:rPr>
        <w:t>s</w:t>
      </w:r>
      <w:r w:rsidR="00921895" w:rsidRPr="00F53CAA">
        <w:rPr>
          <w:rFonts w:ascii="Arial" w:hAnsi="Arial" w:cs="Arial"/>
        </w:rPr>
        <w:t xml:space="preserve"> 24 and 36 months</w:t>
      </w:r>
      <w:r w:rsidR="008E69DB" w:rsidRPr="00F53CAA">
        <w:rPr>
          <w:rFonts w:ascii="Arial" w:hAnsi="Arial" w:cs="Arial"/>
        </w:rPr>
        <w:t xml:space="preserve">.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3145"/>
        <w:gridCol w:w="1710"/>
        <w:gridCol w:w="1392"/>
        <w:gridCol w:w="1758"/>
        <w:gridCol w:w="1345"/>
      </w:tblGrid>
      <w:tr w:rsidR="00F53CAA" w:rsidRPr="00F53CAA" w14:paraId="04BE071D" w14:textId="77777777" w:rsidTr="00007C5C">
        <w:tc>
          <w:tcPr>
            <w:tcW w:w="3145" w:type="dxa"/>
          </w:tcPr>
          <w:p w14:paraId="0C2354BE" w14:textId="77777777" w:rsidR="00F53CAA" w:rsidRPr="00F53CAA" w:rsidRDefault="00F53CAA" w:rsidP="00C742BC">
            <w:pPr>
              <w:rPr>
                <w:rFonts w:ascii="Arial" w:hAnsi="Arial" w:cs="Arial"/>
              </w:rPr>
            </w:pPr>
          </w:p>
        </w:tc>
        <w:tc>
          <w:tcPr>
            <w:tcW w:w="3102" w:type="dxa"/>
            <w:gridSpan w:val="2"/>
          </w:tcPr>
          <w:p w14:paraId="4276A51C" w14:textId="0E30E6D9" w:rsidR="00F53CAA" w:rsidRPr="00F53CAA" w:rsidRDefault="004D3458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Intensive</w:t>
            </w:r>
            <w:r w:rsidR="00F53CAA">
              <w:rPr>
                <w:rFonts w:ascii="Arial" w:hAnsi="Arial" w:cs="Arial"/>
              </w:rPr>
              <w:t xml:space="preserve"> PA</w:t>
            </w:r>
            <w:r w:rsidR="00F53CAA" w:rsidRPr="00F53CAA">
              <w:rPr>
                <w:rFonts w:ascii="Arial" w:hAnsi="Arial" w:cs="Arial"/>
              </w:rPr>
              <w:t xml:space="preserve"> at 24 months, days/week</w:t>
            </w:r>
          </w:p>
          <w:p w14:paraId="5CA903D4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(n=1,149)</w:t>
            </w:r>
          </w:p>
        </w:tc>
        <w:tc>
          <w:tcPr>
            <w:tcW w:w="3103" w:type="dxa"/>
            <w:gridSpan w:val="2"/>
          </w:tcPr>
          <w:p w14:paraId="5B04C1FE" w14:textId="56353C2D" w:rsidR="00F53CAA" w:rsidRPr="00F53CAA" w:rsidRDefault="004D3458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Intensive</w:t>
            </w:r>
            <w:r w:rsidR="00F53CAA">
              <w:rPr>
                <w:rFonts w:ascii="Arial" w:hAnsi="Arial" w:cs="Arial"/>
              </w:rPr>
              <w:t xml:space="preserve"> PA</w:t>
            </w:r>
            <w:r w:rsidR="00F53CAA" w:rsidRPr="00F53CAA">
              <w:rPr>
                <w:rFonts w:ascii="Arial" w:hAnsi="Arial" w:cs="Arial"/>
              </w:rPr>
              <w:t xml:space="preserve"> at 36 months, days/week</w:t>
            </w:r>
          </w:p>
          <w:p w14:paraId="60930F47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(n=1,052)</w:t>
            </w:r>
          </w:p>
        </w:tc>
      </w:tr>
      <w:tr w:rsidR="00F53CAA" w:rsidRPr="00F53CAA" w14:paraId="4E5E5667" w14:textId="77777777" w:rsidTr="00007C5C">
        <w:tc>
          <w:tcPr>
            <w:tcW w:w="3145" w:type="dxa"/>
          </w:tcPr>
          <w:p w14:paraId="0923A1BB" w14:textId="77777777" w:rsidR="00F53CAA" w:rsidRPr="00F53CAA" w:rsidRDefault="00F53CAA" w:rsidP="00C742BC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37002D45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Estimate±SE</w:t>
            </w:r>
          </w:p>
        </w:tc>
        <w:tc>
          <w:tcPr>
            <w:tcW w:w="1392" w:type="dxa"/>
          </w:tcPr>
          <w:p w14:paraId="1CD57B99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p-value</w:t>
            </w:r>
          </w:p>
        </w:tc>
        <w:tc>
          <w:tcPr>
            <w:tcW w:w="1758" w:type="dxa"/>
          </w:tcPr>
          <w:p w14:paraId="44F353A8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Estimate±SE</w:t>
            </w:r>
          </w:p>
        </w:tc>
        <w:tc>
          <w:tcPr>
            <w:tcW w:w="1345" w:type="dxa"/>
          </w:tcPr>
          <w:p w14:paraId="45DD1AEA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p-value</w:t>
            </w:r>
          </w:p>
        </w:tc>
      </w:tr>
      <w:tr w:rsidR="00F53CAA" w:rsidRPr="00F53CAA" w14:paraId="2ACBAFF0" w14:textId="77777777" w:rsidTr="00007C5C">
        <w:tc>
          <w:tcPr>
            <w:tcW w:w="3145" w:type="dxa"/>
          </w:tcPr>
          <w:p w14:paraId="14258DA1" w14:textId="0D1506BC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Maternal ethnicity: Foreign-born SA</w:t>
            </w:r>
            <w:r w:rsidR="00A87A17">
              <w:rPr>
                <w:rFonts w:ascii="Arial" w:hAnsi="Arial" w:cs="Arial"/>
              </w:rPr>
              <w:t>B</w:t>
            </w:r>
            <w:r w:rsidRPr="00F53CAA">
              <w:rPr>
                <w:rFonts w:ascii="Arial" w:hAnsi="Arial" w:cs="Arial"/>
              </w:rPr>
              <w:t xml:space="preserve"> vs. WB</w:t>
            </w:r>
          </w:p>
        </w:tc>
        <w:tc>
          <w:tcPr>
            <w:tcW w:w="1710" w:type="dxa"/>
          </w:tcPr>
          <w:p w14:paraId="7FB715A7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-0.9±0.2</w:t>
            </w:r>
          </w:p>
        </w:tc>
        <w:tc>
          <w:tcPr>
            <w:tcW w:w="1392" w:type="dxa"/>
          </w:tcPr>
          <w:p w14:paraId="2DC6A267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&lt;0.01</w:t>
            </w:r>
          </w:p>
        </w:tc>
        <w:tc>
          <w:tcPr>
            <w:tcW w:w="1758" w:type="dxa"/>
          </w:tcPr>
          <w:p w14:paraId="38511146" w14:textId="5EDE2DA5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0.9</w:t>
            </w:r>
            <w:r w:rsidRPr="00F53CAA">
              <w:rPr>
                <w:rFonts w:ascii="Arial" w:hAnsi="Arial" w:cs="Arial"/>
              </w:rPr>
              <w:t>±0.2</w:t>
            </w:r>
          </w:p>
        </w:tc>
        <w:tc>
          <w:tcPr>
            <w:tcW w:w="1345" w:type="dxa"/>
          </w:tcPr>
          <w:p w14:paraId="19108BB0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&lt;0.01</w:t>
            </w:r>
          </w:p>
        </w:tc>
      </w:tr>
      <w:tr w:rsidR="00F53CAA" w:rsidRPr="00F53CAA" w14:paraId="37AF1153" w14:textId="77777777" w:rsidTr="00007C5C">
        <w:tc>
          <w:tcPr>
            <w:tcW w:w="3145" w:type="dxa"/>
          </w:tcPr>
          <w:p w14:paraId="63294B39" w14:textId="7AB02140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Maternal ethnicity: UK-born SA</w:t>
            </w:r>
            <w:r w:rsidR="00A87A17">
              <w:rPr>
                <w:rFonts w:ascii="Arial" w:hAnsi="Arial" w:cs="Arial"/>
              </w:rPr>
              <w:t>B</w:t>
            </w:r>
            <w:r w:rsidRPr="00F53CAA">
              <w:rPr>
                <w:rFonts w:ascii="Arial" w:hAnsi="Arial" w:cs="Arial"/>
              </w:rPr>
              <w:t xml:space="preserve"> vs. WB</w:t>
            </w:r>
          </w:p>
        </w:tc>
        <w:tc>
          <w:tcPr>
            <w:tcW w:w="1710" w:type="dxa"/>
          </w:tcPr>
          <w:p w14:paraId="4237BD06" w14:textId="18D7D125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</w:t>
            </w:r>
            <w:r>
              <w:rPr>
                <w:rFonts w:ascii="Arial" w:hAnsi="Arial" w:cs="Arial"/>
              </w:rPr>
              <w:t>2</w:t>
            </w:r>
            <w:r w:rsidRPr="00F53CAA">
              <w:rPr>
                <w:rFonts w:ascii="Arial" w:hAnsi="Arial" w:cs="Arial"/>
              </w:rPr>
              <w:t>±0.2</w:t>
            </w:r>
          </w:p>
        </w:tc>
        <w:tc>
          <w:tcPr>
            <w:tcW w:w="1392" w:type="dxa"/>
          </w:tcPr>
          <w:p w14:paraId="6F5B578F" w14:textId="5E472F11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</w:t>
            </w:r>
          </w:p>
        </w:tc>
        <w:tc>
          <w:tcPr>
            <w:tcW w:w="1758" w:type="dxa"/>
          </w:tcPr>
          <w:p w14:paraId="1E3AF4A0" w14:textId="37F78DDD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</w:t>
            </w:r>
            <w:r>
              <w:rPr>
                <w:rFonts w:ascii="Arial" w:hAnsi="Arial" w:cs="Arial"/>
              </w:rPr>
              <w:t>6</w:t>
            </w:r>
            <w:r w:rsidRPr="00F53CAA">
              <w:rPr>
                <w:rFonts w:ascii="Arial" w:hAnsi="Arial" w:cs="Arial"/>
              </w:rPr>
              <w:t>±0.2</w:t>
            </w:r>
          </w:p>
        </w:tc>
        <w:tc>
          <w:tcPr>
            <w:tcW w:w="1345" w:type="dxa"/>
          </w:tcPr>
          <w:p w14:paraId="56C75259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&lt;0.01</w:t>
            </w:r>
          </w:p>
        </w:tc>
      </w:tr>
      <w:tr w:rsidR="00F53CAA" w:rsidRPr="00F53CAA" w14:paraId="60152658" w14:textId="77777777" w:rsidTr="00007C5C">
        <w:tc>
          <w:tcPr>
            <w:tcW w:w="3145" w:type="dxa"/>
          </w:tcPr>
          <w:p w14:paraId="523873B2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Maternal value for PA</w:t>
            </w:r>
          </w:p>
        </w:tc>
        <w:tc>
          <w:tcPr>
            <w:tcW w:w="1710" w:type="dxa"/>
          </w:tcPr>
          <w:p w14:paraId="5ABB45A2" w14:textId="270D7F54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</w:t>
            </w:r>
            <w:r>
              <w:rPr>
                <w:rFonts w:ascii="Arial" w:hAnsi="Arial" w:cs="Arial"/>
              </w:rPr>
              <w:t>03</w:t>
            </w:r>
            <w:r w:rsidRPr="00F53CAA">
              <w:rPr>
                <w:rFonts w:ascii="Arial" w:hAnsi="Arial" w:cs="Arial"/>
              </w:rPr>
              <w:t>±0.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92" w:type="dxa"/>
          </w:tcPr>
          <w:p w14:paraId="5D6B4D1D" w14:textId="0602FF2A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93</w:t>
            </w:r>
          </w:p>
        </w:tc>
        <w:tc>
          <w:tcPr>
            <w:tcW w:w="1758" w:type="dxa"/>
          </w:tcPr>
          <w:p w14:paraId="787A35A3" w14:textId="034BB95C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3</w:t>
            </w:r>
            <w:r w:rsidRPr="00F53CAA">
              <w:rPr>
                <w:rFonts w:ascii="Arial" w:hAnsi="Arial" w:cs="Arial"/>
              </w:rPr>
              <w:t>±0.4</w:t>
            </w:r>
          </w:p>
        </w:tc>
        <w:tc>
          <w:tcPr>
            <w:tcW w:w="1345" w:type="dxa"/>
          </w:tcPr>
          <w:p w14:paraId="0368A1D5" w14:textId="5564277E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45</w:t>
            </w:r>
          </w:p>
        </w:tc>
      </w:tr>
      <w:tr w:rsidR="00F53CAA" w:rsidRPr="00F53CAA" w14:paraId="00A4C643" w14:textId="77777777" w:rsidTr="00007C5C">
        <w:tc>
          <w:tcPr>
            <w:tcW w:w="3145" w:type="dxa"/>
          </w:tcPr>
          <w:p w14:paraId="266CE020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Maternal MVPA, hours/week</w:t>
            </w:r>
          </w:p>
        </w:tc>
        <w:tc>
          <w:tcPr>
            <w:tcW w:w="1710" w:type="dxa"/>
          </w:tcPr>
          <w:p w14:paraId="39DF0384" w14:textId="680B0C46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  <w:r w:rsidRPr="00F53CAA">
              <w:rPr>
                <w:rFonts w:ascii="Arial" w:hAnsi="Arial" w:cs="Arial"/>
              </w:rPr>
              <w:t>±0.02</w:t>
            </w:r>
          </w:p>
        </w:tc>
        <w:tc>
          <w:tcPr>
            <w:tcW w:w="1392" w:type="dxa"/>
          </w:tcPr>
          <w:p w14:paraId="3B96BB44" w14:textId="29CE1C56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39</w:t>
            </w:r>
          </w:p>
        </w:tc>
        <w:tc>
          <w:tcPr>
            <w:tcW w:w="1758" w:type="dxa"/>
          </w:tcPr>
          <w:p w14:paraId="209AF127" w14:textId="7BD6E9B2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3</w:t>
            </w:r>
            <w:r w:rsidRPr="00F53CAA">
              <w:rPr>
                <w:rFonts w:ascii="Arial" w:hAnsi="Arial" w:cs="Arial"/>
              </w:rPr>
              <w:t>±0.0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345" w:type="dxa"/>
          </w:tcPr>
          <w:p w14:paraId="732229A6" w14:textId="4BDBDD88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10</w:t>
            </w:r>
          </w:p>
        </w:tc>
      </w:tr>
      <w:tr w:rsidR="00F53CAA" w:rsidRPr="00F53CAA" w14:paraId="60BFA56A" w14:textId="77777777" w:rsidTr="00007C5C">
        <w:tc>
          <w:tcPr>
            <w:tcW w:w="3145" w:type="dxa"/>
          </w:tcPr>
          <w:p w14:paraId="4C569CAE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Co-activity, times/week</w:t>
            </w:r>
          </w:p>
        </w:tc>
        <w:tc>
          <w:tcPr>
            <w:tcW w:w="1710" w:type="dxa"/>
          </w:tcPr>
          <w:p w14:paraId="31C59CB9" w14:textId="32E27728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F53CAA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01</w:t>
            </w:r>
            <w:r w:rsidRPr="00F53CAA">
              <w:rPr>
                <w:rFonts w:ascii="Arial" w:hAnsi="Arial" w:cs="Arial"/>
              </w:rPr>
              <w:t>±0.0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92" w:type="dxa"/>
          </w:tcPr>
          <w:p w14:paraId="051A3E87" w14:textId="03BA68FF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97</w:t>
            </w:r>
          </w:p>
        </w:tc>
        <w:tc>
          <w:tcPr>
            <w:tcW w:w="1758" w:type="dxa"/>
          </w:tcPr>
          <w:p w14:paraId="5ADD61EF" w14:textId="5BF9E2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3</w:t>
            </w:r>
            <w:r w:rsidRPr="00F53CAA">
              <w:rPr>
                <w:rFonts w:ascii="Arial" w:hAnsi="Arial" w:cs="Arial"/>
              </w:rPr>
              <w:t>±0.0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45" w:type="dxa"/>
          </w:tcPr>
          <w:p w14:paraId="7A03040F" w14:textId="5EF06F70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34</w:t>
            </w:r>
          </w:p>
        </w:tc>
      </w:tr>
      <w:tr w:rsidR="00F53CAA" w:rsidRPr="00F53CAA" w14:paraId="3945E91D" w14:textId="77777777" w:rsidTr="00007C5C">
        <w:tc>
          <w:tcPr>
            <w:tcW w:w="3145" w:type="dxa"/>
          </w:tcPr>
          <w:p w14:paraId="3339B7FD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Verbal encouragement, times/week</w:t>
            </w:r>
          </w:p>
        </w:tc>
        <w:tc>
          <w:tcPr>
            <w:tcW w:w="1710" w:type="dxa"/>
          </w:tcPr>
          <w:p w14:paraId="48542EA4" w14:textId="68BB9DB8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05</w:t>
            </w:r>
            <w:r w:rsidRPr="00F53CAA">
              <w:rPr>
                <w:rFonts w:ascii="Arial" w:hAnsi="Arial" w:cs="Arial"/>
              </w:rPr>
              <w:t>±0.03</w:t>
            </w:r>
          </w:p>
        </w:tc>
        <w:tc>
          <w:tcPr>
            <w:tcW w:w="1392" w:type="dxa"/>
          </w:tcPr>
          <w:p w14:paraId="608E193A" w14:textId="6BE2207D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</w:t>
            </w:r>
          </w:p>
        </w:tc>
        <w:tc>
          <w:tcPr>
            <w:tcW w:w="1758" w:type="dxa"/>
          </w:tcPr>
          <w:p w14:paraId="466AA322" w14:textId="1CA19255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 w:rsidR="002D2C64">
              <w:rPr>
                <w:rFonts w:ascii="Arial" w:hAnsi="Arial" w:cs="Arial"/>
              </w:rPr>
              <w:t>05</w:t>
            </w:r>
            <w:r w:rsidRPr="00F53CAA">
              <w:rPr>
                <w:rFonts w:ascii="Arial" w:hAnsi="Arial" w:cs="Arial"/>
              </w:rPr>
              <w:t>±0.03</w:t>
            </w:r>
          </w:p>
        </w:tc>
        <w:tc>
          <w:tcPr>
            <w:tcW w:w="1345" w:type="dxa"/>
          </w:tcPr>
          <w:p w14:paraId="040119C2" w14:textId="5ACDB8E8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 w:rsidR="002D2C64">
              <w:rPr>
                <w:rFonts w:ascii="Arial" w:hAnsi="Arial" w:cs="Arial"/>
              </w:rPr>
              <w:t>14</w:t>
            </w:r>
          </w:p>
        </w:tc>
      </w:tr>
      <w:tr w:rsidR="00F53CAA" w:rsidRPr="00F53CAA" w14:paraId="14A18745" w14:textId="77777777" w:rsidTr="00007C5C">
        <w:tc>
          <w:tcPr>
            <w:tcW w:w="3145" w:type="dxa"/>
          </w:tcPr>
          <w:p w14:paraId="4A0CDBDF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Logistic support, times/week</w:t>
            </w:r>
          </w:p>
        </w:tc>
        <w:tc>
          <w:tcPr>
            <w:tcW w:w="1710" w:type="dxa"/>
          </w:tcPr>
          <w:p w14:paraId="6A5BC7C9" w14:textId="1D67C068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 w:rsidR="00B9358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 w:rsidRPr="00F53CAA">
              <w:rPr>
                <w:rFonts w:ascii="Arial" w:hAnsi="Arial" w:cs="Arial"/>
              </w:rPr>
              <w:t>±0.0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92" w:type="dxa"/>
          </w:tcPr>
          <w:p w14:paraId="5E0C58B0" w14:textId="50155B79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0.41</w:t>
            </w:r>
          </w:p>
        </w:tc>
        <w:tc>
          <w:tcPr>
            <w:tcW w:w="1758" w:type="dxa"/>
          </w:tcPr>
          <w:p w14:paraId="1AB33CA5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0.1±0.04</w:t>
            </w:r>
          </w:p>
        </w:tc>
        <w:tc>
          <w:tcPr>
            <w:tcW w:w="1345" w:type="dxa"/>
          </w:tcPr>
          <w:p w14:paraId="692A3E36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&lt;0.01</w:t>
            </w:r>
          </w:p>
        </w:tc>
      </w:tr>
      <w:tr w:rsidR="00F53CAA" w:rsidRPr="00F53CAA" w14:paraId="1E8A2344" w14:textId="77777777" w:rsidTr="00007C5C">
        <w:tc>
          <w:tcPr>
            <w:tcW w:w="3145" w:type="dxa"/>
          </w:tcPr>
          <w:p w14:paraId="13CF19E4" w14:textId="77777777" w:rsidR="00F53CAA" w:rsidRPr="00F53CAA" w:rsidRDefault="00F53CAA" w:rsidP="00C742BC">
            <w:pPr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PA restriction, times/week</w:t>
            </w:r>
          </w:p>
        </w:tc>
        <w:tc>
          <w:tcPr>
            <w:tcW w:w="1710" w:type="dxa"/>
          </w:tcPr>
          <w:p w14:paraId="0B20FFAC" w14:textId="3FAFF2B5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-0.0</w:t>
            </w:r>
            <w:r>
              <w:rPr>
                <w:rFonts w:ascii="Arial" w:hAnsi="Arial" w:cs="Arial"/>
              </w:rPr>
              <w:t>03</w:t>
            </w:r>
            <w:r w:rsidRPr="00F53CAA">
              <w:rPr>
                <w:rFonts w:ascii="Arial" w:hAnsi="Arial" w:cs="Arial"/>
              </w:rPr>
              <w:t>±0.01</w:t>
            </w:r>
          </w:p>
        </w:tc>
        <w:tc>
          <w:tcPr>
            <w:tcW w:w="1392" w:type="dxa"/>
          </w:tcPr>
          <w:p w14:paraId="0BFD13AC" w14:textId="412E869D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76</w:t>
            </w:r>
          </w:p>
        </w:tc>
        <w:tc>
          <w:tcPr>
            <w:tcW w:w="1758" w:type="dxa"/>
          </w:tcPr>
          <w:p w14:paraId="06E86B14" w14:textId="77777777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-0.01±0.01</w:t>
            </w:r>
          </w:p>
        </w:tc>
        <w:tc>
          <w:tcPr>
            <w:tcW w:w="1345" w:type="dxa"/>
          </w:tcPr>
          <w:p w14:paraId="1D609D95" w14:textId="0F2B6F4C" w:rsidR="00F53CAA" w:rsidRPr="00F53CAA" w:rsidRDefault="00F53CAA" w:rsidP="00C742BC">
            <w:pPr>
              <w:jc w:val="center"/>
              <w:rPr>
                <w:rFonts w:ascii="Arial" w:hAnsi="Arial" w:cs="Arial"/>
              </w:rPr>
            </w:pPr>
            <w:r w:rsidRPr="00F53CAA">
              <w:rPr>
                <w:rFonts w:ascii="Arial" w:hAnsi="Arial" w:cs="Arial"/>
              </w:rPr>
              <w:t>0.</w:t>
            </w:r>
            <w:r w:rsidR="002D2C64">
              <w:rPr>
                <w:rFonts w:ascii="Arial" w:hAnsi="Arial" w:cs="Arial"/>
              </w:rPr>
              <w:t>29</w:t>
            </w:r>
          </w:p>
        </w:tc>
      </w:tr>
    </w:tbl>
    <w:p w14:paraId="34779BC8" w14:textId="04C36054" w:rsidR="00F53CAA" w:rsidRDefault="00F53CAA" w:rsidP="00F53CAA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F53CAA">
        <w:rPr>
          <w:rFonts w:ascii="Arial" w:hAnsi="Arial" w:cs="Arial"/>
          <w:shd w:val="clear" w:color="auto" w:fill="FFFFFF"/>
        </w:rPr>
        <w:t>All estimates were adjusted for sex, maternal education, and IMD 2010 quintile.</w:t>
      </w:r>
    </w:p>
    <w:p w14:paraId="565328DE" w14:textId="2DAB906B" w:rsidR="00F53CAA" w:rsidRPr="00F53CAA" w:rsidRDefault="00FC5D93" w:rsidP="00C742BC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Intensive </w:t>
      </w:r>
      <w:r w:rsidR="00F53CAA">
        <w:rPr>
          <w:rFonts w:ascii="Arial" w:hAnsi="Arial" w:cs="Arial"/>
          <w:shd w:val="clear" w:color="auto" w:fill="FFFFFF"/>
        </w:rPr>
        <w:t xml:space="preserve">PA was defined physical activity that makes the child sweat or breath harder. </w:t>
      </w:r>
    </w:p>
    <w:p w14:paraId="6BA00459" w14:textId="0FE60DB4" w:rsidR="00F53CAA" w:rsidRPr="00F53CAA" w:rsidRDefault="00F53CAA" w:rsidP="00C742BC">
      <w:pPr>
        <w:spacing w:after="0" w:line="240" w:lineRule="auto"/>
        <w:rPr>
          <w:rFonts w:ascii="Arial" w:hAnsi="Arial" w:cs="Arial"/>
        </w:rPr>
      </w:pPr>
      <w:r w:rsidRPr="00F53CAA">
        <w:rPr>
          <w:rFonts w:ascii="Arial" w:hAnsi="Arial" w:cs="Arial"/>
          <w:shd w:val="clear" w:color="auto" w:fill="FFFFFF"/>
        </w:rPr>
        <w:t>IMD, index of multiple deprivation;</w:t>
      </w:r>
      <w:r w:rsidRPr="00F53CAA">
        <w:rPr>
          <w:rFonts w:ascii="Arial" w:hAnsi="Arial" w:cs="Arial"/>
        </w:rPr>
        <w:t xml:space="preserve"> MVPA, moderate- and vigorous-intensity physical activity; PA, physical activity; SA</w:t>
      </w:r>
      <w:r w:rsidR="00A87A17">
        <w:rPr>
          <w:rFonts w:ascii="Arial" w:hAnsi="Arial" w:cs="Arial"/>
        </w:rPr>
        <w:t>B</w:t>
      </w:r>
      <w:r w:rsidRPr="00F53CAA">
        <w:rPr>
          <w:rFonts w:ascii="Arial" w:hAnsi="Arial" w:cs="Arial"/>
        </w:rPr>
        <w:t>, South Asian</w:t>
      </w:r>
      <w:r w:rsidR="00A87A17">
        <w:rPr>
          <w:rFonts w:ascii="Arial" w:hAnsi="Arial" w:cs="Arial"/>
        </w:rPr>
        <w:t xml:space="preserve"> British</w:t>
      </w:r>
      <w:r w:rsidRPr="00F53CAA">
        <w:rPr>
          <w:rFonts w:ascii="Arial" w:hAnsi="Arial" w:cs="Arial"/>
        </w:rPr>
        <w:t xml:space="preserve">; SE, standard error; </w:t>
      </w:r>
      <w:r w:rsidRPr="00F53CAA">
        <w:rPr>
          <w:rFonts w:ascii="Arial" w:hAnsi="Arial" w:cs="Arial"/>
          <w:shd w:val="clear" w:color="auto" w:fill="FFFFFF"/>
        </w:rPr>
        <w:t>WB, White British</w:t>
      </w:r>
      <w:r w:rsidRPr="00F53CAA">
        <w:rPr>
          <w:rFonts w:ascii="Arial" w:hAnsi="Arial" w:cs="Arial"/>
        </w:rPr>
        <w:t>.</w:t>
      </w:r>
    </w:p>
    <w:p w14:paraId="30CEB376" w14:textId="0D091493" w:rsidR="00D468D1" w:rsidRPr="00F53CAA" w:rsidRDefault="00D468D1" w:rsidP="00C742BC">
      <w:pPr>
        <w:spacing w:after="0" w:line="240" w:lineRule="auto"/>
        <w:rPr>
          <w:rFonts w:ascii="Arial" w:hAnsi="Arial" w:cs="Arial"/>
        </w:rPr>
      </w:pPr>
    </w:p>
    <w:sectPr w:rsidR="00D468D1" w:rsidRPr="00F53CA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4914" w14:textId="77777777" w:rsidR="00DC3693" w:rsidRDefault="00DC3693" w:rsidP="000700D6">
      <w:pPr>
        <w:spacing w:after="0" w:line="240" w:lineRule="auto"/>
      </w:pPr>
      <w:r>
        <w:separator/>
      </w:r>
    </w:p>
  </w:endnote>
  <w:endnote w:type="continuationSeparator" w:id="0">
    <w:p w14:paraId="41448C38" w14:textId="77777777" w:rsidR="00DC3693" w:rsidRDefault="00DC3693" w:rsidP="0007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108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F4D2E1" w14:textId="3DF60181" w:rsidR="000700D6" w:rsidRDefault="000700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6D5780" w14:textId="77777777" w:rsidR="000700D6" w:rsidRDefault="00070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E415" w14:textId="77777777" w:rsidR="00DC3693" w:rsidRDefault="00DC3693" w:rsidP="000700D6">
      <w:pPr>
        <w:spacing w:after="0" w:line="240" w:lineRule="auto"/>
      </w:pPr>
      <w:r>
        <w:separator/>
      </w:r>
    </w:p>
  </w:footnote>
  <w:footnote w:type="continuationSeparator" w:id="0">
    <w:p w14:paraId="3F327AAE" w14:textId="77777777" w:rsidR="00DC3693" w:rsidRDefault="00DC3693" w:rsidP="000700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84"/>
    <w:rsid w:val="000700D6"/>
    <w:rsid w:val="0012423F"/>
    <w:rsid w:val="00176228"/>
    <w:rsid w:val="002405C1"/>
    <w:rsid w:val="00285104"/>
    <w:rsid w:val="002C25BF"/>
    <w:rsid w:val="002D2C64"/>
    <w:rsid w:val="002F1056"/>
    <w:rsid w:val="00334945"/>
    <w:rsid w:val="00357F99"/>
    <w:rsid w:val="00425D6B"/>
    <w:rsid w:val="004828C5"/>
    <w:rsid w:val="004D3458"/>
    <w:rsid w:val="004D5A69"/>
    <w:rsid w:val="004D77B2"/>
    <w:rsid w:val="005436C3"/>
    <w:rsid w:val="00596892"/>
    <w:rsid w:val="005D0F99"/>
    <w:rsid w:val="006A2400"/>
    <w:rsid w:val="006A4972"/>
    <w:rsid w:val="006D2131"/>
    <w:rsid w:val="006D410B"/>
    <w:rsid w:val="007C6AEF"/>
    <w:rsid w:val="00821C84"/>
    <w:rsid w:val="008E69DB"/>
    <w:rsid w:val="008F0360"/>
    <w:rsid w:val="00921895"/>
    <w:rsid w:val="00A87A17"/>
    <w:rsid w:val="00A95C39"/>
    <w:rsid w:val="00B3307D"/>
    <w:rsid w:val="00B7195C"/>
    <w:rsid w:val="00B9358D"/>
    <w:rsid w:val="00C00011"/>
    <w:rsid w:val="00C739D1"/>
    <w:rsid w:val="00C742BC"/>
    <w:rsid w:val="00D10CE5"/>
    <w:rsid w:val="00D357AF"/>
    <w:rsid w:val="00D468D1"/>
    <w:rsid w:val="00D6576F"/>
    <w:rsid w:val="00DC3693"/>
    <w:rsid w:val="00F51B8E"/>
    <w:rsid w:val="00F53CAA"/>
    <w:rsid w:val="00F8209D"/>
    <w:rsid w:val="00FC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F62D"/>
  <w15:chartTrackingRefBased/>
  <w15:docId w15:val="{F79CE17A-DBE4-470F-BC05-EDBBFD63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0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0D6"/>
  </w:style>
  <w:style w:type="paragraph" w:styleId="Footer">
    <w:name w:val="footer"/>
    <w:basedOn w:val="Normal"/>
    <w:link w:val="FooterChar"/>
    <w:uiPriority w:val="99"/>
    <w:unhideWhenUsed/>
    <w:rsid w:val="00070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0D6"/>
  </w:style>
  <w:style w:type="paragraph" w:styleId="Revision">
    <w:name w:val="Revision"/>
    <w:hidden/>
    <w:uiPriority w:val="99"/>
    <w:semiHidden/>
    <w:rsid w:val="00425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Soyang Kwon</dc:creator>
  <cp:keywords/>
  <dc:description/>
  <cp:lastModifiedBy>Soyang Kwon</cp:lastModifiedBy>
  <cp:revision>11</cp:revision>
  <dcterms:created xsi:type="dcterms:W3CDTF">2022-11-04T18:18:00Z</dcterms:created>
  <dcterms:modified xsi:type="dcterms:W3CDTF">2022-11-15T20:12:00Z</dcterms:modified>
</cp:coreProperties>
</file>