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9A6B68" w14:textId="58550395" w:rsidR="00EA2A1B" w:rsidRPr="00976344" w:rsidRDefault="00EA2A1B" w:rsidP="00EA2A1B">
      <w:pPr>
        <w:ind w:rightChars="40" w:right="96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lang w:eastAsia="zh-CN"/>
        </w:rPr>
        <w:t>S</w:t>
      </w:r>
      <w:r>
        <w:rPr>
          <w:rFonts w:ascii="Times New Roman" w:hAnsi="Times New Roman" w:cs="Times New Roman" w:hint="eastAsia"/>
          <w:b/>
          <w:lang w:eastAsia="zh-CN"/>
        </w:rPr>
        <w:t>up</w:t>
      </w:r>
      <w:r>
        <w:rPr>
          <w:rFonts w:ascii="Times New Roman" w:hAnsi="Times New Roman" w:cs="Times New Roman"/>
          <w:b/>
          <w:lang w:eastAsia="zh-CN"/>
        </w:rPr>
        <w:t>.</w:t>
      </w:r>
      <w:r w:rsidRPr="00976344">
        <w:rPr>
          <w:rFonts w:ascii="Times New Roman" w:hAnsi="Times New Roman" w:cs="Times New Roman"/>
          <w:b/>
        </w:rPr>
        <w:t>Table</w:t>
      </w:r>
      <w:proofErr w:type="spellEnd"/>
      <w:r w:rsidRPr="00976344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1</w:t>
      </w:r>
      <w:bookmarkStart w:id="0" w:name="_GoBack"/>
      <w:bookmarkEnd w:id="0"/>
      <w:r w:rsidRPr="00976344">
        <w:rPr>
          <w:rFonts w:ascii="Times New Roman" w:hAnsi="Times New Roman" w:cs="Times New Roman"/>
        </w:rPr>
        <w:t xml:space="preserve"> Clinical features of </w:t>
      </w:r>
      <w:r>
        <w:rPr>
          <w:rFonts w:ascii="Times New Roman" w:hAnsi="Times New Roman" w:cs="Times New Roman"/>
        </w:rPr>
        <w:t>O</w:t>
      </w:r>
      <w:r w:rsidR="006021AA">
        <w:rPr>
          <w:rFonts w:ascii="Times New Roman" w:hAnsi="Times New Roman" w:cs="Times New Roman"/>
        </w:rPr>
        <w:t>C</w:t>
      </w:r>
      <w:r w:rsidRPr="00976344">
        <w:rPr>
          <w:rFonts w:ascii="Times New Roman" w:hAnsi="Times New Roman" w:cs="Times New Roman"/>
        </w:rPr>
        <w:t xml:space="preserve"> patients from </w:t>
      </w:r>
      <w:r>
        <w:rPr>
          <w:rFonts w:ascii="Times New Roman" w:hAnsi="Times New Roman" w:cs="Times New Roman"/>
        </w:rPr>
        <w:t>ICGC</w:t>
      </w:r>
    </w:p>
    <w:tbl>
      <w:tblPr>
        <w:tblStyle w:val="a3"/>
        <w:tblpPr w:leftFromText="180" w:rightFromText="180" w:vertAnchor="page" w:horzAnchor="margin" w:tblpY="1891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5"/>
        <w:gridCol w:w="2873"/>
        <w:gridCol w:w="2115"/>
        <w:gridCol w:w="843"/>
      </w:tblGrid>
      <w:tr w:rsidR="00EA2A1B" w:rsidRPr="00F703B3" w14:paraId="6E76E117" w14:textId="77777777" w:rsidTr="00043A67">
        <w:trPr>
          <w:trHeight w:val="404"/>
        </w:trPr>
        <w:tc>
          <w:tcPr>
            <w:tcW w:w="1708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F173898" w14:textId="77777777" w:rsidR="00EA2A1B" w:rsidRPr="00BB0E35" w:rsidRDefault="00EA2A1B" w:rsidP="00043A67">
            <w:pPr>
              <w:rPr>
                <w:rFonts w:ascii="Times New Roman" w:hAnsi="Times New Roman" w:cs="Times New Roman"/>
                <w:b/>
              </w:rPr>
            </w:pPr>
            <w:r w:rsidRPr="00BB0E35">
              <w:rPr>
                <w:rFonts w:ascii="Times New Roman" w:hAnsi="Times New Roman" w:cs="Times New Roman"/>
                <w:b/>
              </w:rPr>
              <w:t>Characteristics</w:t>
            </w:r>
          </w:p>
        </w:tc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</w:tcPr>
          <w:p w14:paraId="28E2E175" w14:textId="77777777" w:rsidR="00EA2A1B" w:rsidRPr="00BB0E35" w:rsidRDefault="00EA2A1B" w:rsidP="00043A67">
            <w:pPr>
              <w:rPr>
                <w:rFonts w:ascii="Times New Roman" w:hAnsi="Times New Roman" w:cs="Times New Roman"/>
                <w:b/>
              </w:rPr>
            </w:pPr>
            <w:r w:rsidRPr="00BB0E35">
              <w:rPr>
                <w:rFonts w:ascii="Times New Roman" w:hAnsi="Times New Roman" w:cs="Times New Roman"/>
                <w:b/>
              </w:rPr>
              <w:t>Groups</w:t>
            </w:r>
          </w:p>
        </w:tc>
        <w:tc>
          <w:tcPr>
            <w:tcW w:w="1670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2F00EDC" w14:textId="77777777" w:rsidR="00EA2A1B" w:rsidRPr="00BB0E35" w:rsidRDefault="00EA2A1B" w:rsidP="00EA2A1B">
            <w:pPr>
              <w:ind w:firstLineChars="200" w:firstLine="454"/>
              <w:rPr>
                <w:rFonts w:ascii="Times New Roman" w:hAnsi="Times New Roman" w:cs="Times New Roman"/>
                <w:b/>
              </w:rPr>
            </w:pPr>
            <w:r w:rsidRPr="00BB0E35">
              <w:rPr>
                <w:rFonts w:ascii="Times New Roman" w:hAnsi="Times New Roman" w:cs="Times New Roman"/>
                <w:b/>
              </w:rPr>
              <w:t>Patients (</w:t>
            </w:r>
            <w:r w:rsidRPr="00EA6D5E">
              <w:rPr>
                <w:rFonts w:ascii="Times New Roman" w:hAnsi="Times New Roman" w:cs="Times New Roman"/>
                <w:b/>
                <w:i/>
              </w:rPr>
              <w:t>N</w:t>
            </w:r>
            <w:r w:rsidRPr="00BB0E35">
              <w:rPr>
                <w:rFonts w:ascii="Times New Roman" w:hAnsi="Times New Roman" w:cs="Times New Roman"/>
                <w:b/>
              </w:rPr>
              <w:t>=8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BB0E35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EA2A1B" w:rsidRPr="00F703B3" w14:paraId="54ECC610" w14:textId="77777777" w:rsidTr="00043A67">
        <w:trPr>
          <w:trHeight w:val="404"/>
        </w:trPr>
        <w:tc>
          <w:tcPr>
            <w:tcW w:w="1708" w:type="pct"/>
            <w:tcBorders>
              <w:top w:val="single" w:sz="4" w:space="0" w:color="auto"/>
              <w:left w:val="nil"/>
              <w:bottom w:val="nil"/>
            </w:tcBorders>
          </w:tcPr>
          <w:p w14:paraId="61A62105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2" w:type="pct"/>
            <w:tcBorders>
              <w:top w:val="single" w:sz="4" w:space="0" w:color="auto"/>
            </w:tcBorders>
          </w:tcPr>
          <w:p w14:paraId="3D4DABC9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4" w:type="pct"/>
            <w:tcBorders>
              <w:top w:val="single" w:sz="4" w:space="0" w:color="auto"/>
            </w:tcBorders>
          </w:tcPr>
          <w:p w14:paraId="67C4183B" w14:textId="77777777" w:rsidR="00EA2A1B" w:rsidRPr="00BB0E35" w:rsidRDefault="00EA2A1B" w:rsidP="00043A67">
            <w:pPr>
              <w:rPr>
                <w:rFonts w:ascii="Times New Roman" w:hAnsi="Times New Roman" w:cs="Times New Roman"/>
                <w:b/>
              </w:rPr>
            </w:pPr>
            <w:r w:rsidRPr="00BB0E35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476" w:type="pct"/>
            <w:tcBorders>
              <w:top w:val="single" w:sz="4" w:space="0" w:color="auto"/>
              <w:bottom w:val="nil"/>
              <w:right w:val="nil"/>
            </w:tcBorders>
          </w:tcPr>
          <w:p w14:paraId="68E283F2" w14:textId="77777777" w:rsidR="00EA2A1B" w:rsidRPr="00BB0E35" w:rsidRDefault="00EA2A1B" w:rsidP="00043A67">
            <w:pPr>
              <w:rPr>
                <w:rFonts w:ascii="Times New Roman" w:hAnsi="Times New Roman" w:cs="Times New Roman"/>
                <w:b/>
              </w:rPr>
            </w:pPr>
            <w:r w:rsidRPr="00BB0E35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EA2A1B" w:rsidRPr="00F703B3" w14:paraId="01B16739" w14:textId="77777777" w:rsidTr="00043A67">
        <w:trPr>
          <w:trHeight w:val="417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1A7723EA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622" w:type="pct"/>
          </w:tcPr>
          <w:p w14:paraId="67A98226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>Median</w:t>
            </w:r>
          </w:p>
        </w:tc>
        <w:tc>
          <w:tcPr>
            <w:tcW w:w="1194" w:type="pct"/>
          </w:tcPr>
          <w:p w14:paraId="6CF2EA35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3E0FDD81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</w:tr>
      <w:tr w:rsidR="00EA2A1B" w:rsidRPr="00F703B3" w14:paraId="597773A9" w14:textId="77777777" w:rsidTr="00043A67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0DD1A284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2" w:type="pct"/>
          </w:tcPr>
          <w:p w14:paraId="3E546D42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>Range</w:t>
            </w:r>
          </w:p>
        </w:tc>
        <w:tc>
          <w:tcPr>
            <w:tcW w:w="1194" w:type="pct"/>
          </w:tcPr>
          <w:p w14:paraId="47F05C83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6B19D7C4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</w:tr>
      <w:tr w:rsidR="00EA2A1B" w:rsidRPr="00F703B3" w14:paraId="1C39F93A" w14:textId="77777777" w:rsidTr="00043A67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569D052B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2" w:type="pct"/>
          </w:tcPr>
          <w:p w14:paraId="60DC163D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94" w:type="pct"/>
          </w:tcPr>
          <w:p w14:paraId="764E1745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2CDFAE99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53.09</w:t>
            </w:r>
          </w:p>
        </w:tc>
      </w:tr>
      <w:tr w:rsidR="00EA2A1B" w:rsidRPr="00F703B3" w14:paraId="5876A91E" w14:textId="77777777" w:rsidTr="00043A67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771AF125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2" w:type="pct"/>
          </w:tcPr>
          <w:p w14:paraId="5FA218CB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>≥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94" w:type="pct"/>
          </w:tcPr>
          <w:p w14:paraId="689E036D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10F66B14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  <w:r>
              <w:rPr>
                <w:rFonts w:ascii="Times New Roman" w:hAnsi="Times New Roman" w:cs="Times New Roman" w:hint="eastAsia"/>
              </w:rPr>
              <w:t>.9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A2A1B" w:rsidRPr="00F703B3" w14:paraId="5FEDF4B6" w14:textId="77777777" w:rsidTr="00043A67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5B42CF58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FIGO </w:t>
            </w:r>
            <w:r>
              <w:rPr>
                <w:rFonts w:ascii="Times New Roman" w:hAnsi="Times New Roman" w:cs="Times New Roman" w:hint="eastAsia"/>
              </w:rPr>
              <w:t>grade</w:t>
            </w:r>
          </w:p>
        </w:tc>
        <w:tc>
          <w:tcPr>
            <w:tcW w:w="1622" w:type="pct"/>
          </w:tcPr>
          <w:p w14:paraId="2D194EF1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G2</w:t>
            </w:r>
          </w:p>
        </w:tc>
        <w:tc>
          <w:tcPr>
            <w:tcW w:w="1194" w:type="pct"/>
          </w:tcPr>
          <w:p w14:paraId="3EF64393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088B37F2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18.52</w:t>
            </w:r>
          </w:p>
        </w:tc>
      </w:tr>
      <w:tr w:rsidR="00EA2A1B" w:rsidRPr="00F703B3" w14:paraId="5303C5A1" w14:textId="77777777" w:rsidTr="00043A67">
        <w:trPr>
          <w:trHeight w:val="417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46D1D3FE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2" w:type="pct"/>
          </w:tcPr>
          <w:p w14:paraId="7ABE83FF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G3</w:t>
            </w:r>
          </w:p>
        </w:tc>
        <w:tc>
          <w:tcPr>
            <w:tcW w:w="1194" w:type="pct"/>
          </w:tcPr>
          <w:p w14:paraId="79DACDD6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5A1782DA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  <w:r w:rsidRPr="00F703B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48</w:t>
            </w:r>
          </w:p>
        </w:tc>
      </w:tr>
      <w:tr w:rsidR="00EA2A1B" w:rsidRPr="00F703B3" w14:paraId="7C636C1A" w14:textId="77777777" w:rsidTr="00043A67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52C1828F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 xml:space="preserve">Histologic </w:t>
            </w:r>
            <w:r>
              <w:rPr>
                <w:rFonts w:ascii="Times New Roman" w:hAnsi="Times New Roman" w:cs="Times New Roman" w:hint="eastAsia"/>
              </w:rPr>
              <w:t>stage</w:t>
            </w:r>
          </w:p>
        </w:tc>
        <w:tc>
          <w:tcPr>
            <w:tcW w:w="1622" w:type="pct"/>
          </w:tcPr>
          <w:p w14:paraId="64BA9651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 xml:space="preserve">Stage </w:t>
            </w:r>
            <w:r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194" w:type="pct"/>
          </w:tcPr>
          <w:p w14:paraId="6525909E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6D29EC84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85.19</w:t>
            </w:r>
          </w:p>
        </w:tc>
      </w:tr>
      <w:tr w:rsidR="00EA2A1B" w:rsidRPr="00F703B3" w14:paraId="5E0EC802" w14:textId="77777777" w:rsidTr="00043A67">
        <w:trPr>
          <w:trHeight w:val="340"/>
        </w:trPr>
        <w:tc>
          <w:tcPr>
            <w:tcW w:w="1708" w:type="pct"/>
            <w:tcBorders>
              <w:top w:val="nil"/>
              <w:left w:val="nil"/>
              <w:bottom w:val="single" w:sz="4" w:space="0" w:color="auto"/>
            </w:tcBorders>
          </w:tcPr>
          <w:p w14:paraId="0D370DDF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2" w:type="pct"/>
          </w:tcPr>
          <w:p w14:paraId="141BD132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 w:rsidRPr="00F703B3">
              <w:rPr>
                <w:rFonts w:ascii="Times New Roman" w:hAnsi="Times New Roman" w:cs="Times New Roman"/>
              </w:rPr>
              <w:t xml:space="preserve">Stage </w:t>
            </w:r>
            <w:r>
              <w:rPr>
                <w:rFonts w:ascii="Times New Roman" w:hAnsi="Times New Roman" w:cs="Times New Roman"/>
              </w:rPr>
              <w:t>IV</w:t>
            </w:r>
          </w:p>
        </w:tc>
        <w:tc>
          <w:tcPr>
            <w:tcW w:w="1194" w:type="pct"/>
          </w:tcPr>
          <w:p w14:paraId="0A3532F3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  <w:right w:val="nil"/>
            </w:tcBorders>
          </w:tcPr>
          <w:p w14:paraId="35F04834" w14:textId="77777777" w:rsidR="00EA2A1B" w:rsidRPr="00F703B3" w:rsidRDefault="00EA2A1B" w:rsidP="00043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F703B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81</w:t>
            </w:r>
          </w:p>
        </w:tc>
      </w:tr>
    </w:tbl>
    <w:p w14:paraId="781BDBC0" w14:textId="77777777" w:rsidR="00EA2A1B" w:rsidRDefault="00EA2A1B">
      <w:pPr>
        <w:rPr>
          <w:lang w:eastAsia="zh-CN"/>
        </w:rPr>
      </w:pPr>
    </w:p>
    <w:p w14:paraId="5FCA4B96" w14:textId="77777777" w:rsidR="00EA2A1B" w:rsidRDefault="00EA2A1B">
      <w:pPr>
        <w:rPr>
          <w:lang w:eastAsia="zh-CN"/>
        </w:rPr>
      </w:pPr>
    </w:p>
    <w:p w14:paraId="6EC296A0" w14:textId="77777777" w:rsidR="00EA2A1B" w:rsidRDefault="00EA2A1B">
      <w:pPr>
        <w:rPr>
          <w:lang w:eastAsia="zh-CN"/>
        </w:rPr>
      </w:pPr>
    </w:p>
    <w:p w14:paraId="3A196FDC" w14:textId="77777777" w:rsidR="00EA2A1B" w:rsidRDefault="00EA2A1B">
      <w:pPr>
        <w:rPr>
          <w:lang w:eastAsia="zh-CN"/>
        </w:rPr>
      </w:pPr>
    </w:p>
    <w:p w14:paraId="7CE52EF3" w14:textId="77777777" w:rsidR="00EA2A1B" w:rsidRDefault="00EA2A1B" w:rsidP="00EA2A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 w:hint="eastAsia"/>
          <w:b/>
          <w:lang w:eastAsia="zh-CN"/>
        </w:rPr>
        <w:t>up</w:t>
      </w:r>
      <w:r>
        <w:rPr>
          <w:rFonts w:ascii="Times New Roman" w:hAnsi="Times New Roman" w:cs="Times New Roman"/>
          <w:b/>
          <w:lang w:eastAsia="zh-CN"/>
        </w:rPr>
        <w:t xml:space="preserve">. </w:t>
      </w:r>
      <w:r w:rsidRPr="00D276BF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 w:hint="eastAsia"/>
          <w:b/>
          <w:lang w:eastAsia="zh-CN"/>
        </w:rPr>
        <w:t>2</w:t>
      </w:r>
      <w:r w:rsidRPr="00D276BF">
        <w:rPr>
          <w:rFonts w:ascii="Times New Roman" w:hAnsi="Times New Roman" w:cs="Times New Roman"/>
        </w:rPr>
        <w:t xml:space="preserve"> Clinical features of O</w:t>
      </w:r>
      <w:r w:rsidR="006021AA">
        <w:rPr>
          <w:rFonts w:ascii="Times New Roman" w:hAnsi="Times New Roman" w:cs="Times New Roman"/>
        </w:rPr>
        <w:t>C</w:t>
      </w:r>
      <w:r w:rsidRPr="00D276BF">
        <w:rPr>
          <w:rFonts w:ascii="Times New Roman" w:hAnsi="Times New Roman" w:cs="Times New Roman"/>
        </w:rPr>
        <w:t xml:space="preserve"> patients from GSE26193</w:t>
      </w:r>
    </w:p>
    <w:p w14:paraId="7F470CEB" w14:textId="77777777" w:rsidR="00EA2A1B" w:rsidRDefault="00EA2A1B" w:rsidP="00EA2A1B">
      <w:pPr>
        <w:rPr>
          <w:rFonts w:ascii="Times New Roman" w:hAnsi="Times New Roman" w:cs="Times New Roman"/>
        </w:rPr>
      </w:pPr>
    </w:p>
    <w:p w14:paraId="63C7A242" w14:textId="77777777" w:rsidR="00EA2A1B" w:rsidRDefault="00EA2A1B" w:rsidP="00EA2A1B">
      <w:pPr>
        <w:rPr>
          <w:rFonts w:ascii="Times New Roman" w:hAnsi="Times New Roman" w:cs="Times New Roman"/>
        </w:rPr>
      </w:pPr>
    </w:p>
    <w:p w14:paraId="7CA8A6CC" w14:textId="77777777" w:rsidR="00EA2A1B" w:rsidRPr="00D276BF" w:rsidRDefault="00EA2A1B" w:rsidP="00EA2A1B">
      <w:pPr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page" w:horzAnchor="page" w:tblpX="1729" w:tblpY="7441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5"/>
        <w:gridCol w:w="2873"/>
        <w:gridCol w:w="2115"/>
        <w:gridCol w:w="843"/>
      </w:tblGrid>
      <w:tr w:rsidR="00EA2A1B" w:rsidRPr="00D276BF" w14:paraId="3FE54CC7" w14:textId="77777777" w:rsidTr="00EA2A1B">
        <w:trPr>
          <w:trHeight w:val="404"/>
        </w:trPr>
        <w:tc>
          <w:tcPr>
            <w:tcW w:w="1708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13E4BB" w14:textId="77777777" w:rsidR="00EA2A1B" w:rsidRPr="00D276BF" w:rsidRDefault="00EA2A1B" w:rsidP="00EA2A1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276BF">
              <w:rPr>
                <w:rFonts w:ascii="Times New Roman" w:hAnsi="Times New Roman" w:cs="Times New Roman"/>
                <w:b/>
                <w:szCs w:val="21"/>
              </w:rPr>
              <w:t>Characteristics</w:t>
            </w:r>
          </w:p>
        </w:tc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</w:tcPr>
          <w:p w14:paraId="2F3AC741" w14:textId="77777777" w:rsidR="00EA2A1B" w:rsidRPr="00D276BF" w:rsidRDefault="00EA2A1B" w:rsidP="00EA2A1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276BF">
              <w:rPr>
                <w:rFonts w:ascii="Times New Roman" w:hAnsi="Times New Roman" w:cs="Times New Roman"/>
                <w:b/>
                <w:szCs w:val="21"/>
              </w:rPr>
              <w:t>Groups</w:t>
            </w:r>
          </w:p>
        </w:tc>
        <w:tc>
          <w:tcPr>
            <w:tcW w:w="1670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CFAE30C" w14:textId="77777777" w:rsidR="00EA2A1B" w:rsidRPr="00D276BF" w:rsidRDefault="00EA2A1B" w:rsidP="00EA2A1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276BF">
              <w:rPr>
                <w:rFonts w:ascii="Times New Roman" w:hAnsi="Times New Roman" w:cs="Times New Roman"/>
                <w:b/>
                <w:szCs w:val="21"/>
              </w:rPr>
              <w:t>Patients (</w:t>
            </w:r>
            <w:r w:rsidRPr="00D276BF">
              <w:rPr>
                <w:rFonts w:ascii="Times New Roman" w:hAnsi="Times New Roman" w:cs="Times New Roman"/>
                <w:b/>
                <w:i/>
                <w:szCs w:val="21"/>
              </w:rPr>
              <w:t>N</w:t>
            </w:r>
            <w:r w:rsidRPr="00D276BF">
              <w:rPr>
                <w:rFonts w:ascii="Times New Roman" w:hAnsi="Times New Roman" w:cs="Times New Roman"/>
                <w:b/>
                <w:szCs w:val="21"/>
              </w:rPr>
              <w:t>=107)</w:t>
            </w:r>
          </w:p>
        </w:tc>
      </w:tr>
      <w:tr w:rsidR="00EA2A1B" w:rsidRPr="00D276BF" w14:paraId="347FF56B" w14:textId="77777777" w:rsidTr="00EA2A1B">
        <w:trPr>
          <w:trHeight w:val="404"/>
        </w:trPr>
        <w:tc>
          <w:tcPr>
            <w:tcW w:w="1708" w:type="pct"/>
            <w:tcBorders>
              <w:top w:val="single" w:sz="4" w:space="0" w:color="auto"/>
              <w:left w:val="nil"/>
              <w:bottom w:val="nil"/>
            </w:tcBorders>
          </w:tcPr>
          <w:p w14:paraId="5ABF4D3A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2" w:type="pct"/>
            <w:tcBorders>
              <w:top w:val="single" w:sz="4" w:space="0" w:color="auto"/>
            </w:tcBorders>
          </w:tcPr>
          <w:p w14:paraId="7802893A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4" w:type="pct"/>
            <w:tcBorders>
              <w:top w:val="single" w:sz="4" w:space="0" w:color="auto"/>
            </w:tcBorders>
          </w:tcPr>
          <w:p w14:paraId="14576A23" w14:textId="77777777" w:rsidR="00EA2A1B" w:rsidRPr="00D276BF" w:rsidRDefault="00EA2A1B" w:rsidP="00EA2A1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276BF">
              <w:rPr>
                <w:rFonts w:ascii="Times New Roman" w:hAnsi="Times New Roman" w:cs="Times New Roman"/>
                <w:b/>
                <w:szCs w:val="21"/>
              </w:rPr>
              <w:t>No.</w:t>
            </w:r>
          </w:p>
        </w:tc>
        <w:tc>
          <w:tcPr>
            <w:tcW w:w="476" w:type="pct"/>
            <w:tcBorders>
              <w:top w:val="single" w:sz="4" w:space="0" w:color="auto"/>
              <w:bottom w:val="nil"/>
              <w:right w:val="nil"/>
            </w:tcBorders>
          </w:tcPr>
          <w:p w14:paraId="788F8220" w14:textId="77777777" w:rsidR="00EA2A1B" w:rsidRPr="00D276BF" w:rsidRDefault="00EA2A1B" w:rsidP="00EA2A1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276BF">
              <w:rPr>
                <w:rFonts w:ascii="Times New Roman" w:hAnsi="Times New Roman" w:cs="Times New Roman"/>
                <w:b/>
                <w:szCs w:val="21"/>
              </w:rPr>
              <w:t>%</w:t>
            </w:r>
          </w:p>
        </w:tc>
      </w:tr>
      <w:tr w:rsidR="00EA2A1B" w:rsidRPr="00D276BF" w14:paraId="56C5CDC2" w14:textId="77777777" w:rsidTr="00EA2A1B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2BF6E403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bookmarkStart w:id="1" w:name="_Hlk40649191"/>
            <w:r w:rsidRPr="00D276BF">
              <w:rPr>
                <w:rFonts w:ascii="Times New Roman" w:hAnsi="Times New Roman" w:cs="Times New Roman"/>
                <w:szCs w:val="21"/>
              </w:rPr>
              <w:t>FIGO grade</w:t>
            </w:r>
          </w:p>
        </w:tc>
        <w:tc>
          <w:tcPr>
            <w:tcW w:w="1622" w:type="pct"/>
          </w:tcPr>
          <w:p w14:paraId="39960E46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G1-2</w:t>
            </w:r>
          </w:p>
        </w:tc>
        <w:tc>
          <w:tcPr>
            <w:tcW w:w="1194" w:type="pct"/>
          </w:tcPr>
          <w:p w14:paraId="4CAE5C56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bookmarkStart w:id="2" w:name="OLE_LINK1"/>
            <w:bookmarkStart w:id="3" w:name="OLE_LINK2"/>
            <w:r w:rsidRPr="00D276BF">
              <w:rPr>
                <w:rFonts w:ascii="Times New Roman" w:hAnsi="Times New Roman" w:cs="Times New Roman"/>
                <w:szCs w:val="21"/>
              </w:rPr>
              <w:t>40</w:t>
            </w:r>
            <w:bookmarkEnd w:id="2"/>
            <w:bookmarkEnd w:id="3"/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58191EF7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37.38</w:t>
            </w:r>
          </w:p>
        </w:tc>
      </w:tr>
      <w:tr w:rsidR="00EA2A1B" w:rsidRPr="00D276BF" w14:paraId="51E73056" w14:textId="77777777" w:rsidTr="00EA2A1B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7D73781F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2" w:type="pct"/>
          </w:tcPr>
          <w:p w14:paraId="51D425A3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G3-4</w:t>
            </w:r>
          </w:p>
        </w:tc>
        <w:tc>
          <w:tcPr>
            <w:tcW w:w="1194" w:type="pct"/>
          </w:tcPr>
          <w:p w14:paraId="52B4B91A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7A2E00F2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62.62</w:t>
            </w:r>
          </w:p>
        </w:tc>
      </w:tr>
      <w:tr w:rsidR="00EA2A1B" w:rsidRPr="00D276BF" w14:paraId="4E0BE4D9" w14:textId="77777777" w:rsidTr="00EA2A1B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2D3626CA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Histologic stage</w:t>
            </w:r>
          </w:p>
        </w:tc>
        <w:tc>
          <w:tcPr>
            <w:tcW w:w="1622" w:type="pct"/>
          </w:tcPr>
          <w:p w14:paraId="117ADB2B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Stage I-II</w:t>
            </w:r>
          </w:p>
        </w:tc>
        <w:tc>
          <w:tcPr>
            <w:tcW w:w="1194" w:type="pct"/>
          </w:tcPr>
          <w:p w14:paraId="3136B48C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1AB933FB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28.97</w:t>
            </w:r>
          </w:p>
        </w:tc>
      </w:tr>
      <w:tr w:rsidR="00EA2A1B" w:rsidRPr="00D276BF" w14:paraId="14DEB800" w14:textId="77777777" w:rsidTr="00EA2A1B">
        <w:trPr>
          <w:trHeight w:val="404"/>
        </w:trPr>
        <w:tc>
          <w:tcPr>
            <w:tcW w:w="1708" w:type="pct"/>
            <w:tcBorders>
              <w:top w:val="nil"/>
              <w:left w:val="nil"/>
              <w:bottom w:val="nil"/>
            </w:tcBorders>
          </w:tcPr>
          <w:p w14:paraId="3957294E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1622" w:type="pct"/>
          </w:tcPr>
          <w:p w14:paraId="5FD87252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Stage III</w:t>
            </w:r>
          </w:p>
        </w:tc>
        <w:tc>
          <w:tcPr>
            <w:tcW w:w="1194" w:type="pct"/>
          </w:tcPr>
          <w:p w14:paraId="0DA69D97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476" w:type="pct"/>
            <w:tcBorders>
              <w:top w:val="nil"/>
              <w:bottom w:val="nil"/>
              <w:right w:val="nil"/>
            </w:tcBorders>
          </w:tcPr>
          <w:p w14:paraId="4BF86F9D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55.14</w:t>
            </w:r>
          </w:p>
        </w:tc>
      </w:tr>
      <w:tr w:rsidR="00EA2A1B" w:rsidRPr="00D276BF" w14:paraId="6BD95B3B" w14:textId="77777777" w:rsidTr="00EA2A1B">
        <w:trPr>
          <w:trHeight w:val="397"/>
        </w:trPr>
        <w:tc>
          <w:tcPr>
            <w:tcW w:w="1708" w:type="pct"/>
            <w:tcBorders>
              <w:top w:val="nil"/>
              <w:left w:val="nil"/>
              <w:bottom w:val="single" w:sz="4" w:space="0" w:color="auto"/>
            </w:tcBorders>
          </w:tcPr>
          <w:p w14:paraId="3F4582EF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22" w:type="pct"/>
            <w:tcBorders>
              <w:bottom w:val="single" w:sz="4" w:space="0" w:color="auto"/>
            </w:tcBorders>
          </w:tcPr>
          <w:p w14:paraId="68BCE7BC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Stage IV</w:t>
            </w:r>
          </w:p>
        </w:tc>
        <w:tc>
          <w:tcPr>
            <w:tcW w:w="1194" w:type="pct"/>
            <w:tcBorders>
              <w:bottom w:val="single" w:sz="4" w:space="0" w:color="auto"/>
            </w:tcBorders>
          </w:tcPr>
          <w:p w14:paraId="3212FA21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476" w:type="pct"/>
            <w:tcBorders>
              <w:top w:val="nil"/>
              <w:bottom w:val="single" w:sz="4" w:space="0" w:color="auto"/>
              <w:right w:val="nil"/>
            </w:tcBorders>
          </w:tcPr>
          <w:p w14:paraId="1D128DDF" w14:textId="77777777" w:rsidR="00EA2A1B" w:rsidRPr="00D276BF" w:rsidRDefault="00EA2A1B" w:rsidP="00EA2A1B">
            <w:pPr>
              <w:rPr>
                <w:rFonts w:ascii="Times New Roman" w:hAnsi="Times New Roman" w:cs="Times New Roman"/>
                <w:szCs w:val="21"/>
              </w:rPr>
            </w:pPr>
            <w:r w:rsidRPr="00D276BF">
              <w:rPr>
                <w:rFonts w:ascii="Times New Roman" w:hAnsi="Times New Roman" w:cs="Times New Roman"/>
                <w:szCs w:val="21"/>
              </w:rPr>
              <w:t>15.89</w:t>
            </w:r>
          </w:p>
        </w:tc>
      </w:tr>
      <w:bookmarkEnd w:id="1"/>
    </w:tbl>
    <w:p w14:paraId="0C8DE19F" w14:textId="77777777" w:rsidR="00EA2A1B" w:rsidRDefault="00EA2A1B">
      <w:pPr>
        <w:rPr>
          <w:lang w:eastAsia="zh-CN"/>
        </w:rPr>
      </w:pPr>
    </w:p>
    <w:sectPr w:rsidR="00EA2A1B" w:rsidSect="009851F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A1B"/>
    <w:rsid w:val="002D62E0"/>
    <w:rsid w:val="006021AA"/>
    <w:rsid w:val="007E141B"/>
    <w:rsid w:val="00DA404F"/>
    <w:rsid w:val="00EA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B443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A1B"/>
    <w:rPr>
      <w:kern w:val="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2A1B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A1B"/>
    <w:rPr>
      <w:kern w:val="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2A1B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425</Characters>
  <Application>Microsoft Macintosh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朗月 碧空</dc:creator>
  <cp:keywords/>
  <dc:description/>
  <cp:lastModifiedBy>朗月 碧空</cp:lastModifiedBy>
  <cp:revision>3</cp:revision>
  <dcterms:created xsi:type="dcterms:W3CDTF">2020-05-19T12:08:00Z</dcterms:created>
  <dcterms:modified xsi:type="dcterms:W3CDTF">2020-06-17T12:03:00Z</dcterms:modified>
</cp:coreProperties>
</file>