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0F99" w:rsidRPr="008408E7" w:rsidRDefault="00E709E8" w:rsidP="008408E7">
      <w:pPr>
        <w:jc w:val="center"/>
        <w:rPr>
          <w:rFonts w:ascii="Times New Roman" w:eastAsia="宋体" w:hAnsi="Times New Roman" w:cs="Times New Roman"/>
          <w:sz w:val="24"/>
        </w:rPr>
      </w:pPr>
      <w:bookmarkStart w:id="0" w:name="OLE_LINK39"/>
      <w:r w:rsidRPr="008408E7">
        <w:rPr>
          <w:rFonts w:ascii="Times New Roman" w:eastAsia="宋体" w:hAnsi="Times New Roman" w:cs="Times New Roman" w:hint="eastAsia"/>
          <w:sz w:val="24"/>
        </w:rPr>
        <w:t xml:space="preserve">Table </w:t>
      </w:r>
      <w:r w:rsidR="00012A65">
        <w:rPr>
          <w:rFonts w:ascii="Times New Roman" w:eastAsia="宋体" w:hAnsi="Times New Roman" w:cs="Times New Roman"/>
          <w:sz w:val="24"/>
        </w:rPr>
        <w:t>1</w:t>
      </w:r>
      <w:r w:rsidR="003D2227" w:rsidRPr="008408E7">
        <w:rPr>
          <w:rFonts w:ascii="Times New Roman" w:eastAsia="宋体" w:hAnsi="Times New Roman" w:cs="Times New Roman"/>
          <w:sz w:val="24"/>
        </w:rPr>
        <w:t xml:space="preserve"> Characteristics of CSCAP-2 population in development cohort and validation cohort</w:t>
      </w:r>
    </w:p>
    <w:tbl>
      <w:tblPr>
        <w:tblW w:w="10475" w:type="dxa"/>
        <w:tblInd w:w="-851" w:type="dxa"/>
        <w:tblLook w:val="04A0" w:firstRow="1" w:lastRow="0" w:firstColumn="1" w:lastColumn="0" w:noHBand="0" w:noVBand="1"/>
      </w:tblPr>
      <w:tblGrid>
        <w:gridCol w:w="2859"/>
        <w:gridCol w:w="1669"/>
        <w:gridCol w:w="638"/>
        <w:gridCol w:w="1190"/>
        <w:gridCol w:w="638"/>
        <w:gridCol w:w="993"/>
        <w:gridCol w:w="554"/>
        <w:gridCol w:w="993"/>
        <w:gridCol w:w="941"/>
      </w:tblGrid>
      <w:tr w:rsidR="00B333DE" w:rsidRPr="00B333DE" w:rsidTr="00B333DE">
        <w:trPr>
          <w:trHeight w:val="300"/>
        </w:trPr>
        <w:tc>
          <w:tcPr>
            <w:tcW w:w="0" w:type="auto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B333DE" w:rsidRPr="00B333DE" w:rsidRDefault="00B333DE" w:rsidP="00B333D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bookmarkStart w:id="1" w:name="_GoBack"/>
            <w:bookmarkEnd w:id="0"/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Characteristics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Global (n=19953)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Development cohort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Validation cohort</w:t>
            </w:r>
          </w:p>
        </w:tc>
        <w:tc>
          <w:tcPr>
            <w:tcW w:w="94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B333DE" w:rsidRPr="00B333DE" w:rsidRDefault="00B333DE" w:rsidP="00B333DE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P</w:t>
            </w:r>
          </w:p>
        </w:tc>
      </w:tr>
      <w:tr w:rsidR="00B333DE" w:rsidRPr="00B333DE" w:rsidTr="00B333DE">
        <w:trPr>
          <w:trHeight w:val="300"/>
        </w:trPr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333DE" w:rsidRPr="00B333DE" w:rsidRDefault="00B333DE" w:rsidP="00B333D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Per(%)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Per(%)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Per(%)</w:t>
            </w:r>
          </w:p>
        </w:tc>
        <w:tc>
          <w:tcPr>
            <w:tcW w:w="941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333DE" w:rsidRPr="00B333DE" w:rsidRDefault="00B333DE" w:rsidP="00B333D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B333DE" w:rsidRPr="00B333DE" w:rsidTr="00B333D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61.42(±12.7）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12611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61.3(±12.6)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7342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61.6(±12.7)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0.84</w:t>
            </w:r>
          </w:p>
        </w:tc>
      </w:tr>
      <w:tr w:rsidR="00B333DE" w:rsidRPr="00B333DE" w:rsidTr="00B333D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Gender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15675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78.56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9977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79.11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5698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77.61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0.01</w:t>
            </w:r>
          </w:p>
        </w:tc>
      </w:tr>
      <w:tr w:rsidR="00B333DE" w:rsidRPr="00B333DE" w:rsidTr="00B333D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22.39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</w:p>
        </w:tc>
      </w:tr>
      <w:tr w:rsidR="00B333DE" w:rsidRPr="00B333DE" w:rsidTr="00B333D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Heart rate(per minute)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≤100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18227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91.35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11526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91.4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6701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91.27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0.76</w:t>
            </w:r>
          </w:p>
        </w:tc>
      </w:tr>
      <w:tr w:rsidR="00B333DE" w:rsidRPr="00B333DE" w:rsidTr="00B333D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＞100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1726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8.65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8.73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</w:p>
        </w:tc>
      </w:tr>
      <w:tr w:rsidR="00B333DE" w:rsidRPr="00B333DE" w:rsidTr="00B333D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Killip class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15333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76.85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9747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77.29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5586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76.08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0.15</w:t>
            </w:r>
          </w:p>
        </w:tc>
      </w:tr>
      <w:tr w:rsidR="00B333DE" w:rsidRPr="00B333DE" w:rsidTr="00B333D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13.98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13.79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14.3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</w:p>
        </w:tc>
      </w:tr>
      <w:tr w:rsidR="00B333DE" w:rsidRPr="00B333DE" w:rsidTr="00B333D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3.81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4.36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</w:p>
        </w:tc>
      </w:tr>
      <w:tr w:rsidR="00B333DE" w:rsidRPr="00B333DE" w:rsidTr="00B333D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5.16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5.11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5.26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</w:p>
        </w:tc>
      </w:tr>
      <w:tr w:rsidR="00B333DE" w:rsidRPr="00B333DE" w:rsidTr="00B333DE">
        <w:trPr>
          <w:trHeight w:val="285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Anterior myocardial infarction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10926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54.76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6914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54.83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54.64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0.81</w:t>
            </w:r>
          </w:p>
        </w:tc>
      </w:tr>
      <w:tr w:rsidR="00B333DE" w:rsidRPr="00B333DE" w:rsidTr="00B333DE">
        <w:trPr>
          <w:trHeight w:val="28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333DE" w:rsidRPr="00B333DE" w:rsidRDefault="00B333DE" w:rsidP="00B333D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9027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45.24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5697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45.17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3330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45.36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</w:p>
        </w:tc>
      </w:tr>
      <w:tr w:rsidR="00B333DE" w:rsidRPr="00B333DE" w:rsidTr="00B333DE">
        <w:trPr>
          <w:trHeight w:val="285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Inferior myocardial infarction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10421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52.23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6644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52.68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3777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51.44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0.09</w:t>
            </w:r>
          </w:p>
        </w:tc>
      </w:tr>
      <w:tr w:rsidR="00B333DE" w:rsidRPr="00B333DE" w:rsidTr="00B333DE">
        <w:trPr>
          <w:trHeight w:val="28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333DE" w:rsidRPr="00B333DE" w:rsidRDefault="00B333DE" w:rsidP="00B333D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9532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47.77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5967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47.32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3565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48.56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</w:p>
        </w:tc>
      </w:tr>
      <w:tr w:rsidR="00B333DE" w:rsidRPr="00B333DE" w:rsidTr="00B333DE">
        <w:trPr>
          <w:trHeight w:val="285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Non-PCI intraoperative anticoagulants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3956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20.08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0.50</w:t>
            </w:r>
          </w:p>
        </w:tc>
      </w:tr>
      <w:tr w:rsidR="00B333DE" w:rsidRPr="00B333DE" w:rsidTr="00B333DE">
        <w:trPr>
          <w:trHeight w:val="285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333DE" w:rsidRPr="00B333DE" w:rsidRDefault="00B333DE" w:rsidP="00B333D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15997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80.17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10129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80.32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5868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79.92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</w:p>
        </w:tc>
      </w:tr>
      <w:tr w:rsidR="00B333DE" w:rsidRPr="00B333DE" w:rsidTr="00B333D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Early reperfusion strategy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Ppci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13037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65.34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8239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65.33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65.35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0.66</w:t>
            </w:r>
          </w:p>
        </w:tc>
      </w:tr>
      <w:tr w:rsidR="00B333DE" w:rsidRPr="00B333DE" w:rsidTr="00B333DE">
        <w:trPr>
          <w:trHeight w:val="4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PCI after Trombolysis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1.63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</w:p>
        </w:tc>
      </w:tr>
      <w:tr w:rsidR="00B333DE" w:rsidRPr="00B333DE" w:rsidTr="00B333D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Thrombolysis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5.11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4.03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</w:p>
        </w:tc>
      </w:tr>
      <w:tr w:rsidR="00B333DE" w:rsidRPr="00B333DE" w:rsidTr="00B333DE">
        <w:trPr>
          <w:trHeight w:val="285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No or others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5658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28.36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3530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27.99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 w:val="16"/>
                <w:szCs w:val="16"/>
              </w:rPr>
              <w:t>28.98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333DE" w:rsidRPr="00B333DE" w:rsidRDefault="00B333DE" w:rsidP="00B333D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</w:pPr>
            <w:r w:rsidRPr="00B333DE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bookmarkEnd w:id="1"/>
    </w:tbl>
    <w:p w:rsidR="00E709E8" w:rsidRDefault="00E709E8"/>
    <w:sectPr w:rsidR="00E709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4B34" w:rsidRDefault="00254B34" w:rsidP="003D2227">
      <w:r>
        <w:separator/>
      </w:r>
    </w:p>
  </w:endnote>
  <w:endnote w:type="continuationSeparator" w:id="0">
    <w:p w:rsidR="00254B34" w:rsidRDefault="00254B34" w:rsidP="003D2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4B34" w:rsidRDefault="00254B34" w:rsidP="003D2227">
      <w:r>
        <w:separator/>
      </w:r>
    </w:p>
  </w:footnote>
  <w:footnote w:type="continuationSeparator" w:id="0">
    <w:p w:rsidR="00254B34" w:rsidRDefault="00254B34" w:rsidP="003D22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9E8"/>
    <w:rsid w:val="00012A65"/>
    <w:rsid w:val="001B57F8"/>
    <w:rsid w:val="00254B34"/>
    <w:rsid w:val="003604BD"/>
    <w:rsid w:val="003D2227"/>
    <w:rsid w:val="0054122D"/>
    <w:rsid w:val="00610F99"/>
    <w:rsid w:val="008408E7"/>
    <w:rsid w:val="00AA668B"/>
    <w:rsid w:val="00B333DE"/>
    <w:rsid w:val="00DD18BB"/>
    <w:rsid w:val="00E70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51D980"/>
  <w15:chartTrackingRefBased/>
  <w15:docId w15:val="{FB183B88-8239-4952-A171-E2FCE598A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709E8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E709E8"/>
    <w:rPr>
      <w:color w:val="954F72"/>
      <w:u w:val="single"/>
    </w:rPr>
  </w:style>
  <w:style w:type="paragraph" w:customStyle="1" w:styleId="msonormal0">
    <w:name w:val="msonormal"/>
    <w:basedOn w:val="a"/>
    <w:rsid w:val="00E709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E709E8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E709E8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64">
    <w:name w:val="xl64"/>
    <w:basedOn w:val="a"/>
    <w:rsid w:val="00E709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xl65">
    <w:name w:val="xl65"/>
    <w:basedOn w:val="a"/>
    <w:rsid w:val="00E709E8"/>
    <w:pPr>
      <w:widowControl/>
      <w:pBdr>
        <w:bottom w:val="single" w:sz="8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xl66">
    <w:name w:val="xl66"/>
    <w:basedOn w:val="a"/>
    <w:rsid w:val="00E709E8"/>
    <w:pPr>
      <w:widowControl/>
      <w:pBdr>
        <w:bottom w:val="single" w:sz="8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67">
    <w:name w:val="xl67"/>
    <w:basedOn w:val="a"/>
    <w:rsid w:val="00E709E8"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16"/>
      <w:szCs w:val="16"/>
    </w:rPr>
  </w:style>
  <w:style w:type="paragraph" w:customStyle="1" w:styleId="xl68">
    <w:name w:val="xl68"/>
    <w:basedOn w:val="a"/>
    <w:rsid w:val="00E709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69">
    <w:name w:val="xl69"/>
    <w:basedOn w:val="a"/>
    <w:rsid w:val="00E709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000000"/>
      <w:kern w:val="0"/>
      <w:sz w:val="18"/>
      <w:szCs w:val="18"/>
    </w:rPr>
  </w:style>
  <w:style w:type="paragraph" w:customStyle="1" w:styleId="xl70">
    <w:name w:val="xl70"/>
    <w:basedOn w:val="a"/>
    <w:rsid w:val="00E709E8"/>
    <w:pPr>
      <w:widowControl/>
      <w:spacing w:before="100" w:beforeAutospacing="1" w:after="100" w:afterAutospacing="1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1">
    <w:name w:val="xl71"/>
    <w:basedOn w:val="a"/>
    <w:rsid w:val="00E709E8"/>
    <w:pPr>
      <w:widowControl/>
      <w:pBdr>
        <w:top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2">
    <w:name w:val="xl72"/>
    <w:basedOn w:val="a"/>
    <w:rsid w:val="00E709E8"/>
    <w:pPr>
      <w:widowControl/>
      <w:pBdr>
        <w:bottom w:val="single" w:sz="8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3">
    <w:name w:val="xl73"/>
    <w:basedOn w:val="a"/>
    <w:rsid w:val="00E709E8"/>
    <w:pPr>
      <w:widowControl/>
      <w:pBdr>
        <w:top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4">
    <w:name w:val="xl74"/>
    <w:basedOn w:val="a"/>
    <w:rsid w:val="00E709E8"/>
    <w:pPr>
      <w:widowControl/>
      <w:pBdr>
        <w:bottom w:val="single" w:sz="8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5">
    <w:name w:val="xl75"/>
    <w:basedOn w:val="a"/>
    <w:rsid w:val="00E709E8"/>
    <w:pPr>
      <w:widowControl/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6">
    <w:name w:val="xl76"/>
    <w:basedOn w:val="a"/>
    <w:rsid w:val="00E709E8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7">
    <w:name w:val="xl77"/>
    <w:basedOn w:val="a"/>
    <w:rsid w:val="00E709E8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8">
    <w:name w:val="xl78"/>
    <w:basedOn w:val="a"/>
    <w:rsid w:val="00E709E8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9">
    <w:name w:val="xl79"/>
    <w:basedOn w:val="a"/>
    <w:rsid w:val="00E709E8"/>
    <w:pPr>
      <w:widowControl/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0">
    <w:name w:val="xl80"/>
    <w:basedOn w:val="a"/>
    <w:rsid w:val="00E709E8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1">
    <w:name w:val="xl81"/>
    <w:basedOn w:val="a"/>
    <w:rsid w:val="00E709E8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2">
    <w:name w:val="xl82"/>
    <w:basedOn w:val="a"/>
    <w:rsid w:val="00E709E8"/>
    <w:pPr>
      <w:widowControl/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83">
    <w:name w:val="xl83"/>
    <w:basedOn w:val="a"/>
    <w:rsid w:val="00E709E8"/>
    <w:pPr>
      <w:widowControl/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styleId="a5">
    <w:name w:val="No Spacing"/>
    <w:uiPriority w:val="1"/>
    <w:qFormat/>
    <w:rsid w:val="00E709E8"/>
    <w:pPr>
      <w:widowControl w:val="0"/>
      <w:jc w:val="both"/>
    </w:pPr>
  </w:style>
  <w:style w:type="paragraph" w:styleId="a6">
    <w:name w:val="header"/>
    <w:basedOn w:val="a"/>
    <w:link w:val="a7"/>
    <w:uiPriority w:val="99"/>
    <w:unhideWhenUsed/>
    <w:rsid w:val="003D22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3D2227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3D22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3D22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37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7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1</Pages>
  <Words>176</Words>
  <Characters>1007</Characters>
  <Application>Microsoft Office Word</Application>
  <DocSecurity>0</DocSecurity>
  <Lines>8</Lines>
  <Paragraphs>2</Paragraphs>
  <ScaleCrop>false</ScaleCrop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2020-11-06T09:56:00Z</dcterms:created>
  <dcterms:modified xsi:type="dcterms:W3CDTF">2020-11-18T07:53:00Z</dcterms:modified>
</cp:coreProperties>
</file>