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>Details MRI sequences:</w:t>
      </w:r>
    </w:p>
    <w:p w14:paraId="00000002" w14:textId="77777777" w:rsidR="007048D5" w:rsidRPr="00B85678" w:rsidRDefault="007048D5" w:rsidP="00B85678">
      <w:pPr>
        <w:jc w:val="both"/>
        <w:rPr>
          <w:rFonts w:ascii="Arial" w:eastAsia="Arial" w:hAnsi="Arial" w:cs="Arial"/>
          <w:sz w:val="22"/>
          <w:szCs w:val="22"/>
        </w:rPr>
      </w:pPr>
    </w:p>
    <w:p w14:paraId="00000003" w14:textId="77777777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>T2-weighted (T2w) 3D sequence in sagittal orientation, cervical spine:</w:t>
      </w:r>
    </w:p>
    <w:p w14:paraId="00000004" w14:textId="77777777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 xml:space="preserve">spatial resolution 0.6 mm x 0.6 mm x 1.0 mm, TR 1500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ms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 xml:space="preserve">, TE 134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ms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>, Flip angle 105°, GRAPPA factor: 3, acquisition time 3:53 min</w:t>
      </w:r>
    </w:p>
    <w:p w14:paraId="00000005" w14:textId="77777777" w:rsidR="007048D5" w:rsidRPr="00B85678" w:rsidRDefault="007048D5" w:rsidP="00B85678">
      <w:pPr>
        <w:jc w:val="both"/>
        <w:rPr>
          <w:rFonts w:ascii="Arial" w:eastAsia="Arial" w:hAnsi="Arial" w:cs="Arial"/>
          <w:sz w:val="22"/>
          <w:szCs w:val="22"/>
        </w:rPr>
      </w:pPr>
    </w:p>
    <w:p w14:paraId="00000006" w14:textId="77777777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>axial, 2D phase-contrast sequence CSF:</w:t>
      </w:r>
    </w:p>
    <w:p w14:paraId="00000007" w14:textId="74F1D631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 xml:space="preserve">prospective ECG-triggering, spatial resolution 0.9mm x 0.9mm x 5mm,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FoV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 xml:space="preserve"> 200x200 mm</w:t>
      </w:r>
      <w:r w:rsidRPr="00B85678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00B85678">
        <w:rPr>
          <w:rFonts w:ascii="Arial" w:eastAsia="Arial" w:hAnsi="Arial" w:cs="Arial"/>
          <w:sz w:val="22"/>
          <w:szCs w:val="22"/>
        </w:rPr>
        <w:t xml:space="preserve">, TR = 20.2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ms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 xml:space="preserve">, TE = 7.7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ms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>, flip angle 15°, bandwidth 488 Hz/Pixel, PEAK-GRAPPA acceleration</w:t>
      </w:r>
      <w:r w:rsidR="00B85678" w:rsidRPr="00B85678">
        <w:rPr>
          <w:rFonts w:ascii="Arial" w:eastAsia="Arial" w:hAnsi="Arial" w:cs="Arial"/>
          <w:sz w:val="22"/>
          <w:szCs w:val="22"/>
          <w:vertAlign w:val="superscript"/>
        </w:rPr>
        <w:t>1</w:t>
      </w:r>
      <w:r w:rsidRPr="00B85678">
        <w:rPr>
          <w:rFonts w:ascii="Arial" w:eastAsia="Arial" w:hAnsi="Arial" w:cs="Arial"/>
          <w:sz w:val="22"/>
          <w:szCs w:val="22"/>
        </w:rPr>
        <w:t xml:space="preserve">, velocity encoding parameter 10cm/s, velocity vector in cranio-caudal direction, acquisition time depending on the heart rate </w:t>
      </w:r>
      <w:r w:rsidRPr="00B85678">
        <w:rPr>
          <w:rFonts w:ascii="Arial" w:eastAsia="Symbol" w:hAnsi="Arial" w:cs="Arial"/>
          <w:sz w:val="22"/>
          <w:szCs w:val="22"/>
        </w:rPr>
        <w:t>~</w:t>
      </w:r>
      <w:r w:rsidRPr="00B85678">
        <w:rPr>
          <w:rFonts w:ascii="Arial" w:eastAsia="Arial" w:hAnsi="Arial" w:cs="Arial"/>
          <w:sz w:val="22"/>
          <w:szCs w:val="22"/>
        </w:rPr>
        <w:t>1.5 minutes</w:t>
      </w:r>
    </w:p>
    <w:p w14:paraId="00000008" w14:textId="77777777" w:rsidR="007048D5" w:rsidRPr="00B85678" w:rsidRDefault="007048D5" w:rsidP="00B85678">
      <w:pPr>
        <w:jc w:val="both"/>
        <w:rPr>
          <w:rFonts w:ascii="Arial" w:eastAsia="Arial" w:hAnsi="Arial" w:cs="Arial"/>
          <w:sz w:val="22"/>
          <w:szCs w:val="22"/>
        </w:rPr>
      </w:pPr>
    </w:p>
    <w:p w14:paraId="00000009" w14:textId="77777777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>axial, 2D phase-contrast sequence spinal cord:</w:t>
      </w:r>
    </w:p>
    <w:p w14:paraId="0000000A" w14:textId="7C4362D6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 xml:space="preserve">prospective ECG-triggering, spatial resolution 0.9mm x 0.9mm x 5mm,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FoV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 xml:space="preserve"> 200x200 mm</w:t>
      </w:r>
      <w:r w:rsidRPr="00B85678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00B85678">
        <w:rPr>
          <w:rFonts w:ascii="Arial" w:eastAsia="Arial" w:hAnsi="Arial" w:cs="Arial"/>
          <w:sz w:val="22"/>
          <w:szCs w:val="22"/>
        </w:rPr>
        <w:t xml:space="preserve">, TR = 20.2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ms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 xml:space="preserve">, TE = 7.7 </w:t>
      </w:r>
      <w:proofErr w:type="spellStart"/>
      <w:r w:rsidRPr="00B85678">
        <w:rPr>
          <w:rFonts w:ascii="Arial" w:eastAsia="Arial" w:hAnsi="Arial" w:cs="Arial"/>
          <w:sz w:val="22"/>
          <w:szCs w:val="22"/>
        </w:rPr>
        <w:t>ms</w:t>
      </w:r>
      <w:proofErr w:type="spellEnd"/>
      <w:r w:rsidRPr="00B85678">
        <w:rPr>
          <w:rFonts w:ascii="Arial" w:eastAsia="Arial" w:hAnsi="Arial" w:cs="Arial"/>
          <w:sz w:val="22"/>
          <w:szCs w:val="22"/>
        </w:rPr>
        <w:t>, flip angle 15°, bandwidth 488 Hz/Pixel, PEAK-GRAPPA acceleration (21), velocity encoding parameter 5 cm/s,</w:t>
      </w:r>
      <w:r w:rsidR="00B85678">
        <w:rPr>
          <w:rFonts w:ascii="Arial" w:eastAsia="Arial" w:hAnsi="Arial" w:cs="Arial"/>
          <w:sz w:val="22"/>
          <w:szCs w:val="22"/>
        </w:rPr>
        <w:t xml:space="preserve"> </w:t>
      </w:r>
      <w:r w:rsidRPr="00B85678">
        <w:rPr>
          <w:rFonts w:ascii="Arial" w:eastAsia="Arial" w:hAnsi="Arial" w:cs="Arial"/>
          <w:sz w:val="22"/>
          <w:szCs w:val="22"/>
        </w:rPr>
        <w:t xml:space="preserve">velocity vector in cranio-caudal direction, acquisition time depending on the heart rate </w:t>
      </w:r>
      <w:r w:rsidRPr="00B85678">
        <w:rPr>
          <w:rFonts w:ascii="Arial" w:eastAsia="Symbol" w:hAnsi="Arial" w:cs="Arial"/>
          <w:sz w:val="22"/>
          <w:szCs w:val="22"/>
        </w:rPr>
        <w:t>~</w:t>
      </w:r>
      <w:r w:rsidRPr="00B85678">
        <w:rPr>
          <w:rFonts w:ascii="Arial" w:eastAsia="Arial" w:hAnsi="Arial" w:cs="Arial"/>
          <w:sz w:val="22"/>
          <w:szCs w:val="22"/>
        </w:rPr>
        <w:t>1.5 minutes</w:t>
      </w:r>
    </w:p>
    <w:p w14:paraId="0000000B" w14:textId="77777777" w:rsidR="007048D5" w:rsidRPr="00B85678" w:rsidRDefault="007048D5" w:rsidP="00B85678">
      <w:pPr>
        <w:jc w:val="both"/>
        <w:rPr>
          <w:rFonts w:ascii="Arial" w:eastAsia="Arial" w:hAnsi="Arial" w:cs="Arial"/>
          <w:sz w:val="22"/>
          <w:szCs w:val="22"/>
        </w:rPr>
      </w:pPr>
    </w:p>
    <w:p w14:paraId="0000000C" w14:textId="6BF55D3A" w:rsidR="007048D5" w:rsidRPr="00B85678" w:rsidRDefault="00000000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>sagittal</w:t>
      </w:r>
      <w:r w:rsidR="00B85678" w:rsidRPr="00B85678">
        <w:rPr>
          <w:rFonts w:ascii="Arial" w:eastAsia="Arial" w:hAnsi="Arial" w:cs="Arial"/>
          <w:sz w:val="22"/>
          <w:szCs w:val="22"/>
        </w:rPr>
        <w:t xml:space="preserve">, </w:t>
      </w:r>
      <w:r w:rsidR="00B85678" w:rsidRPr="00B85678">
        <w:rPr>
          <w:rFonts w:ascii="Arial" w:eastAsia="Arial" w:hAnsi="Arial" w:cs="Arial"/>
          <w:sz w:val="22"/>
          <w:szCs w:val="22"/>
        </w:rPr>
        <w:t>2D phase-contrast sequence spinal cord:</w:t>
      </w:r>
    </w:p>
    <w:p w14:paraId="3F0664EB" w14:textId="7EC8C0F8" w:rsidR="00B85678" w:rsidRPr="00B85678" w:rsidRDefault="00B85678" w:rsidP="00B85678">
      <w:pPr>
        <w:jc w:val="both"/>
        <w:rPr>
          <w:rFonts w:ascii="Arial" w:hAnsi="Arial" w:cs="Arial"/>
          <w:sz w:val="22"/>
          <w:szCs w:val="22"/>
        </w:rPr>
      </w:pPr>
      <w:r w:rsidRPr="00B85678">
        <w:rPr>
          <w:rFonts w:ascii="Arial" w:eastAsia="Arial" w:hAnsi="Arial" w:cs="Arial"/>
          <w:sz w:val="22"/>
          <w:szCs w:val="22"/>
        </w:rPr>
        <w:t>prospective ECG-triggering</w:t>
      </w:r>
      <w:r w:rsidRPr="00B85678">
        <w:rPr>
          <w:rFonts w:ascii="Arial" w:hAnsi="Arial" w:cs="Arial"/>
          <w:sz w:val="22"/>
          <w:szCs w:val="22"/>
        </w:rPr>
        <w:t xml:space="preserve">, </w:t>
      </w:r>
      <w:r w:rsidRPr="00B85678">
        <w:rPr>
          <w:rFonts w:ascii="Arial" w:hAnsi="Arial" w:cs="Arial"/>
          <w:sz w:val="22"/>
          <w:szCs w:val="22"/>
        </w:rPr>
        <w:t xml:space="preserve">spatial resolution 1mm x 1mm x 3mm, </w:t>
      </w:r>
      <w:proofErr w:type="spellStart"/>
      <w:r w:rsidRPr="00B85678">
        <w:rPr>
          <w:rFonts w:ascii="Arial" w:hAnsi="Arial" w:cs="Arial"/>
          <w:sz w:val="22"/>
          <w:szCs w:val="22"/>
        </w:rPr>
        <w:t>FoV</w:t>
      </w:r>
      <w:proofErr w:type="spellEnd"/>
      <w:r w:rsidRPr="00B85678">
        <w:rPr>
          <w:rFonts w:ascii="Arial" w:hAnsi="Arial" w:cs="Arial"/>
          <w:sz w:val="22"/>
          <w:szCs w:val="22"/>
        </w:rPr>
        <w:t xml:space="preserve"> 200x200 mm</w:t>
      </w:r>
      <w:r w:rsidRPr="00B85678">
        <w:rPr>
          <w:rFonts w:ascii="Arial" w:hAnsi="Arial" w:cs="Arial"/>
          <w:sz w:val="22"/>
          <w:szCs w:val="22"/>
          <w:vertAlign w:val="superscript"/>
        </w:rPr>
        <w:t>2</w:t>
      </w:r>
      <w:r w:rsidRPr="00B85678">
        <w:rPr>
          <w:rFonts w:ascii="Arial" w:hAnsi="Arial" w:cs="Arial"/>
          <w:sz w:val="22"/>
          <w:szCs w:val="22"/>
        </w:rPr>
        <w:t xml:space="preserve">, TR = 31.8 </w:t>
      </w:r>
      <w:proofErr w:type="spellStart"/>
      <w:r w:rsidRPr="00B85678">
        <w:rPr>
          <w:rFonts w:ascii="Arial" w:hAnsi="Arial" w:cs="Arial"/>
          <w:sz w:val="22"/>
          <w:szCs w:val="22"/>
        </w:rPr>
        <w:t>ms</w:t>
      </w:r>
      <w:proofErr w:type="spellEnd"/>
      <w:r w:rsidRPr="00B85678">
        <w:rPr>
          <w:rFonts w:ascii="Arial" w:hAnsi="Arial" w:cs="Arial"/>
          <w:sz w:val="22"/>
          <w:szCs w:val="22"/>
        </w:rPr>
        <w:t>, TE = 7.75ms, flip angle 15°, bandwidth 488 Hz/Pixel, v</w:t>
      </w:r>
      <w:r w:rsidRPr="00B85678">
        <w:rPr>
          <w:rFonts w:ascii="Arial" w:eastAsia="Arial" w:hAnsi="Arial" w:cs="Arial"/>
          <w:sz w:val="22"/>
          <w:szCs w:val="22"/>
        </w:rPr>
        <w:t xml:space="preserve"> </w:t>
      </w:r>
      <w:r w:rsidRPr="00B85678">
        <w:rPr>
          <w:rFonts w:ascii="Arial" w:eastAsia="Arial" w:hAnsi="Arial" w:cs="Arial"/>
          <w:sz w:val="22"/>
          <w:szCs w:val="22"/>
        </w:rPr>
        <w:t>velocity encoding parameter</w:t>
      </w:r>
      <w:r w:rsidRPr="00B85678">
        <w:rPr>
          <w:rFonts w:ascii="Arial" w:hAnsi="Arial" w:cs="Arial"/>
          <w:sz w:val="22"/>
          <w:szCs w:val="22"/>
        </w:rPr>
        <w:t xml:space="preserve"> 5 cm/s, PEAK-GRAPPA</w:t>
      </w:r>
      <w:r w:rsidRPr="00B85678">
        <w:rPr>
          <w:rFonts w:ascii="Arial" w:hAnsi="Arial" w:cs="Arial"/>
          <w:sz w:val="22"/>
          <w:szCs w:val="22"/>
        </w:rPr>
        <w:t xml:space="preserve"> acceleration</w:t>
      </w:r>
      <w:r w:rsidRPr="00B85678">
        <w:rPr>
          <w:rFonts w:ascii="Arial" w:hAnsi="Arial" w:cs="Arial"/>
          <w:sz w:val="22"/>
          <w:szCs w:val="22"/>
          <w:vertAlign w:val="superscript"/>
        </w:rPr>
        <w:t>1</w:t>
      </w:r>
      <w:r w:rsidRPr="00B85678">
        <w:rPr>
          <w:rFonts w:ascii="Arial" w:hAnsi="Arial" w:cs="Arial"/>
          <w:sz w:val="22"/>
          <w:szCs w:val="22"/>
        </w:rPr>
        <w:t>, acquisition time approximately 2 min depending on the heart rate</w:t>
      </w:r>
    </w:p>
    <w:p w14:paraId="300F7C87" w14:textId="5D290F7F" w:rsidR="00B85678" w:rsidRPr="00B85678" w:rsidRDefault="00B85678" w:rsidP="00B85678">
      <w:pPr>
        <w:jc w:val="both"/>
        <w:rPr>
          <w:rFonts w:ascii="Arial" w:hAnsi="Arial" w:cs="Arial"/>
          <w:sz w:val="22"/>
          <w:szCs w:val="22"/>
        </w:rPr>
      </w:pPr>
    </w:p>
    <w:p w14:paraId="0B446DC8" w14:textId="7CB30E95" w:rsidR="00B85678" w:rsidRPr="00B85678" w:rsidRDefault="00B85678" w:rsidP="00B85678">
      <w:pPr>
        <w:jc w:val="both"/>
        <w:rPr>
          <w:rFonts w:ascii="Arial" w:eastAsia="Arial" w:hAnsi="Arial" w:cs="Arial"/>
          <w:sz w:val="22"/>
          <w:szCs w:val="22"/>
        </w:rPr>
      </w:pPr>
      <w:r w:rsidRPr="00B85678">
        <w:rPr>
          <w:rFonts w:ascii="Arial" w:hAnsi="Arial" w:cs="Arial"/>
          <w:bCs/>
          <w:noProof/>
          <w:sz w:val="22"/>
          <w:szCs w:val="22"/>
          <w:vertAlign w:val="superscript"/>
        </w:rPr>
        <w:t>1</w:t>
      </w:r>
      <w:r w:rsidRPr="00B85678">
        <w:rPr>
          <w:rFonts w:ascii="Arial" w:hAnsi="Arial" w:cs="Arial"/>
          <w:bCs/>
          <w:noProof/>
          <w:sz w:val="22"/>
          <w:szCs w:val="22"/>
        </w:rPr>
        <w:t xml:space="preserve">Jung B, Ullmann P, Honal M, Bauer S, Hennig J, Markl M: Parallel MRI with extended and averaged GRAPPA kernels (PEAK-GRAPPA): optimized spatiotemporal dynamic imaging. </w:t>
      </w:r>
      <w:r w:rsidRPr="00B85678">
        <w:rPr>
          <w:rFonts w:ascii="Arial" w:hAnsi="Arial" w:cs="Arial"/>
          <w:bCs/>
          <w:iCs/>
          <w:noProof/>
          <w:sz w:val="22"/>
          <w:szCs w:val="22"/>
        </w:rPr>
        <w:t xml:space="preserve">J Magn Reson Imaging </w:t>
      </w:r>
      <w:r w:rsidRPr="00B85678">
        <w:rPr>
          <w:rFonts w:ascii="Arial" w:hAnsi="Arial" w:cs="Arial"/>
          <w:bCs/>
          <w:noProof/>
          <w:sz w:val="22"/>
          <w:szCs w:val="22"/>
        </w:rPr>
        <w:t>2008, 28(5):1226.</w:t>
      </w:r>
    </w:p>
    <w:sectPr w:rsidR="00B85678" w:rsidRPr="00B85678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D5"/>
    <w:rsid w:val="007048D5"/>
    <w:rsid w:val="00B8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E6E60"/>
  <w15:docId w15:val="{D26B8A01-3683-5941-A3C7-E5D605EF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tBl66xXpReOYmHU8f/ik3gwiEQ==">AMUW2mWBhS4tjs5ollxUwmPovcbLOBczGFYyHfVqyWwFI9aPe80N6GXhLMuH/9ZopiaRk1JUbKji4Qhjyc8q1ab0oD4lLgV5d5Fc6c0LhGK7RfbqQtdBw7k=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Schmollinger</dc:creator>
  <cp:lastModifiedBy>Hannah Schmollinger</cp:lastModifiedBy>
  <cp:revision>2</cp:revision>
  <dcterms:created xsi:type="dcterms:W3CDTF">2022-07-12T15:11:00Z</dcterms:created>
  <dcterms:modified xsi:type="dcterms:W3CDTF">2022-12-01T09:15:00Z</dcterms:modified>
</cp:coreProperties>
</file>