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48" w:type="dxa"/>
        <w:tblInd w:w="-142" w:type="dxa"/>
        <w:tblLook w:val="04A0" w:firstRow="1" w:lastRow="0" w:firstColumn="1" w:lastColumn="0" w:noHBand="0" w:noVBand="1"/>
      </w:tblPr>
      <w:tblGrid>
        <w:gridCol w:w="2552"/>
        <w:gridCol w:w="938"/>
        <w:gridCol w:w="904"/>
        <w:gridCol w:w="1985"/>
        <w:gridCol w:w="938"/>
        <w:gridCol w:w="1009"/>
        <w:gridCol w:w="2022"/>
      </w:tblGrid>
      <w:tr w:rsidR="00BE42CF" w:rsidRPr="003561CC" w14:paraId="45776B1F" w14:textId="77777777" w:rsidTr="00D55AAD">
        <w:trPr>
          <w:trHeight w:val="300"/>
        </w:trPr>
        <w:tc>
          <w:tcPr>
            <w:tcW w:w="10348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2CD86C" w14:textId="1B7D941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 xml:space="preserve">Supplementary table 1. </w:t>
            </w:r>
            <w:r w:rsidR="0036709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 xml:space="preserve">Number of suicides, person years (PYs) and </w:t>
            </w:r>
            <w:r w:rsidR="00106F1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c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rude mortality rates </w:t>
            </w:r>
            <w:r w:rsidR="00106F12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(CMRs) </w:t>
            </w:r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>including 95% confidence intervals (C</w:t>
            </w:r>
            <w:r w:rsidR="00106F12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>I</w:t>
            </w:r>
            <w:bookmarkStart w:id="0" w:name="_GoBack"/>
            <w:bookmarkEnd w:id="0"/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s) 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per main conviction, by in-prison </w:t>
            </w:r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suicides 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(n=62) and </w:t>
            </w:r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suicides 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>after</w:t>
            </w:r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release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(n=749)</w:t>
            </w:r>
            <w:r w:rsidR="00367093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r w:rsidR="00367093" w:rsidRPr="003561CC">
              <w:rPr>
                <w:rFonts w:cstheme="minorHAnsi"/>
                <w:b/>
                <w:bCs/>
                <w:color w:val="333333"/>
                <w:sz w:val="20"/>
                <w:szCs w:val="20"/>
                <w:shd w:val="clear" w:color="auto" w:fill="FFFFFF"/>
              </w:rPr>
              <w:t>2000-2017.</w:t>
            </w:r>
          </w:p>
        </w:tc>
      </w:tr>
      <w:tr w:rsidR="00BE42CF" w:rsidRPr="003561CC" w14:paraId="499CD518" w14:textId="77777777" w:rsidTr="00D55AAD">
        <w:trPr>
          <w:trHeight w:val="300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4D78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 xml:space="preserve">Main conviction 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9B9D5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In prison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AACD90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After release</w:t>
            </w:r>
          </w:p>
        </w:tc>
      </w:tr>
      <w:tr w:rsidR="00BE42CF" w:rsidRPr="003561CC" w14:paraId="42DBB6AD" w14:textId="77777777" w:rsidTr="00D55AAD">
        <w:trPr>
          <w:trHeight w:val="300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7D402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D25D8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Suicides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1B67F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2F69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CMR (95% CI)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B9BA9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Suicides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F65D5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PY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26222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CMR (95% CI)</w:t>
            </w:r>
          </w:p>
        </w:tc>
      </w:tr>
      <w:tr w:rsidR="00BE42CF" w:rsidRPr="003561CC" w14:paraId="3FBFB285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DC4C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Public order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1418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B750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3 932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3354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25.4 (0-75.3)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115B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A301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160 932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3A20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72.7 (59.5-85.9)</w:t>
            </w:r>
          </w:p>
        </w:tc>
      </w:tr>
      <w:tr w:rsidR="00BE42CF" w:rsidRPr="003561CC" w14:paraId="31D82F7B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6A70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Drug and alcohol offences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2786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1B8B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14 575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717E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109.8 (56-163.6)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F258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259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18AD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299 163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5E52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86.6 (76-97.1)</w:t>
            </w:r>
          </w:p>
        </w:tc>
      </w:tr>
      <w:tr w:rsidR="00BE42CF" w:rsidRPr="003561CC" w14:paraId="14CB0D21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444B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Sex &amp; violence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DD71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1CF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16 110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965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180 (114.5-245.5)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24B6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181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1324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216 777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0851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83.5 (71.3-95.7)</w:t>
            </w:r>
          </w:p>
        </w:tc>
      </w:tr>
      <w:tr w:rsidR="00BE42CF" w:rsidRPr="003561CC" w14:paraId="4A19A4CB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6EA6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Offences for profit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B0F9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EBB1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9 177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B7B9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65.4 (13.1-117.7)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120E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7D1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158 799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9172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67.4 (54.6-80.1)</w:t>
            </w:r>
          </w:p>
        </w:tc>
      </w:tr>
      <w:tr w:rsidR="00BE42CF" w:rsidRPr="003561CC" w14:paraId="2EF43642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EC8B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Murder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6071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C7FD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2 545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EED5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393 (149.4-636.5)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2484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AC35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5 650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0EF9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212.4 (92.2-332.5)</w:t>
            </w:r>
          </w:p>
        </w:tc>
      </w:tr>
      <w:tr w:rsidR="00BE42CF" w:rsidRPr="003561CC" w14:paraId="2574BC8D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54FF" w14:textId="77777777" w:rsidR="00BE42CF" w:rsidRPr="002905B0" w:rsidRDefault="00BE42CF" w:rsidP="00D55AAD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3561CC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>Missing</w:t>
            </w:r>
            <w:r w:rsidRPr="002905B0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9E5E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4CE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CC3C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CCBF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A903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63 009</w:t>
            </w:r>
          </w:p>
        </w:tc>
        <w:tc>
          <w:tcPr>
            <w:tcW w:w="2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8199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115.9 (89.3-142.4)</w:t>
            </w:r>
          </w:p>
        </w:tc>
      </w:tr>
      <w:tr w:rsidR="00BE42CF" w:rsidRPr="003561CC" w14:paraId="1496042C" w14:textId="77777777" w:rsidTr="00D55AAD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22B58" w14:textId="77777777" w:rsidR="00BE42CF" w:rsidRPr="003561CC" w:rsidRDefault="00BE42CF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57255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01CE4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46 339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133E3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133.8 (100.5-167.1)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07C3B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749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ACB6F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904 331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B3FA8" w14:textId="77777777" w:rsidR="00BE42CF" w:rsidRPr="003561CC" w:rsidRDefault="00BE42CF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561CC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82.8 (100.5-167.1)</w:t>
            </w:r>
          </w:p>
        </w:tc>
      </w:tr>
    </w:tbl>
    <w:p w14:paraId="5A2AD44A" w14:textId="77777777" w:rsidR="00BE42CF" w:rsidRPr="002905B0" w:rsidRDefault="00BE42CF" w:rsidP="00BE42CF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  <w:vertAlign w:val="superscript"/>
        </w:rPr>
        <w:t>a</w:t>
      </w:r>
      <w:r>
        <w:rPr>
          <w:rFonts w:ascii="Calibri" w:hAnsi="Calibri" w:cs="Calibri"/>
          <w:sz w:val="20"/>
          <w:szCs w:val="20"/>
        </w:rPr>
        <w:t xml:space="preserve"> Imprisonments missing information about type of crime</w:t>
      </w:r>
    </w:p>
    <w:p w14:paraId="4325C87C" w14:textId="77777777" w:rsidR="00CA3002" w:rsidRDefault="00CA3002"/>
    <w:sectPr w:rsidR="00CA3002" w:rsidSect="00BE42C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2CF"/>
    <w:rsid w:val="00106F12"/>
    <w:rsid w:val="00367093"/>
    <w:rsid w:val="00BE42CF"/>
    <w:rsid w:val="00CA3002"/>
    <w:rsid w:val="00E9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CBE5A"/>
  <w15:chartTrackingRefBased/>
  <w15:docId w15:val="{1917D194-95AE-4964-95B3-F79D6D9D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2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E42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2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2C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2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Riksheim</dc:creator>
  <cp:keywords/>
  <dc:description/>
  <cp:lastModifiedBy>Marianne Riksheim</cp:lastModifiedBy>
  <cp:revision>3</cp:revision>
  <dcterms:created xsi:type="dcterms:W3CDTF">2020-10-29T14:35:00Z</dcterms:created>
  <dcterms:modified xsi:type="dcterms:W3CDTF">2020-10-29T14:55:00Z</dcterms:modified>
</cp:coreProperties>
</file>