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97FC5" w14:textId="77777777" w:rsidR="003E1922" w:rsidRDefault="003E1922" w:rsidP="003E1922">
      <w:pPr>
        <w:pStyle w:val="BodyText"/>
        <w:spacing w:before="102"/>
        <w:ind w:right="2769"/>
      </w:pPr>
    </w:p>
    <w:p w14:paraId="55775DD7" w14:textId="77777777" w:rsidR="003E1922" w:rsidRDefault="003E1922" w:rsidP="003E1922">
      <w:pPr>
        <w:spacing w:line="360" w:lineRule="auto"/>
        <w:rPr>
          <w:b/>
          <w:sz w:val="24"/>
          <w:szCs w:val="24"/>
        </w:rPr>
      </w:pPr>
      <w:r>
        <w:rPr>
          <w:b/>
          <w:noProof/>
          <w:sz w:val="24"/>
          <w:szCs w:val="24"/>
        </w:rPr>
        <w:drawing>
          <wp:inline distT="0" distB="0" distL="0" distR="0" wp14:anchorId="1BE3570F" wp14:editId="7B8F9411">
            <wp:extent cx="5943600" cy="3395345"/>
            <wp:effectExtent l="0" t="0" r="0" b="0"/>
            <wp:docPr id="2" name="image3.jp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Map&#10;&#10;Description automatically generated"/>
                    <pic:cNvPicPr preferRelativeResize="0"/>
                  </pic:nvPicPr>
                  <pic:blipFill>
                    <a:blip r:embed="rId4"/>
                    <a:srcRect/>
                    <a:stretch>
                      <a:fillRect/>
                    </a:stretch>
                  </pic:blipFill>
                  <pic:spPr>
                    <a:xfrm>
                      <a:off x="0" y="0"/>
                      <a:ext cx="5943600" cy="3395345"/>
                    </a:xfrm>
                    <a:prstGeom prst="rect">
                      <a:avLst/>
                    </a:prstGeom>
                    <a:ln/>
                  </pic:spPr>
                </pic:pic>
              </a:graphicData>
            </a:graphic>
          </wp:inline>
        </w:drawing>
      </w:r>
    </w:p>
    <w:p w14:paraId="5F57E090" w14:textId="77777777" w:rsidR="003E1922" w:rsidRDefault="003E1922" w:rsidP="003E1922">
      <w:pPr>
        <w:spacing w:line="360" w:lineRule="auto"/>
        <w:rPr>
          <w:b/>
          <w:sz w:val="16"/>
          <w:szCs w:val="16"/>
        </w:rPr>
      </w:pPr>
      <w:r>
        <w:rPr>
          <w:b/>
          <w:noProof/>
          <w:sz w:val="16"/>
          <w:szCs w:val="16"/>
        </w:rPr>
        <w:drawing>
          <wp:inline distT="114300" distB="114300" distL="114300" distR="114300" wp14:anchorId="4E30442A" wp14:editId="2CB3DFFE">
            <wp:extent cx="5943600" cy="3276600"/>
            <wp:effectExtent l="0" t="0" r="0" b="0"/>
            <wp:docPr id="5" name="image7.jp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7.jpg" descr="Map&#10;&#10;Description automatically generated"/>
                    <pic:cNvPicPr preferRelativeResize="0"/>
                  </pic:nvPicPr>
                  <pic:blipFill>
                    <a:blip r:embed="rId5"/>
                    <a:srcRect/>
                    <a:stretch>
                      <a:fillRect/>
                    </a:stretch>
                  </pic:blipFill>
                  <pic:spPr>
                    <a:xfrm>
                      <a:off x="0" y="0"/>
                      <a:ext cx="5943600" cy="3276600"/>
                    </a:xfrm>
                    <a:prstGeom prst="rect">
                      <a:avLst/>
                    </a:prstGeom>
                    <a:ln/>
                  </pic:spPr>
                </pic:pic>
              </a:graphicData>
            </a:graphic>
          </wp:inline>
        </w:drawing>
      </w:r>
    </w:p>
    <w:p w14:paraId="494EDDE3" w14:textId="77777777" w:rsidR="003E1922" w:rsidRPr="008A201A" w:rsidRDefault="003E1922" w:rsidP="003E1922">
      <w:pPr>
        <w:spacing w:after="240"/>
        <w:jc w:val="center"/>
        <w:rPr>
          <w:b/>
          <w:color w:val="222222"/>
          <w:sz w:val="20"/>
          <w:szCs w:val="20"/>
        </w:rPr>
      </w:pPr>
      <w:r w:rsidRPr="008A201A">
        <w:rPr>
          <w:rFonts w:ascii="Arial" w:hAnsi="Arial" w:cs="Arial"/>
          <w:b/>
          <w:color w:val="222222"/>
          <w:sz w:val="20"/>
          <w:szCs w:val="20"/>
        </w:rPr>
        <w:t xml:space="preserve">Supplemental Figure 1. </w:t>
      </w:r>
      <w:r w:rsidRPr="008A201A">
        <w:rPr>
          <w:sz w:val="20"/>
          <w:szCs w:val="20"/>
        </w:rPr>
        <w:t>Heat maps of the total opioid distribution as reported by the US Drug Enforcement Administration’s Automated Reports and Consolidated Orders System in morphine mg equivalents (MME) per person across the United States in 2011 (A) and 2019 (B).</w:t>
      </w:r>
    </w:p>
    <w:p w14:paraId="71A324AE" w14:textId="77777777" w:rsidR="003E1922" w:rsidRDefault="003E1922" w:rsidP="003E1922">
      <w:pPr>
        <w:spacing w:after="240"/>
        <w:rPr>
          <w:b/>
          <w:color w:val="222222"/>
          <w:sz w:val="24"/>
          <w:szCs w:val="24"/>
        </w:rPr>
      </w:pPr>
    </w:p>
    <w:p w14:paraId="1AC31189" w14:textId="77777777" w:rsidR="003E1922" w:rsidRDefault="003E1922" w:rsidP="003E1922">
      <w:pPr>
        <w:spacing w:after="240"/>
        <w:rPr>
          <w:b/>
          <w:color w:val="222222"/>
          <w:sz w:val="24"/>
          <w:szCs w:val="24"/>
        </w:rPr>
      </w:pPr>
    </w:p>
    <w:p w14:paraId="1EEFD8E6" w14:textId="77777777" w:rsidR="003E1922" w:rsidRDefault="003E1922" w:rsidP="003E1922">
      <w:pPr>
        <w:spacing w:after="240"/>
        <w:rPr>
          <w:color w:val="222222"/>
          <w:sz w:val="24"/>
          <w:szCs w:val="24"/>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05"/>
        <w:gridCol w:w="8055"/>
      </w:tblGrid>
      <w:tr w:rsidR="003E1922" w14:paraId="1B01D0D4" w14:textId="77777777" w:rsidTr="004A705A">
        <w:tc>
          <w:tcPr>
            <w:tcW w:w="1305" w:type="dxa"/>
            <w:shd w:val="clear" w:color="auto" w:fill="auto"/>
            <w:tcMar>
              <w:top w:w="100" w:type="dxa"/>
              <w:left w:w="100" w:type="dxa"/>
              <w:bottom w:w="100" w:type="dxa"/>
              <w:right w:w="100" w:type="dxa"/>
            </w:tcMar>
          </w:tcPr>
          <w:p w14:paraId="7260BF5A" w14:textId="77777777" w:rsidR="003E1922" w:rsidRDefault="003E1922" w:rsidP="004A705A">
            <w:pPr>
              <w:pBdr>
                <w:top w:val="nil"/>
                <w:left w:val="nil"/>
                <w:bottom w:val="nil"/>
                <w:right w:val="nil"/>
                <w:between w:val="nil"/>
              </w:pBdr>
              <w:jc w:val="center"/>
              <w:rPr>
                <w:color w:val="222222"/>
                <w:sz w:val="24"/>
                <w:szCs w:val="24"/>
              </w:rPr>
            </w:pPr>
            <w:r>
              <w:rPr>
                <w:color w:val="222222"/>
                <w:sz w:val="24"/>
                <w:szCs w:val="24"/>
              </w:rPr>
              <w:lastRenderedPageBreak/>
              <w:t>Year</w:t>
            </w:r>
          </w:p>
        </w:tc>
        <w:tc>
          <w:tcPr>
            <w:tcW w:w="8055" w:type="dxa"/>
            <w:shd w:val="clear" w:color="auto" w:fill="auto"/>
            <w:tcMar>
              <w:top w:w="100" w:type="dxa"/>
              <w:left w:w="100" w:type="dxa"/>
              <w:bottom w:w="100" w:type="dxa"/>
              <w:right w:w="100" w:type="dxa"/>
            </w:tcMar>
          </w:tcPr>
          <w:p w14:paraId="0499CAB2" w14:textId="77777777" w:rsidR="003E1922" w:rsidRDefault="003E1922" w:rsidP="004A705A">
            <w:pPr>
              <w:pBdr>
                <w:top w:val="nil"/>
                <w:left w:val="nil"/>
                <w:bottom w:val="nil"/>
                <w:right w:val="nil"/>
                <w:between w:val="nil"/>
              </w:pBdr>
              <w:jc w:val="center"/>
              <w:rPr>
                <w:color w:val="222222"/>
                <w:sz w:val="24"/>
                <w:szCs w:val="24"/>
              </w:rPr>
            </w:pPr>
            <w:r>
              <w:rPr>
                <w:color w:val="222222"/>
                <w:sz w:val="24"/>
                <w:szCs w:val="24"/>
              </w:rPr>
              <w:t>Source</w:t>
            </w:r>
          </w:p>
        </w:tc>
      </w:tr>
      <w:tr w:rsidR="003E1922" w14:paraId="76FB8E0B" w14:textId="77777777" w:rsidTr="004A705A">
        <w:tc>
          <w:tcPr>
            <w:tcW w:w="1305" w:type="dxa"/>
            <w:shd w:val="clear" w:color="auto" w:fill="auto"/>
            <w:tcMar>
              <w:top w:w="100" w:type="dxa"/>
              <w:left w:w="100" w:type="dxa"/>
              <w:bottom w:w="100" w:type="dxa"/>
              <w:right w:w="100" w:type="dxa"/>
            </w:tcMar>
          </w:tcPr>
          <w:p w14:paraId="2FB51767" w14:textId="77777777" w:rsidR="003E1922" w:rsidRDefault="003E1922" w:rsidP="004A705A">
            <w:pPr>
              <w:pBdr>
                <w:top w:val="nil"/>
                <w:left w:val="nil"/>
                <w:bottom w:val="nil"/>
                <w:right w:val="nil"/>
                <w:between w:val="nil"/>
              </w:pBdr>
              <w:jc w:val="center"/>
              <w:rPr>
                <w:color w:val="222222"/>
                <w:sz w:val="24"/>
                <w:szCs w:val="24"/>
              </w:rPr>
            </w:pPr>
            <w:r>
              <w:rPr>
                <w:color w:val="222222"/>
                <w:sz w:val="24"/>
                <w:szCs w:val="24"/>
              </w:rPr>
              <w:t>2010</w:t>
            </w:r>
          </w:p>
        </w:tc>
        <w:tc>
          <w:tcPr>
            <w:tcW w:w="8055" w:type="dxa"/>
            <w:shd w:val="clear" w:color="auto" w:fill="auto"/>
            <w:tcMar>
              <w:top w:w="100" w:type="dxa"/>
              <w:left w:w="100" w:type="dxa"/>
              <w:bottom w:w="100" w:type="dxa"/>
              <w:right w:w="100" w:type="dxa"/>
            </w:tcMar>
          </w:tcPr>
          <w:p w14:paraId="514FA1B5" w14:textId="77777777" w:rsidR="003E1922" w:rsidRDefault="003E1922" w:rsidP="004A705A">
            <w:pPr>
              <w:pBdr>
                <w:top w:val="nil"/>
                <w:left w:val="nil"/>
                <w:bottom w:val="nil"/>
                <w:right w:val="nil"/>
                <w:between w:val="nil"/>
              </w:pBdr>
              <w:rPr>
                <w:color w:val="222222"/>
                <w:sz w:val="24"/>
                <w:szCs w:val="24"/>
              </w:rPr>
            </w:pPr>
            <w:hyperlink r:id="rId6" w:history="1">
              <w:r w:rsidRPr="00B46840">
                <w:rPr>
                  <w:rStyle w:val="Hyperlink"/>
                  <w:sz w:val="24"/>
                  <w:szCs w:val="24"/>
                </w:rPr>
                <w:t>https://www.deadiversion.usdoj.gov/fed_regs/quotas/2010/fr0914.htm</w:t>
              </w:r>
            </w:hyperlink>
          </w:p>
        </w:tc>
      </w:tr>
      <w:tr w:rsidR="003E1922" w14:paraId="05563BE9" w14:textId="77777777" w:rsidTr="004A705A">
        <w:tc>
          <w:tcPr>
            <w:tcW w:w="1305" w:type="dxa"/>
            <w:shd w:val="clear" w:color="auto" w:fill="auto"/>
            <w:tcMar>
              <w:top w:w="100" w:type="dxa"/>
              <w:left w:w="100" w:type="dxa"/>
              <w:bottom w:w="100" w:type="dxa"/>
              <w:right w:w="100" w:type="dxa"/>
            </w:tcMar>
          </w:tcPr>
          <w:p w14:paraId="2B852E6A" w14:textId="77777777" w:rsidR="003E1922" w:rsidRDefault="003E1922" w:rsidP="004A705A">
            <w:pPr>
              <w:pBdr>
                <w:top w:val="nil"/>
                <w:left w:val="nil"/>
                <w:bottom w:val="nil"/>
                <w:right w:val="nil"/>
                <w:between w:val="nil"/>
              </w:pBdr>
              <w:jc w:val="center"/>
              <w:rPr>
                <w:color w:val="222222"/>
                <w:sz w:val="24"/>
                <w:szCs w:val="24"/>
              </w:rPr>
            </w:pPr>
            <w:r>
              <w:rPr>
                <w:color w:val="222222"/>
                <w:sz w:val="24"/>
                <w:szCs w:val="24"/>
              </w:rPr>
              <w:t>2011</w:t>
            </w:r>
          </w:p>
        </w:tc>
        <w:tc>
          <w:tcPr>
            <w:tcW w:w="8055" w:type="dxa"/>
            <w:shd w:val="clear" w:color="auto" w:fill="auto"/>
            <w:tcMar>
              <w:top w:w="100" w:type="dxa"/>
              <w:left w:w="100" w:type="dxa"/>
              <w:bottom w:w="100" w:type="dxa"/>
              <w:right w:w="100" w:type="dxa"/>
            </w:tcMar>
          </w:tcPr>
          <w:p w14:paraId="2F525A12" w14:textId="77777777" w:rsidR="003E1922" w:rsidRDefault="003E1922" w:rsidP="004A705A">
            <w:pPr>
              <w:pBdr>
                <w:top w:val="nil"/>
                <w:left w:val="nil"/>
                <w:bottom w:val="nil"/>
                <w:right w:val="nil"/>
                <w:between w:val="nil"/>
              </w:pBdr>
              <w:rPr>
                <w:color w:val="222222"/>
                <w:sz w:val="24"/>
                <w:szCs w:val="24"/>
              </w:rPr>
            </w:pPr>
            <w:hyperlink r:id="rId7" w:history="1">
              <w:r w:rsidRPr="00B46840">
                <w:rPr>
                  <w:rStyle w:val="Hyperlink"/>
                  <w:sz w:val="24"/>
                  <w:szCs w:val="24"/>
                </w:rPr>
                <w:t>https://www.deadiversion.usdoj.gov/fed_regs/quotas/2011/fr1209.htm</w:t>
              </w:r>
            </w:hyperlink>
          </w:p>
        </w:tc>
      </w:tr>
      <w:tr w:rsidR="003E1922" w14:paraId="5AB4E4CD" w14:textId="77777777" w:rsidTr="004A705A">
        <w:tc>
          <w:tcPr>
            <w:tcW w:w="1305" w:type="dxa"/>
            <w:shd w:val="clear" w:color="auto" w:fill="auto"/>
            <w:tcMar>
              <w:top w:w="100" w:type="dxa"/>
              <w:left w:w="100" w:type="dxa"/>
              <w:bottom w:w="100" w:type="dxa"/>
              <w:right w:w="100" w:type="dxa"/>
            </w:tcMar>
          </w:tcPr>
          <w:p w14:paraId="5845052D" w14:textId="77777777" w:rsidR="003E1922" w:rsidRDefault="003E1922" w:rsidP="004A705A">
            <w:pPr>
              <w:pBdr>
                <w:top w:val="nil"/>
                <w:left w:val="nil"/>
                <w:bottom w:val="nil"/>
                <w:right w:val="nil"/>
                <w:between w:val="nil"/>
              </w:pBdr>
              <w:jc w:val="center"/>
              <w:rPr>
                <w:color w:val="222222"/>
                <w:sz w:val="24"/>
                <w:szCs w:val="24"/>
              </w:rPr>
            </w:pPr>
            <w:r>
              <w:rPr>
                <w:color w:val="222222"/>
                <w:sz w:val="24"/>
                <w:szCs w:val="24"/>
              </w:rPr>
              <w:t>2012</w:t>
            </w:r>
          </w:p>
        </w:tc>
        <w:tc>
          <w:tcPr>
            <w:tcW w:w="8055" w:type="dxa"/>
            <w:shd w:val="clear" w:color="auto" w:fill="auto"/>
            <w:tcMar>
              <w:top w:w="100" w:type="dxa"/>
              <w:left w:w="100" w:type="dxa"/>
              <w:bottom w:w="100" w:type="dxa"/>
              <w:right w:w="100" w:type="dxa"/>
            </w:tcMar>
          </w:tcPr>
          <w:p w14:paraId="6AE47DA4" w14:textId="77777777" w:rsidR="003E1922" w:rsidRDefault="003E1922" w:rsidP="004A705A">
            <w:pPr>
              <w:pBdr>
                <w:top w:val="nil"/>
                <w:left w:val="nil"/>
                <w:bottom w:val="nil"/>
                <w:right w:val="nil"/>
                <w:between w:val="nil"/>
              </w:pBdr>
              <w:rPr>
                <w:color w:val="222222"/>
                <w:sz w:val="24"/>
                <w:szCs w:val="24"/>
              </w:rPr>
            </w:pPr>
            <w:hyperlink r:id="rId8" w:history="1">
              <w:r w:rsidRPr="00B46840">
                <w:rPr>
                  <w:rStyle w:val="Hyperlink"/>
                  <w:sz w:val="24"/>
                  <w:szCs w:val="24"/>
                </w:rPr>
                <w:t>https://www.deadiversion.usdoj.gov/fed_regs/quotas/2012/fr0910.htm</w:t>
              </w:r>
            </w:hyperlink>
          </w:p>
        </w:tc>
      </w:tr>
      <w:tr w:rsidR="003E1922" w14:paraId="08EC9484" w14:textId="77777777" w:rsidTr="004A705A">
        <w:tc>
          <w:tcPr>
            <w:tcW w:w="1305" w:type="dxa"/>
            <w:shd w:val="clear" w:color="auto" w:fill="auto"/>
            <w:tcMar>
              <w:top w:w="100" w:type="dxa"/>
              <w:left w:w="100" w:type="dxa"/>
              <w:bottom w:w="100" w:type="dxa"/>
              <w:right w:w="100" w:type="dxa"/>
            </w:tcMar>
          </w:tcPr>
          <w:p w14:paraId="68BA7FC9" w14:textId="77777777" w:rsidR="003E1922" w:rsidRDefault="003E1922" w:rsidP="004A705A">
            <w:pPr>
              <w:pBdr>
                <w:top w:val="nil"/>
                <w:left w:val="nil"/>
                <w:bottom w:val="nil"/>
                <w:right w:val="nil"/>
                <w:between w:val="nil"/>
              </w:pBdr>
              <w:jc w:val="center"/>
              <w:rPr>
                <w:color w:val="222222"/>
                <w:sz w:val="24"/>
                <w:szCs w:val="24"/>
              </w:rPr>
            </w:pPr>
            <w:r>
              <w:rPr>
                <w:color w:val="222222"/>
                <w:sz w:val="24"/>
                <w:szCs w:val="24"/>
              </w:rPr>
              <w:t>2013</w:t>
            </w:r>
          </w:p>
        </w:tc>
        <w:tc>
          <w:tcPr>
            <w:tcW w:w="8055" w:type="dxa"/>
            <w:shd w:val="clear" w:color="auto" w:fill="auto"/>
            <w:tcMar>
              <w:top w:w="100" w:type="dxa"/>
              <w:left w:w="100" w:type="dxa"/>
              <w:bottom w:w="100" w:type="dxa"/>
              <w:right w:w="100" w:type="dxa"/>
            </w:tcMar>
          </w:tcPr>
          <w:p w14:paraId="55C530C3" w14:textId="77777777" w:rsidR="003E1922" w:rsidRDefault="003E1922" w:rsidP="004A705A">
            <w:pPr>
              <w:pBdr>
                <w:top w:val="nil"/>
                <w:left w:val="nil"/>
                <w:bottom w:val="nil"/>
                <w:right w:val="nil"/>
                <w:between w:val="nil"/>
              </w:pBdr>
              <w:rPr>
                <w:color w:val="222222"/>
                <w:sz w:val="24"/>
                <w:szCs w:val="24"/>
              </w:rPr>
            </w:pPr>
            <w:hyperlink r:id="rId9" w:history="1">
              <w:r w:rsidRPr="00B46840">
                <w:rPr>
                  <w:rStyle w:val="Hyperlink"/>
                  <w:sz w:val="24"/>
                  <w:szCs w:val="24"/>
                </w:rPr>
                <w:t>https://www.deadiversion.usdoj.gov/fed_regs/quotas/2013/fr0807.htm</w:t>
              </w:r>
            </w:hyperlink>
          </w:p>
        </w:tc>
      </w:tr>
      <w:tr w:rsidR="003E1922" w14:paraId="37404955" w14:textId="77777777" w:rsidTr="004A705A">
        <w:tc>
          <w:tcPr>
            <w:tcW w:w="1305" w:type="dxa"/>
            <w:shd w:val="clear" w:color="auto" w:fill="auto"/>
            <w:tcMar>
              <w:top w:w="100" w:type="dxa"/>
              <w:left w:w="100" w:type="dxa"/>
              <w:bottom w:w="100" w:type="dxa"/>
              <w:right w:w="100" w:type="dxa"/>
            </w:tcMar>
          </w:tcPr>
          <w:p w14:paraId="770A401A" w14:textId="77777777" w:rsidR="003E1922" w:rsidRDefault="003E1922" w:rsidP="004A705A">
            <w:pPr>
              <w:pBdr>
                <w:top w:val="nil"/>
                <w:left w:val="nil"/>
                <w:bottom w:val="nil"/>
                <w:right w:val="nil"/>
                <w:between w:val="nil"/>
              </w:pBdr>
              <w:jc w:val="center"/>
              <w:rPr>
                <w:color w:val="222222"/>
                <w:sz w:val="24"/>
                <w:szCs w:val="24"/>
              </w:rPr>
            </w:pPr>
            <w:r>
              <w:rPr>
                <w:color w:val="222222"/>
                <w:sz w:val="24"/>
                <w:szCs w:val="24"/>
              </w:rPr>
              <w:t>2014</w:t>
            </w:r>
          </w:p>
        </w:tc>
        <w:tc>
          <w:tcPr>
            <w:tcW w:w="8055" w:type="dxa"/>
            <w:shd w:val="clear" w:color="auto" w:fill="auto"/>
            <w:tcMar>
              <w:top w:w="100" w:type="dxa"/>
              <w:left w:w="100" w:type="dxa"/>
              <w:bottom w:w="100" w:type="dxa"/>
              <w:right w:w="100" w:type="dxa"/>
            </w:tcMar>
          </w:tcPr>
          <w:p w14:paraId="5F4A0F78" w14:textId="77777777" w:rsidR="003E1922" w:rsidRDefault="003E1922" w:rsidP="004A705A">
            <w:pPr>
              <w:pBdr>
                <w:top w:val="nil"/>
                <w:left w:val="nil"/>
                <w:bottom w:val="nil"/>
                <w:right w:val="nil"/>
                <w:between w:val="nil"/>
              </w:pBdr>
              <w:rPr>
                <w:color w:val="222222"/>
                <w:sz w:val="24"/>
                <w:szCs w:val="24"/>
              </w:rPr>
            </w:pPr>
            <w:hyperlink r:id="rId10" w:history="1">
              <w:r w:rsidRPr="00B46840">
                <w:rPr>
                  <w:rStyle w:val="Hyperlink"/>
                  <w:sz w:val="24"/>
                  <w:szCs w:val="24"/>
                </w:rPr>
                <w:t>https://www.deadiversion.usdoj.gov/fed_regs/quotas/2014/fr0825.htm</w:t>
              </w:r>
            </w:hyperlink>
          </w:p>
        </w:tc>
      </w:tr>
      <w:tr w:rsidR="003E1922" w14:paraId="32162034" w14:textId="77777777" w:rsidTr="004A705A">
        <w:tc>
          <w:tcPr>
            <w:tcW w:w="1305" w:type="dxa"/>
            <w:shd w:val="clear" w:color="auto" w:fill="auto"/>
            <w:tcMar>
              <w:top w:w="100" w:type="dxa"/>
              <w:left w:w="100" w:type="dxa"/>
              <w:bottom w:w="100" w:type="dxa"/>
              <w:right w:w="100" w:type="dxa"/>
            </w:tcMar>
          </w:tcPr>
          <w:p w14:paraId="384A1A72" w14:textId="77777777" w:rsidR="003E1922" w:rsidRDefault="003E1922" w:rsidP="004A705A">
            <w:pPr>
              <w:pBdr>
                <w:top w:val="nil"/>
                <w:left w:val="nil"/>
                <w:bottom w:val="nil"/>
                <w:right w:val="nil"/>
                <w:between w:val="nil"/>
              </w:pBdr>
              <w:jc w:val="center"/>
              <w:rPr>
                <w:color w:val="222222"/>
                <w:sz w:val="24"/>
                <w:szCs w:val="24"/>
              </w:rPr>
            </w:pPr>
            <w:r>
              <w:rPr>
                <w:color w:val="222222"/>
                <w:sz w:val="24"/>
                <w:szCs w:val="24"/>
              </w:rPr>
              <w:t>2015</w:t>
            </w:r>
          </w:p>
        </w:tc>
        <w:tc>
          <w:tcPr>
            <w:tcW w:w="8055" w:type="dxa"/>
            <w:shd w:val="clear" w:color="auto" w:fill="auto"/>
            <w:tcMar>
              <w:top w:w="100" w:type="dxa"/>
              <w:left w:w="100" w:type="dxa"/>
              <w:bottom w:w="100" w:type="dxa"/>
              <w:right w:w="100" w:type="dxa"/>
            </w:tcMar>
          </w:tcPr>
          <w:p w14:paraId="0DE555B8" w14:textId="77777777" w:rsidR="003E1922" w:rsidRDefault="003E1922" w:rsidP="004A705A">
            <w:pPr>
              <w:pBdr>
                <w:top w:val="nil"/>
                <w:left w:val="nil"/>
                <w:bottom w:val="nil"/>
                <w:right w:val="nil"/>
                <w:between w:val="nil"/>
              </w:pBdr>
              <w:rPr>
                <w:color w:val="222222"/>
                <w:sz w:val="24"/>
                <w:szCs w:val="24"/>
              </w:rPr>
            </w:pPr>
            <w:hyperlink r:id="rId11" w:history="1">
              <w:r w:rsidRPr="00B46840">
                <w:rPr>
                  <w:rStyle w:val="Hyperlink"/>
                  <w:sz w:val="24"/>
                  <w:szCs w:val="24"/>
                </w:rPr>
                <w:t>https://www.deadiversion.usdoj.gov/fed_regs/quotas/2015/fr0916.htm</w:t>
              </w:r>
            </w:hyperlink>
          </w:p>
        </w:tc>
      </w:tr>
      <w:tr w:rsidR="003E1922" w14:paraId="26984CF1" w14:textId="77777777" w:rsidTr="004A705A">
        <w:tc>
          <w:tcPr>
            <w:tcW w:w="1305" w:type="dxa"/>
            <w:shd w:val="clear" w:color="auto" w:fill="auto"/>
            <w:tcMar>
              <w:top w:w="100" w:type="dxa"/>
              <w:left w:w="100" w:type="dxa"/>
              <w:bottom w:w="100" w:type="dxa"/>
              <w:right w:w="100" w:type="dxa"/>
            </w:tcMar>
          </w:tcPr>
          <w:p w14:paraId="15DE32C0" w14:textId="77777777" w:rsidR="003E1922" w:rsidRDefault="003E1922" w:rsidP="004A705A">
            <w:pPr>
              <w:pBdr>
                <w:top w:val="nil"/>
                <w:left w:val="nil"/>
                <w:bottom w:val="nil"/>
                <w:right w:val="nil"/>
                <w:between w:val="nil"/>
              </w:pBdr>
              <w:jc w:val="center"/>
              <w:rPr>
                <w:color w:val="222222"/>
                <w:sz w:val="24"/>
                <w:szCs w:val="24"/>
              </w:rPr>
            </w:pPr>
            <w:r>
              <w:rPr>
                <w:color w:val="222222"/>
                <w:sz w:val="24"/>
                <w:szCs w:val="24"/>
              </w:rPr>
              <w:t>2016</w:t>
            </w:r>
          </w:p>
        </w:tc>
        <w:tc>
          <w:tcPr>
            <w:tcW w:w="8055" w:type="dxa"/>
            <w:shd w:val="clear" w:color="auto" w:fill="auto"/>
            <w:tcMar>
              <w:top w:w="100" w:type="dxa"/>
              <w:left w:w="100" w:type="dxa"/>
              <w:bottom w:w="100" w:type="dxa"/>
              <w:right w:w="100" w:type="dxa"/>
            </w:tcMar>
          </w:tcPr>
          <w:p w14:paraId="084DAAA6" w14:textId="77777777" w:rsidR="003E1922" w:rsidRDefault="003E1922" w:rsidP="004A705A">
            <w:pPr>
              <w:pBdr>
                <w:top w:val="nil"/>
                <w:left w:val="nil"/>
                <w:bottom w:val="nil"/>
                <w:right w:val="nil"/>
                <w:between w:val="nil"/>
              </w:pBdr>
              <w:rPr>
                <w:color w:val="222222"/>
                <w:sz w:val="24"/>
                <w:szCs w:val="24"/>
              </w:rPr>
            </w:pPr>
            <w:hyperlink r:id="rId12" w:history="1">
              <w:r w:rsidRPr="00B46840">
                <w:rPr>
                  <w:rStyle w:val="Hyperlink"/>
                  <w:sz w:val="24"/>
                  <w:szCs w:val="24"/>
                </w:rPr>
                <w:t>https://www.deadiversion.usdoj.gov/fed_regs/quotas/2016/fr1025.htm</w:t>
              </w:r>
            </w:hyperlink>
          </w:p>
        </w:tc>
      </w:tr>
      <w:tr w:rsidR="003E1922" w14:paraId="28D63095" w14:textId="77777777" w:rsidTr="004A705A">
        <w:tc>
          <w:tcPr>
            <w:tcW w:w="1305" w:type="dxa"/>
            <w:shd w:val="clear" w:color="auto" w:fill="auto"/>
            <w:tcMar>
              <w:top w:w="100" w:type="dxa"/>
              <w:left w:w="100" w:type="dxa"/>
              <w:bottom w:w="100" w:type="dxa"/>
              <w:right w:w="100" w:type="dxa"/>
            </w:tcMar>
          </w:tcPr>
          <w:p w14:paraId="3BCC7A97" w14:textId="77777777" w:rsidR="003E1922" w:rsidRDefault="003E1922" w:rsidP="004A705A">
            <w:pPr>
              <w:pBdr>
                <w:top w:val="nil"/>
                <w:left w:val="nil"/>
                <w:bottom w:val="nil"/>
                <w:right w:val="nil"/>
                <w:between w:val="nil"/>
              </w:pBdr>
              <w:jc w:val="center"/>
              <w:rPr>
                <w:color w:val="222222"/>
                <w:sz w:val="24"/>
                <w:szCs w:val="24"/>
              </w:rPr>
            </w:pPr>
            <w:r>
              <w:rPr>
                <w:color w:val="222222"/>
                <w:sz w:val="24"/>
                <w:szCs w:val="24"/>
              </w:rPr>
              <w:t>2017</w:t>
            </w:r>
          </w:p>
        </w:tc>
        <w:tc>
          <w:tcPr>
            <w:tcW w:w="8055" w:type="dxa"/>
            <w:shd w:val="clear" w:color="auto" w:fill="auto"/>
            <w:tcMar>
              <w:top w:w="100" w:type="dxa"/>
              <w:left w:w="100" w:type="dxa"/>
              <w:bottom w:w="100" w:type="dxa"/>
              <w:right w:w="100" w:type="dxa"/>
            </w:tcMar>
          </w:tcPr>
          <w:p w14:paraId="2E87BFCF" w14:textId="77777777" w:rsidR="003E1922" w:rsidRDefault="003E1922" w:rsidP="004A705A">
            <w:pPr>
              <w:pBdr>
                <w:top w:val="nil"/>
                <w:left w:val="nil"/>
                <w:bottom w:val="nil"/>
                <w:right w:val="nil"/>
                <w:between w:val="nil"/>
              </w:pBdr>
              <w:rPr>
                <w:color w:val="222222"/>
                <w:sz w:val="24"/>
                <w:szCs w:val="24"/>
              </w:rPr>
            </w:pPr>
            <w:hyperlink r:id="rId13" w:history="1">
              <w:r w:rsidRPr="00B46840">
                <w:rPr>
                  <w:rStyle w:val="Hyperlink"/>
                  <w:sz w:val="24"/>
                  <w:szCs w:val="24"/>
                </w:rPr>
                <w:t>https://www.deadiversion.usdoj.gov/fed_regs/quotas/2017/fr1103.htm</w:t>
              </w:r>
            </w:hyperlink>
          </w:p>
        </w:tc>
      </w:tr>
      <w:tr w:rsidR="003E1922" w14:paraId="6BBD568C" w14:textId="77777777" w:rsidTr="004A705A">
        <w:tc>
          <w:tcPr>
            <w:tcW w:w="1305" w:type="dxa"/>
            <w:shd w:val="clear" w:color="auto" w:fill="auto"/>
            <w:tcMar>
              <w:top w:w="100" w:type="dxa"/>
              <w:left w:w="100" w:type="dxa"/>
              <w:bottom w:w="100" w:type="dxa"/>
              <w:right w:w="100" w:type="dxa"/>
            </w:tcMar>
          </w:tcPr>
          <w:p w14:paraId="3C128970" w14:textId="77777777" w:rsidR="003E1922" w:rsidRDefault="003E1922" w:rsidP="004A705A">
            <w:pPr>
              <w:pBdr>
                <w:top w:val="nil"/>
                <w:left w:val="nil"/>
                <w:bottom w:val="nil"/>
                <w:right w:val="nil"/>
                <w:between w:val="nil"/>
              </w:pBdr>
              <w:jc w:val="center"/>
              <w:rPr>
                <w:color w:val="222222"/>
                <w:sz w:val="24"/>
                <w:szCs w:val="24"/>
              </w:rPr>
            </w:pPr>
            <w:r>
              <w:rPr>
                <w:color w:val="222222"/>
                <w:sz w:val="24"/>
                <w:szCs w:val="24"/>
              </w:rPr>
              <w:t>2018</w:t>
            </w:r>
          </w:p>
        </w:tc>
        <w:tc>
          <w:tcPr>
            <w:tcW w:w="8055" w:type="dxa"/>
            <w:shd w:val="clear" w:color="auto" w:fill="auto"/>
            <w:tcMar>
              <w:top w:w="100" w:type="dxa"/>
              <w:left w:w="100" w:type="dxa"/>
              <w:bottom w:w="100" w:type="dxa"/>
              <w:right w:w="100" w:type="dxa"/>
            </w:tcMar>
          </w:tcPr>
          <w:p w14:paraId="2E2F6834" w14:textId="77777777" w:rsidR="003E1922" w:rsidRDefault="003E1922" w:rsidP="004A705A">
            <w:pPr>
              <w:pBdr>
                <w:top w:val="nil"/>
                <w:left w:val="nil"/>
                <w:bottom w:val="nil"/>
                <w:right w:val="nil"/>
                <w:between w:val="nil"/>
              </w:pBdr>
              <w:rPr>
                <w:color w:val="222222"/>
                <w:sz w:val="24"/>
                <w:szCs w:val="24"/>
              </w:rPr>
            </w:pPr>
            <w:r>
              <w:rPr>
                <w:color w:val="222222"/>
                <w:sz w:val="24"/>
                <w:szCs w:val="24"/>
              </w:rPr>
              <w:t>https://www.deadiversion.usdoj.gov/fed_regs/quotas/2018/fr1210.htm</w:t>
            </w:r>
          </w:p>
        </w:tc>
      </w:tr>
      <w:tr w:rsidR="003E1922" w14:paraId="7FBC76F9" w14:textId="77777777" w:rsidTr="004A705A">
        <w:tc>
          <w:tcPr>
            <w:tcW w:w="1305" w:type="dxa"/>
            <w:shd w:val="clear" w:color="auto" w:fill="auto"/>
            <w:tcMar>
              <w:top w:w="100" w:type="dxa"/>
              <w:left w:w="100" w:type="dxa"/>
              <w:bottom w:w="100" w:type="dxa"/>
              <w:right w:w="100" w:type="dxa"/>
            </w:tcMar>
          </w:tcPr>
          <w:p w14:paraId="59AE39E2" w14:textId="77777777" w:rsidR="003E1922" w:rsidRDefault="003E1922" w:rsidP="004A705A">
            <w:pPr>
              <w:pBdr>
                <w:top w:val="nil"/>
                <w:left w:val="nil"/>
                <w:bottom w:val="nil"/>
                <w:right w:val="nil"/>
                <w:between w:val="nil"/>
              </w:pBdr>
              <w:jc w:val="center"/>
              <w:rPr>
                <w:color w:val="222222"/>
                <w:sz w:val="24"/>
                <w:szCs w:val="24"/>
              </w:rPr>
            </w:pPr>
            <w:r>
              <w:rPr>
                <w:color w:val="222222"/>
                <w:sz w:val="24"/>
                <w:szCs w:val="24"/>
              </w:rPr>
              <w:t>2019</w:t>
            </w:r>
          </w:p>
        </w:tc>
        <w:tc>
          <w:tcPr>
            <w:tcW w:w="8055" w:type="dxa"/>
            <w:shd w:val="clear" w:color="auto" w:fill="auto"/>
            <w:tcMar>
              <w:top w:w="100" w:type="dxa"/>
              <w:left w:w="100" w:type="dxa"/>
              <w:bottom w:w="100" w:type="dxa"/>
              <w:right w:w="100" w:type="dxa"/>
            </w:tcMar>
          </w:tcPr>
          <w:p w14:paraId="0BEF8B37" w14:textId="77777777" w:rsidR="003E1922" w:rsidRDefault="003E1922" w:rsidP="004A705A">
            <w:pPr>
              <w:pBdr>
                <w:top w:val="nil"/>
                <w:left w:val="nil"/>
                <w:bottom w:val="nil"/>
                <w:right w:val="nil"/>
                <w:between w:val="nil"/>
              </w:pBdr>
              <w:rPr>
                <w:color w:val="222222"/>
                <w:sz w:val="24"/>
                <w:szCs w:val="24"/>
              </w:rPr>
            </w:pPr>
            <w:r>
              <w:rPr>
                <w:color w:val="222222"/>
                <w:sz w:val="24"/>
                <w:szCs w:val="24"/>
              </w:rPr>
              <w:t>https://www.deadiversion.usdoj.gov/fed_regs/quotas/2019/fr1202.htm</w:t>
            </w:r>
          </w:p>
        </w:tc>
      </w:tr>
    </w:tbl>
    <w:p w14:paraId="7C2D1EEC" w14:textId="77777777" w:rsidR="003E1922" w:rsidRDefault="003E1922" w:rsidP="003E1922">
      <w:pPr>
        <w:spacing w:line="360" w:lineRule="auto"/>
        <w:rPr>
          <w:b/>
          <w:sz w:val="16"/>
          <w:szCs w:val="16"/>
        </w:rPr>
      </w:pPr>
    </w:p>
    <w:p w14:paraId="6A08364C" w14:textId="77777777" w:rsidR="003E1922" w:rsidRPr="00E2710D" w:rsidRDefault="003E1922" w:rsidP="003E1922">
      <w:pPr>
        <w:spacing w:after="240"/>
        <w:jc w:val="center"/>
        <w:rPr>
          <w:b/>
          <w:color w:val="222222"/>
          <w:sz w:val="20"/>
          <w:szCs w:val="20"/>
        </w:rPr>
      </w:pPr>
      <w:r w:rsidRPr="00E2710D">
        <w:rPr>
          <w:rFonts w:ascii="Arial" w:hAnsi="Arial" w:cs="Arial"/>
          <w:b/>
          <w:color w:val="222222"/>
          <w:sz w:val="20"/>
          <w:szCs w:val="20"/>
        </w:rPr>
        <w:t>Supplemental Table 1</w:t>
      </w:r>
      <w:r>
        <w:rPr>
          <w:color w:val="222222"/>
          <w:sz w:val="24"/>
          <w:szCs w:val="24"/>
        </w:rPr>
        <w:t xml:space="preserve">. </w:t>
      </w:r>
      <w:r w:rsidRPr="00E2710D">
        <w:rPr>
          <w:color w:val="222222"/>
          <w:sz w:val="20"/>
          <w:szCs w:val="20"/>
        </w:rPr>
        <w:t>US Drug Enforcement Administration production data quotas.</w:t>
      </w:r>
    </w:p>
    <w:p w14:paraId="5817F778" w14:textId="77777777" w:rsidR="003E1922" w:rsidRDefault="003E1922" w:rsidP="003E1922">
      <w:pPr>
        <w:spacing w:after="240"/>
        <w:rPr>
          <w:b/>
          <w:color w:val="222222"/>
          <w:sz w:val="24"/>
          <w:szCs w:val="24"/>
        </w:rPr>
      </w:pPr>
    </w:p>
    <w:p w14:paraId="2A7DAC15" w14:textId="77777777" w:rsidR="003E1922" w:rsidRDefault="003E1922" w:rsidP="003E1922">
      <w:pPr>
        <w:spacing w:after="240"/>
        <w:rPr>
          <w:b/>
          <w:color w:val="222222"/>
          <w:sz w:val="24"/>
          <w:szCs w:val="24"/>
        </w:rPr>
      </w:pPr>
    </w:p>
    <w:p w14:paraId="323F7447" w14:textId="77777777" w:rsidR="003E1922" w:rsidRDefault="003E1922" w:rsidP="003E1922">
      <w:pPr>
        <w:spacing w:after="240"/>
        <w:rPr>
          <w:b/>
          <w:color w:val="222222"/>
          <w:sz w:val="24"/>
          <w:szCs w:val="24"/>
        </w:rPr>
      </w:pPr>
    </w:p>
    <w:p w14:paraId="475C88AE" w14:textId="77777777" w:rsidR="003E1922" w:rsidRDefault="003E1922" w:rsidP="003E1922">
      <w:pPr>
        <w:spacing w:after="240"/>
        <w:rPr>
          <w:b/>
          <w:color w:val="222222"/>
          <w:sz w:val="24"/>
          <w:szCs w:val="24"/>
        </w:rPr>
      </w:pPr>
    </w:p>
    <w:p w14:paraId="43F46097" w14:textId="77777777" w:rsidR="003E1922" w:rsidRDefault="003E1922" w:rsidP="003E1922">
      <w:pPr>
        <w:spacing w:after="240"/>
        <w:rPr>
          <w:b/>
          <w:color w:val="222222"/>
          <w:sz w:val="24"/>
          <w:szCs w:val="24"/>
        </w:rPr>
      </w:pPr>
    </w:p>
    <w:p w14:paraId="112A517B" w14:textId="77777777" w:rsidR="003E1922" w:rsidRDefault="003E1922" w:rsidP="003E1922">
      <w:pPr>
        <w:spacing w:after="240"/>
        <w:rPr>
          <w:b/>
          <w:color w:val="222222"/>
          <w:sz w:val="24"/>
          <w:szCs w:val="24"/>
        </w:rPr>
      </w:pPr>
    </w:p>
    <w:p w14:paraId="1F84A03F" w14:textId="77777777" w:rsidR="003E1922" w:rsidRDefault="003E1922" w:rsidP="003E1922">
      <w:pPr>
        <w:spacing w:after="240"/>
        <w:rPr>
          <w:b/>
          <w:color w:val="222222"/>
          <w:sz w:val="24"/>
          <w:szCs w:val="24"/>
        </w:rPr>
      </w:pPr>
    </w:p>
    <w:p w14:paraId="3E044C15" w14:textId="77777777" w:rsidR="003E1922" w:rsidRDefault="003E1922" w:rsidP="003E1922">
      <w:pPr>
        <w:spacing w:after="240"/>
        <w:rPr>
          <w:b/>
          <w:color w:val="222222"/>
          <w:sz w:val="24"/>
          <w:szCs w:val="24"/>
        </w:rPr>
      </w:pPr>
    </w:p>
    <w:p w14:paraId="45E78823" w14:textId="77777777" w:rsidR="003E1922" w:rsidRDefault="003E1922" w:rsidP="003E1922">
      <w:pPr>
        <w:spacing w:after="240"/>
        <w:rPr>
          <w:b/>
          <w:color w:val="222222"/>
          <w:sz w:val="24"/>
          <w:szCs w:val="24"/>
        </w:rPr>
      </w:pPr>
    </w:p>
    <w:p w14:paraId="5E5E7DA1" w14:textId="77777777" w:rsidR="003E1922" w:rsidRDefault="003E1922" w:rsidP="003E1922">
      <w:pPr>
        <w:spacing w:after="240"/>
        <w:rPr>
          <w:b/>
          <w:color w:val="222222"/>
          <w:sz w:val="24"/>
          <w:szCs w:val="24"/>
        </w:rPr>
      </w:pPr>
    </w:p>
    <w:p w14:paraId="6A067E4D" w14:textId="77777777" w:rsidR="003E1922" w:rsidRDefault="003E1922" w:rsidP="003E1922">
      <w:pPr>
        <w:spacing w:after="240"/>
        <w:rPr>
          <w:b/>
          <w:color w:val="222222"/>
          <w:sz w:val="24"/>
          <w:szCs w:val="24"/>
        </w:rPr>
      </w:pPr>
    </w:p>
    <w:p w14:paraId="162830A2" w14:textId="77777777" w:rsidR="003E1922" w:rsidRDefault="003E1922" w:rsidP="003E1922">
      <w:pPr>
        <w:spacing w:after="240"/>
        <w:rPr>
          <w:color w:val="222222"/>
          <w:sz w:val="24"/>
          <w:szCs w:val="24"/>
        </w:rPr>
      </w:pPr>
    </w:p>
    <w:tbl>
      <w:tblPr>
        <w:tblW w:w="9105" w:type="dxa"/>
        <w:tblBorders>
          <w:top w:val="nil"/>
          <w:left w:val="nil"/>
          <w:bottom w:val="nil"/>
          <w:right w:val="nil"/>
          <w:insideH w:val="nil"/>
          <w:insideV w:val="nil"/>
        </w:tblBorders>
        <w:tblLayout w:type="fixed"/>
        <w:tblLook w:val="0600" w:firstRow="0" w:lastRow="0" w:firstColumn="0" w:lastColumn="0" w:noHBand="1" w:noVBand="1"/>
      </w:tblPr>
      <w:tblGrid>
        <w:gridCol w:w="1770"/>
        <w:gridCol w:w="1110"/>
        <w:gridCol w:w="1035"/>
        <w:gridCol w:w="1245"/>
        <w:gridCol w:w="1350"/>
        <w:gridCol w:w="1320"/>
        <w:gridCol w:w="1275"/>
      </w:tblGrid>
      <w:tr w:rsidR="003E1922" w14:paraId="4215C34B" w14:textId="77777777" w:rsidTr="004A705A">
        <w:trPr>
          <w:trHeight w:val="815"/>
        </w:trPr>
        <w:tc>
          <w:tcPr>
            <w:tcW w:w="17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DE7678" w14:textId="77777777" w:rsidR="003E1922" w:rsidRDefault="003E1922" w:rsidP="004A705A">
            <w:pPr>
              <w:pBdr>
                <w:top w:val="nil"/>
                <w:left w:val="nil"/>
                <w:bottom w:val="nil"/>
                <w:right w:val="nil"/>
                <w:between w:val="nil"/>
              </w:pBdr>
              <w:jc w:val="center"/>
              <w:rPr>
                <w:b/>
                <w:color w:val="222222"/>
                <w:sz w:val="24"/>
                <w:szCs w:val="24"/>
              </w:rPr>
            </w:pPr>
            <w:r>
              <w:rPr>
                <w:b/>
                <w:color w:val="222222"/>
                <w:sz w:val="24"/>
                <w:szCs w:val="24"/>
              </w:rPr>
              <w:lastRenderedPageBreak/>
              <w:t>2011</w:t>
            </w:r>
          </w:p>
        </w:tc>
        <w:tc>
          <w:tcPr>
            <w:tcW w:w="111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773953C" w14:textId="77777777" w:rsidR="003E1922" w:rsidRDefault="003E1922" w:rsidP="004A705A">
            <w:pPr>
              <w:jc w:val="center"/>
              <w:rPr>
                <w:color w:val="222222"/>
                <w:sz w:val="24"/>
                <w:szCs w:val="24"/>
                <w:vertAlign w:val="superscript"/>
              </w:rPr>
            </w:pPr>
            <w:r>
              <w:rPr>
                <w:color w:val="222222"/>
                <w:sz w:val="24"/>
                <w:szCs w:val="24"/>
              </w:rPr>
              <w:t>70</w:t>
            </w:r>
            <w:r>
              <w:rPr>
                <w:color w:val="222222"/>
                <w:sz w:val="24"/>
                <w:szCs w:val="24"/>
                <w:vertAlign w:val="superscript"/>
              </w:rPr>
              <w:t>th</w:t>
            </w:r>
          </w:p>
          <w:p w14:paraId="08310F1E" w14:textId="77777777" w:rsidR="003E1922" w:rsidRDefault="003E1922" w:rsidP="004A705A">
            <w:pPr>
              <w:jc w:val="center"/>
              <w:rPr>
                <w:color w:val="222222"/>
                <w:sz w:val="24"/>
                <w:szCs w:val="24"/>
                <w:u w:val="single"/>
                <w:vertAlign w:val="superscript"/>
              </w:rPr>
            </w:pPr>
            <w:r>
              <w:rPr>
                <w:color w:val="222222"/>
                <w:sz w:val="20"/>
                <w:szCs w:val="20"/>
                <w:u w:val="single"/>
              </w:rPr>
              <w:t>Percentile</w:t>
            </w:r>
          </w:p>
        </w:tc>
        <w:tc>
          <w:tcPr>
            <w:tcW w:w="103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D1DB016" w14:textId="77777777" w:rsidR="003E1922" w:rsidRDefault="003E1922" w:rsidP="004A705A">
            <w:pPr>
              <w:jc w:val="center"/>
              <w:rPr>
                <w:color w:val="222222"/>
                <w:sz w:val="24"/>
                <w:szCs w:val="24"/>
                <w:vertAlign w:val="superscript"/>
              </w:rPr>
            </w:pPr>
            <w:r>
              <w:rPr>
                <w:color w:val="222222"/>
                <w:sz w:val="24"/>
                <w:szCs w:val="24"/>
              </w:rPr>
              <w:t>30</w:t>
            </w:r>
            <w:r>
              <w:rPr>
                <w:color w:val="222222"/>
                <w:sz w:val="24"/>
                <w:szCs w:val="24"/>
                <w:vertAlign w:val="superscript"/>
              </w:rPr>
              <w:t>th</w:t>
            </w:r>
          </w:p>
          <w:p w14:paraId="56F9330D" w14:textId="77777777" w:rsidR="003E1922" w:rsidRDefault="003E1922" w:rsidP="004A705A">
            <w:pPr>
              <w:jc w:val="center"/>
              <w:rPr>
                <w:color w:val="222222"/>
                <w:sz w:val="24"/>
                <w:szCs w:val="24"/>
                <w:u w:val="single"/>
                <w:vertAlign w:val="superscript"/>
              </w:rPr>
            </w:pPr>
            <w:r>
              <w:rPr>
                <w:color w:val="222222"/>
                <w:sz w:val="20"/>
                <w:szCs w:val="20"/>
                <w:u w:val="single"/>
              </w:rPr>
              <w:t>Percentile</w:t>
            </w:r>
          </w:p>
        </w:tc>
        <w:tc>
          <w:tcPr>
            <w:tcW w:w="124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1286B9D" w14:textId="77777777" w:rsidR="003E1922" w:rsidRDefault="003E1922" w:rsidP="004A705A">
            <w:pPr>
              <w:jc w:val="center"/>
              <w:rPr>
                <w:color w:val="222222"/>
                <w:sz w:val="24"/>
                <w:szCs w:val="24"/>
              </w:rPr>
            </w:pPr>
            <w:r>
              <w:rPr>
                <w:color w:val="222222"/>
                <w:sz w:val="24"/>
                <w:szCs w:val="24"/>
              </w:rPr>
              <w:t>70</w:t>
            </w:r>
            <w:proofErr w:type="gramStart"/>
            <w:r>
              <w:rPr>
                <w:color w:val="222222"/>
                <w:sz w:val="24"/>
                <w:szCs w:val="24"/>
                <w:vertAlign w:val="superscript"/>
              </w:rPr>
              <w:t xml:space="preserve">th </w:t>
            </w:r>
            <w:r>
              <w:rPr>
                <w:color w:val="222222"/>
                <w:sz w:val="24"/>
                <w:szCs w:val="24"/>
              </w:rPr>
              <w:t>:</w:t>
            </w:r>
            <w:proofErr w:type="gramEnd"/>
            <w:r>
              <w:rPr>
                <w:color w:val="222222"/>
                <w:sz w:val="24"/>
                <w:szCs w:val="24"/>
              </w:rPr>
              <w:t xml:space="preserve"> 30</w:t>
            </w:r>
            <w:r>
              <w:rPr>
                <w:color w:val="222222"/>
                <w:sz w:val="24"/>
                <w:szCs w:val="24"/>
                <w:vertAlign w:val="superscript"/>
              </w:rPr>
              <w:t>th</w:t>
            </w:r>
            <w:r>
              <w:rPr>
                <w:color w:val="222222"/>
                <w:sz w:val="24"/>
                <w:szCs w:val="24"/>
              </w:rPr>
              <w:t xml:space="preserve"> </w:t>
            </w:r>
            <w:r>
              <w:rPr>
                <w:color w:val="222222"/>
                <w:sz w:val="24"/>
                <w:szCs w:val="24"/>
                <w:u w:val="single"/>
              </w:rPr>
              <w:t>Ratio</w:t>
            </w:r>
          </w:p>
        </w:tc>
        <w:tc>
          <w:tcPr>
            <w:tcW w:w="13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6B54378" w14:textId="77777777" w:rsidR="003E1922" w:rsidRDefault="003E1922" w:rsidP="004A705A">
            <w:pPr>
              <w:jc w:val="center"/>
              <w:rPr>
                <w:color w:val="222222"/>
                <w:sz w:val="24"/>
                <w:szCs w:val="24"/>
              </w:rPr>
            </w:pPr>
            <w:r>
              <w:rPr>
                <w:color w:val="222222"/>
                <w:sz w:val="24"/>
                <w:szCs w:val="24"/>
              </w:rPr>
              <w:t>Maximum</w:t>
            </w:r>
          </w:p>
          <w:p w14:paraId="22EA3FD7" w14:textId="77777777" w:rsidR="003E1922" w:rsidRDefault="003E1922" w:rsidP="004A705A">
            <w:pPr>
              <w:jc w:val="center"/>
              <w:rPr>
                <w:color w:val="222222"/>
                <w:sz w:val="24"/>
                <w:szCs w:val="24"/>
                <w:u w:val="single"/>
              </w:rPr>
            </w:pPr>
            <w:r>
              <w:rPr>
                <w:color w:val="222222"/>
                <w:sz w:val="24"/>
                <w:szCs w:val="24"/>
                <w:u w:val="single"/>
              </w:rPr>
              <w:t>State</w:t>
            </w:r>
          </w:p>
        </w:tc>
        <w:tc>
          <w:tcPr>
            <w:tcW w:w="132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F9FEEA7" w14:textId="77777777" w:rsidR="003E1922" w:rsidRDefault="003E1922" w:rsidP="004A705A">
            <w:pPr>
              <w:jc w:val="center"/>
              <w:rPr>
                <w:color w:val="222222"/>
                <w:sz w:val="24"/>
                <w:szCs w:val="24"/>
              </w:rPr>
            </w:pPr>
            <w:r>
              <w:rPr>
                <w:color w:val="222222"/>
                <w:sz w:val="24"/>
                <w:szCs w:val="24"/>
              </w:rPr>
              <w:t>Minimum</w:t>
            </w:r>
          </w:p>
          <w:p w14:paraId="05934474" w14:textId="77777777" w:rsidR="003E1922" w:rsidRDefault="003E1922" w:rsidP="004A705A">
            <w:pPr>
              <w:jc w:val="center"/>
              <w:rPr>
                <w:color w:val="222222"/>
                <w:sz w:val="24"/>
                <w:szCs w:val="24"/>
                <w:u w:val="single"/>
              </w:rPr>
            </w:pPr>
            <w:r>
              <w:rPr>
                <w:color w:val="222222"/>
                <w:sz w:val="24"/>
                <w:szCs w:val="24"/>
                <w:u w:val="single"/>
              </w:rPr>
              <w:t>State</w:t>
            </w:r>
          </w:p>
        </w:tc>
        <w:tc>
          <w:tcPr>
            <w:tcW w:w="12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DB5CA10" w14:textId="77777777" w:rsidR="003E1922" w:rsidRDefault="003E1922" w:rsidP="004A705A">
            <w:pPr>
              <w:jc w:val="center"/>
              <w:rPr>
                <w:color w:val="222222"/>
                <w:sz w:val="24"/>
                <w:szCs w:val="24"/>
              </w:rPr>
            </w:pPr>
            <w:proofErr w:type="gramStart"/>
            <w:r>
              <w:rPr>
                <w:color w:val="222222"/>
                <w:sz w:val="24"/>
                <w:szCs w:val="24"/>
              </w:rPr>
              <w:t>Max :</w:t>
            </w:r>
            <w:proofErr w:type="gramEnd"/>
            <w:r>
              <w:rPr>
                <w:color w:val="222222"/>
                <w:sz w:val="24"/>
                <w:szCs w:val="24"/>
              </w:rPr>
              <w:t xml:space="preserve"> Min </w:t>
            </w:r>
            <w:r>
              <w:rPr>
                <w:color w:val="222222"/>
                <w:sz w:val="24"/>
                <w:szCs w:val="24"/>
                <w:u w:val="single"/>
              </w:rPr>
              <w:t>Ratio</w:t>
            </w:r>
          </w:p>
        </w:tc>
      </w:tr>
      <w:tr w:rsidR="003E1922" w14:paraId="6BA9390B" w14:textId="77777777" w:rsidTr="004A705A">
        <w:trPr>
          <w:trHeight w:val="485"/>
        </w:trPr>
        <w:tc>
          <w:tcPr>
            <w:tcW w:w="17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7F1FB45" w14:textId="77777777" w:rsidR="003E1922" w:rsidRDefault="003E1922" w:rsidP="004A705A">
            <w:pPr>
              <w:jc w:val="center"/>
              <w:rPr>
                <w:color w:val="222222"/>
                <w:sz w:val="24"/>
                <w:szCs w:val="24"/>
              </w:rPr>
            </w:pPr>
            <w:r>
              <w:rPr>
                <w:color w:val="222222"/>
                <w:sz w:val="24"/>
                <w:szCs w:val="24"/>
              </w:rPr>
              <w:t>codeine</w:t>
            </w:r>
          </w:p>
        </w:tc>
        <w:tc>
          <w:tcPr>
            <w:tcW w:w="1110" w:type="dxa"/>
            <w:tcBorders>
              <w:top w:val="nil"/>
              <w:left w:val="nil"/>
              <w:bottom w:val="single" w:sz="8" w:space="0" w:color="000000"/>
              <w:right w:val="single" w:sz="8" w:space="0" w:color="000000"/>
            </w:tcBorders>
            <w:tcMar>
              <w:top w:w="100" w:type="dxa"/>
              <w:left w:w="100" w:type="dxa"/>
              <w:bottom w:w="100" w:type="dxa"/>
              <w:right w:w="100" w:type="dxa"/>
            </w:tcMar>
          </w:tcPr>
          <w:p w14:paraId="79417CE6" w14:textId="77777777" w:rsidR="003E1922" w:rsidRDefault="003E1922" w:rsidP="004A705A">
            <w:pPr>
              <w:jc w:val="center"/>
              <w:rPr>
                <w:color w:val="222222"/>
                <w:sz w:val="24"/>
                <w:szCs w:val="24"/>
              </w:rPr>
            </w:pPr>
            <w:r>
              <w:rPr>
                <w:color w:val="222222"/>
                <w:sz w:val="24"/>
                <w:szCs w:val="24"/>
              </w:rPr>
              <w:t>28.94</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606186E7" w14:textId="77777777" w:rsidR="003E1922" w:rsidRDefault="003E1922" w:rsidP="004A705A">
            <w:pPr>
              <w:jc w:val="center"/>
              <w:rPr>
                <w:color w:val="222222"/>
                <w:sz w:val="24"/>
                <w:szCs w:val="24"/>
              </w:rPr>
            </w:pPr>
            <w:r>
              <w:rPr>
                <w:color w:val="222222"/>
                <w:sz w:val="24"/>
                <w:szCs w:val="24"/>
              </w:rPr>
              <w:t>22.70</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188135CB" w14:textId="77777777" w:rsidR="003E1922" w:rsidRDefault="003E1922" w:rsidP="004A705A">
            <w:pPr>
              <w:jc w:val="center"/>
              <w:rPr>
                <w:color w:val="222222"/>
                <w:sz w:val="24"/>
                <w:szCs w:val="24"/>
              </w:rPr>
            </w:pPr>
            <w:r>
              <w:rPr>
                <w:color w:val="222222"/>
                <w:sz w:val="24"/>
                <w:szCs w:val="24"/>
              </w:rPr>
              <w:t>1.27</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2FF97979" w14:textId="77777777" w:rsidR="003E1922" w:rsidRDefault="003E1922" w:rsidP="004A705A">
            <w:pPr>
              <w:jc w:val="center"/>
              <w:rPr>
                <w:color w:val="222222"/>
                <w:sz w:val="24"/>
                <w:szCs w:val="24"/>
              </w:rPr>
            </w:pPr>
            <w:r>
              <w:rPr>
                <w:color w:val="222222"/>
                <w:sz w:val="24"/>
                <w:szCs w:val="24"/>
              </w:rPr>
              <w:t>57.70</w:t>
            </w:r>
            <w:r>
              <w:rPr>
                <w:color w:val="222222"/>
                <w:sz w:val="24"/>
                <w:szCs w:val="24"/>
                <w:vertAlign w:val="superscript"/>
              </w:rPr>
              <w:t>MI</w:t>
            </w:r>
          </w:p>
        </w:tc>
        <w:tc>
          <w:tcPr>
            <w:tcW w:w="1320" w:type="dxa"/>
            <w:tcBorders>
              <w:top w:val="nil"/>
              <w:left w:val="nil"/>
              <w:bottom w:val="single" w:sz="8" w:space="0" w:color="000000"/>
              <w:right w:val="single" w:sz="8" w:space="0" w:color="000000"/>
            </w:tcBorders>
            <w:tcMar>
              <w:top w:w="100" w:type="dxa"/>
              <w:left w:w="100" w:type="dxa"/>
              <w:bottom w:w="100" w:type="dxa"/>
              <w:right w:w="100" w:type="dxa"/>
            </w:tcMar>
          </w:tcPr>
          <w:p w14:paraId="10B5F0CD" w14:textId="77777777" w:rsidR="003E1922" w:rsidRDefault="003E1922" w:rsidP="004A705A">
            <w:pPr>
              <w:jc w:val="center"/>
              <w:rPr>
                <w:color w:val="222222"/>
                <w:sz w:val="24"/>
                <w:szCs w:val="24"/>
              </w:rPr>
            </w:pPr>
            <w:r>
              <w:rPr>
                <w:color w:val="222222"/>
                <w:sz w:val="24"/>
                <w:szCs w:val="24"/>
              </w:rPr>
              <w:t>14.28</w:t>
            </w:r>
            <w:r>
              <w:rPr>
                <w:color w:val="222222"/>
                <w:sz w:val="24"/>
                <w:szCs w:val="24"/>
                <w:vertAlign w:val="superscript"/>
              </w:rPr>
              <w:t>NY</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2EE393C8" w14:textId="77777777" w:rsidR="003E1922" w:rsidRDefault="003E1922" w:rsidP="004A705A">
            <w:pPr>
              <w:jc w:val="center"/>
              <w:rPr>
                <w:color w:val="222222"/>
                <w:sz w:val="24"/>
                <w:szCs w:val="24"/>
              </w:rPr>
            </w:pPr>
            <w:r>
              <w:rPr>
                <w:color w:val="222222"/>
                <w:sz w:val="24"/>
                <w:szCs w:val="24"/>
              </w:rPr>
              <w:t>4.04</w:t>
            </w:r>
          </w:p>
        </w:tc>
      </w:tr>
      <w:tr w:rsidR="003E1922" w14:paraId="37F79261" w14:textId="77777777" w:rsidTr="004A705A">
        <w:trPr>
          <w:trHeight w:val="485"/>
        </w:trPr>
        <w:tc>
          <w:tcPr>
            <w:tcW w:w="17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5FE4F95" w14:textId="77777777" w:rsidR="003E1922" w:rsidRDefault="003E1922" w:rsidP="004A705A">
            <w:pPr>
              <w:jc w:val="center"/>
              <w:rPr>
                <w:color w:val="222222"/>
                <w:sz w:val="24"/>
                <w:szCs w:val="24"/>
              </w:rPr>
            </w:pPr>
            <w:r>
              <w:rPr>
                <w:color w:val="222222"/>
                <w:sz w:val="24"/>
                <w:szCs w:val="24"/>
              </w:rPr>
              <w:t>fentanyl</w:t>
            </w:r>
          </w:p>
        </w:tc>
        <w:tc>
          <w:tcPr>
            <w:tcW w:w="1110" w:type="dxa"/>
            <w:tcBorders>
              <w:top w:val="nil"/>
              <w:left w:val="nil"/>
              <w:bottom w:val="single" w:sz="8" w:space="0" w:color="000000"/>
              <w:right w:val="single" w:sz="8" w:space="0" w:color="000000"/>
            </w:tcBorders>
            <w:tcMar>
              <w:top w:w="100" w:type="dxa"/>
              <w:left w:w="100" w:type="dxa"/>
              <w:bottom w:w="100" w:type="dxa"/>
              <w:right w:w="100" w:type="dxa"/>
            </w:tcMar>
          </w:tcPr>
          <w:p w14:paraId="183FF93F" w14:textId="77777777" w:rsidR="003E1922" w:rsidRDefault="003E1922" w:rsidP="004A705A">
            <w:pPr>
              <w:jc w:val="center"/>
              <w:rPr>
                <w:color w:val="222222"/>
                <w:sz w:val="24"/>
                <w:szCs w:val="24"/>
              </w:rPr>
            </w:pPr>
            <w:r>
              <w:rPr>
                <w:color w:val="222222"/>
                <w:sz w:val="24"/>
                <w:szCs w:val="24"/>
              </w:rPr>
              <w:t>0.92</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6949B1DD" w14:textId="77777777" w:rsidR="003E1922" w:rsidRDefault="003E1922" w:rsidP="004A705A">
            <w:pPr>
              <w:jc w:val="center"/>
              <w:rPr>
                <w:color w:val="222222"/>
                <w:sz w:val="24"/>
                <w:szCs w:val="24"/>
              </w:rPr>
            </w:pPr>
            <w:r>
              <w:rPr>
                <w:color w:val="222222"/>
                <w:sz w:val="24"/>
                <w:szCs w:val="24"/>
              </w:rPr>
              <w:t>0.70</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4B394C2B" w14:textId="77777777" w:rsidR="003E1922" w:rsidRDefault="003E1922" w:rsidP="004A705A">
            <w:pPr>
              <w:jc w:val="center"/>
              <w:rPr>
                <w:color w:val="222222"/>
                <w:sz w:val="24"/>
                <w:szCs w:val="24"/>
              </w:rPr>
            </w:pPr>
            <w:r>
              <w:rPr>
                <w:color w:val="222222"/>
                <w:sz w:val="24"/>
                <w:szCs w:val="24"/>
              </w:rPr>
              <w:t>1.32</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702BE223" w14:textId="77777777" w:rsidR="003E1922" w:rsidRDefault="003E1922" w:rsidP="004A705A">
            <w:pPr>
              <w:jc w:val="center"/>
              <w:rPr>
                <w:color w:val="222222"/>
                <w:sz w:val="24"/>
                <w:szCs w:val="24"/>
              </w:rPr>
            </w:pPr>
            <w:r>
              <w:rPr>
                <w:color w:val="222222"/>
                <w:sz w:val="24"/>
                <w:szCs w:val="24"/>
              </w:rPr>
              <w:t>1.17</w:t>
            </w:r>
            <w:r>
              <w:rPr>
                <w:color w:val="222222"/>
                <w:sz w:val="24"/>
                <w:szCs w:val="24"/>
                <w:vertAlign w:val="superscript"/>
              </w:rPr>
              <w:t>SD</w:t>
            </w:r>
          </w:p>
        </w:tc>
        <w:tc>
          <w:tcPr>
            <w:tcW w:w="1320" w:type="dxa"/>
            <w:tcBorders>
              <w:top w:val="nil"/>
              <w:left w:val="nil"/>
              <w:bottom w:val="single" w:sz="8" w:space="0" w:color="000000"/>
              <w:right w:val="single" w:sz="8" w:space="0" w:color="000000"/>
            </w:tcBorders>
            <w:tcMar>
              <w:top w:w="100" w:type="dxa"/>
              <w:left w:w="100" w:type="dxa"/>
              <w:bottom w:w="100" w:type="dxa"/>
              <w:right w:w="100" w:type="dxa"/>
            </w:tcMar>
          </w:tcPr>
          <w:p w14:paraId="5E8F54B8" w14:textId="77777777" w:rsidR="003E1922" w:rsidRDefault="003E1922" w:rsidP="004A705A">
            <w:pPr>
              <w:jc w:val="center"/>
              <w:rPr>
                <w:color w:val="222222"/>
                <w:sz w:val="24"/>
                <w:szCs w:val="24"/>
              </w:rPr>
            </w:pPr>
            <w:r>
              <w:rPr>
                <w:color w:val="222222"/>
                <w:sz w:val="24"/>
                <w:szCs w:val="24"/>
              </w:rPr>
              <w:t>0.47</w:t>
            </w:r>
            <w:r>
              <w:rPr>
                <w:color w:val="222222"/>
                <w:sz w:val="24"/>
                <w:szCs w:val="24"/>
                <w:vertAlign w:val="superscript"/>
              </w:rPr>
              <w:t>HI</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3BB2085C" w14:textId="77777777" w:rsidR="003E1922" w:rsidRDefault="003E1922" w:rsidP="004A705A">
            <w:pPr>
              <w:jc w:val="center"/>
              <w:rPr>
                <w:color w:val="222222"/>
                <w:sz w:val="24"/>
                <w:szCs w:val="24"/>
              </w:rPr>
            </w:pPr>
            <w:r>
              <w:rPr>
                <w:color w:val="222222"/>
                <w:sz w:val="24"/>
                <w:szCs w:val="24"/>
              </w:rPr>
              <w:t>2.50</w:t>
            </w:r>
          </w:p>
        </w:tc>
      </w:tr>
      <w:tr w:rsidR="003E1922" w14:paraId="1696D726" w14:textId="77777777" w:rsidTr="004A705A">
        <w:trPr>
          <w:trHeight w:val="485"/>
        </w:trPr>
        <w:tc>
          <w:tcPr>
            <w:tcW w:w="17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FB76EBA" w14:textId="77777777" w:rsidR="003E1922" w:rsidRDefault="003E1922" w:rsidP="004A705A">
            <w:pPr>
              <w:jc w:val="center"/>
              <w:rPr>
                <w:color w:val="222222"/>
                <w:sz w:val="24"/>
                <w:szCs w:val="24"/>
              </w:rPr>
            </w:pPr>
            <w:r>
              <w:rPr>
                <w:color w:val="222222"/>
                <w:sz w:val="24"/>
                <w:szCs w:val="24"/>
              </w:rPr>
              <w:t>hydrocodone</w:t>
            </w:r>
          </w:p>
        </w:tc>
        <w:tc>
          <w:tcPr>
            <w:tcW w:w="1110" w:type="dxa"/>
            <w:tcBorders>
              <w:top w:val="nil"/>
              <w:left w:val="nil"/>
              <w:bottom w:val="single" w:sz="8" w:space="0" w:color="000000"/>
              <w:right w:val="single" w:sz="8" w:space="0" w:color="000000"/>
            </w:tcBorders>
            <w:tcMar>
              <w:top w:w="100" w:type="dxa"/>
              <w:left w:w="100" w:type="dxa"/>
              <w:bottom w:w="100" w:type="dxa"/>
              <w:right w:w="100" w:type="dxa"/>
            </w:tcMar>
          </w:tcPr>
          <w:p w14:paraId="2B1FA718" w14:textId="77777777" w:rsidR="003E1922" w:rsidRDefault="003E1922" w:rsidP="004A705A">
            <w:pPr>
              <w:jc w:val="center"/>
              <w:rPr>
                <w:color w:val="222222"/>
                <w:sz w:val="24"/>
                <w:szCs w:val="24"/>
              </w:rPr>
            </w:pPr>
            <w:r>
              <w:rPr>
                <w:color w:val="222222"/>
                <w:sz w:val="24"/>
                <w:szCs w:val="24"/>
              </w:rPr>
              <w:t>78.77</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785A0F2B" w14:textId="77777777" w:rsidR="003E1922" w:rsidRDefault="003E1922" w:rsidP="004A705A">
            <w:pPr>
              <w:jc w:val="center"/>
              <w:rPr>
                <w:color w:val="222222"/>
                <w:sz w:val="24"/>
                <w:szCs w:val="24"/>
              </w:rPr>
            </w:pPr>
            <w:r>
              <w:rPr>
                <w:color w:val="222222"/>
                <w:sz w:val="24"/>
                <w:szCs w:val="24"/>
              </w:rPr>
              <w:t>43.80</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3204E174" w14:textId="77777777" w:rsidR="003E1922" w:rsidRDefault="003E1922" w:rsidP="004A705A">
            <w:pPr>
              <w:jc w:val="center"/>
              <w:rPr>
                <w:color w:val="222222"/>
                <w:sz w:val="24"/>
                <w:szCs w:val="24"/>
              </w:rPr>
            </w:pPr>
            <w:r>
              <w:rPr>
                <w:color w:val="222222"/>
                <w:sz w:val="24"/>
                <w:szCs w:val="24"/>
              </w:rPr>
              <w:t>1.80</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0049EA4C" w14:textId="77777777" w:rsidR="003E1922" w:rsidRDefault="003E1922" w:rsidP="004A705A">
            <w:pPr>
              <w:jc w:val="center"/>
              <w:rPr>
                <w:color w:val="222222"/>
                <w:sz w:val="24"/>
                <w:szCs w:val="24"/>
              </w:rPr>
            </w:pPr>
            <w:r>
              <w:rPr>
                <w:color w:val="222222"/>
                <w:sz w:val="24"/>
                <w:szCs w:val="24"/>
              </w:rPr>
              <w:t>163.93</w:t>
            </w:r>
            <w:r>
              <w:rPr>
                <w:color w:val="222222"/>
                <w:sz w:val="24"/>
                <w:szCs w:val="24"/>
                <w:vertAlign w:val="superscript"/>
              </w:rPr>
              <w:t>TN</w:t>
            </w:r>
          </w:p>
        </w:tc>
        <w:tc>
          <w:tcPr>
            <w:tcW w:w="1320" w:type="dxa"/>
            <w:tcBorders>
              <w:top w:val="nil"/>
              <w:left w:val="nil"/>
              <w:bottom w:val="single" w:sz="8" w:space="0" w:color="000000"/>
              <w:right w:val="single" w:sz="8" w:space="0" w:color="000000"/>
            </w:tcBorders>
            <w:tcMar>
              <w:top w:w="100" w:type="dxa"/>
              <w:left w:w="100" w:type="dxa"/>
              <w:bottom w:w="100" w:type="dxa"/>
              <w:right w:w="100" w:type="dxa"/>
            </w:tcMar>
          </w:tcPr>
          <w:p w14:paraId="2EAE2034" w14:textId="77777777" w:rsidR="003E1922" w:rsidRDefault="003E1922" w:rsidP="004A705A">
            <w:pPr>
              <w:jc w:val="center"/>
              <w:rPr>
                <w:color w:val="222222"/>
                <w:sz w:val="24"/>
                <w:szCs w:val="24"/>
              </w:rPr>
            </w:pPr>
            <w:r>
              <w:rPr>
                <w:color w:val="222222"/>
                <w:sz w:val="24"/>
                <w:szCs w:val="24"/>
              </w:rPr>
              <w:t>17.78</w:t>
            </w:r>
            <w:r>
              <w:rPr>
                <w:color w:val="222222"/>
                <w:sz w:val="24"/>
                <w:szCs w:val="24"/>
                <w:vertAlign w:val="superscript"/>
              </w:rPr>
              <w:t>NJ</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69164661" w14:textId="77777777" w:rsidR="003E1922" w:rsidRDefault="003E1922" w:rsidP="004A705A">
            <w:pPr>
              <w:jc w:val="center"/>
              <w:rPr>
                <w:color w:val="222222"/>
                <w:sz w:val="24"/>
                <w:szCs w:val="24"/>
              </w:rPr>
            </w:pPr>
            <w:r>
              <w:rPr>
                <w:color w:val="222222"/>
                <w:sz w:val="24"/>
                <w:szCs w:val="24"/>
              </w:rPr>
              <w:t>9.22</w:t>
            </w:r>
          </w:p>
        </w:tc>
      </w:tr>
      <w:tr w:rsidR="003E1922" w14:paraId="34A5D7B4" w14:textId="77777777" w:rsidTr="004A705A">
        <w:trPr>
          <w:trHeight w:val="485"/>
        </w:trPr>
        <w:tc>
          <w:tcPr>
            <w:tcW w:w="17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3C89377" w14:textId="77777777" w:rsidR="003E1922" w:rsidRDefault="003E1922" w:rsidP="004A705A">
            <w:pPr>
              <w:jc w:val="center"/>
              <w:rPr>
                <w:color w:val="222222"/>
                <w:sz w:val="24"/>
                <w:szCs w:val="24"/>
              </w:rPr>
            </w:pPr>
            <w:r>
              <w:rPr>
                <w:color w:val="222222"/>
                <w:sz w:val="24"/>
                <w:szCs w:val="24"/>
              </w:rPr>
              <w:t>hydromorphone</w:t>
            </w:r>
          </w:p>
        </w:tc>
        <w:tc>
          <w:tcPr>
            <w:tcW w:w="1110" w:type="dxa"/>
            <w:tcBorders>
              <w:top w:val="nil"/>
              <w:left w:val="nil"/>
              <w:bottom w:val="single" w:sz="8" w:space="0" w:color="000000"/>
              <w:right w:val="single" w:sz="8" w:space="0" w:color="000000"/>
            </w:tcBorders>
            <w:tcMar>
              <w:top w:w="100" w:type="dxa"/>
              <w:left w:w="100" w:type="dxa"/>
              <w:bottom w:w="100" w:type="dxa"/>
              <w:right w:w="100" w:type="dxa"/>
            </w:tcMar>
          </w:tcPr>
          <w:p w14:paraId="30CDFAB9" w14:textId="77777777" w:rsidR="003E1922" w:rsidRDefault="003E1922" w:rsidP="004A705A">
            <w:pPr>
              <w:jc w:val="center"/>
              <w:rPr>
                <w:color w:val="222222"/>
                <w:sz w:val="24"/>
                <w:szCs w:val="24"/>
              </w:rPr>
            </w:pPr>
            <w:r>
              <w:rPr>
                <w:color w:val="222222"/>
                <w:sz w:val="24"/>
                <w:szCs w:val="24"/>
              </w:rPr>
              <w:t>2.72</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6918516A" w14:textId="77777777" w:rsidR="003E1922" w:rsidRDefault="003E1922" w:rsidP="004A705A">
            <w:pPr>
              <w:jc w:val="center"/>
              <w:rPr>
                <w:color w:val="222222"/>
                <w:sz w:val="24"/>
                <w:szCs w:val="24"/>
              </w:rPr>
            </w:pPr>
            <w:r>
              <w:rPr>
                <w:color w:val="222222"/>
                <w:sz w:val="24"/>
                <w:szCs w:val="24"/>
              </w:rPr>
              <w:t>2.01</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64F830EA" w14:textId="77777777" w:rsidR="003E1922" w:rsidRDefault="003E1922" w:rsidP="004A705A">
            <w:pPr>
              <w:jc w:val="center"/>
              <w:rPr>
                <w:color w:val="222222"/>
                <w:sz w:val="24"/>
                <w:szCs w:val="24"/>
              </w:rPr>
            </w:pPr>
            <w:r>
              <w:rPr>
                <w:color w:val="222222"/>
                <w:sz w:val="24"/>
                <w:szCs w:val="24"/>
              </w:rPr>
              <w:t>1.35</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20795FF2" w14:textId="77777777" w:rsidR="003E1922" w:rsidRDefault="003E1922" w:rsidP="004A705A">
            <w:pPr>
              <w:jc w:val="center"/>
              <w:rPr>
                <w:color w:val="222222"/>
                <w:sz w:val="24"/>
                <w:szCs w:val="24"/>
              </w:rPr>
            </w:pPr>
            <w:r>
              <w:rPr>
                <w:color w:val="222222"/>
                <w:sz w:val="24"/>
                <w:szCs w:val="24"/>
              </w:rPr>
              <w:t>4.84</w:t>
            </w:r>
            <w:r>
              <w:rPr>
                <w:color w:val="222222"/>
                <w:sz w:val="24"/>
                <w:szCs w:val="24"/>
                <w:vertAlign w:val="superscript"/>
              </w:rPr>
              <w:t>DE</w:t>
            </w:r>
          </w:p>
        </w:tc>
        <w:tc>
          <w:tcPr>
            <w:tcW w:w="1320" w:type="dxa"/>
            <w:tcBorders>
              <w:top w:val="nil"/>
              <w:left w:val="nil"/>
              <w:bottom w:val="single" w:sz="8" w:space="0" w:color="000000"/>
              <w:right w:val="single" w:sz="8" w:space="0" w:color="000000"/>
            </w:tcBorders>
            <w:tcMar>
              <w:top w:w="100" w:type="dxa"/>
              <w:left w:w="100" w:type="dxa"/>
              <w:bottom w:w="100" w:type="dxa"/>
              <w:right w:w="100" w:type="dxa"/>
            </w:tcMar>
          </w:tcPr>
          <w:p w14:paraId="6B627FB5" w14:textId="77777777" w:rsidR="003E1922" w:rsidRDefault="003E1922" w:rsidP="004A705A">
            <w:pPr>
              <w:jc w:val="center"/>
              <w:rPr>
                <w:color w:val="222222"/>
                <w:sz w:val="24"/>
                <w:szCs w:val="24"/>
              </w:rPr>
            </w:pPr>
            <w:r>
              <w:rPr>
                <w:color w:val="222222"/>
                <w:sz w:val="24"/>
                <w:szCs w:val="24"/>
              </w:rPr>
              <w:t>1.05</w:t>
            </w:r>
            <w:r>
              <w:rPr>
                <w:color w:val="222222"/>
                <w:sz w:val="24"/>
                <w:szCs w:val="24"/>
                <w:vertAlign w:val="superscript"/>
              </w:rPr>
              <w:t>HI</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3CCA36D1" w14:textId="77777777" w:rsidR="003E1922" w:rsidRDefault="003E1922" w:rsidP="004A705A">
            <w:pPr>
              <w:jc w:val="center"/>
              <w:rPr>
                <w:color w:val="222222"/>
                <w:sz w:val="24"/>
                <w:szCs w:val="24"/>
              </w:rPr>
            </w:pPr>
            <w:r>
              <w:rPr>
                <w:color w:val="222222"/>
                <w:sz w:val="24"/>
                <w:szCs w:val="24"/>
              </w:rPr>
              <w:t>4.61</w:t>
            </w:r>
          </w:p>
        </w:tc>
      </w:tr>
      <w:tr w:rsidR="003E1922" w14:paraId="012EFF3D" w14:textId="77777777" w:rsidTr="004A705A">
        <w:trPr>
          <w:trHeight w:val="485"/>
        </w:trPr>
        <w:tc>
          <w:tcPr>
            <w:tcW w:w="17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950DDD2" w14:textId="77777777" w:rsidR="003E1922" w:rsidRDefault="003E1922" w:rsidP="004A705A">
            <w:pPr>
              <w:jc w:val="center"/>
              <w:rPr>
                <w:color w:val="222222"/>
                <w:sz w:val="24"/>
                <w:szCs w:val="24"/>
              </w:rPr>
            </w:pPr>
            <w:r>
              <w:rPr>
                <w:color w:val="222222"/>
                <w:sz w:val="24"/>
                <w:szCs w:val="24"/>
              </w:rPr>
              <w:t>meperidine</w:t>
            </w:r>
          </w:p>
        </w:tc>
        <w:tc>
          <w:tcPr>
            <w:tcW w:w="1110" w:type="dxa"/>
            <w:tcBorders>
              <w:top w:val="nil"/>
              <w:left w:val="nil"/>
              <w:bottom w:val="single" w:sz="8" w:space="0" w:color="000000"/>
              <w:right w:val="single" w:sz="8" w:space="0" w:color="000000"/>
            </w:tcBorders>
            <w:tcMar>
              <w:top w:w="100" w:type="dxa"/>
              <w:left w:w="100" w:type="dxa"/>
              <w:bottom w:w="100" w:type="dxa"/>
              <w:right w:w="100" w:type="dxa"/>
            </w:tcMar>
          </w:tcPr>
          <w:p w14:paraId="0E5A9B6E" w14:textId="77777777" w:rsidR="003E1922" w:rsidRDefault="003E1922" w:rsidP="004A705A">
            <w:pPr>
              <w:jc w:val="center"/>
              <w:rPr>
                <w:color w:val="222222"/>
                <w:sz w:val="24"/>
                <w:szCs w:val="24"/>
              </w:rPr>
            </w:pPr>
            <w:r>
              <w:rPr>
                <w:color w:val="222222"/>
                <w:sz w:val="24"/>
                <w:szCs w:val="24"/>
              </w:rPr>
              <w:t>4.03</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45099225" w14:textId="77777777" w:rsidR="003E1922" w:rsidRDefault="003E1922" w:rsidP="004A705A">
            <w:pPr>
              <w:jc w:val="center"/>
              <w:rPr>
                <w:color w:val="222222"/>
                <w:sz w:val="24"/>
                <w:szCs w:val="24"/>
              </w:rPr>
            </w:pPr>
            <w:r>
              <w:rPr>
                <w:color w:val="222222"/>
                <w:sz w:val="24"/>
                <w:szCs w:val="24"/>
              </w:rPr>
              <w:t>2.23</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1B385E59" w14:textId="77777777" w:rsidR="003E1922" w:rsidRDefault="003E1922" w:rsidP="004A705A">
            <w:pPr>
              <w:jc w:val="center"/>
              <w:rPr>
                <w:color w:val="222222"/>
                <w:sz w:val="24"/>
                <w:szCs w:val="24"/>
              </w:rPr>
            </w:pPr>
            <w:r>
              <w:rPr>
                <w:color w:val="222222"/>
                <w:sz w:val="24"/>
                <w:szCs w:val="24"/>
              </w:rPr>
              <w:t>1.81</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5C884C0E" w14:textId="77777777" w:rsidR="003E1922" w:rsidRDefault="003E1922" w:rsidP="004A705A">
            <w:pPr>
              <w:jc w:val="center"/>
              <w:rPr>
                <w:color w:val="222222"/>
                <w:sz w:val="24"/>
                <w:szCs w:val="24"/>
              </w:rPr>
            </w:pPr>
            <w:r>
              <w:rPr>
                <w:color w:val="222222"/>
                <w:sz w:val="24"/>
                <w:szCs w:val="24"/>
              </w:rPr>
              <w:t>13.89</w:t>
            </w:r>
            <w:r>
              <w:rPr>
                <w:color w:val="222222"/>
                <w:sz w:val="24"/>
                <w:szCs w:val="24"/>
                <w:vertAlign w:val="superscript"/>
              </w:rPr>
              <w:t>AR</w:t>
            </w:r>
          </w:p>
        </w:tc>
        <w:tc>
          <w:tcPr>
            <w:tcW w:w="1320" w:type="dxa"/>
            <w:tcBorders>
              <w:top w:val="nil"/>
              <w:left w:val="nil"/>
              <w:bottom w:val="single" w:sz="8" w:space="0" w:color="000000"/>
              <w:right w:val="single" w:sz="8" w:space="0" w:color="000000"/>
            </w:tcBorders>
            <w:tcMar>
              <w:top w:w="100" w:type="dxa"/>
              <w:left w:w="100" w:type="dxa"/>
              <w:bottom w:w="100" w:type="dxa"/>
              <w:right w:w="100" w:type="dxa"/>
            </w:tcMar>
          </w:tcPr>
          <w:p w14:paraId="73DA991D" w14:textId="77777777" w:rsidR="003E1922" w:rsidRDefault="003E1922" w:rsidP="004A705A">
            <w:pPr>
              <w:jc w:val="center"/>
              <w:rPr>
                <w:color w:val="222222"/>
                <w:sz w:val="24"/>
                <w:szCs w:val="24"/>
              </w:rPr>
            </w:pPr>
            <w:r>
              <w:rPr>
                <w:color w:val="222222"/>
                <w:sz w:val="24"/>
                <w:szCs w:val="24"/>
              </w:rPr>
              <w:t>0.71</w:t>
            </w:r>
            <w:r>
              <w:rPr>
                <w:color w:val="222222"/>
                <w:sz w:val="24"/>
                <w:szCs w:val="24"/>
                <w:vertAlign w:val="superscript"/>
              </w:rPr>
              <w:t>MN</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2430DA2F" w14:textId="77777777" w:rsidR="003E1922" w:rsidRDefault="003E1922" w:rsidP="004A705A">
            <w:pPr>
              <w:jc w:val="center"/>
              <w:rPr>
                <w:color w:val="222222"/>
                <w:sz w:val="24"/>
                <w:szCs w:val="24"/>
              </w:rPr>
            </w:pPr>
            <w:r>
              <w:rPr>
                <w:color w:val="222222"/>
                <w:sz w:val="24"/>
                <w:szCs w:val="24"/>
              </w:rPr>
              <w:t>19.56</w:t>
            </w:r>
          </w:p>
        </w:tc>
      </w:tr>
      <w:tr w:rsidR="003E1922" w14:paraId="5AC0F582" w14:textId="77777777" w:rsidTr="004A705A">
        <w:trPr>
          <w:trHeight w:val="485"/>
        </w:trPr>
        <w:tc>
          <w:tcPr>
            <w:tcW w:w="17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302898D" w14:textId="77777777" w:rsidR="003E1922" w:rsidRDefault="003E1922" w:rsidP="004A705A">
            <w:pPr>
              <w:jc w:val="center"/>
              <w:rPr>
                <w:color w:val="222222"/>
                <w:sz w:val="24"/>
                <w:szCs w:val="24"/>
              </w:rPr>
            </w:pPr>
            <w:r>
              <w:rPr>
                <w:color w:val="222222"/>
                <w:sz w:val="24"/>
                <w:szCs w:val="24"/>
              </w:rPr>
              <w:t>methadone</w:t>
            </w:r>
          </w:p>
        </w:tc>
        <w:tc>
          <w:tcPr>
            <w:tcW w:w="1110" w:type="dxa"/>
            <w:tcBorders>
              <w:top w:val="nil"/>
              <w:left w:val="nil"/>
              <w:bottom w:val="single" w:sz="8" w:space="0" w:color="000000"/>
              <w:right w:val="single" w:sz="8" w:space="0" w:color="000000"/>
            </w:tcBorders>
            <w:tcMar>
              <w:top w:w="100" w:type="dxa"/>
              <w:left w:w="100" w:type="dxa"/>
              <w:bottom w:w="100" w:type="dxa"/>
              <w:right w:w="100" w:type="dxa"/>
            </w:tcMar>
          </w:tcPr>
          <w:p w14:paraId="13639728" w14:textId="77777777" w:rsidR="003E1922" w:rsidRDefault="003E1922" w:rsidP="004A705A">
            <w:pPr>
              <w:jc w:val="center"/>
              <w:rPr>
                <w:color w:val="222222"/>
                <w:sz w:val="24"/>
                <w:szCs w:val="24"/>
              </w:rPr>
            </w:pPr>
            <w:r>
              <w:rPr>
                <w:color w:val="222222"/>
                <w:sz w:val="24"/>
                <w:szCs w:val="24"/>
              </w:rPr>
              <w:t>29.70</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6EAA8998" w14:textId="77777777" w:rsidR="003E1922" w:rsidRDefault="003E1922" w:rsidP="004A705A">
            <w:pPr>
              <w:jc w:val="center"/>
              <w:rPr>
                <w:color w:val="222222"/>
                <w:sz w:val="24"/>
                <w:szCs w:val="24"/>
              </w:rPr>
            </w:pPr>
            <w:r>
              <w:rPr>
                <w:color w:val="222222"/>
                <w:sz w:val="24"/>
                <w:szCs w:val="24"/>
              </w:rPr>
              <w:t>17.16</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1F6D7648" w14:textId="77777777" w:rsidR="003E1922" w:rsidRDefault="003E1922" w:rsidP="004A705A">
            <w:pPr>
              <w:jc w:val="center"/>
              <w:rPr>
                <w:color w:val="222222"/>
                <w:sz w:val="24"/>
                <w:szCs w:val="24"/>
              </w:rPr>
            </w:pPr>
            <w:r>
              <w:rPr>
                <w:color w:val="222222"/>
                <w:sz w:val="24"/>
                <w:szCs w:val="24"/>
              </w:rPr>
              <w:t>1.73</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455F7329" w14:textId="77777777" w:rsidR="003E1922" w:rsidRDefault="003E1922" w:rsidP="004A705A">
            <w:pPr>
              <w:jc w:val="center"/>
              <w:rPr>
                <w:color w:val="222222"/>
                <w:sz w:val="24"/>
                <w:szCs w:val="24"/>
              </w:rPr>
            </w:pPr>
            <w:r>
              <w:rPr>
                <w:color w:val="222222"/>
                <w:sz w:val="24"/>
                <w:szCs w:val="24"/>
              </w:rPr>
              <w:t>64.57</w:t>
            </w:r>
            <w:r>
              <w:rPr>
                <w:color w:val="222222"/>
                <w:sz w:val="24"/>
                <w:szCs w:val="24"/>
                <w:vertAlign w:val="superscript"/>
              </w:rPr>
              <w:t>ME</w:t>
            </w:r>
          </w:p>
        </w:tc>
        <w:tc>
          <w:tcPr>
            <w:tcW w:w="1320" w:type="dxa"/>
            <w:tcBorders>
              <w:top w:val="nil"/>
              <w:left w:val="nil"/>
              <w:bottom w:val="single" w:sz="8" w:space="0" w:color="000000"/>
              <w:right w:val="single" w:sz="8" w:space="0" w:color="000000"/>
            </w:tcBorders>
            <w:tcMar>
              <w:top w:w="100" w:type="dxa"/>
              <w:left w:w="100" w:type="dxa"/>
              <w:bottom w:w="100" w:type="dxa"/>
              <w:right w:w="100" w:type="dxa"/>
            </w:tcMar>
          </w:tcPr>
          <w:p w14:paraId="79D1BEE9" w14:textId="77777777" w:rsidR="003E1922" w:rsidRDefault="003E1922" w:rsidP="004A705A">
            <w:pPr>
              <w:jc w:val="center"/>
              <w:rPr>
                <w:color w:val="222222"/>
                <w:sz w:val="24"/>
                <w:szCs w:val="24"/>
              </w:rPr>
            </w:pPr>
            <w:r>
              <w:rPr>
                <w:color w:val="222222"/>
                <w:sz w:val="24"/>
                <w:szCs w:val="24"/>
              </w:rPr>
              <w:t>5.79</w:t>
            </w:r>
            <w:r>
              <w:rPr>
                <w:color w:val="222222"/>
                <w:sz w:val="24"/>
                <w:szCs w:val="24"/>
                <w:vertAlign w:val="superscript"/>
              </w:rPr>
              <w:t>SD</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7E95FABC" w14:textId="77777777" w:rsidR="003E1922" w:rsidRDefault="003E1922" w:rsidP="004A705A">
            <w:pPr>
              <w:jc w:val="center"/>
              <w:rPr>
                <w:color w:val="222222"/>
                <w:sz w:val="24"/>
                <w:szCs w:val="24"/>
              </w:rPr>
            </w:pPr>
            <w:r>
              <w:rPr>
                <w:color w:val="222222"/>
                <w:sz w:val="24"/>
                <w:szCs w:val="24"/>
              </w:rPr>
              <w:t>11.15</w:t>
            </w:r>
          </w:p>
        </w:tc>
      </w:tr>
      <w:tr w:rsidR="003E1922" w14:paraId="322AC81C" w14:textId="77777777" w:rsidTr="004A705A">
        <w:trPr>
          <w:trHeight w:val="485"/>
        </w:trPr>
        <w:tc>
          <w:tcPr>
            <w:tcW w:w="17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79755C4" w14:textId="77777777" w:rsidR="003E1922" w:rsidRDefault="003E1922" w:rsidP="004A705A">
            <w:pPr>
              <w:jc w:val="center"/>
              <w:rPr>
                <w:color w:val="222222"/>
                <w:sz w:val="24"/>
                <w:szCs w:val="24"/>
              </w:rPr>
            </w:pPr>
            <w:r>
              <w:rPr>
                <w:color w:val="222222"/>
                <w:sz w:val="24"/>
                <w:szCs w:val="24"/>
              </w:rPr>
              <w:t>morphine</w:t>
            </w:r>
          </w:p>
        </w:tc>
        <w:tc>
          <w:tcPr>
            <w:tcW w:w="1110" w:type="dxa"/>
            <w:tcBorders>
              <w:top w:val="nil"/>
              <w:left w:val="nil"/>
              <w:bottom w:val="single" w:sz="8" w:space="0" w:color="000000"/>
              <w:right w:val="single" w:sz="8" w:space="0" w:color="000000"/>
            </w:tcBorders>
            <w:tcMar>
              <w:top w:w="100" w:type="dxa"/>
              <w:left w:w="100" w:type="dxa"/>
              <w:bottom w:w="100" w:type="dxa"/>
              <w:right w:w="100" w:type="dxa"/>
            </w:tcMar>
          </w:tcPr>
          <w:p w14:paraId="43C21C5D" w14:textId="77777777" w:rsidR="003E1922" w:rsidRDefault="003E1922" w:rsidP="004A705A">
            <w:pPr>
              <w:jc w:val="center"/>
              <w:rPr>
                <w:color w:val="222222"/>
                <w:sz w:val="24"/>
                <w:szCs w:val="24"/>
              </w:rPr>
            </w:pPr>
            <w:r>
              <w:rPr>
                <w:color w:val="222222"/>
                <w:sz w:val="24"/>
                <w:szCs w:val="24"/>
              </w:rPr>
              <w:t>44.63</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08C705AA" w14:textId="77777777" w:rsidR="003E1922" w:rsidRDefault="003E1922" w:rsidP="004A705A">
            <w:pPr>
              <w:jc w:val="center"/>
              <w:rPr>
                <w:color w:val="222222"/>
                <w:sz w:val="24"/>
                <w:szCs w:val="24"/>
              </w:rPr>
            </w:pPr>
            <w:r>
              <w:rPr>
                <w:color w:val="222222"/>
                <w:sz w:val="24"/>
                <w:szCs w:val="24"/>
              </w:rPr>
              <w:t>31.99</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5630F11F" w14:textId="77777777" w:rsidR="003E1922" w:rsidRDefault="003E1922" w:rsidP="004A705A">
            <w:pPr>
              <w:jc w:val="center"/>
              <w:rPr>
                <w:color w:val="222222"/>
                <w:sz w:val="24"/>
                <w:szCs w:val="24"/>
              </w:rPr>
            </w:pPr>
            <w:r>
              <w:rPr>
                <w:color w:val="222222"/>
                <w:sz w:val="24"/>
                <w:szCs w:val="24"/>
              </w:rPr>
              <w:t>1.40</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2E9F0C1A" w14:textId="77777777" w:rsidR="003E1922" w:rsidRDefault="003E1922" w:rsidP="004A705A">
            <w:pPr>
              <w:jc w:val="center"/>
              <w:rPr>
                <w:color w:val="222222"/>
                <w:sz w:val="24"/>
                <w:szCs w:val="24"/>
              </w:rPr>
            </w:pPr>
            <w:r>
              <w:rPr>
                <w:color w:val="222222"/>
                <w:sz w:val="24"/>
                <w:szCs w:val="24"/>
              </w:rPr>
              <w:t>81.88</w:t>
            </w:r>
            <w:r>
              <w:rPr>
                <w:color w:val="222222"/>
                <w:sz w:val="24"/>
                <w:szCs w:val="24"/>
                <w:vertAlign w:val="superscript"/>
              </w:rPr>
              <w:t>OR</w:t>
            </w:r>
          </w:p>
        </w:tc>
        <w:tc>
          <w:tcPr>
            <w:tcW w:w="1320" w:type="dxa"/>
            <w:tcBorders>
              <w:top w:val="nil"/>
              <w:left w:val="nil"/>
              <w:bottom w:val="single" w:sz="8" w:space="0" w:color="000000"/>
              <w:right w:val="single" w:sz="8" w:space="0" w:color="000000"/>
            </w:tcBorders>
            <w:tcMar>
              <w:top w:w="100" w:type="dxa"/>
              <w:left w:w="100" w:type="dxa"/>
              <w:bottom w:w="100" w:type="dxa"/>
              <w:right w:w="100" w:type="dxa"/>
            </w:tcMar>
          </w:tcPr>
          <w:p w14:paraId="26A0131E" w14:textId="77777777" w:rsidR="003E1922" w:rsidRDefault="003E1922" w:rsidP="004A705A">
            <w:pPr>
              <w:jc w:val="center"/>
              <w:rPr>
                <w:color w:val="222222"/>
                <w:sz w:val="24"/>
                <w:szCs w:val="24"/>
              </w:rPr>
            </w:pPr>
            <w:r>
              <w:rPr>
                <w:color w:val="222222"/>
                <w:sz w:val="24"/>
                <w:szCs w:val="24"/>
              </w:rPr>
              <w:t>19.77</w:t>
            </w:r>
            <w:r>
              <w:rPr>
                <w:color w:val="222222"/>
                <w:sz w:val="24"/>
                <w:szCs w:val="24"/>
                <w:vertAlign w:val="superscript"/>
              </w:rPr>
              <w:t>TX</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660A3F49" w14:textId="77777777" w:rsidR="003E1922" w:rsidRDefault="003E1922" w:rsidP="004A705A">
            <w:pPr>
              <w:jc w:val="center"/>
              <w:rPr>
                <w:color w:val="222222"/>
                <w:sz w:val="24"/>
                <w:szCs w:val="24"/>
              </w:rPr>
            </w:pPr>
            <w:r>
              <w:rPr>
                <w:color w:val="222222"/>
                <w:sz w:val="24"/>
                <w:szCs w:val="24"/>
              </w:rPr>
              <w:t>4.14</w:t>
            </w:r>
          </w:p>
        </w:tc>
      </w:tr>
      <w:tr w:rsidR="003E1922" w14:paraId="4DF64B00" w14:textId="77777777" w:rsidTr="004A705A">
        <w:trPr>
          <w:trHeight w:val="485"/>
        </w:trPr>
        <w:tc>
          <w:tcPr>
            <w:tcW w:w="17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E4BA5ED" w14:textId="77777777" w:rsidR="003E1922" w:rsidRDefault="003E1922" w:rsidP="004A705A">
            <w:pPr>
              <w:jc w:val="center"/>
              <w:rPr>
                <w:color w:val="222222"/>
                <w:sz w:val="24"/>
                <w:szCs w:val="24"/>
              </w:rPr>
            </w:pPr>
            <w:r>
              <w:rPr>
                <w:color w:val="222222"/>
                <w:sz w:val="24"/>
                <w:szCs w:val="24"/>
              </w:rPr>
              <w:t>oxycodone</w:t>
            </w:r>
          </w:p>
        </w:tc>
        <w:tc>
          <w:tcPr>
            <w:tcW w:w="1110" w:type="dxa"/>
            <w:tcBorders>
              <w:top w:val="nil"/>
              <w:left w:val="nil"/>
              <w:bottom w:val="single" w:sz="8" w:space="0" w:color="000000"/>
              <w:right w:val="single" w:sz="8" w:space="0" w:color="000000"/>
            </w:tcBorders>
            <w:tcMar>
              <w:top w:w="100" w:type="dxa"/>
              <w:left w:w="100" w:type="dxa"/>
              <w:bottom w:w="100" w:type="dxa"/>
              <w:right w:w="100" w:type="dxa"/>
            </w:tcMar>
          </w:tcPr>
          <w:p w14:paraId="27294114" w14:textId="77777777" w:rsidR="003E1922" w:rsidRDefault="003E1922" w:rsidP="004A705A">
            <w:pPr>
              <w:jc w:val="center"/>
              <w:rPr>
                <w:color w:val="222222"/>
                <w:sz w:val="24"/>
                <w:szCs w:val="24"/>
              </w:rPr>
            </w:pPr>
            <w:r>
              <w:rPr>
                <w:color w:val="222222"/>
                <w:sz w:val="24"/>
                <w:szCs w:val="24"/>
              </w:rPr>
              <w:t>122.84</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74B256C8" w14:textId="77777777" w:rsidR="003E1922" w:rsidRDefault="003E1922" w:rsidP="004A705A">
            <w:pPr>
              <w:jc w:val="center"/>
              <w:rPr>
                <w:color w:val="222222"/>
                <w:sz w:val="24"/>
                <w:szCs w:val="24"/>
              </w:rPr>
            </w:pPr>
            <w:r>
              <w:rPr>
                <w:color w:val="222222"/>
                <w:sz w:val="24"/>
                <w:szCs w:val="24"/>
              </w:rPr>
              <w:t>84.30</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78B83189" w14:textId="77777777" w:rsidR="003E1922" w:rsidRDefault="003E1922" w:rsidP="004A705A">
            <w:pPr>
              <w:jc w:val="center"/>
              <w:rPr>
                <w:color w:val="222222"/>
                <w:sz w:val="24"/>
                <w:szCs w:val="24"/>
              </w:rPr>
            </w:pPr>
            <w:r>
              <w:rPr>
                <w:color w:val="222222"/>
                <w:sz w:val="24"/>
                <w:szCs w:val="24"/>
              </w:rPr>
              <w:t>1.46</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4D5150C6" w14:textId="77777777" w:rsidR="003E1922" w:rsidRDefault="003E1922" w:rsidP="004A705A">
            <w:pPr>
              <w:jc w:val="center"/>
              <w:rPr>
                <w:color w:val="222222"/>
                <w:sz w:val="24"/>
                <w:szCs w:val="24"/>
              </w:rPr>
            </w:pPr>
            <w:r>
              <w:rPr>
                <w:color w:val="222222"/>
                <w:sz w:val="24"/>
                <w:szCs w:val="24"/>
              </w:rPr>
              <w:t>304.57</w:t>
            </w:r>
            <w:r>
              <w:rPr>
                <w:color w:val="222222"/>
                <w:sz w:val="24"/>
                <w:szCs w:val="24"/>
                <w:vertAlign w:val="superscript"/>
              </w:rPr>
              <w:t>DE</w:t>
            </w:r>
          </w:p>
        </w:tc>
        <w:tc>
          <w:tcPr>
            <w:tcW w:w="1320" w:type="dxa"/>
            <w:tcBorders>
              <w:top w:val="nil"/>
              <w:left w:val="nil"/>
              <w:bottom w:val="single" w:sz="8" w:space="0" w:color="000000"/>
              <w:right w:val="single" w:sz="8" w:space="0" w:color="000000"/>
            </w:tcBorders>
            <w:tcMar>
              <w:top w:w="100" w:type="dxa"/>
              <w:left w:w="100" w:type="dxa"/>
              <w:bottom w:w="100" w:type="dxa"/>
              <w:right w:w="100" w:type="dxa"/>
            </w:tcMar>
          </w:tcPr>
          <w:p w14:paraId="4394AD72" w14:textId="77777777" w:rsidR="003E1922" w:rsidRDefault="003E1922" w:rsidP="004A705A">
            <w:pPr>
              <w:jc w:val="center"/>
              <w:rPr>
                <w:color w:val="222222"/>
                <w:sz w:val="24"/>
                <w:szCs w:val="24"/>
              </w:rPr>
            </w:pPr>
            <w:r>
              <w:rPr>
                <w:color w:val="222222"/>
                <w:sz w:val="24"/>
                <w:szCs w:val="24"/>
              </w:rPr>
              <w:t>22.44</w:t>
            </w:r>
            <w:r>
              <w:rPr>
                <w:color w:val="222222"/>
                <w:sz w:val="24"/>
                <w:szCs w:val="24"/>
                <w:vertAlign w:val="superscript"/>
              </w:rPr>
              <w:t>IL</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39CECF5F" w14:textId="77777777" w:rsidR="003E1922" w:rsidRDefault="003E1922" w:rsidP="004A705A">
            <w:pPr>
              <w:jc w:val="center"/>
              <w:rPr>
                <w:color w:val="222222"/>
                <w:sz w:val="24"/>
                <w:szCs w:val="24"/>
              </w:rPr>
            </w:pPr>
            <w:r>
              <w:rPr>
                <w:color w:val="222222"/>
                <w:sz w:val="24"/>
                <w:szCs w:val="24"/>
              </w:rPr>
              <w:t>13.57</w:t>
            </w:r>
          </w:p>
        </w:tc>
      </w:tr>
      <w:tr w:rsidR="003E1922" w14:paraId="0A7ED87D" w14:textId="77777777" w:rsidTr="004A705A">
        <w:trPr>
          <w:trHeight w:val="485"/>
        </w:trPr>
        <w:tc>
          <w:tcPr>
            <w:tcW w:w="17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CA81085" w14:textId="77777777" w:rsidR="003E1922" w:rsidRDefault="003E1922" w:rsidP="004A705A">
            <w:pPr>
              <w:jc w:val="center"/>
              <w:rPr>
                <w:color w:val="222222"/>
                <w:sz w:val="24"/>
                <w:szCs w:val="24"/>
              </w:rPr>
            </w:pPr>
            <w:r>
              <w:rPr>
                <w:color w:val="222222"/>
                <w:sz w:val="24"/>
                <w:szCs w:val="24"/>
              </w:rPr>
              <w:t>oxymorphone</w:t>
            </w:r>
          </w:p>
        </w:tc>
        <w:tc>
          <w:tcPr>
            <w:tcW w:w="1110" w:type="dxa"/>
            <w:tcBorders>
              <w:top w:val="nil"/>
              <w:left w:val="nil"/>
              <w:bottom w:val="single" w:sz="8" w:space="0" w:color="000000"/>
              <w:right w:val="single" w:sz="8" w:space="0" w:color="000000"/>
            </w:tcBorders>
            <w:tcMar>
              <w:top w:w="100" w:type="dxa"/>
              <w:left w:w="100" w:type="dxa"/>
              <w:bottom w:w="100" w:type="dxa"/>
              <w:right w:w="100" w:type="dxa"/>
            </w:tcMar>
          </w:tcPr>
          <w:p w14:paraId="568EB022" w14:textId="77777777" w:rsidR="003E1922" w:rsidRDefault="003E1922" w:rsidP="004A705A">
            <w:pPr>
              <w:jc w:val="center"/>
              <w:rPr>
                <w:color w:val="222222"/>
                <w:sz w:val="24"/>
                <w:szCs w:val="24"/>
              </w:rPr>
            </w:pPr>
            <w:r>
              <w:rPr>
                <w:color w:val="222222"/>
                <w:sz w:val="24"/>
                <w:szCs w:val="24"/>
              </w:rPr>
              <w:t>3.31</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3B07DEE5" w14:textId="77777777" w:rsidR="003E1922" w:rsidRDefault="003E1922" w:rsidP="004A705A">
            <w:pPr>
              <w:jc w:val="center"/>
              <w:rPr>
                <w:color w:val="222222"/>
                <w:sz w:val="24"/>
                <w:szCs w:val="24"/>
              </w:rPr>
            </w:pPr>
            <w:r>
              <w:rPr>
                <w:color w:val="222222"/>
                <w:sz w:val="24"/>
                <w:szCs w:val="24"/>
              </w:rPr>
              <w:t>1.74</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37FEC92A" w14:textId="77777777" w:rsidR="003E1922" w:rsidRDefault="003E1922" w:rsidP="004A705A">
            <w:pPr>
              <w:jc w:val="center"/>
              <w:rPr>
                <w:color w:val="222222"/>
                <w:sz w:val="24"/>
                <w:szCs w:val="24"/>
              </w:rPr>
            </w:pPr>
            <w:r>
              <w:rPr>
                <w:color w:val="222222"/>
                <w:sz w:val="24"/>
                <w:szCs w:val="24"/>
              </w:rPr>
              <w:t>1.91</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44781F28" w14:textId="77777777" w:rsidR="003E1922" w:rsidRDefault="003E1922" w:rsidP="004A705A">
            <w:pPr>
              <w:jc w:val="center"/>
              <w:rPr>
                <w:color w:val="222222"/>
                <w:sz w:val="24"/>
                <w:szCs w:val="24"/>
              </w:rPr>
            </w:pPr>
            <w:r>
              <w:rPr>
                <w:color w:val="222222"/>
                <w:sz w:val="24"/>
                <w:szCs w:val="24"/>
              </w:rPr>
              <w:t>10.42</w:t>
            </w:r>
            <w:r>
              <w:rPr>
                <w:color w:val="222222"/>
                <w:sz w:val="24"/>
                <w:szCs w:val="24"/>
                <w:vertAlign w:val="superscript"/>
              </w:rPr>
              <w:t>TN</w:t>
            </w:r>
          </w:p>
        </w:tc>
        <w:tc>
          <w:tcPr>
            <w:tcW w:w="1320" w:type="dxa"/>
            <w:tcBorders>
              <w:top w:val="nil"/>
              <w:left w:val="nil"/>
              <w:bottom w:val="single" w:sz="8" w:space="0" w:color="000000"/>
              <w:right w:val="single" w:sz="8" w:space="0" w:color="000000"/>
            </w:tcBorders>
            <w:tcMar>
              <w:top w:w="100" w:type="dxa"/>
              <w:left w:w="100" w:type="dxa"/>
              <w:bottom w:w="100" w:type="dxa"/>
              <w:right w:w="100" w:type="dxa"/>
            </w:tcMar>
          </w:tcPr>
          <w:p w14:paraId="4F5025A3" w14:textId="77777777" w:rsidR="003E1922" w:rsidRDefault="003E1922" w:rsidP="004A705A">
            <w:pPr>
              <w:jc w:val="center"/>
              <w:rPr>
                <w:color w:val="222222"/>
                <w:sz w:val="24"/>
                <w:szCs w:val="24"/>
              </w:rPr>
            </w:pPr>
            <w:r>
              <w:rPr>
                <w:color w:val="222222"/>
                <w:sz w:val="24"/>
                <w:szCs w:val="24"/>
              </w:rPr>
              <w:t>0.38</w:t>
            </w:r>
            <w:r>
              <w:rPr>
                <w:color w:val="222222"/>
                <w:sz w:val="24"/>
                <w:szCs w:val="24"/>
                <w:vertAlign w:val="superscript"/>
              </w:rPr>
              <w:t>MN</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50C0AB77" w14:textId="77777777" w:rsidR="003E1922" w:rsidRDefault="003E1922" w:rsidP="004A705A">
            <w:pPr>
              <w:jc w:val="center"/>
              <w:rPr>
                <w:color w:val="222222"/>
                <w:sz w:val="24"/>
                <w:szCs w:val="24"/>
              </w:rPr>
            </w:pPr>
            <w:r>
              <w:rPr>
                <w:color w:val="222222"/>
                <w:sz w:val="24"/>
                <w:szCs w:val="24"/>
              </w:rPr>
              <w:t>27.42</w:t>
            </w:r>
          </w:p>
        </w:tc>
      </w:tr>
      <w:tr w:rsidR="003E1922" w14:paraId="125C53B9" w14:textId="77777777" w:rsidTr="004A705A">
        <w:trPr>
          <w:trHeight w:val="485"/>
        </w:trPr>
        <w:tc>
          <w:tcPr>
            <w:tcW w:w="17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F43E83C" w14:textId="77777777" w:rsidR="003E1922" w:rsidRDefault="003E1922" w:rsidP="004A705A">
            <w:pPr>
              <w:jc w:val="center"/>
              <w:rPr>
                <w:color w:val="222222"/>
                <w:sz w:val="24"/>
                <w:szCs w:val="24"/>
              </w:rPr>
            </w:pPr>
            <w:proofErr w:type="spellStart"/>
            <w:r>
              <w:rPr>
                <w:color w:val="222222"/>
                <w:sz w:val="24"/>
                <w:szCs w:val="24"/>
              </w:rPr>
              <w:t>tapentadol</w:t>
            </w:r>
            <w:proofErr w:type="spellEnd"/>
          </w:p>
        </w:tc>
        <w:tc>
          <w:tcPr>
            <w:tcW w:w="1110" w:type="dxa"/>
            <w:tcBorders>
              <w:top w:val="nil"/>
              <w:left w:val="nil"/>
              <w:bottom w:val="single" w:sz="8" w:space="0" w:color="000000"/>
              <w:right w:val="single" w:sz="8" w:space="0" w:color="000000"/>
            </w:tcBorders>
            <w:tcMar>
              <w:top w:w="100" w:type="dxa"/>
              <w:left w:w="100" w:type="dxa"/>
              <w:bottom w:w="100" w:type="dxa"/>
              <w:right w:w="100" w:type="dxa"/>
            </w:tcMar>
          </w:tcPr>
          <w:p w14:paraId="2B3121CF" w14:textId="77777777" w:rsidR="003E1922" w:rsidRDefault="003E1922" w:rsidP="004A705A">
            <w:pPr>
              <w:jc w:val="center"/>
              <w:rPr>
                <w:color w:val="222222"/>
                <w:sz w:val="24"/>
                <w:szCs w:val="24"/>
              </w:rPr>
            </w:pPr>
            <w:r>
              <w:rPr>
                <w:color w:val="222222"/>
                <w:sz w:val="24"/>
                <w:szCs w:val="24"/>
              </w:rPr>
              <w:t>8.59</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16EADE24" w14:textId="77777777" w:rsidR="003E1922" w:rsidRDefault="003E1922" w:rsidP="004A705A">
            <w:pPr>
              <w:jc w:val="center"/>
              <w:rPr>
                <w:color w:val="222222"/>
                <w:sz w:val="24"/>
                <w:szCs w:val="24"/>
              </w:rPr>
            </w:pPr>
            <w:r>
              <w:rPr>
                <w:color w:val="222222"/>
                <w:sz w:val="24"/>
                <w:szCs w:val="24"/>
              </w:rPr>
              <w:t>4.58</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4B58B9AF" w14:textId="77777777" w:rsidR="003E1922" w:rsidRDefault="003E1922" w:rsidP="004A705A">
            <w:pPr>
              <w:jc w:val="center"/>
              <w:rPr>
                <w:color w:val="222222"/>
                <w:sz w:val="24"/>
                <w:szCs w:val="24"/>
              </w:rPr>
            </w:pPr>
            <w:r>
              <w:rPr>
                <w:color w:val="222222"/>
                <w:sz w:val="24"/>
                <w:szCs w:val="24"/>
              </w:rPr>
              <w:t>1.87</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25D847AA" w14:textId="77777777" w:rsidR="003E1922" w:rsidRDefault="003E1922" w:rsidP="004A705A">
            <w:pPr>
              <w:jc w:val="center"/>
              <w:rPr>
                <w:color w:val="222222"/>
                <w:sz w:val="24"/>
                <w:szCs w:val="24"/>
              </w:rPr>
            </w:pPr>
            <w:r>
              <w:rPr>
                <w:color w:val="222222"/>
                <w:sz w:val="24"/>
                <w:szCs w:val="24"/>
              </w:rPr>
              <w:t>19.60</w:t>
            </w:r>
            <w:r>
              <w:rPr>
                <w:color w:val="222222"/>
                <w:sz w:val="24"/>
                <w:szCs w:val="24"/>
                <w:vertAlign w:val="superscript"/>
              </w:rPr>
              <w:t>AL</w:t>
            </w:r>
          </w:p>
        </w:tc>
        <w:tc>
          <w:tcPr>
            <w:tcW w:w="1320" w:type="dxa"/>
            <w:tcBorders>
              <w:top w:val="nil"/>
              <w:left w:val="nil"/>
              <w:bottom w:val="single" w:sz="8" w:space="0" w:color="000000"/>
              <w:right w:val="single" w:sz="8" w:space="0" w:color="000000"/>
            </w:tcBorders>
            <w:tcMar>
              <w:top w:w="100" w:type="dxa"/>
              <w:left w:w="100" w:type="dxa"/>
              <w:bottom w:w="100" w:type="dxa"/>
              <w:right w:w="100" w:type="dxa"/>
            </w:tcMar>
          </w:tcPr>
          <w:p w14:paraId="75421D78" w14:textId="77777777" w:rsidR="003E1922" w:rsidRDefault="003E1922" w:rsidP="004A705A">
            <w:pPr>
              <w:jc w:val="center"/>
              <w:rPr>
                <w:color w:val="222222"/>
                <w:sz w:val="24"/>
                <w:szCs w:val="24"/>
              </w:rPr>
            </w:pPr>
            <w:r>
              <w:rPr>
                <w:color w:val="222222"/>
                <w:sz w:val="24"/>
                <w:szCs w:val="24"/>
              </w:rPr>
              <w:t>1.40</w:t>
            </w:r>
            <w:r>
              <w:rPr>
                <w:color w:val="222222"/>
                <w:sz w:val="24"/>
                <w:szCs w:val="24"/>
                <w:vertAlign w:val="superscript"/>
              </w:rPr>
              <w:t>MN</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04718733" w14:textId="77777777" w:rsidR="003E1922" w:rsidRDefault="003E1922" w:rsidP="004A705A">
            <w:pPr>
              <w:jc w:val="center"/>
              <w:rPr>
                <w:color w:val="222222"/>
                <w:sz w:val="24"/>
                <w:szCs w:val="24"/>
              </w:rPr>
            </w:pPr>
            <w:r>
              <w:rPr>
                <w:color w:val="222222"/>
                <w:sz w:val="24"/>
                <w:szCs w:val="24"/>
              </w:rPr>
              <w:t>14.00</w:t>
            </w:r>
          </w:p>
        </w:tc>
      </w:tr>
    </w:tbl>
    <w:p w14:paraId="7B04896A" w14:textId="77777777" w:rsidR="003E1922" w:rsidRDefault="003E1922" w:rsidP="003E1922">
      <w:pPr>
        <w:rPr>
          <w:rFonts w:ascii="Calibri" w:eastAsia="Calibri" w:hAnsi="Calibri" w:cs="Calibri"/>
          <w:color w:val="222222"/>
          <w:sz w:val="24"/>
          <w:szCs w:val="24"/>
        </w:rPr>
      </w:pPr>
    </w:p>
    <w:p w14:paraId="7818A3F6" w14:textId="77777777" w:rsidR="003E1922" w:rsidRDefault="003E1922" w:rsidP="003E1922">
      <w:pPr>
        <w:jc w:val="center"/>
        <w:rPr>
          <w:rFonts w:ascii="Calibri" w:eastAsia="Calibri" w:hAnsi="Calibri" w:cs="Calibri"/>
          <w:color w:val="222222"/>
          <w:sz w:val="24"/>
          <w:szCs w:val="24"/>
        </w:rPr>
      </w:pPr>
    </w:p>
    <w:p w14:paraId="64570954" w14:textId="77777777" w:rsidR="003E1922" w:rsidRDefault="003E1922" w:rsidP="003E1922">
      <w:pPr>
        <w:jc w:val="center"/>
        <w:rPr>
          <w:rFonts w:ascii="Calibri" w:eastAsia="Calibri" w:hAnsi="Calibri" w:cs="Calibri"/>
          <w:color w:val="222222"/>
          <w:sz w:val="24"/>
          <w:szCs w:val="24"/>
        </w:rPr>
      </w:pPr>
    </w:p>
    <w:p w14:paraId="7A0DCA2E" w14:textId="77777777" w:rsidR="003E1922" w:rsidRDefault="003E1922" w:rsidP="003E1922">
      <w:pPr>
        <w:jc w:val="center"/>
        <w:rPr>
          <w:rFonts w:ascii="Calibri" w:eastAsia="Calibri" w:hAnsi="Calibri" w:cs="Calibri"/>
          <w:color w:val="222222"/>
          <w:sz w:val="24"/>
          <w:szCs w:val="24"/>
        </w:rPr>
      </w:pPr>
    </w:p>
    <w:p w14:paraId="7E1251C6" w14:textId="77777777" w:rsidR="003E1922" w:rsidRDefault="003E1922" w:rsidP="003E1922">
      <w:pPr>
        <w:jc w:val="center"/>
        <w:rPr>
          <w:rFonts w:ascii="Calibri" w:eastAsia="Calibri" w:hAnsi="Calibri" w:cs="Calibri"/>
          <w:color w:val="222222"/>
          <w:sz w:val="24"/>
          <w:szCs w:val="24"/>
        </w:rPr>
      </w:pPr>
    </w:p>
    <w:p w14:paraId="1FD81DEE" w14:textId="77777777" w:rsidR="003E1922" w:rsidRDefault="003E1922" w:rsidP="003E1922">
      <w:pPr>
        <w:jc w:val="center"/>
        <w:rPr>
          <w:rFonts w:ascii="Calibri" w:eastAsia="Calibri" w:hAnsi="Calibri" w:cs="Calibri"/>
          <w:color w:val="222222"/>
          <w:sz w:val="24"/>
          <w:szCs w:val="24"/>
        </w:rPr>
      </w:pPr>
    </w:p>
    <w:p w14:paraId="4100F6D2" w14:textId="77777777" w:rsidR="003E1922" w:rsidRDefault="003E1922" w:rsidP="003E1922">
      <w:pPr>
        <w:jc w:val="center"/>
        <w:rPr>
          <w:rFonts w:ascii="Calibri" w:eastAsia="Calibri" w:hAnsi="Calibri" w:cs="Calibri"/>
          <w:color w:val="222222"/>
          <w:sz w:val="24"/>
          <w:szCs w:val="24"/>
        </w:rPr>
      </w:pPr>
    </w:p>
    <w:p w14:paraId="5D09BB71" w14:textId="77777777" w:rsidR="003E1922" w:rsidRDefault="003E1922" w:rsidP="003E1922">
      <w:pPr>
        <w:jc w:val="center"/>
        <w:rPr>
          <w:rFonts w:ascii="Calibri" w:eastAsia="Calibri" w:hAnsi="Calibri" w:cs="Calibri"/>
          <w:color w:val="222222"/>
          <w:sz w:val="24"/>
          <w:szCs w:val="24"/>
        </w:rPr>
      </w:pPr>
      <w:r>
        <w:rPr>
          <w:rFonts w:ascii="Calibri" w:eastAsia="Calibri" w:hAnsi="Calibri" w:cs="Calibri"/>
          <w:color w:val="222222"/>
          <w:sz w:val="24"/>
          <w:szCs w:val="24"/>
        </w:rPr>
        <w:t xml:space="preserve"> </w:t>
      </w:r>
    </w:p>
    <w:tbl>
      <w:tblPr>
        <w:tblW w:w="9105" w:type="dxa"/>
        <w:tblBorders>
          <w:top w:val="nil"/>
          <w:left w:val="nil"/>
          <w:bottom w:val="nil"/>
          <w:right w:val="nil"/>
          <w:insideH w:val="nil"/>
          <w:insideV w:val="nil"/>
        </w:tblBorders>
        <w:tblLayout w:type="fixed"/>
        <w:tblLook w:val="0600" w:firstRow="0" w:lastRow="0" w:firstColumn="0" w:lastColumn="0" w:noHBand="1" w:noVBand="1"/>
      </w:tblPr>
      <w:tblGrid>
        <w:gridCol w:w="1845"/>
        <w:gridCol w:w="1020"/>
        <w:gridCol w:w="1035"/>
        <w:gridCol w:w="1245"/>
        <w:gridCol w:w="1350"/>
        <w:gridCol w:w="1335"/>
        <w:gridCol w:w="1275"/>
      </w:tblGrid>
      <w:tr w:rsidR="003E1922" w14:paraId="72946206" w14:textId="77777777" w:rsidTr="004A705A">
        <w:trPr>
          <w:trHeight w:val="815"/>
        </w:trPr>
        <w:tc>
          <w:tcPr>
            <w:tcW w:w="18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68C021" w14:textId="77777777" w:rsidR="003E1922" w:rsidRDefault="003E1922" w:rsidP="004A705A">
            <w:pPr>
              <w:jc w:val="center"/>
              <w:rPr>
                <w:b/>
                <w:color w:val="222222"/>
                <w:sz w:val="24"/>
                <w:szCs w:val="24"/>
              </w:rPr>
            </w:pPr>
            <w:r>
              <w:rPr>
                <w:b/>
                <w:color w:val="222222"/>
                <w:sz w:val="24"/>
                <w:szCs w:val="24"/>
              </w:rPr>
              <w:t>2019</w:t>
            </w:r>
          </w:p>
        </w:tc>
        <w:tc>
          <w:tcPr>
            <w:tcW w:w="102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29FA947" w14:textId="77777777" w:rsidR="003E1922" w:rsidRDefault="003E1922" w:rsidP="004A705A">
            <w:pPr>
              <w:jc w:val="center"/>
              <w:rPr>
                <w:color w:val="222222"/>
                <w:sz w:val="24"/>
                <w:szCs w:val="24"/>
                <w:vertAlign w:val="superscript"/>
              </w:rPr>
            </w:pPr>
            <w:r>
              <w:rPr>
                <w:color w:val="222222"/>
                <w:sz w:val="24"/>
                <w:szCs w:val="24"/>
              </w:rPr>
              <w:t>70</w:t>
            </w:r>
            <w:r>
              <w:rPr>
                <w:color w:val="222222"/>
                <w:sz w:val="24"/>
                <w:szCs w:val="24"/>
                <w:vertAlign w:val="superscript"/>
              </w:rPr>
              <w:t>th</w:t>
            </w:r>
          </w:p>
          <w:p w14:paraId="622DC2DC" w14:textId="77777777" w:rsidR="003E1922" w:rsidRDefault="003E1922" w:rsidP="004A705A">
            <w:pPr>
              <w:jc w:val="center"/>
              <w:rPr>
                <w:color w:val="222222"/>
                <w:sz w:val="20"/>
                <w:szCs w:val="20"/>
                <w:u w:val="single"/>
              </w:rPr>
            </w:pPr>
            <w:r>
              <w:rPr>
                <w:color w:val="222222"/>
                <w:sz w:val="20"/>
                <w:szCs w:val="20"/>
                <w:u w:val="single"/>
              </w:rPr>
              <w:t>Percentile</w:t>
            </w:r>
          </w:p>
        </w:tc>
        <w:tc>
          <w:tcPr>
            <w:tcW w:w="103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099695C" w14:textId="77777777" w:rsidR="003E1922" w:rsidRDefault="003E1922" w:rsidP="004A705A">
            <w:pPr>
              <w:jc w:val="center"/>
              <w:rPr>
                <w:color w:val="222222"/>
                <w:sz w:val="24"/>
                <w:szCs w:val="24"/>
                <w:vertAlign w:val="superscript"/>
              </w:rPr>
            </w:pPr>
            <w:r>
              <w:rPr>
                <w:color w:val="222222"/>
                <w:sz w:val="24"/>
                <w:szCs w:val="24"/>
              </w:rPr>
              <w:t>30</w:t>
            </w:r>
            <w:r>
              <w:rPr>
                <w:color w:val="222222"/>
                <w:sz w:val="24"/>
                <w:szCs w:val="24"/>
                <w:vertAlign w:val="superscript"/>
              </w:rPr>
              <w:t xml:space="preserve">th </w:t>
            </w:r>
            <w:r>
              <w:rPr>
                <w:color w:val="222222"/>
                <w:sz w:val="20"/>
                <w:szCs w:val="20"/>
                <w:u w:val="single"/>
              </w:rPr>
              <w:t>Percentile</w:t>
            </w:r>
          </w:p>
        </w:tc>
        <w:tc>
          <w:tcPr>
            <w:tcW w:w="124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86BB66D" w14:textId="77777777" w:rsidR="003E1922" w:rsidRDefault="003E1922" w:rsidP="004A705A">
            <w:pPr>
              <w:jc w:val="center"/>
              <w:rPr>
                <w:color w:val="222222"/>
                <w:sz w:val="24"/>
                <w:szCs w:val="24"/>
              </w:rPr>
            </w:pPr>
            <w:r>
              <w:rPr>
                <w:color w:val="222222"/>
                <w:sz w:val="24"/>
                <w:szCs w:val="24"/>
              </w:rPr>
              <w:t>70</w:t>
            </w:r>
            <w:proofErr w:type="gramStart"/>
            <w:r>
              <w:rPr>
                <w:color w:val="222222"/>
                <w:sz w:val="24"/>
                <w:szCs w:val="24"/>
                <w:vertAlign w:val="superscript"/>
              </w:rPr>
              <w:t xml:space="preserve">th </w:t>
            </w:r>
            <w:r>
              <w:rPr>
                <w:color w:val="222222"/>
                <w:sz w:val="24"/>
                <w:szCs w:val="24"/>
              </w:rPr>
              <w:t>:</w:t>
            </w:r>
            <w:proofErr w:type="gramEnd"/>
            <w:r>
              <w:rPr>
                <w:color w:val="222222"/>
                <w:sz w:val="24"/>
                <w:szCs w:val="24"/>
              </w:rPr>
              <w:t xml:space="preserve"> 30</w:t>
            </w:r>
            <w:r>
              <w:rPr>
                <w:color w:val="222222"/>
                <w:sz w:val="24"/>
                <w:szCs w:val="24"/>
                <w:vertAlign w:val="superscript"/>
              </w:rPr>
              <w:t>th</w:t>
            </w:r>
            <w:r>
              <w:rPr>
                <w:color w:val="222222"/>
                <w:sz w:val="24"/>
                <w:szCs w:val="24"/>
              </w:rPr>
              <w:t xml:space="preserve"> </w:t>
            </w:r>
            <w:r>
              <w:rPr>
                <w:color w:val="222222"/>
                <w:sz w:val="24"/>
                <w:szCs w:val="24"/>
                <w:u w:val="single"/>
              </w:rPr>
              <w:t>Ratio</w:t>
            </w:r>
          </w:p>
        </w:tc>
        <w:tc>
          <w:tcPr>
            <w:tcW w:w="13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74262CC" w14:textId="77777777" w:rsidR="003E1922" w:rsidRDefault="003E1922" w:rsidP="004A705A">
            <w:pPr>
              <w:jc w:val="center"/>
              <w:rPr>
                <w:color w:val="222222"/>
                <w:sz w:val="24"/>
                <w:szCs w:val="24"/>
              </w:rPr>
            </w:pPr>
            <w:r>
              <w:rPr>
                <w:color w:val="222222"/>
                <w:sz w:val="24"/>
                <w:szCs w:val="24"/>
              </w:rPr>
              <w:t>Maximum</w:t>
            </w:r>
          </w:p>
          <w:p w14:paraId="18D4CE81" w14:textId="77777777" w:rsidR="003E1922" w:rsidRDefault="003E1922" w:rsidP="004A705A">
            <w:pPr>
              <w:jc w:val="center"/>
              <w:rPr>
                <w:color w:val="222222"/>
                <w:sz w:val="24"/>
                <w:szCs w:val="24"/>
                <w:u w:val="single"/>
              </w:rPr>
            </w:pPr>
            <w:r>
              <w:rPr>
                <w:color w:val="222222"/>
                <w:sz w:val="24"/>
                <w:szCs w:val="24"/>
                <w:u w:val="single"/>
              </w:rPr>
              <w:t>State</w:t>
            </w:r>
          </w:p>
        </w:tc>
        <w:tc>
          <w:tcPr>
            <w:tcW w:w="133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702ECA7" w14:textId="77777777" w:rsidR="003E1922" w:rsidRDefault="003E1922" w:rsidP="004A705A">
            <w:pPr>
              <w:jc w:val="center"/>
              <w:rPr>
                <w:color w:val="222222"/>
                <w:sz w:val="24"/>
                <w:szCs w:val="24"/>
              </w:rPr>
            </w:pPr>
            <w:r>
              <w:rPr>
                <w:color w:val="222222"/>
                <w:sz w:val="24"/>
                <w:szCs w:val="24"/>
              </w:rPr>
              <w:t>Minimum</w:t>
            </w:r>
          </w:p>
          <w:p w14:paraId="063D8894" w14:textId="77777777" w:rsidR="003E1922" w:rsidRDefault="003E1922" w:rsidP="004A705A">
            <w:pPr>
              <w:jc w:val="center"/>
              <w:rPr>
                <w:color w:val="222222"/>
                <w:sz w:val="24"/>
                <w:szCs w:val="24"/>
                <w:u w:val="single"/>
              </w:rPr>
            </w:pPr>
            <w:r>
              <w:rPr>
                <w:color w:val="222222"/>
                <w:sz w:val="24"/>
                <w:szCs w:val="24"/>
                <w:u w:val="single"/>
              </w:rPr>
              <w:t>State</w:t>
            </w:r>
          </w:p>
        </w:tc>
        <w:tc>
          <w:tcPr>
            <w:tcW w:w="12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1AD5B4E" w14:textId="77777777" w:rsidR="003E1922" w:rsidRDefault="003E1922" w:rsidP="004A705A">
            <w:pPr>
              <w:jc w:val="center"/>
              <w:rPr>
                <w:color w:val="222222"/>
                <w:sz w:val="24"/>
                <w:szCs w:val="24"/>
              </w:rPr>
            </w:pPr>
            <w:proofErr w:type="gramStart"/>
            <w:r>
              <w:rPr>
                <w:color w:val="222222"/>
                <w:sz w:val="24"/>
                <w:szCs w:val="24"/>
              </w:rPr>
              <w:t>Max :</w:t>
            </w:r>
            <w:proofErr w:type="gramEnd"/>
            <w:r>
              <w:rPr>
                <w:color w:val="222222"/>
                <w:sz w:val="24"/>
                <w:szCs w:val="24"/>
              </w:rPr>
              <w:t xml:space="preserve"> Min </w:t>
            </w:r>
            <w:r>
              <w:rPr>
                <w:color w:val="222222"/>
                <w:sz w:val="24"/>
                <w:szCs w:val="24"/>
                <w:u w:val="single"/>
              </w:rPr>
              <w:t>Ratio</w:t>
            </w:r>
          </w:p>
        </w:tc>
      </w:tr>
      <w:tr w:rsidR="003E1922" w14:paraId="1C4775F8" w14:textId="77777777" w:rsidTr="004A705A">
        <w:trPr>
          <w:trHeight w:val="485"/>
        </w:trPr>
        <w:tc>
          <w:tcPr>
            <w:tcW w:w="18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1818435" w14:textId="77777777" w:rsidR="003E1922" w:rsidRDefault="003E1922" w:rsidP="004A705A">
            <w:pPr>
              <w:jc w:val="center"/>
              <w:rPr>
                <w:color w:val="222222"/>
                <w:sz w:val="24"/>
                <w:szCs w:val="24"/>
              </w:rPr>
            </w:pPr>
            <w:r>
              <w:rPr>
                <w:color w:val="222222"/>
                <w:sz w:val="24"/>
                <w:szCs w:val="24"/>
              </w:rPr>
              <w:t>codeine</w:t>
            </w:r>
          </w:p>
        </w:tc>
        <w:tc>
          <w:tcPr>
            <w:tcW w:w="1020" w:type="dxa"/>
            <w:tcBorders>
              <w:top w:val="nil"/>
              <w:left w:val="nil"/>
              <w:bottom w:val="single" w:sz="8" w:space="0" w:color="000000"/>
              <w:right w:val="single" w:sz="8" w:space="0" w:color="000000"/>
            </w:tcBorders>
            <w:tcMar>
              <w:top w:w="100" w:type="dxa"/>
              <w:left w:w="100" w:type="dxa"/>
              <w:bottom w:w="100" w:type="dxa"/>
              <w:right w:w="100" w:type="dxa"/>
            </w:tcMar>
          </w:tcPr>
          <w:p w14:paraId="20B9B1C2" w14:textId="77777777" w:rsidR="003E1922" w:rsidRDefault="003E1922" w:rsidP="004A705A">
            <w:pPr>
              <w:jc w:val="center"/>
              <w:rPr>
                <w:color w:val="222222"/>
                <w:sz w:val="24"/>
                <w:szCs w:val="24"/>
              </w:rPr>
            </w:pPr>
            <w:r>
              <w:rPr>
                <w:color w:val="222222"/>
                <w:sz w:val="24"/>
                <w:szCs w:val="24"/>
              </w:rPr>
              <w:t>14.48</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0EE5246A" w14:textId="77777777" w:rsidR="003E1922" w:rsidRDefault="003E1922" w:rsidP="004A705A">
            <w:pPr>
              <w:jc w:val="center"/>
              <w:rPr>
                <w:color w:val="222222"/>
                <w:sz w:val="24"/>
                <w:szCs w:val="24"/>
              </w:rPr>
            </w:pPr>
            <w:r>
              <w:rPr>
                <w:color w:val="222222"/>
                <w:sz w:val="24"/>
                <w:szCs w:val="24"/>
              </w:rPr>
              <w:t>10.71</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07B2AE2F" w14:textId="77777777" w:rsidR="003E1922" w:rsidRDefault="003E1922" w:rsidP="004A705A">
            <w:pPr>
              <w:jc w:val="center"/>
              <w:rPr>
                <w:color w:val="222222"/>
                <w:sz w:val="24"/>
                <w:szCs w:val="24"/>
              </w:rPr>
            </w:pPr>
            <w:r>
              <w:rPr>
                <w:color w:val="222222"/>
                <w:sz w:val="24"/>
                <w:szCs w:val="24"/>
              </w:rPr>
              <w:t>1.35</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6CD0F2F9" w14:textId="77777777" w:rsidR="003E1922" w:rsidRDefault="003E1922" w:rsidP="004A705A">
            <w:pPr>
              <w:jc w:val="center"/>
              <w:rPr>
                <w:color w:val="222222"/>
                <w:sz w:val="24"/>
                <w:szCs w:val="24"/>
              </w:rPr>
            </w:pPr>
            <w:r>
              <w:rPr>
                <w:color w:val="222222"/>
                <w:sz w:val="24"/>
                <w:szCs w:val="24"/>
              </w:rPr>
              <w:t>57.63</w:t>
            </w:r>
            <w:r>
              <w:rPr>
                <w:color w:val="222222"/>
                <w:sz w:val="24"/>
                <w:szCs w:val="24"/>
                <w:vertAlign w:val="superscript"/>
              </w:rPr>
              <w:t>TX</w:t>
            </w:r>
          </w:p>
        </w:tc>
        <w:tc>
          <w:tcPr>
            <w:tcW w:w="1335" w:type="dxa"/>
            <w:tcBorders>
              <w:top w:val="nil"/>
              <w:left w:val="nil"/>
              <w:bottom w:val="single" w:sz="8" w:space="0" w:color="000000"/>
              <w:right w:val="single" w:sz="8" w:space="0" w:color="000000"/>
            </w:tcBorders>
            <w:tcMar>
              <w:top w:w="100" w:type="dxa"/>
              <w:left w:w="100" w:type="dxa"/>
              <w:bottom w:w="100" w:type="dxa"/>
              <w:right w:w="100" w:type="dxa"/>
            </w:tcMar>
          </w:tcPr>
          <w:p w14:paraId="2706399D" w14:textId="77777777" w:rsidR="003E1922" w:rsidRDefault="003E1922" w:rsidP="004A705A">
            <w:pPr>
              <w:jc w:val="center"/>
              <w:rPr>
                <w:color w:val="222222"/>
                <w:sz w:val="24"/>
                <w:szCs w:val="24"/>
              </w:rPr>
            </w:pPr>
            <w:r>
              <w:rPr>
                <w:color w:val="222222"/>
                <w:sz w:val="24"/>
                <w:szCs w:val="24"/>
              </w:rPr>
              <w:t>5.87</w:t>
            </w:r>
            <w:r>
              <w:rPr>
                <w:color w:val="222222"/>
                <w:sz w:val="24"/>
                <w:szCs w:val="24"/>
                <w:vertAlign w:val="superscript"/>
              </w:rPr>
              <w:t>CO</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34DCF8F4" w14:textId="77777777" w:rsidR="003E1922" w:rsidRDefault="003E1922" w:rsidP="004A705A">
            <w:pPr>
              <w:jc w:val="center"/>
              <w:rPr>
                <w:color w:val="222222"/>
                <w:sz w:val="24"/>
                <w:szCs w:val="24"/>
              </w:rPr>
            </w:pPr>
            <w:r>
              <w:rPr>
                <w:color w:val="222222"/>
                <w:sz w:val="24"/>
                <w:szCs w:val="24"/>
              </w:rPr>
              <w:t>9.82</w:t>
            </w:r>
          </w:p>
        </w:tc>
      </w:tr>
      <w:tr w:rsidR="003E1922" w14:paraId="7B11395A" w14:textId="77777777" w:rsidTr="004A705A">
        <w:trPr>
          <w:trHeight w:val="485"/>
        </w:trPr>
        <w:tc>
          <w:tcPr>
            <w:tcW w:w="18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C856FF3" w14:textId="77777777" w:rsidR="003E1922" w:rsidRDefault="003E1922" w:rsidP="004A705A">
            <w:pPr>
              <w:jc w:val="center"/>
              <w:rPr>
                <w:color w:val="222222"/>
                <w:sz w:val="24"/>
                <w:szCs w:val="24"/>
              </w:rPr>
            </w:pPr>
            <w:r>
              <w:rPr>
                <w:color w:val="222222"/>
                <w:sz w:val="24"/>
                <w:szCs w:val="24"/>
              </w:rPr>
              <w:t>fentanyl</w:t>
            </w:r>
          </w:p>
        </w:tc>
        <w:tc>
          <w:tcPr>
            <w:tcW w:w="1020" w:type="dxa"/>
            <w:tcBorders>
              <w:top w:val="nil"/>
              <w:left w:val="nil"/>
              <w:bottom w:val="single" w:sz="8" w:space="0" w:color="000000"/>
              <w:right w:val="single" w:sz="8" w:space="0" w:color="000000"/>
            </w:tcBorders>
            <w:tcMar>
              <w:top w:w="100" w:type="dxa"/>
              <w:left w:w="100" w:type="dxa"/>
              <w:bottom w:w="100" w:type="dxa"/>
              <w:right w:w="100" w:type="dxa"/>
            </w:tcMar>
          </w:tcPr>
          <w:p w14:paraId="2624BAB6" w14:textId="77777777" w:rsidR="003E1922" w:rsidRDefault="003E1922" w:rsidP="004A705A">
            <w:pPr>
              <w:jc w:val="center"/>
              <w:rPr>
                <w:color w:val="222222"/>
                <w:sz w:val="24"/>
                <w:szCs w:val="24"/>
              </w:rPr>
            </w:pPr>
            <w:r>
              <w:rPr>
                <w:color w:val="222222"/>
                <w:sz w:val="24"/>
                <w:szCs w:val="24"/>
              </w:rPr>
              <w:t>0.36</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6A1B8E4A" w14:textId="77777777" w:rsidR="003E1922" w:rsidRDefault="003E1922" w:rsidP="004A705A">
            <w:pPr>
              <w:jc w:val="center"/>
              <w:rPr>
                <w:color w:val="222222"/>
                <w:sz w:val="24"/>
                <w:szCs w:val="24"/>
              </w:rPr>
            </w:pPr>
            <w:r>
              <w:rPr>
                <w:color w:val="222222"/>
                <w:sz w:val="24"/>
                <w:szCs w:val="24"/>
              </w:rPr>
              <w:t>0.28</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3E2E933C" w14:textId="77777777" w:rsidR="003E1922" w:rsidRDefault="003E1922" w:rsidP="004A705A">
            <w:pPr>
              <w:jc w:val="center"/>
              <w:rPr>
                <w:color w:val="222222"/>
                <w:sz w:val="24"/>
                <w:szCs w:val="24"/>
              </w:rPr>
            </w:pPr>
            <w:r>
              <w:rPr>
                <w:color w:val="222222"/>
                <w:sz w:val="24"/>
                <w:szCs w:val="24"/>
              </w:rPr>
              <w:t>1.29</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1BD34349" w14:textId="77777777" w:rsidR="003E1922" w:rsidRDefault="003E1922" w:rsidP="004A705A">
            <w:pPr>
              <w:jc w:val="center"/>
              <w:rPr>
                <w:color w:val="222222"/>
                <w:sz w:val="24"/>
                <w:szCs w:val="24"/>
              </w:rPr>
            </w:pPr>
            <w:r>
              <w:rPr>
                <w:color w:val="222222"/>
                <w:sz w:val="24"/>
                <w:szCs w:val="24"/>
              </w:rPr>
              <w:t>0.55</w:t>
            </w:r>
            <w:r>
              <w:rPr>
                <w:color w:val="222222"/>
                <w:sz w:val="24"/>
                <w:szCs w:val="24"/>
                <w:vertAlign w:val="superscript"/>
              </w:rPr>
              <w:t>MS</w:t>
            </w:r>
          </w:p>
        </w:tc>
        <w:tc>
          <w:tcPr>
            <w:tcW w:w="1335" w:type="dxa"/>
            <w:tcBorders>
              <w:top w:val="nil"/>
              <w:left w:val="nil"/>
              <w:bottom w:val="single" w:sz="8" w:space="0" w:color="000000"/>
              <w:right w:val="single" w:sz="8" w:space="0" w:color="000000"/>
            </w:tcBorders>
            <w:tcMar>
              <w:top w:w="100" w:type="dxa"/>
              <w:left w:w="100" w:type="dxa"/>
              <w:bottom w:w="100" w:type="dxa"/>
              <w:right w:w="100" w:type="dxa"/>
            </w:tcMar>
          </w:tcPr>
          <w:p w14:paraId="12C8FCDF" w14:textId="77777777" w:rsidR="003E1922" w:rsidRDefault="003E1922" w:rsidP="004A705A">
            <w:pPr>
              <w:jc w:val="center"/>
              <w:rPr>
                <w:color w:val="222222"/>
                <w:sz w:val="24"/>
                <w:szCs w:val="24"/>
              </w:rPr>
            </w:pPr>
            <w:r>
              <w:rPr>
                <w:color w:val="222222"/>
                <w:sz w:val="24"/>
                <w:szCs w:val="24"/>
              </w:rPr>
              <w:t>0.18</w:t>
            </w:r>
            <w:r>
              <w:rPr>
                <w:color w:val="222222"/>
                <w:sz w:val="24"/>
                <w:szCs w:val="24"/>
                <w:vertAlign w:val="superscript"/>
              </w:rPr>
              <w:t>HI</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4399B713" w14:textId="77777777" w:rsidR="003E1922" w:rsidRDefault="003E1922" w:rsidP="004A705A">
            <w:pPr>
              <w:jc w:val="center"/>
              <w:rPr>
                <w:color w:val="222222"/>
                <w:sz w:val="24"/>
                <w:szCs w:val="24"/>
              </w:rPr>
            </w:pPr>
            <w:r>
              <w:rPr>
                <w:color w:val="222222"/>
                <w:sz w:val="24"/>
                <w:szCs w:val="24"/>
              </w:rPr>
              <w:t>3.05</w:t>
            </w:r>
          </w:p>
        </w:tc>
      </w:tr>
      <w:tr w:rsidR="003E1922" w14:paraId="76D2BBBB" w14:textId="77777777" w:rsidTr="004A705A">
        <w:trPr>
          <w:trHeight w:val="485"/>
        </w:trPr>
        <w:tc>
          <w:tcPr>
            <w:tcW w:w="18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ED22FA6" w14:textId="77777777" w:rsidR="003E1922" w:rsidRDefault="003E1922" w:rsidP="004A705A">
            <w:pPr>
              <w:jc w:val="center"/>
              <w:rPr>
                <w:color w:val="222222"/>
                <w:sz w:val="24"/>
                <w:szCs w:val="24"/>
              </w:rPr>
            </w:pPr>
            <w:r>
              <w:rPr>
                <w:color w:val="222222"/>
                <w:sz w:val="24"/>
                <w:szCs w:val="24"/>
              </w:rPr>
              <w:t>hydrocodone</w:t>
            </w:r>
          </w:p>
        </w:tc>
        <w:tc>
          <w:tcPr>
            <w:tcW w:w="1020" w:type="dxa"/>
            <w:tcBorders>
              <w:top w:val="nil"/>
              <w:left w:val="nil"/>
              <w:bottom w:val="single" w:sz="8" w:space="0" w:color="000000"/>
              <w:right w:val="single" w:sz="8" w:space="0" w:color="000000"/>
            </w:tcBorders>
            <w:tcMar>
              <w:top w:w="100" w:type="dxa"/>
              <w:left w:w="100" w:type="dxa"/>
              <w:bottom w:w="100" w:type="dxa"/>
              <w:right w:w="100" w:type="dxa"/>
            </w:tcMar>
          </w:tcPr>
          <w:p w14:paraId="407ADA2E" w14:textId="77777777" w:rsidR="003E1922" w:rsidRDefault="003E1922" w:rsidP="004A705A">
            <w:pPr>
              <w:jc w:val="center"/>
              <w:rPr>
                <w:color w:val="222222"/>
                <w:sz w:val="24"/>
                <w:szCs w:val="24"/>
              </w:rPr>
            </w:pPr>
            <w:r>
              <w:rPr>
                <w:color w:val="222222"/>
                <w:sz w:val="24"/>
                <w:szCs w:val="24"/>
              </w:rPr>
              <w:t>38.49</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4410FF9C" w14:textId="77777777" w:rsidR="003E1922" w:rsidRDefault="003E1922" w:rsidP="004A705A">
            <w:pPr>
              <w:jc w:val="center"/>
              <w:rPr>
                <w:color w:val="222222"/>
                <w:sz w:val="24"/>
                <w:szCs w:val="24"/>
              </w:rPr>
            </w:pPr>
            <w:r>
              <w:rPr>
                <w:color w:val="222222"/>
                <w:sz w:val="24"/>
                <w:szCs w:val="24"/>
              </w:rPr>
              <w:t>20.38</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5B2AE8E6" w14:textId="77777777" w:rsidR="003E1922" w:rsidRDefault="003E1922" w:rsidP="004A705A">
            <w:pPr>
              <w:jc w:val="center"/>
              <w:rPr>
                <w:color w:val="222222"/>
                <w:sz w:val="24"/>
                <w:szCs w:val="24"/>
              </w:rPr>
            </w:pPr>
            <w:r>
              <w:rPr>
                <w:color w:val="222222"/>
                <w:sz w:val="24"/>
                <w:szCs w:val="24"/>
              </w:rPr>
              <w:t>1.89</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1835A89B" w14:textId="77777777" w:rsidR="003E1922" w:rsidRDefault="003E1922" w:rsidP="004A705A">
            <w:pPr>
              <w:jc w:val="center"/>
              <w:rPr>
                <w:color w:val="222222"/>
                <w:sz w:val="24"/>
                <w:szCs w:val="24"/>
              </w:rPr>
            </w:pPr>
            <w:r>
              <w:rPr>
                <w:color w:val="222222"/>
                <w:sz w:val="24"/>
                <w:szCs w:val="24"/>
              </w:rPr>
              <w:t>78.39</w:t>
            </w:r>
            <w:r>
              <w:rPr>
                <w:color w:val="222222"/>
                <w:sz w:val="24"/>
                <w:szCs w:val="24"/>
                <w:vertAlign w:val="superscript"/>
              </w:rPr>
              <w:t>AL</w:t>
            </w:r>
          </w:p>
        </w:tc>
        <w:tc>
          <w:tcPr>
            <w:tcW w:w="1335" w:type="dxa"/>
            <w:tcBorders>
              <w:top w:val="nil"/>
              <w:left w:val="nil"/>
              <w:bottom w:val="single" w:sz="8" w:space="0" w:color="000000"/>
              <w:right w:val="single" w:sz="8" w:space="0" w:color="000000"/>
            </w:tcBorders>
            <w:tcMar>
              <w:top w:w="100" w:type="dxa"/>
              <w:left w:w="100" w:type="dxa"/>
              <w:bottom w:w="100" w:type="dxa"/>
              <w:right w:w="100" w:type="dxa"/>
            </w:tcMar>
          </w:tcPr>
          <w:p w14:paraId="5D920F1C" w14:textId="77777777" w:rsidR="003E1922" w:rsidRDefault="003E1922" w:rsidP="004A705A">
            <w:pPr>
              <w:jc w:val="center"/>
              <w:rPr>
                <w:color w:val="222222"/>
                <w:sz w:val="24"/>
                <w:szCs w:val="24"/>
              </w:rPr>
            </w:pPr>
            <w:r>
              <w:rPr>
                <w:color w:val="222222"/>
                <w:sz w:val="24"/>
                <w:szCs w:val="24"/>
              </w:rPr>
              <w:t>5.84</w:t>
            </w:r>
            <w:r>
              <w:rPr>
                <w:color w:val="222222"/>
                <w:sz w:val="24"/>
                <w:szCs w:val="24"/>
                <w:vertAlign w:val="superscript"/>
              </w:rPr>
              <w:t>NJ</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475A85FB" w14:textId="77777777" w:rsidR="003E1922" w:rsidRDefault="003E1922" w:rsidP="004A705A">
            <w:pPr>
              <w:jc w:val="center"/>
              <w:rPr>
                <w:color w:val="222222"/>
                <w:sz w:val="24"/>
                <w:szCs w:val="24"/>
              </w:rPr>
            </w:pPr>
            <w:r>
              <w:rPr>
                <w:color w:val="222222"/>
                <w:sz w:val="24"/>
                <w:szCs w:val="24"/>
              </w:rPr>
              <w:t>13.42</w:t>
            </w:r>
          </w:p>
        </w:tc>
      </w:tr>
      <w:tr w:rsidR="003E1922" w14:paraId="2D5D9867" w14:textId="77777777" w:rsidTr="004A705A">
        <w:trPr>
          <w:trHeight w:val="485"/>
        </w:trPr>
        <w:tc>
          <w:tcPr>
            <w:tcW w:w="18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D78F510" w14:textId="77777777" w:rsidR="003E1922" w:rsidRDefault="003E1922" w:rsidP="004A705A">
            <w:pPr>
              <w:jc w:val="center"/>
              <w:rPr>
                <w:color w:val="222222"/>
                <w:sz w:val="24"/>
                <w:szCs w:val="24"/>
              </w:rPr>
            </w:pPr>
            <w:r>
              <w:rPr>
                <w:color w:val="222222"/>
                <w:sz w:val="24"/>
                <w:szCs w:val="24"/>
              </w:rPr>
              <w:lastRenderedPageBreak/>
              <w:t>hydromorphone</w:t>
            </w:r>
          </w:p>
        </w:tc>
        <w:tc>
          <w:tcPr>
            <w:tcW w:w="1020" w:type="dxa"/>
            <w:tcBorders>
              <w:top w:val="nil"/>
              <w:left w:val="nil"/>
              <w:bottom w:val="single" w:sz="8" w:space="0" w:color="000000"/>
              <w:right w:val="single" w:sz="8" w:space="0" w:color="000000"/>
            </w:tcBorders>
            <w:tcMar>
              <w:top w:w="100" w:type="dxa"/>
              <w:left w:w="100" w:type="dxa"/>
              <w:bottom w:w="100" w:type="dxa"/>
              <w:right w:w="100" w:type="dxa"/>
            </w:tcMar>
          </w:tcPr>
          <w:p w14:paraId="745E31AA" w14:textId="77777777" w:rsidR="003E1922" w:rsidRDefault="003E1922" w:rsidP="004A705A">
            <w:pPr>
              <w:jc w:val="center"/>
              <w:rPr>
                <w:color w:val="222222"/>
                <w:sz w:val="24"/>
                <w:szCs w:val="24"/>
              </w:rPr>
            </w:pPr>
            <w:r>
              <w:rPr>
                <w:color w:val="222222"/>
                <w:sz w:val="24"/>
                <w:szCs w:val="24"/>
              </w:rPr>
              <w:t>1.64</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5CA43234" w14:textId="77777777" w:rsidR="003E1922" w:rsidRDefault="003E1922" w:rsidP="004A705A">
            <w:pPr>
              <w:jc w:val="center"/>
              <w:rPr>
                <w:color w:val="222222"/>
                <w:sz w:val="24"/>
                <w:szCs w:val="24"/>
              </w:rPr>
            </w:pPr>
            <w:r>
              <w:rPr>
                <w:color w:val="222222"/>
                <w:sz w:val="24"/>
                <w:szCs w:val="24"/>
              </w:rPr>
              <w:t>1.24</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2226E104" w14:textId="77777777" w:rsidR="003E1922" w:rsidRDefault="003E1922" w:rsidP="004A705A">
            <w:pPr>
              <w:jc w:val="center"/>
              <w:rPr>
                <w:color w:val="222222"/>
                <w:sz w:val="24"/>
                <w:szCs w:val="24"/>
              </w:rPr>
            </w:pPr>
            <w:r>
              <w:rPr>
                <w:color w:val="222222"/>
                <w:sz w:val="24"/>
                <w:szCs w:val="24"/>
              </w:rPr>
              <w:t>1.32</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48930E0D" w14:textId="77777777" w:rsidR="003E1922" w:rsidRDefault="003E1922" w:rsidP="004A705A">
            <w:pPr>
              <w:jc w:val="center"/>
              <w:rPr>
                <w:color w:val="222222"/>
                <w:sz w:val="24"/>
                <w:szCs w:val="24"/>
              </w:rPr>
            </w:pPr>
            <w:r>
              <w:rPr>
                <w:color w:val="222222"/>
                <w:sz w:val="24"/>
                <w:szCs w:val="24"/>
              </w:rPr>
              <w:t>3.41</w:t>
            </w:r>
            <w:r>
              <w:rPr>
                <w:color w:val="222222"/>
                <w:sz w:val="24"/>
                <w:szCs w:val="24"/>
                <w:vertAlign w:val="superscript"/>
              </w:rPr>
              <w:t>MS</w:t>
            </w:r>
          </w:p>
        </w:tc>
        <w:tc>
          <w:tcPr>
            <w:tcW w:w="1335" w:type="dxa"/>
            <w:tcBorders>
              <w:top w:val="nil"/>
              <w:left w:val="nil"/>
              <w:bottom w:val="single" w:sz="8" w:space="0" w:color="000000"/>
              <w:right w:val="single" w:sz="8" w:space="0" w:color="000000"/>
            </w:tcBorders>
            <w:tcMar>
              <w:top w:w="100" w:type="dxa"/>
              <w:left w:w="100" w:type="dxa"/>
              <w:bottom w:w="100" w:type="dxa"/>
              <w:right w:w="100" w:type="dxa"/>
            </w:tcMar>
          </w:tcPr>
          <w:p w14:paraId="4C8EDA05" w14:textId="77777777" w:rsidR="003E1922" w:rsidRDefault="003E1922" w:rsidP="004A705A">
            <w:pPr>
              <w:jc w:val="center"/>
              <w:rPr>
                <w:color w:val="222222"/>
                <w:sz w:val="24"/>
                <w:szCs w:val="24"/>
              </w:rPr>
            </w:pPr>
            <w:r>
              <w:rPr>
                <w:color w:val="222222"/>
                <w:sz w:val="24"/>
                <w:szCs w:val="24"/>
              </w:rPr>
              <w:t>0.70</w:t>
            </w:r>
            <w:r>
              <w:rPr>
                <w:color w:val="222222"/>
                <w:sz w:val="24"/>
                <w:szCs w:val="24"/>
                <w:vertAlign w:val="superscript"/>
              </w:rPr>
              <w:t>HI</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1F4ECEBB" w14:textId="77777777" w:rsidR="003E1922" w:rsidRDefault="003E1922" w:rsidP="004A705A">
            <w:pPr>
              <w:jc w:val="center"/>
              <w:rPr>
                <w:color w:val="222222"/>
                <w:sz w:val="24"/>
                <w:szCs w:val="24"/>
              </w:rPr>
            </w:pPr>
            <w:r>
              <w:rPr>
                <w:color w:val="222222"/>
                <w:sz w:val="24"/>
                <w:szCs w:val="24"/>
              </w:rPr>
              <w:t>4.87</w:t>
            </w:r>
          </w:p>
        </w:tc>
      </w:tr>
      <w:tr w:rsidR="003E1922" w14:paraId="2D55881C" w14:textId="77777777" w:rsidTr="004A705A">
        <w:trPr>
          <w:trHeight w:val="485"/>
        </w:trPr>
        <w:tc>
          <w:tcPr>
            <w:tcW w:w="18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AAC714B" w14:textId="77777777" w:rsidR="003E1922" w:rsidRDefault="003E1922" w:rsidP="004A705A">
            <w:pPr>
              <w:jc w:val="center"/>
              <w:rPr>
                <w:color w:val="222222"/>
                <w:sz w:val="24"/>
                <w:szCs w:val="24"/>
              </w:rPr>
            </w:pPr>
            <w:r>
              <w:rPr>
                <w:color w:val="222222"/>
                <w:sz w:val="24"/>
                <w:szCs w:val="24"/>
              </w:rPr>
              <w:t>meperidine</w:t>
            </w:r>
          </w:p>
        </w:tc>
        <w:tc>
          <w:tcPr>
            <w:tcW w:w="1020" w:type="dxa"/>
            <w:tcBorders>
              <w:top w:val="nil"/>
              <w:left w:val="nil"/>
              <w:bottom w:val="single" w:sz="8" w:space="0" w:color="000000"/>
              <w:right w:val="single" w:sz="8" w:space="0" w:color="000000"/>
            </w:tcBorders>
            <w:tcMar>
              <w:top w:w="100" w:type="dxa"/>
              <w:left w:w="100" w:type="dxa"/>
              <w:bottom w:w="100" w:type="dxa"/>
              <w:right w:w="100" w:type="dxa"/>
            </w:tcMar>
          </w:tcPr>
          <w:p w14:paraId="44834E32" w14:textId="77777777" w:rsidR="003E1922" w:rsidRDefault="003E1922" w:rsidP="004A705A">
            <w:pPr>
              <w:jc w:val="center"/>
              <w:rPr>
                <w:color w:val="222222"/>
                <w:sz w:val="24"/>
                <w:szCs w:val="24"/>
              </w:rPr>
            </w:pPr>
            <w:r>
              <w:rPr>
                <w:color w:val="222222"/>
                <w:sz w:val="24"/>
                <w:szCs w:val="24"/>
              </w:rPr>
              <w:t>0.66</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7C5BA90E" w14:textId="77777777" w:rsidR="003E1922" w:rsidRDefault="003E1922" w:rsidP="004A705A">
            <w:pPr>
              <w:jc w:val="center"/>
              <w:rPr>
                <w:color w:val="222222"/>
                <w:sz w:val="24"/>
                <w:szCs w:val="24"/>
              </w:rPr>
            </w:pPr>
            <w:r>
              <w:rPr>
                <w:color w:val="222222"/>
                <w:sz w:val="24"/>
                <w:szCs w:val="24"/>
              </w:rPr>
              <w:t>0.33</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63717692" w14:textId="77777777" w:rsidR="003E1922" w:rsidRDefault="003E1922" w:rsidP="004A705A">
            <w:pPr>
              <w:jc w:val="center"/>
              <w:rPr>
                <w:color w:val="222222"/>
                <w:sz w:val="24"/>
                <w:szCs w:val="24"/>
              </w:rPr>
            </w:pPr>
            <w:r>
              <w:rPr>
                <w:color w:val="222222"/>
                <w:sz w:val="24"/>
                <w:szCs w:val="24"/>
              </w:rPr>
              <w:t>1.99</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12DE9BE1" w14:textId="77777777" w:rsidR="003E1922" w:rsidRDefault="003E1922" w:rsidP="004A705A">
            <w:pPr>
              <w:jc w:val="center"/>
              <w:rPr>
                <w:color w:val="222222"/>
                <w:sz w:val="24"/>
                <w:szCs w:val="24"/>
              </w:rPr>
            </w:pPr>
            <w:r>
              <w:rPr>
                <w:color w:val="222222"/>
                <w:sz w:val="24"/>
                <w:szCs w:val="24"/>
              </w:rPr>
              <w:t>2.48</w:t>
            </w:r>
            <w:r>
              <w:rPr>
                <w:color w:val="222222"/>
                <w:sz w:val="24"/>
                <w:szCs w:val="24"/>
                <w:vertAlign w:val="superscript"/>
              </w:rPr>
              <w:t>AK</w:t>
            </w:r>
          </w:p>
        </w:tc>
        <w:tc>
          <w:tcPr>
            <w:tcW w:w="1335" w:type="dxa"/>
            <w:tcBorders>
              <w:top w:val="nil"/>
              <w:left w:val="nil"/>
              <w:bottom w:val="single" w:sz="8" w:space="0" w:color="000000"/>
              <w:right w:val="single" w:sz="8" w:space="0" w:color="000000"/>
            </w:tcBorders>
            <w:tcMar>
              <w:top w:w="100" w:type="dxa"/>
              <w:left w:w="100" w:type="dxa"/>
              <w:bottom w:w="100" w:type="dxa"/>
              <w:right w:w="100" w:type="dxa"/>
            </w:tcMar>
          </w:tcPr>
          <w:p w14:paraId="010EBC3E" w14:textId="77777777" w:rsidR="003E1922" w:rsidRDefault="003E1922" w:rsidP="004A705A">
            <w:pPr>
              <w:jc w:val="center"/>
              <w:rPr>
                <w:color w:val="222222"/>
                <w:sz w:val="24"/>
                <w:szCs w:val="24"/>
              </w:rPr>
            </w:pPr>
            <w:r>
              <w:rPr>
                <w:color w:val="222222"/>
                <w:sz w:val="24"/>
                <w:szCs w:val="24"/>
              </w:rPr>
              <w:t>0.11</w:t>
            </w:r>
            <w:r>
              <w:rPr>
                <w:color w:val="222222"/>
                <w:sz w:val="24"/>
                <w:szCs w:val="24"/>
                <w:vertAlign w:val="superscript"/>
              </w:rPr>
              <w:t>RI</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2D583E29" w14:textId="77777777" w:rsidR="003E1922" w:rsidRDefault="003E1922" w:rsidP="004A705A">
            <w:pPr>
              <w:jc w:val="center"/>
              <w:rPr>
                <w:color w:val="222222"/>
                <w:sz w:val="24"/>
                <w:szCs w:val="24"/>
              </w:rPr>
            </w:pPr>
            <w:r>
              <w:rPr>
                <w:color w:val="222222"/>
                <w:sz w:val="24"/>
                <w:szCs w:val="24"/>
              </w:rPr>
              <w:t>22.17</w:t>
            </w:r>
          </w:p>
        </w:tc>
      </w:tr>
      <w:tr w:rsidR="003E1922" w14:paraId="6B81A201" w14:textId="77777777" w:rsidTr="004A705A">
        <w:trPr>
          <w:trHeight w:val="485"/>
        </w:trPr>
        <w:tc>
          <w:tcPr>
            <w:tcW w:w="18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55357A7" w14:textId="77777777" w:rsidR="003E1922" w:rsidRDefault="003E1922" w:rsidP="004A705A">
            <w:pPr>
              <w:jc w:val="center"/>
              <w:rPr>
                <w:color w:val="222222"/>
                <w:sz w:val="24"/>
                <w:szCs w:val="24"/>
              </w:rPr>
            </w:pPr>
            <w:r>
              <w:rPr>
                <w:color w:val="222222"/>
                <w:sz w:val="24"/>
                <w:szCs w:val="24"/>
              </w:rPr>
              <w:t>methadone</w:t>
            </w:r>
          </w:p>
        </w:tc>
        <w:tc>
          <w:tcPr>
            <w:tcW w:w="1020" w:type="dxa"/>
            <w:tcBorders>
              <w:top w:val="nil"/>
              <w:left w:val="nil"/>
              <w:bottom w:val="single" w:sz="8" w:space="0" w:color="000000"/>
              <w:right w:val="single" w:sz="8" w:space="0" w:color="000000"/>
            </w:tcBorders>
            <w:tcMar>
              <w:top w:w="100" w:type="dxa"/>
              <w:left w:w="100" w:type="dxa"/>
              <w:bottom w:w="100" w:type="dxa"/>
              <w:right w:w="100" w:type="dxa"/>
            </w:tcMar>
          </w:tcPr>
          <w:p w14:paraId="295669B7" w14:textId="77777777" w:rsidR="003E1922" w:rsidRDefault="003E1922" w:rsidP="004A705A">
            <w:pPr>
              <w:jc w:val="center"/>
              <w:rPr>
                <w:color w:val="222222"/>
                <w:sz w:val="24"/>
                <w:szCs w:val="24"/>
              </w:rPr>
            </w:pPr>
            <w:r>
              <w:rPr>
                <w:color w:val="222222"/>
                <w:sz w:val="24"/>
                <w:szCs w:val="24"/>
              </w:rPr>
              <w:t>28.56</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73224A93" w14:textId="77777777" w:rsidR="003E1922" w:rsidRDefault="003E1922" w:rsidP="004A705A">
            <w:pPr>
              <w:jc w:val="center"/>
              <w:rPr>
                <w:color w:val="222222"/>
                <w:sz w:val="24"/>
                <w:szCs w:val="24"/>
              </w:rPr>
            </w:pPr>
            <w:r>
              <w:rPr>
                <w:color w:val="222222"/>
                <w:sz w:val="24"/>
                <w:szCs w:val="24"/>
              </w:rPr>
              <w:t>15.68</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0593D2FB" w14:textId="77777777" w:rsidR="003E1922" w:rsidRDefault="003E1922" w:rsidP="004A705A">
            <w:pPr>
              <w:jc w:val="center"/>
              <w:rPr>
                <w:color w:val="222222"/>
                <w:sz w:val="24"/>
                <w:szCs w:val="24"/>
              </w:rPr>
            </w:pPr>
            <w:r>
              <w:rPr>
                <w:color w:val="222222"/>
                <w:sz w:val="24"/>
                <w:szCs w:val="24"/>
              </w:rPr>
              <w:t>1.82</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1311981D" w14:textId="77777777" w:rsidR="003E1922" w:rsidRDefault="003E1922" w:rsidP="004A705A">
            <w:pPr>
              <w:jc w:val="center"/>
              <w:rPr>
                <w:color w:val="222222"/>
                <w:sz w:val="24"/>
                <w:szCs w:val="24"/>
              </w:rPr>
            </w:pPr>
            <w:r>
              <w:rPr>
                <w:color w:val="222222"/>
                <w:sz w:val="24"/>
                <w:szCs w:val="24"/>
              </w:rPr>
              <w:t>86.88</w:t>
            </w:r>
            <w:r>
              <w:rPr>
                <w:color w:val="222222"/>
                <w:sz w:val="24"/>
                <w:szCs w:val="24"/>
                <w:vertAlign w:val="superscript"/>
              </w:rPr>
              <w:t>RI</w:t>
            </w:r>
          </w:p>
        </w:tc>
        <w:tc>
          <w:tcPr>
            <w:tcW w:w="1335" w:type="dxa"/>
            <w:tcBorders>
              <w:top w:val="nil"/>
              <w:left w:val="nil"/>
              <w:bottom w:val="single" w:sz="8" w:space="0" w:color="000000"/>
              <w:right w:val="single" w:sz="8" w:space="0" w:color="000000"/>
            </w:tcBorders>
            <w:tcMar>
              <w:top w:w="100" w:type="dxa"/>
              <w:left w:w="100" w:type="dxa"/>
              <w:bottom w:w="100" w:type="dxa"/>
              <w:right w:w="100" w:type="dxa"/>
            </w:tcMar>
          </w:tcPr>
          <w:p w14:paraId="25055B77" w14:textId="77777777" w:rsidR="003E1922" w:rsidRDefault="003E1922" w:rsidP="004A705A">
            <w:pPr>
              <w:jc w:val="center"/>
              <w:rPr>
                <w:color w:val="222222"/>
                <w:sz w:val="24"/>
                <w:szCs w:val="24"/>
              </w:rPr>
            </w:pPr>
            <w:r>
              <w:rPr>
                <w:color w:val="222222"/>
                <w:sz w:val="24"/>
                <w:szCs w:val="24"/>
              </w:rPr>
              <w:t>2.87</w:t>
            </w:r>
            <w:r>
              <w:rPr>
                <w:color w:val="222222"/>
                <w:sz w:val="24"/>
                <w:szCs w:val="24"/>
                <w:vertAlign w:val="superscript"/>
              </w:rPr>
              <w:t>WY</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5992B048" w14:textId="77777777" w:rsidR="003E1922" w:rsidRDefault="003E1922" w:rsidP="004A705A">
            <w:pPr>
              <w:jc w:val="center"/>
              <w:rPr>
                <w:color w:val="222222"/>
                <w:sz w:val="24"/>
                <w:szCs w:val="24"/>
              </w:rPr>
            </w:pPr>
            <w:r>
              <w:rPr>
                <w:color w:val="222222"/>
                <w:sz w:val="24"/>
                <w:szCs w:val="24"/>
              </w:rPr>
              <w:t>30.22</w:t>
            </w:r>
          </w:p>
        </w:tc>
      </w:tr>
      <w:tr w:rsidR="003E1922" w14:paraId="397098A7" w14:textId="77777777" w:rsidTr="004A705A">
        <w:trPr>
          <w:trHeight w:val="485"/>
        </w:trPr>
        <w:tc>
          <w:tcPr>
            <w:tcW w:w="18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730F71F" w14:textId="77777777" w:rsidR="003E1922" w:rsidRDefault="003E1922" w:rsidP="004A705A">
            <w:pPr>
              <w:jc w:val="center"/>
              <w:rPr>
                <w:color w:val="222222"/>
                <w:sz w:val="24"/>
                <w:szCs w:val="24"/>
              </w:rPr>
            </w:pPr>
            <w:r>
              <w:rPr>
                <w:color w:val="222222"/>
                <w:sz w:val="24"/>
                <w:szCs w:val="24"/>
              </w:rPr>
              <w:t>morphine</w:t>
            </w:r>
          </w:p>
        </w:tc>
        <w:tc>
          <w:tcPr>
            <w:tcW w:w="1020" w:type="dxa"/>
            <w:tcBorders>
              <w:top w:val="nil"/>
              <w:left w:val="nil"/>
              <w:bottom w:val="single" w:sz="8" w:space="0" w:color="000000"/>
              <w:right w:val="single" w:sz="8" w:space="0" w:color="000000"/>
            </w:tcBorders>
            <w:tcMar>
              <w:top w:w="100" w:type="dxa"/>
              <w:left w:w="100" w:type="dxa"/>
              <w:bottom w:w="100" w:type="dxa"/>
              <w:right w:w="100" w:type="dxa"/>
            </w:tcMar>
          </w:tcPr>
          <w:p w14:paraId="5C855CB7" w14:textId="77777777" w:rsidR="003E1922" w:rsidRDefault="003E1922" w:rsidP="004A705A">
            <w:pPr>
              <w:jc w:val="center"/>
              <w:rPr>
                <w:color w:val="222222"/>
                <w:sz w:val="24"/>
                <w:szCs w:val="24"/>
              </w:rPr>
            </w:pPr>
            <w:r>
              <w:rPr>
                <w:color w:val="222222"/>
                <w:sz w:val="24"/>
                <w:szCs w:val="24"/>
              </w:rPr>
              <w:t>22.94</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0342CD5F" w14:textId="77777777" w:rsidR="003E1922" w:rsidRDefault="003E1922" w:rsidP="004A705A">
            <w:pPr>
              <w:jc w:val="center"/>
              <w:rPr>
                <w:color w:val="222222"/>
                <w:sz w:val="24"/>
                <w:szCs w:val="24"/>
              </w:rPr>
            </w:pPr>
            <w:r>
              <w:rPr>
                <w:color w:val="222222"/>
                <w:sz w:val="24"/>
                <w:szCs w:val="24"/>
              </w:rPr>
              <w:t>16.33</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34CD76C6" w14:textId="77777777" w:rsidR="003E1922" w:rsidRDefault="003E1922" w:rsidP="004A705A">
            <w:pPr>
              <w:jc w:val="center"/>
              <w:rPr>
                <w:color w:val="222222"/>
                <w:sz w:val="24"/>
                <w:szCs w:val="24"/>
              </w:rPr>
            </w:pPr>
            <w:r>
              <w:rPr>
                <w:color w:val="222222"/>
                <w:sz w:val="24"/>
                <w:szCs w:val="24"/>
              </w:rPr>
              <w:t>1.40</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49526BCA" w14:textId="77777777" w:rsidR="003E1922" w:rsidRDefault="003E1922" w:rsidP="004A705A">
            <w:pPr>
              <w:jc w:val="center"/>
              <w:rPr>
                <w:color w:val="222222"/>
                <w:sz w:val="24"/>
                <w:szCs w:val="24"/>
              </w:rPr>
            </w:pPr>
            <w:r>
              <w:rPr>
                <w:color w:val="222222"/>
                <w:sz w:val="24"/>
                <w:szCs w:val="24"/>
              </w:rPr>
              <w:t>34.33</w:t>
            </w:r>
            <w:r>
              <w:rPr>
                <w:color w:val="222222"/>
                <w:sz w:val="24"/>
                <w:szCs w:val="24"/>
                <w:vertAlign w:val="superscript"/>
              </w:rPr>
              <w:t>TN</w:t>
            </w:r>
          </w:p>
        </w:tc>
        <w:tc>
          <w:tcPr>
            <w:tcW w:w="1335" w:type="dxa"/>
            <w:tcBorders>
              <w:top w:val="nil"/>
              <w:left w:val="nil"/>
              <w:bottom w:val="single" w:sz="8" w:space="0" w:color="000000"/>
              <w:right w:val="single" w:sz="8" w:space="0" w:color="000000"/>
            </w:tcBorders>
            <w:tcMar>
              <w:top w:w="100" w:type="dxa"/>
              <w:left w:w="100" w:type="dxa"/>
              <w:bottom w:w="100" w:type="dxa"/>
              <w:right w:w="100" w:type="dxa"/>
            </w:tcMar>
          </w:tcPr>
          <w:p w14:paraId="79FDF766" w14:textId="77777777" w:rsidR="003E1922" w:rsidRDefault="003E1922" w:rsidP="004A705A">
            <w:pPr>
              <w:jc w:val="center"/>
              <w:rPr>
                <w:color w:val="222222"/>
                <w:sz w:val="24"/>
                <w:szCs w:val="24"/>
              </w:rPr>
            </w:pPr>
            <w:r>
              <w:rPr>
                <w:color w:val="222222"/>
                <w:sz w:val="24"/>
                <w:szCs w:val="24"/>
              </w:rPr>
              <w:t>10.85</w:t>
            </w:r>
            <w:r>
              <w:rPr>
                <w:color w:val="222222"/>
                <w:sz w:val="24"/>
                <w:szCs w:val="24"/>
                <w:vertAlign w:val="superscript"/>
              </w:rPr>
              <w:t>TX</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1F090E26" w14:textId="77777777" w:rsidR="003E1922" w:rsidRDefault="003E1922" w:rsidP="004A705A">
            <w:pPr>
              <w:jc w:val="center"/>
              <w:rPr>
                <w:color w:val="222222"/>
                <w:sz w:val="24"/>
                <w:szCs w:val="24"/>
              </w:rPr>
            </w:pPr>
            <w:r>
              <w:rPr>
                <w:color w:val="222222"/>
                <w:sz w:val="24"/>
                <w:szCs w:val="24"/>
              </w:rPr>
              <w:t>3.16</w:t>
            </w:r>
          </w:p>
        </w:tc>
      </w:tr>
      <w:tr w:rsidR="003E1922" w14:paraId="5814ED74" w14:textId="77777777" w:rsidTr="004A705A">
        <w:trPr>
          <w:trHeight w:val="485"/>
        </w:trPr>
        <w:tc>
          <w:tcPr>
            <w:tcW w:w="18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F9D1822" w14:textId="77777777" w:rsidR="003E1922" w:rsidRDefault="003E1922" w:rsidP="004A705A">
            <w:pPr>
              <w:jc w:val="center"/>
              <w:rPr>
                <w:color w:val="222222"/>
                <w:sz w:val="24"/>
                <w:szCs w:val="24"/>
              </w:rPr>
            </w:pPr>
            <w:r>
              <w:rPr>
                <w:color w:val="222222"/>
                <w:sz w:val="24"/>
                <w:szCs w:val="24"/>
              </w:rPr>
              <w:t>oxycodone</w:t>
            </w:r>
          </w:p>
        </w:tc>
        <w:tc>
          <w:tcPr>
            <w:tcW w:w="1020" w:type="dxa"/>
            <w:tcBorders>
              <w:top w:val="nil"/>
              <w:left w:val="nil"/>
              <w:bottom w:val="single" w:sz="8" w:space="0" w:color="000000"/>
              <w:right w:val="single" w:sz="8" w:space="0" w:color="000000"/>
            </w:tcBorders>
            <w:tcMar>
              <w:top w:w="100" w:type="dxa"/>
              <w:left w:w="100" w:type="dxa"/>
              <w:bottom w:w="100" w:type="dxa"/>
              <w:right w:w="100" w:type="dxa"/>
            </w:tcMar>
          </w:tcPr>
          <w:p w14:paraId="38B3A58C" w14:textId="77777777" w:rsidR="003E1922" w:rsidRDefault="003E1922" w:rsidP="004A705A">
            <w:pPr>
              <w:jc w:val="center"/>
              <w:rPr>
                <w:color w:val="222222"/>
                <w:sz w:val="24"/>
                <w:szCs w:val="24"/>
              </w:rPr>
            </w:pPr>
            <w:r>
              <w:rPr>
                <w:color w:val="222222"/>
                <w:sz w:val="24"/>
                <w:szCs w:val="24"/>
              </w:rPr>
              <w:t>68.83</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5EE2B37D" w14:textId="77777777" w:rsidR="003E1922" w:rsidRDefault="003E1922" w:rsidP="004A705A">
            <w:pPr>
              <w:jc w:val="center"/>
              <w:rPr>
                <w:color w:val="222222"/>
                <w:sz w:val="24"/>
                <w:szCs w:val="24"/>
              </w:rPr>
            </w:pPr>
            <w:r>
              <w:rPr>
                <w:color w:val="222222"/>
                <w:sz w:val="24"/>
                <w:szCs w:val="24"/>
              </w:rPr>
              <w:t>53.59</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3A0CB520" w14:textId="77777777" w:rsidR="003E1922" w:rsidRDefault="003E1922" w:rsidP="004A705A">
            <w:pPr>
              <w:jc w:val="center"/>
              <w:rPr>
                <w:color w:val="222222"/>
                <w:sz w:val="24"/>
                <w:szCs w:val="24"/>
              </w:rPr>
            </w:pPr>
            <w:r>
              <w:rPr>
                <w:color w:val="222222"/>
                <w:sz w:val="24"/>
                <w:szCs w:val="24"/>
              </w:rPr>
              <w:t>1.28</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148D69FD" w14:textId="77777777" w:rsidR="003E1922" w:rsidRDefault="003E1922" w:rsidP="004A705A">
            <w:pPr>
              <w:jc w:val="center"/>
              <w:rPr>
                <w:color w:val="222222"/>
                <w:sz w:val="24"/>
                <w:szCs w:val="24"/>
              </w:rPr>
            </w:pPr>
            <w:r>
              <w:rPr>
                <w:color w:val="222222"/>
                <w:sz w:val="24"/>
                <w:szCs w:val="24"/>
              </w:rPr>
              <w:t>109.65</w:t>
            </w:r>
            <w:r>
              <w:rPr>
                <w:color w:val="222222"/>
                <w:sz w:val="24"/>
                <w:szCs w:val="24"/>
                <w:vertAlign w:val="superscript"/>
              </w:rPr>
              <w:t>DE</w:t>
            </w:r>
          </w:p>
        </w:tc>
        <w:tc>
          <w:tcPr>
            <w:tcW w:w="1335" w:type="dxa"/>
            <w:tcBorders>
              <w:top w:val="nil"/>
              <w:left w:val="nil"/>
              <w:bottom w:val="single" w:sz="8" w:space="0" w:color="000000"/>
              <w:right w:val="single" w:sz="8" w:space="0" w:color="000000"/>
            </w:tcBorders>
            <w:tcMar>
              <w:top w:w="100" w:type="dxa"/>
              <w:left w:w="100" w:type="dxa"/>
              <w:bottom w:w="100" w:type="dxa"/>
              <w:right w:w="100" w:type="dxa"/>
            </w:tcMar>
          </w:tcPr>
          <w:p w14:paraId="1027CED4" w14:textId="77777777" w:rsidR="003E1922" w:rsidRDefault="003E1922" w:rsidP="004A705A">
            <w:pPr>
              <w:jc w:val="center"/>
              <w:rPr>
                <w:color w:val="222222"/>
                <w:sz w:val="24"/>
                <w:szCs w:val="24"/>
              </w:rPr>
            </w:pPr>
            <w:r>
              <w:rPr>
                <w:color w:val="222222"/>
                <w:sz w:val="24"/>
                <w:szCs w:val="24"/>
              </w:rPr>
              <w:t>17.89</w:t>
            </w:r>
            <w:r>
              <w:rPr>
                <w:color w:val="222222"/>
                <w:sz w:val="24"/>
                <w:szCs w:val="24"/>
                <w:vertAlign w:val="superscript"/>
              </w:rPr>
              <w:t>TX</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62364C2B" w14:textId="77777777" w:rsidR="003E1922" w:rsidRDefault="003E1922" w:rsidP="004A705A">
            <w:pPr>
              <w:jc w:val="center"/>
              <w:rPr>
                <w:color w:val="222222"/>
                <w:sz w:val="24"/>
                <w:szCs w:val="24"/>
              </w:rPr>
            </w:pPr>
            <w:r>
              <w:rPr>
                <w:color w:val="222222"/>
                <w:sz w:val="24"/>
                <w:szCs w:val="24"/>
              </w:rPr>
              <w:t>6.13</w:t>
            </w:r>
          </w:p>
        </w:tc>
      </w:tr>
      <w:tr w:rsidR="003E1922" w14:paraId="5589B576" w14:textId="77777777" w:rsidTr="004A705A">
        <w:trPr>
          <w:trHeight w:val="485"/>
        </w:trPr>
        <w:tc>
          <w:tcPr>
            <w:tcW w:w="18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5E66132" w14:textId="77777777" w:rsidR="003E1922" w:rsidRDefault="003E1922" w:rsidP="004A705A">
            <w:pPr>
              <w:jc w:val="center"/>
              <w:rPr>
                <w:color w:val="222222"/>
                <w:sz w:val="24"/>
                <w:szCs w:val="24"/>
              </w:rPr>
            </w:pPr>
            <w:r>
              <w:rPr>
                <w:color w:val="222222"/>
                <w:sz w:val="24"/>
                <w:szCs w:val="24"/>
              </w:rPr>
              <w:t>oxymorphone</w:t>
            </w:r>
          </w:p>
        </w:tc>
        <w:tc>
          <w:tcPr>
            <w:tcW w:w="1020" w:type="dxa"/>
            <w:tcBorders>
              <w:top w:val="nil"/>
              <w:left w:val="nil"/>
              <w:bottom w:val="single" w:sz="8" w:space="0" w:color="000000"/>
              <w:right w:val="single" w:sz="8" w:space="0" w:color="000000"/>
            </w:tcBorders>
            <w:tcMar>
              <w:top w:w="100" w:type="dxa"/>
              <w:left w:w="100" w:type="dxa"/>
              <w:bottom w:w="100" w:type="dxa"/>
              <w:right w:w="100" w:type="dxa"/>
            </w:tcMar>
          </w:tcPr>
          <w:p w14:paraId="622B7DC6" w14:textId="77777777" w:rsidR="003E1922" w:rsidRDefault="003E1922" w:rsidP="004A705A">
            <w:pPr>
              <w:jc w:val="center"/>
              <w:rPr>
                <w:color w:val="222222"/>
                <w:sz w:val="24"/>
                <w:szCs w:val="24"/>
              </w:rPr>
            </w:pPr>
            <w:r>
              <w:rPr>
                <w:color w:val="222222"/>
                <w:sz w:val="24"/>
                <w:szCs w:val="24"/>
              </w:rPr>
              <w:t>0.69</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39850120" w14:textId="77777777" w:rsidR="003E1922" w:rsidRDefault="003E1922" w:rsidP="004A705A">
            <w:pPr>
              <w:jc w:val="center"/>
              <w:rPr>
                <w:color w:val="222222"/>
                <w:sz w:val="24"/>
                <w:szCs w:val="24"/>
              </w:rPr>
            </w:pPr>
            <w:r>
              <w:rPr>
                <w:color w:val="222222"/>
                <w:sz w:val="24"/>
                <w:szCs w:val="24"/>
              </w:rPr>
              <w:t>0.32</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3E890D8E" w14:textId="77777777" w:rsidR="003E1922" w:rsidRDefault="003E1922" w:rsidP="004A705A">
            <w:pPr>
              <w:jc w:val="center"/>
              <w:rPr>
                <w:color w:val="222222"/>
                <w:sz w:val="24"/>
                <w:szCs w:val="24"/>
              </w:rPr>
            </w:pPr>
            <w:r>
              <w:rPr>
                <w:color w:val="222222"/>
                <w:sz w:val="24"/>
                <w:szCs w:val="24"/>
              </w:rPr>
              <w:t>2.16</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2AD9CDC4" w14:textId="77777777" w:rsidR="003E1922" w:rsidRDefault="003E1922" w:rsidP="004A705A">
            <w:pPr>
              <w:jc w:val="center"/>
              <w:rPr>
                <w:color w:val="222222"/>
                <w:sz w:val="24"/>
                <w:szCs w:val="24"/>
              </w:rPr>
            </w:pPr>
            <w:r>
              <w:rPr>
                <w:color w:val="222222"/>
                <w:sz w:val="24"/>
                <w:szCs w:val="24"/>
              </w:rPr>
              <w:t>2.71</w:t>
            </w:r>
            <w:r>
              <w:rPr>
                <w:color w:val="222222"/>
                <w:sz w:val="24"/>
                <w:szCs w:val="24"/>
                <w:vertAlign w:val="superscript"/>
              </w:rPr>
              <w:t>TN</w:t>
            </w:r>
          </w:p>
        </w:tc>
        <w:tc>
          <w:tcPr>
            <w:tcW w:w="1335" w:type="dxa"/>
            <w:tcBorders>
              <w:top w:val="nil"/>
              <w:left w:val="nil"/>
              <w:bottom w:val="single" w:sz="8" w:space="0" w:color="000000"/>
              <w:right w:val="single" w:sz="8" w:space="0" w:color="000000"/>
            </w:tcBorders>
            <w:tcMar>
              <w:top w:w="100" w:type="dxa"/>
              <w:left w:w="100" w:type="dxa"/>
              <w:bottom w:w="100" w:type="dxa"/>
              <w:right w:w="100" w:type="dxa"/>
            </w:tcMar>
          </w:tcPr>
          <w:p w14:paraId="00B78F21" w14:textId="77777777" w:rsidR="003E1922" w:rsidRDefault="003E1922" w:rsidP="004A705A">
            <w:pPr>
              <w:jc w:val="center"/>
              <w:rPr>
                <w:color w:val="222222"/>
                <w:sz w:val="24"/>
                <w:szCs w:val="24"/>
              </w:rPr>
            </w:pPr>
            <w:r>
              <w:rPr>
                <w:color w:val="222222"/>
                <w:sz w:val="24"/>
                <w:szCs w:val="24"/>
              </w:rPr>
              <w:t>0.07</w:t>
            </w:r>
            <w:r>
              <w:rPr>
                <w:color w:val="222222"/>
                <w:sz w:val="24"/>
                <w:szCs w:val="24"/>
                <w:vertAlign w:val="superscript"/>
              </w:rPr>
              <w:t>MN</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1CFA9DF0" w14:textId="77777777" w:rsidR="003E1922" w:rsidRDefault="003E1922" w:rsidP="004A705A">
            <w:pPr>
              <w:jc w:val="center"/>
              <w:rPr>
                <w:color w:val="222222"/>
                <w:sz w:val="24"/>
                <w:szCs w:val="24"/>
              </w:rPr>
            </w:pPr>
            <w:r>
              <w:rPr>
                <w:color w:val="222222"/>
                <w:sz w:val="24"/>
                <w:szCs w:val="24"/>
              </w:rPr>
              <w:t>38.92</w:t>
            </w:r>
          </w:p>
        </w:tc>
      </w:tr>
      <w:tr w:rsidR="003E1922" w14:paraId="42678D1B" w14:textId="77777777" w:rsidTr="004A705A">
        <w:trPr>
          <w:trHeight w:val="485"/>
        </w:trPr>
        <w:tc>
          <w:tcPr>
            <w:tcW w:w="18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F035AD4" w14:textId="77777777" w:rsidR="003E1922" w:rsidRDefault="003E1922" w:rsidP="004A705A">
            <w:pPr>
              <w:jc w:val="center"/>
              <w:rPr>
                <w:color w:val="222222"/>
                <w:sz w:val="24"/>
                <w:szCs w:val="24"/>
              </w:rPr>
            </w:pPr>
            <w:proofErr w:type="spellStart"/>
            <w:r>
              <w:rPr>
                <w:color w:val="222222"/>
                <w:sz w:val="24"/>
                <w:szCs w:val="24"/>
              </w:rPr>
              <w:t>tapentadol</w:t>
            </w:r>
            <w:proofErr w:type="spellEnd"/>
          </w:p>
        </w:tc>
        <w:tc>
          <w:tcPr>
            <w:tcW w:w="1020" w:type="dxa"/>
            <w:tcBorders>
              <w:top w:val="nil"/>
              <w:left w:val="nil"/>
              <w:bottom w:val="single" w:sz="8" w:space="0" w:color="000000"/>
              <w:right w:val="single" w:sz="8" w:space="0" w:color="000000"/>
            </w:tcBorders>
            <w:tcMar>
              <w:top w:w="100" w:type="dxa"/>
              <w:left w:w="100" w:type="dxa"/>
              <w:bottom w:w="100" w:type="dxa"/>
              <w:right w:w="100" w:type="dxa"/>
            </w:tcMar>
          </w:tcPr>
          <w:p w14:paraId="5EC048D6" w14:textId="77777777" w:rsidR="003E1922" w:rsidRDefault="003E1922" w:rsidP="004A705A">
            <w:pPr>
              <w:jc w:val="center"/>
              <w:rPr>
                <w:color w:val="222222"/>
                <w:sz w:val="24"/>
                <w:szCs w:val="24"/>
              </w:rPr>
            </w:pPr>
            <w:r>
              <w:rPr>
                <w:color w:val="222222"/>
                <w:sz w:val="24"/>
                <w:szCs w:val="24"/>
              </w:rPr>
              <w:t>6.64</w:t>
            </w:r>
          </w:p>
        </w:tc>
        <w:tc>
          <w:tcPr>
            <w:tcW w:w="1035" w:type="dxa"/>
            <w:tcBorders>
              <w:top w:val="nil"/>
              <w:left w:val="nil"/>
              <w:bottom w:val="single" w:sz="8" w:space="0" w:color="000000"/>
              <w:right w:val="single" w:sz="8" w:space="0" w:color="000000"/>
            </w:tcBorders>
            <w:tcMar>
              <w:top w:w="100" w:type="dxa"/>
              <w:left w:w="100" w:type="dxa"/>
              <w:bottom w:w="100" w:type="dxa"/>
              <w:right w:w="100" w:type="dxa"/>
            </w:tcMar>
          </w:tcPr>
          <w:p w14:paraId="11B72112" w14:textId="77777777" w:rsidR="003E1922" w:rsidRDefault="003E1922" w:rsidP="004A705A">
            <w:pPr>
              <w:jc w:val="center"/>
              <w:rPr>
                <w:color w:val="222222"/>
                <w:sz w:val="24"/>
                <w:szCs w:val="24"/>
              </w:rPr>
            </w:pPr>
            <w:r>
              <w:rPr>
                <w:color w:val="222222"/>
                <w:sz w:val="24"/>
                <w:szCs w:val="24"/>
              </w:rPr>
              <w:t>3.94</w:t>
            </w:r>
          </w:p>
        </w:tc>
        <w:tc>
          <w:tcPr>
            <w:tcW w:w="1245" w:type="dxa"/>
            <w:tcBorders>
              <w:top w:val="nil"/>
              <w:left w:val="nil"/>
              <w:bottom w:val="single" w:sz="8" w:space="0" w:color="000000"/>
              <w:right w:val="single" w:sz="8" w:space="0" w:color="000000"/>
            </w:tcBorders>
            <w:tcMar>
              <w:top w:w="100" w:type="dxa"/>
              <w:left w:w="100" w:type="dxa"/>
              <w:bottom w:w="100" w:type="dxa"/>
              <w:right w:w="100" w:type="dxa"/>
            </w:tcMar>
          </w:tcPr>
          <w:p w14:paraId="397C7586" w14:textId="77777777" w:rsidR="003E1922" w:rsidRDefault="003E1922" w:rsidP="004A705A">
            <w:pPr>
              <w:jc w:val="center"/>
              <w:rPr>
                <w:color w:val="222222"/>
                <w:sz w:val="24"/>
                <w:szCs w:val="24"/>
              </w:rPr>
            </w:pPr>
            <w:r>
              <w:rPr>
                <w:color w:val="222222"/>
                <w:sz w:val="24"/>
                <w:szCs w:val="24"/>
              </w:rPr>
              <w:t>1.68</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76B5622E" w14:textId="77777777" w:rsidR="003E1922" w:rsidRDefault="003E1922" w:rsidP="004A705A">
            <w:pPr>
              <w:jc w:val="center"/>
              <w:rPr>
                <w:color w:val="222222"/>
                <w:sz w:val="24"/>
                <w:szCs w:val="24"/>
              </w:rPr>
            </w:pPr>
            <w:r>
              <w:rPr>
                <w:color w:val="222222"/>
                <w:sz w:val="24"/>
                <w:szCs w:val="24"/>
              </w:rPr>
              <w:t>15.28</w:t>
            </w:r>
            <w:r>
              <w:rPr>
                <w:color w:val="222222"/>
                <w:sz w:val="24"/>
                <w:szCs w:val="24"/>
                <w:vertAlign w:val="superscript"/>
              </w:rPr>
              <w:t>NC</w:t>
            </w:r>
          </w:p>
        </w:tc>
        <w:tc>
          <w:tcPr>
            <w:tcW w:w="1335" w:type="dxa"/>
            <w:tcBorders>
              <w:top w:val="nil"/>
              <w:left w:val="nil"/>
              <w:bottom w:val="single" w:sz="8" w:space="0" w:color="000000"/>
              <w:right w:val="single" w:sz="8" w:space="0" w:color="000000"/>
            </w:tcBorders>
            <w:tcMar>
              <w:top w:w="100" w:type="dxa"/>
              <w:left w:w="100" w:type="dxa"/>
              <w:bottom w:w="100" w:type="dxa"/>
              <w:right w:w="100" w:type="dxa"/>
            </w:tcMar>
          </w:tcPr>
          <w:p w14:paraId="27846A03" w14:textId="77777777" w:rsidR="003E1922" w:rsidRDefault="003E1922" w:rsidP="004A705A">
            <w:pPr>
              <w:jc w:val="center"/>
              <w:rPr>
                <w:color w:val="222222"/>
                <w:sz w:val="24"/>
                <w:szCs w:val="24"/>
              </w:rPr>
            </w:pPr>
            <w:r>
              <w:rPr>
                <w:color w:val="222222"/>
                <w:sz w:val="24"/>
                <w:szCs w:val="24"/>
              </w:rPr>
              <w:t>1.24</w:t>
            </w:r>
            <w:r>
              <w:rPr>
                <w:color w:val="222222"/>
                <w:sz w:val="24"/>
                <w:szCs w:val="24"/>
                <w:vertAlign w:val="superscript"/>
              </w:rPr>
              <w:t>MN</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1DE3ACC4" w14:textId="77777777" w:rsidR="003E1922" w:rsidRDefault="003E1922" w:rsidP="004A705A">
            <w:pPr>
              <w:jc w:val="center"/>
              <w:rPr>
                <w:color w:val="222222"/>
                <w:sz w:val="24"/>
                <w:szCs w:val="24"/>
              </w:rPr>
            </w:pPr>
            <w:r>
              <w:rPr>
                <w:color w:val="222222"/>
                <w:sz w:val="24"/>
                <w:szCs w:val="24"/>
              </w:rPr>
              <w:t>12.31</w:t>
            </w:r>
          </w:p>
        </w:tc>
      </w:tr>
    </w:tbl>
    <w:p w14:paraId="199D1D9A" w14:textId="77777777" w:rsidR="003E1922" w:rsidRDefault="003E1922" w:rsidP="003E1922">
      <w:pPr>
        <w:spacing w:after="240"/>
        <w:jc w:val="center"/>
        <w:rPr>
          <w:color w:val="222222"/>
          <w:sz w:val="24"/>
          <w:szCs w:val="24"/>
        </w:rPr>
      </w:pPr>
    </w:p>
    <w:p w14:paraId="3B8559CA" w14:textId="77777777" w:rsidR="003E1922" w:rsidRDefault="003E1922" w:rsidP="003E1922">
      <w:pPr>
        <w:spacing w:after="240"/>
        <w:jc w:val="center"/>
        <w:rPr>
          <w:color w:val="222222"/>
          <w:sz w:val="24"/>
          <w:szCs w:val="24"/>
          <w:highlight w:val="white"/>
        </w:rPr>
      </w:pPr>
      <w:r w:rsidRPr="0057360B">
        <w:rPr>
          <w:rFonts w:ascii="Arial" w:hAnsi="Arial" w:cs="Arial"/>
          <w:b/>
          <w:color w:val="222222"/>
          <w:sz w:val="20"/>
          <w:szCs w:val="20"/>
        </w:rPr>
        <w:t>Supplemental Table 2</w:t>
      </w:r>
      <w:r w:rsidRPr="0057360B">
        <w:rPr>
          <w:rFonts w:ascii="Arial" w:hAnsi="Arial" w:cs="Arial"/>
          <w:color w:val="222222"/>
          <w:sz w:val="20"/>
          <w:szCs w:val="20"/>
        </w:rPr>
        <w:t>.</w:t>
      </w:r>
      <w:r>
        <w:rPr>
          <w:color w:val="222222"/>
          <w:sz w:val="24"/>
          <w:szCs w:val="24"/>
        </w:rPr>
        <w:t xml:space="preserve"> </w:t>
      </w:r>
      <w:r w:rsidRPr="0057360B">
        <w:rPr>
          <w:color w:val="222222"/>
          <w:sz w:val="20"/>
          <w:szCs w:val="20"/>
        </w:rPr>
        <w:t>Distribution of Schedule II opioids as reported by the Drug Enforcement Administration’s Automated Reports and Consolidated Orders System (ARCOS), corrected for population according to the annual American Community Survey, in 2011 (top) and 2019 (bottom). The abbreviations of the highest and lowest states are in superscript.</w:t>
      </w:r>
    </w:p>
    <w:p w14:paraId="05D260BF" w14:textId="77777777" w:rsidR="003E1922" w:rsidRDefault="003E1922" w:rsidP="003E1922">
      <w:pPr>
        <w:spacing w:line="360" w:lineRule="auto"/>
        <w:ind w:firstLine="720"/>
        <w:rPr>
          <w:color w:val="222222"/>
          <w:sz w:val="24"/>
          <w:szCs w:val="24"/>
          <w:highlight w:val="white"/>
        </w:rPr>
      </w:pPr>
    </w:p>
    <w:p w14:paraId="72D62200" w14:textId="77777777" w:rsidR="003E1922" w:rsidRDefault="003E1922" w:rsidP="003E1922">
      <w:pPr>
        <w:pStyle w:val="BodyText"/>
        <w:spacing w:before="102"/>
        <w:ind w:left="2745" w:right="2769"/>
        <w:jc w:val="center"/>
      </w:pPr>
    </w:p>
    <w:p w14:paraId="791D725B" w14:textId="77777777" w:rsidR="004917A8" w:rsidRDefault="004917A8"/>
    <w:sectPr w:rsidR="004917A8">
      <w:pgSz w:w="12240" w:h="15840"/>
      <w:pgMar w:top="1500" w:right="980" w:bottom="840" w:left="1000" w:header="0" w:footer="64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922"/>
    <w:rsid w:val="003E1922"/>
    <w:rsid w:val="004917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0B843"/>
  <w15:chartTrackingRefBased/>
  <w15:docId w15:val="{C01B2CDF-3162-4503-B7A6-BF38B7655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1922"/>
    <w:pPr>
      <w:widowControl w:val="0"/>
      <w:autoSpaceDE w:val="0"/>
      <w:autoSpaceDN w:val="0"/>
      <w:spacing w:after="0" w:line="240" w:lineRule="auto"/>
    </w:pPr>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3E1922"/>
    <w:rPr>
      <w:sz w:val="20"/>
      <w:szCs w:val="20"/>
    </w:rPr>
  </w:style>
  <w:style w:type="character" w:customStyle="1" w:styleId="BodyTextChar">
    <w:name w:val="Body Text Char"/>
    <w:basedOn w:val="DefaultParagraphFont"/>
    <w:link w:val="BodyText"/>
    <w:uiPriority w:val="1"/>
    <w:rsid w:val="003E1922"/>
    <w:rPr>
      <w:rFonts w:ascii="Times New Roman" w:eastAsia="Times New Roman" w:hAnsi="Times New Roman" w:cs="Times New Roman"/>
      <w:sz w:val="20"/>
      <w:szCs w:val="20"/>
    </w:rPr>
  </w:style>
  <w:style w:type="character" w:styleId="Hyperlink">
    <w:name w:val="Hyperlink"/>
    <w:basedOn w:val="DefaultParagraphFont"/>
    <w:uiPriority w:val="99"/>
    <w:unhideWhenUsed/>
    <w:rsid w:val="003E192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eadiversion.usdoj.gov/fed_regs/quotas/2012/fr0910.htm" TargetMode="External"/><Relationship Id="rId13" Type="http://schemas.openxmlformats.org/officeDocument/2006/relationships/hyperlink" Target="https://www.deadiversion.usdoj.gov/fed_regs/quotas/2017/fr1103.htm" TargetMode="External"/><Relationship Id="rId3" Type="http://schemas.openxmlformats.org/officeDocument/2006/relationships/webSettings" Target="webSettings.xml"/><Relationship Id="rId7" Type="http://schemas.openxmlformats.org/officeDocument/2006/relationships/hyperlink" Target="https://www.deadiversion.usdoj.gov/fed_regs/quotas/2011/fr1209.htm" TargetMode="External"/><Relationship Id="rId12" Type="http://schemas.openxmlformats.org/officeDocument/2006/relationships/hyperlink" Target="https://www.deadiversion.usdoj.gov/fed_regs/quotas/2016/fr1025.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eadiversion.usdoj.gov/fed_regs/quotas/2010/fr0914.htm" TargetMode="External"/><Relationship Id="rId11" Type="http://schemas.openxmlformats.org/officeDocument/2006/relationships/hyperlink" Target="https://www.deadiversion.usdoj.gov/fed_regs/quotas/2015/fr0916.htm" TargetMode="External"/><Relationship Id="rId5" Type="http://schemas.openxmlformats.org/officeDocument/2006/relationships/image" Target="media/image2.jpg"/><Relationship Id="rId15" Type="http://schemas.openxmlformats.org/officeDocument/2006/relationships/theme" Target="theme/theme1.xml"/><Relationship Id="rId10" Type="http://schemas.openxmlformats.org/officeDocument/2006/relationships/hyperlink" Target="https://www.deadiversion.usdoj.gov/fed_regs/quotas/2014/fr0825.htm" TargetMode="External"/><Relationship Id="rId4" Type="http://schemas.openxmlformats.org/officeDocument/2006/relationships/image" Target="media/image1.jpg"/><Relationship Id="rId9" Type="http://schemas.openxmlformats.org/officeDocument/2006/relationships/hyperlink" Target="https://www.deadiversion.usdoj.gov/fed_regs/quotas/2013/fr0807.ht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492</Words>
  <Characters>2811</Characters>
  <Application>Microsoft Office Word</Application>
  <DocSecurity>0</DocSecurity>
  <Lines>23</Lines>
  <Paragraphs>6</Paragraphs>
  <ScaleCrop>false</ScaleCrop>
  <Company/>
  <LinksUpToDate>false</LinksUpToDate>
  <CharactersWithSpaces>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Piper, Brian</dc:creator>
  <cp:keywords/>
  <dc:description/>
  <cp:lastModifiedBy>Piper, Brian</cp:lastModifiedBy>
  <cp:revision>1</cp:revision>
  <dcterms:created xsi:type="dcterms:W3CDTF">2022-12-10T17:53:00Z</dcterms:created>
  <dcterms:modified xsi:type="dcterms:W3CDTF">2022-12-10T17:55:00Z</dcterms:modified>
</cp:coreProperties>
</file>