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04E14A" w14:textId="77777777" w:rsidR="00FC735A" w:rsidRPr="00DD44E7" w:rsidRDefault="00FC735A" w:rsidP="00FC735A">
      <w:pPr>
        <w:spacing w:line="480" w:lineRule="auto"/>
        <w:jc w:val="center"/>
        <w:rPr>
          <w:rFonts w:eastAsia="Arial Unicode MS" w:cstheme="minorHAnsi"/>
          <w:b/>
          <w:szCs w:val="21"/>
        </w:rPr>
      </w:pPr>
      <w:bookmarkStart w:id="0" w:name="OLE_LINK1"/>
      <w:bookmarkStart w:id="1" w:name="OLE_LINK2"/>
      <w:r w:rsidRPr="00DD44E7">
        <w:rPr>
          <w:rFonts w:eastAsia="Arial Unicode MS" w:cstheme="minorHAnsi"/>
          <w:b/>
          <w:szCs w:val="21"/>
        </w:rPr>
        <w:t>EDB-FN targeted probes for the surgical navigation, radionuclide imaging and therapy of thyroid cancer</w:t>
      </w:r>
    </w:p>
    <w:p w14:paraId="033B8196" w14:textId="77777777" w:rsidR="00FC735A" w:rsidRPr="00DD44E7" w:rsidRDefault="00FC735A" w:rsidP="00FC735A">
      <w:pPr>
        <w:spacing w:line="480" w:lineRule="auto"/>
        <w:rPr>
          <w:rFonts w:eastAsia="Arial Unicode MS" w:cstheme="minorHAnsi"/>
          <w:noProof/>
          <w:szCs w:val="21"/>
          <w:vertAlign w:val="superscript"/>
        </w:rPr>
      </w:pPr>
      <w:bookmarkStart w:id="2" w:name="OLE_LINK7"/>
      <w:r w:rsidRPr="00DD44E7">
        <w:rPr>
          <w:rFonts w:eastAsia="Arial Unicode MS" w:cstheme="minorHAnsi"/>
          <w:noProof/>
          <w:szCs w:val="21"/>
        </w:rPr>
        <w:t>Ruping Li</w:t>
      </w:r>
      <w:r w:rsidRPr="00DD44E7">
        <w:rPr>
          <w:rFonts w:eastAsia="Arial Unicode MS" w:cstheme="minorHAnsi"/>
          <w:noProof/>
          <w:szCs w:val="21"/>
          <w:vertAlign w:val="superscript"/>
        </w:rPr>
        <w:t>1</w:t>
      </w:r>
      <w:r w:rsidRPr="00DD44E7">
        <w:rPr>
          <w:rFonts w:eastAsia="Arial Unicode MS" w:cstheme="minorHAnsi"/>
          <w:noProof/>
          <w:szCs w:val="21"/>
        </w:rPr>
        <w:t>*, Huihui He</w:t>
      </w:r>
      <w:r w:rsidRPr="00DD44E7">
        <w:rPr>
          <w:rFonts w:eastAsia="Arial Unicode MS" w:cstheme="minorHAnsi"/>
          <w:noProof/>
          <w:szCs w:val="21"/>
          <w:vertAlign w:val="superscript"/>
        </w:rPr>
        <w:t>2</w:t>
      </w:r>
      <w:r w:rsidRPr="00DD44E7">
        <w:rPr>
          <w:rFonts w:eastAsia="Arial Unicode MS" w:cstheme="minorHAnsi"/>
          <w:noProof/>
          <w:szCs w:val="21"/>
        </w:rPr>
        <w:t>*, Xinling Li</w:t>
      </w:r>
      <w:r w:rsidRPr="00DD44E7">
        <w:rPr>
          <w:rFonts w:eastAsia="Arial Unicode MS" w:cstheme="minorHAnsi"/>
          <w:noProof/>
          <w:szCs w:val="21"/>
          <w:vertAlign w:val="superscript"/>
        </w:rPr>
        <w:t>1</w:t>
      </w:r>
      <w:r w:rsidRPr="00DD44E7">
        <w:rPr>
          <w:rFonts w:eastAsia="Arial Unicode MS" w:cstheme="minorHAnsi"/>
          <w:noProof/>
          <w:szCs w:val="21"/>
        </w:rPr>
        <w:t>*, Xiaobin Zheng1*, Zhijian Li</w:t>
      </w:r>
      <w:r w:rsidRPr="00DD44E7">
        <w:rPr>
          <w:rFonts w:eastAsia="Arial Unicode MS" w:cstheme="minorHAnsi"/>
          <w:noProof/>
          <w:szCs w:val="21"/>
          <w:vertAlign w:val="superscript"/>
        </w:rPr>
        <w:t>1</w:t>
      </w:r>
      <w:r w:rsidRPr="00DD44E7">
        <w:rPr>
          <w:rFonts w:eastAsia="Arial Unicode MS" w:cstheme="minorHAnsi"/>
          <w:noProof/>
          <w:szCs w:val="21"/>
        </w:rPr>
        <w:t>, Hu Zhang</w:t>
      </w:r>
      <w:r w:rsidRPr="00DD44E7">
        <w:rPr>
          <w:rFonts w:eastAsia="Arial Unicode MS" w:cstheme="minorHAnsi"/>
          <w:noProof/>
          <w:szCs w:val="21"/>
          <w:vertAlign w:val="superscript"/>
        </w:rPr>
        <w:t>1</w:t>
      </w:r>
      <w:r w:rsidRPr="00DD44E7">
        <w:rPr>
          <w:rFonts w:eastAsia="Arial Unicode MS" w:cstheme="minorHAnsi"/>
          <w:noProof/>
          <w:szCs w:val="21"/>
        </w:rPr>
        <w:t>, Jiacong Ye</w:t>
      </w:r>
      <w:r w:rsidRPr="00DD44E7">
        <w:rPr>
          <w:rFonts w:eastAsia="Arial Unicode MS" w:cstheme="minorHAnsi"/>
          <w:noProof/>
          <w:szCs w:val="21"/>
          <w:vertAlign w:val="superscript"/>
        </w:rPr>
        <w:t>1</w:t>
      </w:r>
      <w:r w:rsidRPr="00DD44E7">
        <w:rPr>
          <w:rFonts w:eastAsia="Arial Unicode MS" w:cstheme="minorHAnsi"/>
          <w:noProof/>
          <w:szCs w:val="21"/>
        </w:rPr>
        <w:t>, Weiguang Zhang</w:t>
      </w:r>
      <w:r w:rsidRPr="00DD44E7">
        <w:rPr>
          <w:rFonts w:eastAsia="Arial Unicode MS" w:cstheme="minorHAnsi"/>
          <w:noProof/>
          <w:szCs w:val="21"/>
          <w:vertAlign w:val="superscript"/>
        </w:rPr>
        <w:t>1</w:t>
      </w:r>
      <w:r w:rsidRPr="00DD44E7">
        <w:rPr>
          <w:rFonts w:eastAsia="Arial Unicode MS" w:cstheme="minorHAnsi"/>
          <w:noProof/>
          <w:szCs w:val="21"/>
        </w:rPr>
        <w:t>, Chunjing Yu</w:t>
      </w:r>
      <w:r w:rsidRPr="00DD44E7">
        <w:rPr>
          <w:rFonts w:eastAsia="Arial Unicode MS" w:cstheme="minorHAnsi"/>
          <w:noProof/>
          <w:szCs w:val="21"/>
          <w:vertAlign w:val="superscript"/>
        </w:rPr>
        <w:t>2#</w:t>
      </w:r>
      <w:r w:rsidRPr="00DD44E7">
        <w:rPr>
          <w:rFonts w:eastAsia="Arial Unicode MS" w:cstheme="minorHAnsi"/>
          <w:noProof/>
          <w:szCs w:val="21"/>
        </w:rPr>
        <w:t>, Guokai Feng</w:t>
      </w:r>
      <w:r w:rsidRPr="00DD44E7">
        <w:rPr>
          <w:rFonts w:eastAsia="Arial Unicode MS" w:cstheme="minorHAnsi"/>
          <w:noProof/>
          <w:szCs w:val="21"/>
          <w:vertAlign w:val="superscript"/>
        </w:rPr>
        <w:t>1#</w:t>
      </w:r>
      <w:r w:rsidRPr="00DD44E7">
        <w:rPr>
          <w:rFonts w:eastAsia="Arial Unicode MS" w:cstheme="minorHAnsi"/>
          <w:noProof/>
          <w:szCs w:val="21"/>
        </w:rPr>
        <w:t>, Wei Fan</w:t>
      </w:r>
      <w:r w:rsidRPr="00DD44E7">
        <w:rPr>
          <w:rFonts w:eastAsia="Arial Unicode MS" w:cstheme="minorHAnsi"/>
          <w:noProof/>
          <w:szCs w:val="21"/>
          <w:vertAlign w:val="superscript"/>
        </w:rPr>
        <w:t>1#</w:t>
      </w:r>
    </w:p>
    <w:p w14:paraId="1CE71C94" w14:textId="77777777" w:rsidR="00FC735A" w:rsidRPr="00DD44E7" w:rsidRDefault="00FC735A" w:rsidP="00FC735A">
      <w:pPr>
        <w:spacing w:line="480" w:lineRule="auto"/>
        <w:rPr>
          <w:rFonts w:eastAsia="Arial Unicode MS" w:cstheme="minorHAnsi"/>
          <w:szCs w:val="21"/>
        </w:rPr>
      </w:pPr>
      <w:r w:rsidRPr="00DD44E7">
        <w:rPr>
          <w:rFonts w:eastAsia="Arial Unicode MS" w:cstheme="minorHAnsi"/>
          <w:szCs w:val="21"/>
        </w:rPr>
        <w:t xml:space="preserve">1 State Key Laboratory of Oncology in South China, Collaborative Innovation Center for Cancer Medicine, Sun </w:t>
      </w:r>
      <w:proofErr w:type="spellStart"/>
      <w:r w:rsidRPr="00DD44E7">
        <w:rPr>
          <w:rFonts w:eastAsia="Arial Unicode MS" w:cstheme="minorHAnsi"/>
          <w:szCs w:val="21"/>
        </w:rPr>
        <w:t>Yat-sen</w:t>
      </w:r>
      <w:proofErr w:type="spellEnd"/>
      <w:r w:rsidRPr="00DD44E7">
        <w:rPr>
          <w:rFonts w:eastAsia="Arial Unicode MS" w:cstheme="minorHAnsi"/>
          <w:szCs w:val="21"/>
        </w:rPr>
        <w:t xml:space="preserve"> University Cancer Center, Guangzhou 510060, Guangdong, China</w:t>
      </w:r>
    </w:p>
    <w:p w14:paraId="69401F60" w14:textId="77777777" w:rsidR="00FC735A" w:rsidRPr="00DD44E7" w:rsidRDefault="00FC735A" w:rsidP="00FC735A">
      <w:pPr>
        <w:spacing w:line="480" w:lineRule="auto"/>
        <w:rPr>
          <w:rFonts w:eastAsia="Arial Unicode MS" w:cstheme="minorHAnsi"/>
          <w:szCs w:val="21"/>
        </w:rPr>
      </w:pPr>
      <w:r w:rsidRPr="00DD44E7">
        <w:rPr>
          <w:rFonts w:eastAsia="Arial Unicode MS" w:cstheme="minorHAnsi"/>
          <w:szCs w:val="21"/>
        </w:rPr>
        <w:t xml:space="preserve">2 </w:t>
      </w:r>
      <w:proofErr w:type="gramStart"/>
      <w:r w:rsidRPr="00DD44E7">
        <w:rPr>
          <w:rFonts w:eastAsia="Arial Unicode MS" w:cstheme="minorHAnsi"/>
          <w:szCs w:val="21"/>
        </w:rPr>
        <w:t>Department</w:t>
      </w:r>
      <w:proofErr w:type="gramEnd"/>
      <w:r w:rsidRPr="00DD44E7">
        <w:rPr>
          <w:rFonts w:eastAsia="Arial Unicode MS" w:cstheme="minorHAnsi"/>
          <w:szCs w:val="21"/>
        </w:rPr>
        <w:t xml:space="preserve"> of Nuclear Medicine, Affiliated Hospital of Jiangnan University, Wuxi 214000, China;</w:t>
      </w:r>
    </w:p>
    <w:p w14:paraId="5C008CE6" w14:textId="77777777" w:rsidR="00FC735A" w:rsidRPr="00DD44E7" w:rsidRDefault="00FC735A" w:rsidP="00FC735A">
      <w:pPr>
        <w:spacing w:line="480" w:lineRule="auto"/>
        <w:rPr>
          <w:rFonts w:eastAsia="Arial Unicode MS" w:cstheme="minorHAnsi"/>
          <w:szCs w:val="21"/>
        </w:rPr>
      </w:pPr>
      <w:r w:rsidRPr="00DD44E7">
        <w:rPr>
          <w:rFonts w:eastAsia="Arial Unicode MS" w:cstheme="minorHAnsi"/>
          <w:szCs w:val="21"/>
          <w:vertAlign w:val="superscript"/>
        </w:rPr>
        <w:t xml:space="preserve"># </w:t>
      </w:r>
      <w:proofErr w:type="gramStart"/>
      <w:r w:rsidRPr="00DD44E7">
        <w:rPr>
          <w:rFonts w:eastAsia="Arial Unicode MS" w:cstheme="minorHAnsi"/>
          <w:szCs w:val="21"/>
        </w:rPr>
        <w:t>and</w:t>
      </w:r>
      <w:proofErr w:type="gramEnd"/>
      <w:r w:rsidRPr="00DD44E7">
        <w:rPr>
          <w:rFonts w:eastAsia="Arial Unicode MS" w:cstheme="minorHAnsi"/>
          <w:szCs w:val="21"/>
          <w:vertAlign w:val="superscript"/>
        </w:rPr>
        <w:t xml:space="preserve"> </w:t>
      </w:r>
      <w:r w:rsidRPr="00DD44E7">
        <w:rPr>
          <w:rFonts w:eastAsia="Arial Unicode MS" w:cstheme="minorHAnsi"/>
          <w:szCs w:val="21"/>
        </w:rPr>
        <w:t>*Contributed equally</w:t>
      </w:r>
    </w:p>
    <w:p w14:paraId="1C2A4A65" w14:textId="77777777" w:rsidR="00FC735A" w:rsidRPr="00DD44E7" w:rsidRDefault="00FC735A" w:rsidP="00FC735A">
      <w:pPr>
        <w:spacing w:line="480" w:lineRule="auto"/>
        <w:rPr>
          <w:rFonts w:eastAsia="Arial Unicode MS" w:cstheme="minorHAnsi"/>
          <w:noProof/>
          <w:szCs w:val="21"/>
        </w:rPr>
      </w:pPr>
      <w:r w:rsidRPr="00DD44E7">
        <w:rPr>
          <w:rFonts w:eastAsia="Arial Unicode MS" w:cstheme="minorHAnsi"/>
          <w:b/>
          <w:szCs w:val="21"/>
        </w:rPr>
        <w:t>For correspondence:</w:t>
      </w:r>
      <w:r w:rsidRPr="00DD44E7">
        <w:rPr>
          <w:rFonts w:eastAsia="Arial Unicode MS" w:cstheme="minorHAnsi"/>
          <w:szCs w:val="21"/>
        </w:rPr>
        <w:t xml:space="preserve"> </w:t>
      </w:r>
      <w:r w:rsidRPr="00DD44E7">
        <w:rPr>
          <w:rFonts w:eastAsia="Arial Unicode MS" w:cstheme="minorHAnsi"/>
          <w:noProof/>
          <w:szCs w:val="21"/>
        </w:rPr>
        <w:t>Wei Fan</w:t>
      </w:r>
      <w:r w:rsidRPr="00DD44E7">
        <w:rPr>
          <w:rFonts w:eastAsia="Arial Unicode MS" w:cstheme="minorHAnsi"/>
          <w:noProof/>
          <w:szCs w:val="21"/>
          <w:vertAlign w:val="superscript"/>
        </w:rPr>
        <w:t>1#</w:t>
      </w:r>
      <w:r w:rsidRPr="00DD44E7">
        <w:rPr>
          <w:rFonts w:eastAsia="Arial Unicode MS" w:cstheme="minorHAnsi"/>
          <w:noProof/>
          <w:szCs w:val="21"/>
        </w:rPr>
        <w:t>, Guokai Feng</w:t>
      </w:r>
      <w:r w:rsidRPr="00DD44E7">
        <w:rPr>
          <w:rFonts w:eastAsia="Arial Unicode MS" w:cstheme="minorHAnsi"/>
          <w:noProof/>
          <w:szCs w:val="21"/>
          <w:vertAlign w:val="superscript"/>
        </w:rPr>
        <w:t>1#</w:t>
      </w:r>
      <w:r w:rsidRPr="00DD44E7">
        <w:rPr>
          <w:rFonts w:eastAsia="Arial Unicode MS" w:cstheme="minorHAnsi"/>
          <w:noProof/>
          <w:szCs w:val="21"/>
        </w:rPr>
        <w:t>, Chunjing Yu</w:t>
      </w:r>
      <w:r w:rsidRPr="00DD44E7">
        <w:rPr>
          <w:rFonts w:eastAsia="Arial Unicode MS" w:cstheme="minorHAnsi"/>
          <w:noProof/>
          <w:szCs w:val="21"/>
          <w:vertAlign w:val="superscript"/>
        </w:rPr>
        <w:t>2#</w:t>
      </w:r>
      <w:r w:rsidRPr="00DD44E7">
        <w:rPr>
          <w:rFonts w:eastAsia="Arial Unicode MS" w:cstheme="minorHAnsi"/>
          <w:noProof/>
          <w:szCs w:val="21"/>
        </w:rPr>
        <w:t xml:space="preserve"> </w:t>
      </w:r>
    </w:p>
    <w:p w14:paraId="1D74BB51" w14:textId="77777777" w:rsidR="00FC735A" w:rsidRPr="00DD44E7" w:rsidRDefault="00FC735A" w:rsidP="00FC735A">
      <w:pPr>
        <w:spacing w:line="480" w:lineRule="auto"/>
        <w:rPr>
          <w:rFonts w:eastAsia="Arial Unicode MS" w:cstheme="minorHAnsi"/>
          <w:szCs w:val="21"/>
        </w:rPr>
      </w:pPr>
      <w:r w:rsidRPr="00DD44E7">
        <w:rPr>
          <w:rFonts w:eastAsia="Arial Unicode MS" w:cstheme="minorHAnsi"/>
          <w:szCs w:val="21"/>
        </w:rPr>
        <w:t xml:space="preserve">1 State Key Laboratory of Oncology in South China, Collaborative Innovation Center for Cancer Medicine, Sun </w:t>
      </w:r>
      <w:proofErr w:type="spellStart"/>
      <w:r w:rsidRPr="00DD44E7">
        <w:rPr>
          <w:rFonts w:eastAsia="Arial Unicode MS" w:cstheme="minorHAnsi"/>
          <w:szCs w:val="21"/>
        </w:rPr>
        <w:t>Yat-sen</w:t>
      </w:r>
      <w:proofErr w:type="spellEnd"/>
      <w:r w:rsidRPr="00DD44E7">
        <w:rPr>
          <w:rFonts w:eastAsia="Arial Unicode MS" w:cstheme="minorHAnsi"/>
          <w:szCs w:val="21"/>
        </w:rPr>
        <w:t xml:space="preserve"> University Cancer Center, Guangzhou 510060, Guangdong, China</w:t>
      </w:r>
    </w:p>
    <w:p w14:paraId="2242D5DD" w14:textId="77777777" w:rsidR="00FC735A" w:rsidRPr="00DD44E7" w:rsidRDefault="00FC735A" w:rsidP="00FC735A">
      <w:pPr>
        <w:spacing w:line="480" w:lineRule="auto"/>
        <w:rPr>
          <w:rFonts w:eastAsia="Arial Unicode MS" w:cstheme="minorHAnsi"/>
          <w:szCs w:val="21"/>
        </w:rPr>
      </w:pPr>
      <w:r w:rsidRPr="00DD44E7">
        <w:rPr>
          <w:rFonts w:eastAsia="Arial Unicode MS" w:cstheme="minorHAnsi"/>
          <w:szCs w:val="21"/>
        </w:rPr>
        <w:t xml:space="preserve">2 </w:t>
      </w:r>
      <w:proofErr w:type="gramStart"/>
      <w:r w:rsidRPr="00DD44E7">
        <w:rPr>
          <w:rFonts w:eastAsia="Arial Unicode MS" w:cstheme="minorHAnsi"/>
          <w:szCs w:val="21"/>
        </w:rPr>
        <w:t>Department</w:t>
      </w:r>
      <w:proofErr w:type="gramEnd"/>
      <w:r w:rsidRPr="00DD44E7">
        <w:rPr>
          <w:rFonts w:eastAsia="Arial Unicode MS" w:cstheme="minorHAnsi"/>
          <w:szCs w:val="21"/>
        </w:rPr>
        <w:t xml:space="preserve"> of Nuclear Medicine, Affiliated Hospital of Jiangnan University, Wuxi 214000, China;</w:t>
      </w:r>
    </w:p>
    <w:p w14:paraId="7913450A" w14:textId="77777777" w:rsidR="00FC735A" w:rsidRPr="00DD44E7" w:rsidRDefault="00FC735A" w:rsidP="00FC735A">
      <w:pPr>
        <w:spacing w:line="480" w:lineRule="auto"/>
        <w:rPr>
          <w:rFonts w:eastAsia="Arial Unicode MS" w:cstheme="minorHAnsi"/>
          <w:szCs w:val="21"/>
        </w:rPr>
      </w:pPr>
      <w:r w:rsidRPr="00DD44E7">
        <w:rPr>
          <w:rFonts w:eastAsia="Arial Unicode MS" w:cstheme="minorHAnsi"/>
          <w:szCs w:val="21"/>
        </w:rPr>
        <w:t>Phone: (020) 8734-0256</w:t>
      </w:r>
    </w:p>
    <w:p w14:paraId="734C94F4" w14:textId="77777777" w:rsidR="00FC735A" w:rsidRPr="00DD44E7" w:rsidRDefault="00FC735A" w:rsidP="00FC735A">
      <w:pPr>
        <w:spacing w:line="480" w:lineRule="auto"/>
        <w:rPr>
          <w:rFonts w:eastAsia="Arial Unicode MS" w:cstheme="minorHAnsi"/>
          <w:szCs w:val="21"/>
        </w:rPr>
      </w:pPr>
      <w:r w:rsidRPr="00DD44E7">
        <w:rPr>
          <w:rFonts w:eastAsia="Arial Unicode MS" w:cstheme="minorHAnsi"/>
          <w:szCs w:val="21"/>
        </w:rPr>
        <w:t xml:space="preserve">E-mail: fanwei@sysucc.org.cn; </w:t>
      </w:r>
      <w:hyperlink r:id="rId8" w:history="1">
        <w:r w:rsidRPr="00DD44E7">
          <w:rPr>
            <w:rStyle w:val="a6"/>
            <w:rFonts w:eastAsia="Arial Unicode MS" w:cstheme="minorHAnsi"/>
            <w:color w:val="000000" w:themeColor="text1"/>
            <w:szCs w:val="21"/>
            <w:u w:val="none"/>
          </w:rPr>
          <w:t>fengguok@sysucc.org.cn</w:t>
        </w:r>
      </w:hyperlink>
      <w:r w:rsidRPr="00DD44E7">
        <w:rPr>
          <w:rFonts w:eastAsia="Arial Unicode MS" w:cstheme="minorHAnsi"/>
          <w:color w:val="000000" w:themeColor="text1"/>
          <w:szCs w:val="21"/>
        </w:rPr>
        <w:t xml:space="preserve">; </w:t>
      </w:r>
      <w:r w:rsidRPr="00DD44E7">
        <w:rPr>
          <w:rFonts w:eastAsia="Arial Unicode MS" w:cstheme="minorHAnsi"/>
          <w:szCs w:val="21"/>
        </w:rPr>
        <w:t>ycjwxd1978@jiangnan.edu.cn</w:t>
      </w:r>
    </w:p>
    <w:p w14:paraId="5BFB4C73" w14:textId="77777777" w:rsidR="00FC735A" w:rsidRPr="00DD44E7" w:rsidRDefault="00FC735A" w:rsidP="00FC735A">
      <w:pPr>
        <w:spacing w:line="480" w:lineRule="auto"/>
        <w:rPr>
          <w:rFonts w:eastAsia="Arial Unicode MS" w:cstheme="minorHAnsi"/>
          <w:szCs w:val="21"/>
        </w:rPr>
      </w:pPr>
      <w:r w:rsidRPr="00DD44E7">
        <w:rPr>
          <w:rFonts w:eastAsia="Arial Unicode MS" w:cstheme="minorHAnsi"/>
          <w:b/>
          <w:szCs w:val="21"/>
        </w:rPr>
        <w:t>First author:</w:t>
      </w:r>
      <w:r w:rsidRPr="00DD44E7">
        <w:rPr>
          <w:rFonts w:eastAsia="Arial Unicode MS" w:cstheme="minorHAnsi"/>
          <w:szCs w:val="21"/>
        </w:rPr>
        <w:t xml:space="preserve"> </w:t>
      </w:r>
      <w:r w:rsidRPr="00DD44E7">
        <w:rPr>
          <w:rFonts w:eastAsia="Arial Unicode MS" w:cstheme="minorHAnsi"/>
          <w:noProof/>
          <w:szCs w:val="21"/>
        </w:rPr>
        <w:t>Ruping Li</w:t>
      </w:r>
      <w:r w:rsidRPr="00DD44E7">
        <w:rPr>
          <w:rFonts w:eastAsia="Arial Unicode MS" w:cstheme="minorHAnsi"/>
          <w:noProof/>
          <w:szCs w:val="21"/>
          <w:vertAlign w:val="superscript"/>
        </w:rPr>
        <w:t>1</w:t>
      </w:r>
      <w:r w:rsidRPr="00DD44E7">
        <w:rPr>
          <w:rFonts w:eastAsia="Arial Unicode MS" w:cstheme="minorHAnsi"/>
          <w:noProof/>
          <w:szCs w:val="21"/>
        </w:rPr>
        <w:t>* Co-first author: Huihui He</w:t>
      </w:r>
      <w:r w:rsidRPr="00DD44E7">
        <w:rPr>
          <w:rFonts w:eastAsia="Arial Unicode MS" w:cstheme="minorHAnsi"/>
          <w:noProof/>
          <w:szCs w:val="21"/>
          <w:vertAlign w:val="superscript"/>
        </w:rPr>
        <w:t>2</w:t>
      </w:r>
      <w:r w:rsidRPr="00DD44E7">
        <w:rPr>
          <w:rFonts w:eastAsia="Arial Unicode MS" w:cstheme="minorHAnsi"/>
          <w:noProof/>
          <w:szCs w:val="21"/>
        </w:rPr>
        <w:t>*, Xinling Li</w:t>
      </w:r>
      <w:r w:rsidRPr="00DD44E7">
        <w:rPr>
          <w:rFonts w:eastAsia="Arial Unicode MS" w:cstheme="minorHAnsi"/>
          <w:noProof/>
          <w:szCs w:val="21"/>
          <w:vertAlign w:val="superscript"/>
        </w:rPr>
        <w:t>1</w:t>
      </w:r>
      <w:r w:rsidRPr="00DD44E7">
        <w:rPr>
          <w:rFonts w:eastAsia="Arial Unicode MS" w:cstheme="minorHAnsi"/>
          <w:noProof/>
          <w:szCs w:val="21"/>
        </w:rPr>
        <w:t xml:space="preserve">*, Xiaobin Zheng </w:t>
      </w:r>
      <w:r w:rsidRPr="00DD44E7">
        <w:rPr>
          <w:rFonts w:eastAsia="Arial Unicode MS" w:cstheme="minorHAnsi"/>
          <w:szCs w:val="21"/>
          <w:vertAlign w:val="superscript"/>
        </w:rPr>
        <w:t>1</w:t>
      </w:r>
      <w:r w:rsidRPr="00DD44E7">
        <w:rPr>
          <w:rFonts w:eastAsia="Arial Unicode MS" w:cstheme="minorHAnsi"/>
          <w:szCs w:val="21"/>
        </w:rPr>
        <w:t>*</w:t>
      </w:r>
    </w:p>
    <w:p w14:paraId="52B0C2B3" w14:textId="77777777" w:rsidR="00FC735A" w:rsidRPr="00DD44E7" w:rsidRDefault="00FC735A" w:rsidP="00FC735A">
      <w:pPr>
        <w:spacing w:line="480" w:lineRule="auto"/>
        <w:rPr>
          <w:rFonts w:eastAsia="Arial Unicode MS" w:cstheme="minorHAnsi"/>
          <w:szCs w:val="21"/>
        </w:rPr>
      </w:pPr>
      <w:r w:rsidRPr="00DD44E7">
        <w:rPr>
          <w:rFonts w:eastAsia="Arial Unicode MS" w:cstheme="minorHAnsi"/>
          <w:szCs w:val="21"/>
        </w:rPr>
        <w:t xml:space="preserve">1 State Key Laboratory of Oncology in South China, Collaborative Innovation Center for Cancer Medicine, Sun </w:t>
      </w:r>
      <w:proofErr w:type="spellStart"/>
      <w:r w:rsidRPr="00DD44E7">
        <w:rPr>
          <w:rFonts w:eastAsia="Arial Unicode MS" w:cstheme="minorHAnsi"/>
          <w:szCs w:val="21"/>
        </w:rPr>
        <w:t>Yat-sen</w:t>
      </w:r>
      <w:proofErr w:type="spellEnd"/>
      <w:r w:rsidRPr="00DD44E7">
        <w:rPr>
          <w:rFonts w:eastAsia="Arial Unicode MS" w:cstheme="minorHAnsi"/>
          <w:szCs w:val="21"/>
        </w:rPr>
        <w:t xml:space="preserve"> University Cancer Center, Guangzhou 510060, Guangdong, China</w:t>
      </w:r>
    </w:p>
    <w:p w14:paraId="622A2E95" w14:textId="77777777" w:rsidR="00FC735A" w:rsidRPr="00DD44E7" w:rsidRDefault="00FC735A" w:rsidP="00FC735A">
      <w:pPr>
        <w:spacing w:line="480" w:lineRule="auto"/>
        <w:rPr>
          <w:rFonts w:eastAsia="Arial Unicode MS" w:cstheme="minorHAnsi"/>
          <w:szCs w:val="21"/>
        </w:rPr>
      </w:pPr>
      <w:r w:rsidRPr="00DD44E7">
        <w:rPr>
          <w:rFonts w:eastAsia="Arial Unicode MS" w:cstheme="minorHAnsi"/>
          <w:szCs w:val="21"/>
        </w:rPr>
        <w:t xml:space="preserve">2 </w:t>
      </w:r>
      <w:proofErr w:type="gramStart"/>
      <w:r w:rsidRPr="00DD44E7">
        <w:rPr>
          <w:rFonts w:eastAsia="Arial Unicode MS" w:cstheme="minorHAnsi"/>
          <w:szCs w:val="21"/>
        </w:rPr>
        <w:t>Department</w:t>
      </w:r>
      <w:proofErr w:type="gramEnd"/>
      <w:r w:rsidRPr="00DD44E7">
        <w:rPr>
          <w:rFonts w:eastAsia="Arial Unicode MS" w:cstheme="minorHAnsi"/>
          <w:szCs w:val="21"/>
        </w:rPr>
        <w:t xml:space="preserve"> of Nuclear Medicine, Affiliated Hospital of Jiangnan University, Wuxi 214000, China;</w:t>
      </w:r>
    </w:p>
    <w:p w14:paraId="0749F701" w14:textId="77777777" w:rsidR="00FC735A" w:rsidRPr="00DD44E7" w:rsidRDefault="00FC735A" w:rsidP="00FC735A">
      <w:pPr>
        <w:spacing w:line="480" w:lineRule="auto"/>
        <w:rPr>
          <w:rFonts w:eastAsia="Arial Unicode MS" w:cstheme="minorHAnsi"/>
          <w:szCs w:val="21"/>
        </w:rPr>
      </w:pPr>
      <w:r w:rsidRPr="00DD44E7">
        <w:rPr>
          <w:rFonts w:eastAsia="Arial Unicode MS" w:cstheme="minorHAnsi"/>
          <w:b/>
          <w:szCs w:val="21"/>
        </w:rPr>
        <w:t>Financial disclosure:</w:t>
      </w:r>
      <w:r w:rsidRPr="00DD44E7">
        <w:rPr>
          <w:rFonts w:eastAsia="Arial Unicode MS" w:cstheme="minorHAnsi"/>
          <w:szCs w:val="21"/>
        </w:rPr>
        <w:t xml:space="preserve"> This work has been supported by grants from Natural Science Foundation of </w:t>
      </w:r>
      <w:r w:rsidRPr="00DD44E7">
        <w:rPr>
          <w:rFonts w:eastAsia="Arial Unicode MS" w:cstheme="minorHAnsi"/>
          <w:szCs w:val="21"/>
        </w:rPr>
        <w:lastRenderedPageBreak/>
        <w:t xml:space="preserve">China (81972531) Dr. </w:t>
      </w:r>
      <w:proofErr w:type="spellStart"/>
      <w:r w:rsidRPr="00DD44E7">
        <w:rPr>
          <w:rFonts w:eastAsia="Arial Unicode MS" w:cstheme="minorHAnsi"/>
          <w:szCs w:val="21"/>
        </w:rPr>
        <w:t>GuoKai</w:t>
      </w:r>
      <w:proofErr w:type="spellEnd"/>
      <w:r w:rsidRPr="00DD44E7">
        <w:rPr>
          <w:rFonts w:eastAsia="Arial Unicode MS" w:cstheme="minorHAnsi"/>
          <w:szCs w:val="21"/>
        </w:rPr>
        <w:t xml:space="preserve"> Feng. </w:t>
      </w:r>
    </w:p>
    <w:p w14:paraId="3B9591EB" w14:textId="77777777" w:rsidR="00FC735A" w:rsidRPr="00DD44E7" w:rsidRDefault="00FC735A" w:rsidP="00FC735A">
      <w:pPr>
        <w:spacing w:line="480" w:lineRule="auto"/>
        <w:rPr>
          <w:rFonts w:eastAsia="Arial Unicode MS" w:cstheme="minorHAnsi"/>
          <w:szCs w:val="21"/>
        </w:rPr>
      </w:pPr>
      <w:r w:rsidRPr="00DD44E7">
        <w:rPr>
          <w:rFonts w:eastAsia="Arial Unicode MS" w:cstheme="minorHAnsi"/>
          <w:b/>
          <w:szCs w:val="21"/>
        </w:rPr>
        <w:t>Conflict of interest statement:</w:t>
      </w:r>
      <w:r w:rsidRPr="00DD44E7">
        <w:rPr>
          <w:rFonts w:eastAsia="Arial Unicode MS" w:cstheme="minorHAnsi"/>
          <w:szCs w:val="21"/>
        </w:rPr>
        <w:t xml:space="preserve"> All authors commented on previous versions of the manuscript and approved the final manuscript.</w:t>
      </w:r>
    </w:p>
    <w:p w14:paraId="740BB2D1" w14:textId="77777777" w:rsidR="00FC735A" w:rsidRPr="00DD44E7" w:rsidRDefault="00FC735A" w:rsidP="00FC735A">
      <w:pPr>
        <w:spacing w:line="480" w:lineRule="auto"/>
        <w:rPr>
          <w:rFonts w:eastAsia="Arial Unicode MS" w:cstheme="minorHAnsi"/>
          <w:szCs w:val="21"/>
        </w:rPr>
      </w:pPr>
      <w:r w:rsidRPr="00DD44E7">
        <w:rPr>
          <w:rFonts w:eastAsia="Arial Unicode MS" w:cstheme="minorHAnsi"/>
          <w:b/>
          <w:szCs w:val="21"/>
        </w:rPr>
        <w:t xml:space="preserve">Running title: </w:t>
      </w:r>
      <w:r w:rsidRPr="00DD44E7">
        <w:rPr>
          <w:rFonts w:eastAsia="Arial Unicode MS" w:cstheme="minorHAnsi"/>
          <w:szCs w:val="21"/>
        </w:rPr>
        <w:t xml:space="preserve">Application of </w:t>
      </w:r>
      <w:proofErr w:type="spellStart"/>
      <w:r w:rsidRPr="00DD44E7">
        <w:rPr>
          <w:rFonts w:eastAsia="Arial Unicode MS" w:cstheme="minorHAnsi"/>
          <w:szCs w:val="21"/>
        </w:rPr>
        <w:t>EDBp</w:t>
      </w:r>
      <w:proofErr w:type="spellEnd"/>
      <w:r w:rsidRPr="00DD44E7">
        <w:rPr>
          <w:rFonts w:eastAsia="Arial Unicode MS" w:cstheme="minorHAnsi"/>
          <w:szCs w:val="21"/>
        </w:rPr>
        <w:t xml:space="preserve"> in TC</w:t>
      </w:r>
    </w:p>
    <w:bookmarkEnd w:id="2"/>
    <w:p w14:paraId="7B0174DC" w14:textId="70612A3F" w:rsidR="00CD230B" w:rsidRPr="00176778" w:rsidRDefault="00F96CFB" w:rsidP="00BE4D3F">
      <w:pPr>
        <w:spacing w:line="480" w:lineRule="auto"/>
        <w:rPr>
          <w:rFonts w:eastAsia="Arial Unicode MS" w:cstheme="minorHAnsi"/>
          <w:b/>
          <w:szCs w:val="21"/>
        </w:rPr>
      </w:pPr>
      <w:r w:rsidRPr="00176778">
        <w:rPr>
          <w:rFonts w:eastAsia="Arial Unicode MS" w:cstheme="minorHAnsi"/>
          <w:b/>
          <w:szCs w:val="21"/>
        </w:rPr>
        <w:t>Supplementary Materials:</w:t>
      </w:r>
    </w:p>
    <w:p w14:paraId="6D2AFE81" w14:textId="6272B64D" w:rsidR="00495513" w:rsidRPr="00176778" w:rsidRDefault="00F96CFB" w:rsidP="00BE4D3F">
      <w:pPr>
        <w:spacing w:line="480" w:lineRule="auto"/>
        <w:rPr>
          <w:rFonts w:eastAsia="Arial Unicode MS" w:cstheme="minorHAnsi"/>
          <w:b/>
          <w:szCs w:val="21"/>
        </w:rPr>
      </w:pPr>
      <w:r w:rsidRPr="00176778">
        <w:rPr>
          <w:rFonts w:eastAsia="Arial Unicode MS" w:cstheme="minorHAnsi"/>
          <w:b/>
          <w:szCs w:val="21"/>
        </w:rPr>
        <w:t>Supplementary materials and methods</w:t>
      </w:r>
    </w:p>
    <w:p w14:paraId="4D1D5EFB" w14:textId="77777777" w:rsidR="00B353DA" w:rsidRPr="00176778" w:rsidRDefault="00F96CFB" w:rsidP="00BE4D3F">
      <w:pPr>
        <w:spacing w:line="480" w:lineRule="auto"/>
        <w:rPr>
          <w:rFonts w:eastAsia="Arial Unicode MS" w:cstheme="minorHAnsi"/>
          <w:b/>
          <w:szCs w:val="21"/>
        </w:rPr>
      </w:pPr>
      <w:r w:rsidRPr="00176778">
        <w:rPr>
          <w:rFonts w:eastAsia="Arial Unicode MS" w:cstheme="minorHAnsi"/>
          <w:b/>
          <w:szCs w:val="21"/>
        </w:rPr>
        <w:t>Cell Lines</w:t>
      </w:r>
    </w:p>
    <w:p w14:paraId="5F4C581B" w14:textId="1EA148B9" w:rsidR="00B353DA" w:rsidRPr="00176778" w:rsidRDefault="00F96CFB" w:rsidP="00BE4D3F">
      <w:pPr>
        <w:spacing w:line="480" w:lineRule="auto"/>
        <w:rPr>
          <w:rFonts w:eastAsia="Arial Unicode MS" w:cstheme="minorHAnsi"/>
          <w:szCs w:val="21"/>
        </w:rPr>
      </w:pPr>
      <w:r w:rsidRPr="00176778">
        <w:rPr>
          <w:rFonts w:eastAsia="Arial Unicode MS" w:cstheme="minorHAnsi"/>
          <w:szCs w:val="21"/>
        </w:rPr>
        <w:t xml:space="preserve">TC cells were obtained from the </w:t>
      </w:r>
      <w:r w:rsidR="003124B8" w:rsidRPr="00176778">
        <w:rPr>
          <w:rFonts w:eastAsia="Arial Unicode MS" w:cstheme="minorHAnsi"/>
          <w:szCs w:val="21"/>
        </w:rPr>
        <w:t>c</w:t>
      </w:r>
      <w:r w:rsidRPr="00176778">
        <w:rPr>
          <w:rFonts w:eastAsia="Arial Unicode MS" w:cstheme="minorHAnsi"/>
          <w:szCs w:val="21"/>
        </w:rPr>
        <w:t xml:space="preserve">ell </w:t>
      </w:r>
      <w:r w:rsidR="003124B8" w:rsidRPr="00176778">
        <w:rPr>
          <w:rFonts w:eastAsia="Arial Unicode MS" w:cstheme="minorHAnsi"/>
          <w:szCs w:val="21"/>
        </w:rPr>
        <w:t>b</w:t>
      </w:r>
      <w:r w:rsidRPr="00176778">
        <w:rPr>
          <w:rFonts w:eastAsia="Arial Unicode MS" w:cstheme="minorHAnsi"/>
          <w:szCs w:val="21"/>
        </w:rPr>
        <w:t xml:space="preserve">ank of </w:t>
      </w:r>
      <w:r w:rsidR="003124B8" w:rsidRPr="00176778">
        <w:rPr>
          <w:rFonts w:eastAsia="Arial Unicode MS" w:cstheme="minorHAnsi"/>
          <w:szCs w:val="21"/>
        </w:rPr>
        <w:t xml:space="preserve">the </w:t>
      </w:r>
      <w:r w:rsidRPr="00176778">
        <w:rPr>
          <w:rFonts w:eastAsia="Arial Unicode MS" w:cstheme="minorHAnsi"/>
          <w:szCs w:val="21"/>
        </w:rPr>
        <w:t>State Key Laboratory of Oncology in South China. BHT-101 and FTC-133 cell lines were cultured with Dulbecco’s modified Eagle’s medium (DMEM) supplemented with 10% fetal bovine serum (FBS), penicillin, and streptomycin at 37</w:t>
      </w:r>
      <w:r w:rsidR="003124B8" w:rsidRPr="00176778">
        <w:rPr>
          <w:rFonts w:eastAsia="Arial Unicode MS" w:cstheme="minorHAnsi"/>
          <w:szCs w:val="21"/>
        </w:rPr>
        <w:t>°C</w:t>
      </w:r>
      <w:r w:rsidRPr="00176778">
        <w:rPr>
          <w:rFonts w:eastAsia="Arial Unicode MS" w:cstheme="minorHAnsi"/>
          <w:szCs w:val="21"/>
        </w:rPr>
        <w:t xml:space="preserve"> and 5% CO2.</w:t>
      </w:r>
    </w:p>
    <w:p w14:paraId="0EDCE9DE" w14:textId="343D7AE2" w:rsidR="00B353DA" w:rsidRPr="00176778" w:rsidRDefault="00F96CFB" w:rsidP="00BE4D3F">
      <w:pPr>
        <w:spacing w:line="480" w:lineRule="auto"/>
        <w:rPr>
          <w:rFonts w:eastAsia="Arial Unicode MS" w:cstheme="minorHAnsi"/>
          <w:szCs w:val="21"/>
        </w:rPr>
      </w:pPr>
      <w:r w:rsidRPr="00176778">
        <w:rPr>
          <w:rFonts w:eastAsia="Arial Unicode MS" w:cstheme="minorHAnsi"/>
          <w:szCs w:val="21"/>
        </w:rPr>
        <w:t>BCPAP cell lines: cultured with RPMI 1640 supplemented with 10% FBS, penicillin, and streptomycin at 37</w:t>
      </w:r>
      <w:r w:rsidR="003124B8" w:rsidRPr="00176778">
        <w:rPr>
          <w:rFonts w:eastAsia="Arial Unicode MS" w:cstheme="minorHAnsi"/>
          <w:szCs w:val="21"/>
        </w:rPr>
        <w:t>°C</w:t>
      </w:r>
      <w:r w:rsidRPr="00176778">
        <w:rPr>
          <w:rFonts w:eastAsia="Arial Unicode MS" w:cstheme="minorHAnsi"/>
          <w:szCs w:val="21"/>
        </w:rPr>
        <w:t xml:space="preserve"> and 5% CO2.</w:t>
      </w:r>
    </w:p>
    <w:p w14:paraId="4C049CE6" w14:textId="06FA6847" w:rsidR="00B353DA" w:rsidRPr="00176778" w:rsidRDefault="00F96CFB" w:rsidP="00BE4D3F">
      <w:pPr>
        <w:spacing w:line="480" w:lineRule="auto"/>
        <w:rPr>
          <w:rFonts w:eastAsia="Arial Unicode MS" w:cstheme="minorHAnsi"/>
          <w:szCs w:val="21"/>
        </w:rPr>
      </w:pPr>
      <w:r w:rsidRPr="00176778">
        <w:rPr>
          <w:rFonts w:eastAsia="Arial Unicode MS" w:cstheme="minorHAnsi"/>
          <w:szCs w:val="21"/>
        </w:rPr>
        <w:t>TT-cell lines: cultured with FK-12 supplemented with 20% FBS, penicillin, and streptomycin at 37</w:t>
      </w:r>
      <w:r w:rsidR="003124B8" w:rsidRPr="00176778">
        <w:rPr>
          <w:rFonts w:eastAsia="Arial Unicode MS" w:cstheme="minorHAnsi"/>
          <w:szCs w:val="21"/>
        </w:rPr>
        <w:t>°C</w:t>
      </w:r>
      <w:r w:rsidRPr="00176778">
        <w:rPr>
          <w:rFonts w:eastAsia="Arial Unicode MS" w:cstheme="minorHAnsi"/>
          <w:szCs w:val="21"/>
        </w:rPr>
        <w:t xml:space="preserve"> and 5% CO2.</w:t>
      </w:r>
    </w:p>
    <w:p w14:paraId="680406AF" w14:textId="4C46FD19" w:rsidR="00B353DA" w:rsidRPr="00176778" w:rsidRDefault="00F96CFB" w:rsidP="00BE4D3F">
      <w:pPr>
        <w:spacing w:line="480" w:lineRule="auto"/>
        <w:rPr>
          <w:rFonts w:eastAsia="Arial Unicode MS" w:cstheme="minorHAnsi"/>
          <w:szCs w:val="21"/>
        </w:rPr>
      </w:pPr>
      <w:r w:rsidRPr="00176778">
        <w:rPr>
          <w:rFonts w:eastAsia="Arial Unicode MS" w:cstheme="minorHAnsi"/>
          <w:szCs w:val="21"/>
        </w:rPr>
        <w:t xml:space="preserve">Cy5-EDBp binding and blocking assay: To detect the accumulation of </w:t>
      </w:r>
      <w:proofErr w:type="spellStart"/>
      <w:r w:rsidRPr="00176778">
        <w:rPr>
          <w:rFonts w:eastAsia="Arial Unicode MS" w:cstheme="minorHAnsi"/>
          <w:szCs w:val="21"/>
        </w:rPr>
        <w:t>EDBp</w:t>
      </w:r>
      <w:proofErr w:type="spellEnd"/>
      <w:r w:rsidRPr="00176778">
        <w:rPr>
          <w:rFonts w:eastAsia="Arial Unicode MS" w:cstheme="minorHAnsi"/>
          <w:szCs w:val="21"/>
        </w:rPr>
        <w:t xml:space="preserve"> </w:t>
      </w:r>
      <w:r w:rsidR="00792E91" w:rsidRPr="00176778">
        <w:rPr>
          <w:rFonts w:eastAsia="Arial Unicode MS" w:cstheme="minorHAnsi"/>
          <w:szCs w:val="21"/>
        </w:rPr>
        <w:t xml:space="preserve">in </w:t>
      </w:r>
      <w:r w:rsidRPr="00176778">
        <w:rPr>
          <w:rFonts w:eastAsia="Arial Unicode MS" w:cstheme="minorHAnsi"/>
          <w:szCs w:val="21"/>
        </w:rPr>
        <w:t>TC cell lines, 1 × 10</w:t>
      </w:r>
      <w:r w:rsidRPr="00176778">
        <w:rPr>
          <w:rFonts w:eastAsia="Arial Unicode MS" w:cstheme="minorHAnsi"/>
          <w:szCs w:val="21"/>
          <w:vertAlign w:val="superscript"/>
        </w:rPr>
        <w:t>5</w:t>
      </w:r>
      <w:r w:rsidRPr="00176778">
        <w:rPr>
          <w:rFonts w:eastAsia="Arial Unicode MS" w:cstheme="minorHAnsi"/>
          <w:szCs w:val="21"/>
        </w:rPr>
        <w:t xml:space="preserve"> cells from each group were collected for detection. The cells were divided into three groups, namely, the control group (blank group), blocking group (200 µM </w:t>
      </w:r>
      <w:proofErr w:type="spellStart"/>
      <w:r w:rsidRPr="00176778">
        <w:rPr>
          <w:rFonts w:eastAsia="Arial Unicode MS" w:cstheme="minorHAnsi"/>
          <w:szCs w:val="21"/>
        </w:rPr>
        <w:t>EDBp</w:t>
      </w:r>
      <w:proofErr w:type="spellEnd"/>
      <w:r w:rsidRPr="00176778">
        <w:rPr>
          <w:rFonts w:eastAsia="Arial Unicode MS" w:cstheme="minorHAnsi"/>
          <w:szCs w:val="21"/>
        </w:rPr>
        <w:t xml:space="preserve"> + 1 µM Cy5-EDBp), and unblocking group (1 µM Cy5-EDBp). After incubating the corresponding reagent with cells for 1 h at room temperature, the cells were washed three times with PBS and analyzed by using an Intelligent flow cytometer (</w:t>
      </w:r>
      <w:proofErr w:type="spellStart"/>
      <w:r w:rsidRPr="00176778">
        <w:rPr>
          <w:rFonts w:eastAsia="Arial Unicode MS" w:cstheme="minorHAnsi"/>
          <w:szCs w:val="21"/>
        </w:rPr>
        <w:t>cytoFLEX</w:t>
      </w:r>
      <w:proofErr w:type="spellEnd"/>
      <w:r w:rsidRPr="00176778">
        <w:rPr>
          <w:rFonts w:eastAsia="Arial Unicode MS" w:cstheme="minorHAnsi"/>
          <w:szCs w:val="21"/>
        </w:rPr>
        <w:t xml:space="preserve"> LX). The results were analyzed with </w:t>
      </w:r>
      <w:proofErr w:type="spellStart"/>
      <w:r w:rsidRPr="00176778">
        <w:rPr>
          <w:rFonts w:eastAsia="Arial Unicode MS" w:cstheme="minorHAnsi"/>
          <w:szCs w:val="21"/>
        </w:rPr>
        <w:t>FlowJo</w:t>
      </w:r>
      <w:proofErr w:type="spellEnd"/>
      <w:r w:rsidRPr="00176778">
        <w:rPr>
          <w:rFonts w:eastAsia="Arial Unicode MS" w:cstheme="minorHAnsi"/>
          <w:szCs w:val="21"/>
        </w:rPr>
        <w:t xml:space="preserve"> software (</w:t>
      </w:r>
      <w:proofErr w:type="spellStart"/>
      <w:r w:rsidRPr="00176778">
        <w:rPr>
          <w:rFonts w:eastAsia="Arial Unicode MS" w:cstheme="minorHAnsi"/>
          <w:szCs w:val="21"/>
        </w:rPr>
        <w:t>FlowJo</w:t>
      </w:r>
      <w:proofErr w:type="spellEnd"/>
      <w:r w:rsidRPr="00176778">
        <w:rPr>
          <w:rFonts w:eastAsia="Arial Unicode MS" w:cstheme="minorHAnsi"/>
          <w:szCs w:val="21"/>
        </w:rPr>
        <w:t xml:space="preserve"> V10).</w:t>
      </w:r>
    </w:p>
    <w:p w14:paraId="7D814D53" w14:textId="69FCACB3" w:rsidR="00B353DA" w:rsidRPr="00176778" w:rsidRDefault="00F96CFB" w:rsidP="00BE4D3F">
      <w:pPr>
        <w:spacing w:line="480" w:lineRule="auto"/>
        <w:rPr>
          <w:rFonts w:eastAsia="Arial Unicode MS" w:cstheme="minorHAnsi"/>
          <w:szCs w:val="21"/>
        </w:rPr>
      </w:pPr>
      <w:r w:rsidRPr="00176778">
        <w:rPr>
          <w:rFonts w:eastAsia="Arial Unicode MS" w:cstheme="minorHAnsi"/>
          <w:szCs w:val="21"/>
        </w:rPr>
        <w:lastRenderedPageBreak/>
        <w:t xml:space="preserve">Cell immunofluorescence: To detect EDB-FN expression and </w:t>
      </w:r>
      <w:proofErr w:type="spellStart"/>
      <w:r w:rsidRPr="00176778">
        <w:rPr>
          <w:rFonts w:eastAsia="Arial Unicode MS" w:cstheme="minorHAnsi"/>
          <w:szCs w:val="21"/>
        </w:rPr>
        <w:t>EDBp</w:t>
      </w:r>
      <w:proofErr w:type="spellEnd"/>
      <w:r w:rsidRPr="00176778">
        <w:rPr>
          <w:rFonts w:eastAsia="Arial Unicode MS" w:cstheme="minorHAnsi"/>
          <w:szCs w:val="21"/>
        </w:rPr>
        <w:t xml:space="preserve"> binding ability, cells were fixed in 10% paraformaldehyde and stained with BC-1 antibody (the first antibody </w:t>
      </w:r>
      <w:r w:rsidR="00332EAE" w:rsidRPr="00176778">
        <w:rPr>
          <w:rFonts w:eastAsia="Arial Unicode MS" w:cstheme="minorHAnsi"/>
          <w:szCs w:val="21"/>
        </w:rPr>
        <w:t xml:space="preserve">against </w:t>
      </w:r>
      <w:r w:rsidRPr="00176778">
        <w:rPr>
          <w:rFonts w:eastAsia="Arial Unicode MS" w:cstheme="minorHAnsi"/>
          <w:szCs w:val="21"/>
        </w:rPr>
        <w:t>EDB-FN, Abcam, ab154210/, 1:200) and the corresponding secondary antibody (GB25301 1:400), as well as Cy5-EDBp (1 µM)). After washing, the sections were dyed with DAPI (</w:t>
      </w:r>
      <w:proofErr w:type="spellStart"/>
      <w:r w:rsidRPr="00176778">
        <w:rPr>
          <w:rFonts w:eastAsia="Arial Unicode MS" w:cstheme="minorHAnsi"/>
          <w:szCs w:val="21"/>
        </w:rPr>
        <w:t>Servicebio</w:t>
      </w:r>
      <w:proofErr w:type="spellEnd"/>
      <w:r w:rsidRPr="00176778">
        <w:rPr>
          <w:rFonts w:eastAsia="Arial Unicode MS" w:cstheme="minorHAnsi"/>
          <w:szCs w:val="21"/>
        </w:rPr>
        <w:t>, G1012), and all of the fluorescen</w:t>
      </w:r>
      <w:r w:rsidR="006F5BAC" w:rsidRPr="00176778">
        <w:rPr>
          <w:rFonts w:eastAsia="Arial Unicode MS" w:cstheme="minorHAnsi"/>
          <w:szCs w:val="21"/>
        </w:rPr>
        <w:t>ce</w:t>
      </w:r>
      <w:r w:rsidRPr="00176778">
        <w:rPr>
          <w:rFonts w:eastAsia="Arial Unicode MS" w:cstheme="minorHAnsi"/>
          <w:szCs w:val="21"/>
        </w:rPr>
        <w:t xml:space="preserve"> images were acquired using a</w:t>
      </w:r>
      <w:r w:rsidR="00332EAE" w:rsidRPr="00176778">
        <w:rPr>
          <w:rFonts w:eastAsia="Arial Unicode MS" w:cstheme="minorHAnsi"/>
          <w:szCs w:val="21"/>
        </w:rPr>
        <w:t>n</w:t>
      </w:r>
      <w:r w:rsidRPr="00176778">
        <w:rPr>
          <w:rFonts w:eastAsia="Arial Unicode MS" w:cstheme="minorHAnsi"/>
          <w:szCs w:val="21"/>
        </w:rPr>
        <w:t xml:space="preserve"> </w:t>
      </w:r>
      <w:r w:rsidR="00332EAE" w:rsidRPr="00176778">
        <w:rPr>
          <w:rFonts w:eastAsia="Arial Unicode MS" w:cstheme="minorHAnsi"/>
          <w:szCs w:val="21"/>
        </w:rPr>
        <w:t>o</w:t>
      </w:r>
      <w:r w:rsidRPr="00176778">
        <w:rPr>
          <w:rFonts w:eastAsia="Arial Unicode MS" w:cstheme="minorHAnsi"/>
          <w:szCs w:val="21"/>
        </w:rPr>
        <w:t>rtho-</w:t>
      </w:r>
      <w:r w:rsidR="00332EAE" w:rsidRPr="00176778">
        <w:rPr>
          <w:rFonts w:eastAsia="Arial Unicode MS" w:cstheme="minorHAnsi"/>
          <w:szCs w:val="21"/>
        </w:rPr>
        <w:t>f</w:t>
      </w:r>
      <w:r w:rsidRPr="00176778">
        <w:rPr>
          <w:rFonts w:eastAsia="Arial Unicode MS" w:cstheme="minorHAnsi"/>
          <w:szCs w:val="21"/>
        </w:rPr>
        <w:t>luorescen</w:t>
      </w:r>
      <w:r w:rsidR="006F5BAC" w:rsidRPr="00176778">
        <w:rPr>
          <w:rFonts w:eastAsia="Arial Unicode MS" w:cstheme="minorHAnsi"/>
          <w:szCs w:val="21"/>
        </w:rPr>
        <w:t>ce</w:t>
      </w:r>
      <w:r w:rsidRPr="00176778">
        <w:rPr>
          <w:rFonts w:eastAsia="Arial Unicode MS" w:cstheme="minorHAnsi"/>
          <w:szCs w:val="21"/>
        </w:rPr>
        <w:t xml:space="preserve"> </w:t>
      </w:r>
      <w:r w:rsidR="00332EAE" w:rsidRPr="00176778">
        <w:rPr>
          <w:rFonts w:eastAsia="Arial Unicode MS" w:cstheme="minorHAnsi"/>
          <w:szCs w:val="21"/>
        </w:rPr>
        <w:t xml:space="preserve">microscope </w:t>
      </w:r>
      <w:r w:rsidRPr="00176778">
        <w:rPr>
          <w:rFonts w:eastAsia="Arial Unicode MS" w:cstheme="minorHAnsi"/>
          <w:szCs w:val="21"/>
        </w:rPr>
        <w:t>(Nikon ECLIPSE C1). Images were collected using a Nikon imaging system (Nikon DS-U3).</w:t>
      </w:r>
    </w:p>
    <w:p w14:paraId="7AD1A7CF" w14:textId="66B56D81" w:rsidR="00B353DA" w:rsidRPr="00176778" w:rsidRDefault="00FC735A" w:rsidP="00BE4D3F">
      <w:pPr>
        <w:spacing w:line="480" w:lineRule="auto"/>
        <w:rPr>
          <w:rFonts w:eastAsia="Arial Unicode MS" w:cstheme="minorHAnsi"/>
          <w:bCs/>
          <w:szCs w:val="21"/>
        </w:rPr>
      </w:pPr>
      <w:r>
        <w:t>[</w:t>
      </w:r>
      <w:r w:rsidRPr="00DD44E7">
        <w:rPr>
          <w:rFonts w:eastAsia="Arial Unicode MS" w:cstheme="minorHAnsi"/>
          <w:bCs/>
          <w:szCs w:val="21"/>
          <w:vertAlign w:val="superscript"/>
        </w:rPr>
        <w:t>18</w:t>
      </w:r>
      <w:r w:rsidRPr="00DD44E7">
        <w:rPr>
          <w:rFonts w:eastAsia="Arial Unicode MS" w:cstheme="minorHAnsi"/>
          <w:bCs/>
          <w:szCs w:val="21"/>
        </w:rPr>
        <w:t>F</w:t>
      </w:r>
      <w:r>
        <w:t>]</w:t>
      </w:r>
      <w:r w:rsidR="00F96CFB" w:rsidRPr="00176778">
        <w:rPr>
          <w:rFonts w:eastAsia="Arial Unicode MS" w:cstheme="minorHAnsi"/>
          <w:szCs w:val="21"/>
        </w:rPr>
        <w:t>-</w:t>
      </w:r>
      <w:proofErr w:type="spellStart"/>
      <w:r w:rsidR="00F96CFB" w:rsidRPr="00176778">
        <w:rPr>
          <w:rFonts w:eastAsia="Arial Unicode MS" w:cstheme="minorHAnsi"/>
          <w:szCs w:val="21"/>
        </w:rPr>
        <w:t>EDBp</w:t>
      </w:r>
      <w:proofErr w:type="spellEnd"/>
      <w:r w:rsidR="00F96CFB" w:rsidRPr="00176778">
        <w:rPr>
          <w:rFonts w:eastAsia="Arial Unicode MS" w:cstheme="minorHAnsi"/>
          <w:szCs w:val="21"/>
        </w:rPr>
        <w:t xml:space="preserve"> binding and blocking assay: To detect the accumulation of </w:t>
      </w:r>
      <w:r>
        <w:t>[</w:t>
      </w:r>
      <w:r w:rsidRPr="00DD44E7">
        <w:rPr>
          <w:rFonts w:eastAsia="Arial Unicode MS" w:cstheme="minorHAnsi"/>
          <w:bCs/>
          <w:szCs w:val="21"/>
          <w:vertAlign w:val="superscript"/>
        </w:rPr>
        <w:t>18</w:t>
      </w:r>
      <w:r w:rsidRPr="00DD44E7">
        <w:rPr>
          <w:rFonts w:eastAsia="Arial Unicode MS" w:cstheme="minorHAnsi"/>
          <w:bCs/>
          <w:szCs w:val="21"/>
        </w:rPr>
        <w:t>F</w:t>
      </w:r>
      <w:r>
        <w:t>]</w:t>
      </w:r>
      <w:r w:rsidR="00F96CFB" w:rsidRPr="00176778">
        <w:rPr>
          <w:rFonts w:eastAsia="Arial Unicode MS" w:cstheme="minorHAnsi"/>
          <w:szCs w:val="21"/>
        </w:rPr>
        <w:t>-</w:t>
      </w:r>
      <w:proofErr w:type="spellStart"/>
      <w:r w:rsidR="00F96CFB" w:rsidRPr="00176778">
        <w:rPr>
          <w:rFonts w:eastAsia="Arial Unicode MS" w:cstheme="minorHAnsi"/>
          <w:szCs w:val="21"/>
        </w:rPr>
        <w:t>EDBp</w:t>
      </w:r>
      <w:proofErr w:type="spellEnd"/>
      <w:r w:rsidR="00F96CFB" w:rsidRPr="00176778">
        <w:rPr>
          <w:rFonts w:eastAsia="Arial Unicode MS" w:cstheme="minorHAnsi"/>
          <w:szCs w:val="21"/>
        </w:rPr>
        <w:t xml:space="preserve"> </w:t>
      </w:r>
      <w:r w:rsidR="00332EAE" w:rsidRPr="00176778">
        <w:rPr>
          <w:rFonts w:eastAsia="Arial Unicode MS" w:cstheme="minorHAnsi"/>
          <w:szCs w:val="21"/>
        </w:rPr>
        <w:t>i</w:t>
      </w:r>
      <w:r w:rsidR="00F96CFB" w:rsidRPr="00176778">
        <w:rPr>
          <w:rFonts w:eastAsia="Arial Unicode MS" w:cstheme="minorHAnsi"/>
          <w:szCs w:val="21"/>
        </w:rPr>
        <w:t>n TC cell lines, 1 × 10</w:t>
      </w:r>
      <w:r w:rsidR="00F96CFB" w:rsidRPr="00176778">
        <w:rPr>
          <w:rFonts w:eastAsia="Arial Unicode MS" w:cstheme="minorHAnsi"/>
          <w:szCs w:val="21"/>
          <w:vertAlign w:val="superscript"/>
        </w:rPr>
        <w:t>5</w:t>
      </w:r>
      <w:r w:rsidR="00F96CFB" w:rsidRPr="00176778">
        <w:rPr>
          <w:rFonts w:eastAsia="Arial Unicode MS" w:cstheme="minorHAnsi"/>
          <w:szCs w:val="21"/>
        </w:rPr>
        <w:t xml:space="preserve"> cells from each group were collected for detection. The cells were divided into two groups, namely, the blocking group (37 </w:t>
      </w:r>
      <w:proofErr w:type="spellStart"/>
      <w:r w:rsidR="00F96CFB" w:rsidRPr="00176778">
        <w:rPr>
          <w:rFonts w:eastAsia="Arial Unicode MS" w:cstheme="minorHAnsi"/>
          <w:szCs w:val="21"/>
        </w:rPr>
        <w:t>M</w:t>
      </w:r>
      <w:r w:rsidR="00AC5ADB" w:rsidRPr="00176778">
        <w:rPr>
          <w:rFonts w:eastAsia="Arial Unicode MS" w:cstheme="minorHAnsi"/>
          <w:szCs w:val="21"/>
        </w:rPr>
        <w:t>B</w:t>
      </w:r>
      <w:r w:rsidR="00F96CFB" w:rsidRPr="00176778">
        <w:rPr>
          <w:rFonts w:eastAsia="Arial Unicode MS" w:cstheme="minorHAnsi"/>
          <w:szCs w:val="21"/>
        </w:rPr>
        <w:t>q</w:t>
      </w:r>
      <w:proofErr w:type="spellEnd"/>
      <w:r w:rsidR="00F96CFB" w:rsidRPr="00176778">
        <w:rPr>
          <w:rFonts w:eastAsia="Arial Unicode MS" w:cstheme="minorHAnsi"/>
          <w:szCs w:val="21"/>
        </w:rPr>
        <w:t xml:space="preserve"> </w:t>
      </w:r>
      <w:r>
        <w:t>[</w:t>
      </w:r>
      <w:r w:rsidRPr="00DD44E7">
        <w:rPr>
          <w:rFonts w:eastAsia="Arial Unicode MS" w:cstheme="minorHAnsi"/>
          <w:bCs/>
          <w:szCs w:val="21"/>
          <w:vertAlign w:val="superscript"/>
        </w:rPr>
        <w:t>18</w:t>
      </w:r>
      <w:r w:rsidRPr="00DD44E7">
        <w:rPr>
          <w:rFonts w:eastAsia="Arial Unicode MS" w:cstheme="minorHAnsi"/>
          <w:bCs/>
          <w:szCs w:val="21"/>
        </w:rPr>
        <w:t>F</w:t>
      </w:r>
      <w:r>
        <w:t>]</w:t>
      </w:r>
      <w:r w:rsidR="00F96CFB" w:rsidRPr="00176778">
        <w:rPr>
          <w:rFonts w:eastAsia="Arial Unicode MS" w:cstheme="minorHAnsi"/>
          <w:szCs w:val="21"/>
        </w:rPr>
        <w:t>-</w:t>
      </w:r>
      <w:proofErr w:type="spellStart"/>
      <w:r w:rsidR="00F96CFB" w:rsidRPr="00176778">
        <w:rPr>
          <w:rFonts w:eastAsia="Arial Unicode MS" w:cstheme="minorHAnsi"/>
          <w:szCs w:val="21"/>
        </w:rPr>
        <w:t>EDBp</w:t>
      </w:r>
      <w:proofErr w:type="spellEnd"/>
      <w:r w:rsidR="00F96CFB" w:rsidRPr="00176778">
        <w:rPr>
          <w:rFonts w:eastAsia="Arial Unicode MS" w:cstheme="minorHAnsi"/>
          <w:szCs w:val="21"/>
        </w:rPr>
        <w:t xml:space="preserve"> + 100 µM </w:t>
      </w:r>
      <w:proofErr w:type="spellStart"/>
      <w:r w:rsidR="00F96CFB" w:rsidRPr="00176778">
        <w:rPr>
          <w:rFonts w:eastAsia="Arial Unicode MS" w:cstheme="minorHAnsi"/>
          <w:szCs w:val="21"/>
        </w:rPr>
        <w:t>EDBp</w:t>
      </w:r>
      <w:proofErr w:type="spellEnd"/>
      <w:r w:rsidR="00F96CFB" w:rsidRPr="00176778">
        <w:rPr>
          <w:rFonts w:eastAsia="Arial Unicode MS" w:cstheme="minorHAnsi"/>
          <w:szCs w:val="21"/>
        </w:rPr>
        <w:t xml:space="preserve">) and the unblocking group (37 </w:t>
      </w:r>
      <w:proofErr w:type="spellStart"/>
      <w:r w:rsidR="00F96CFB" w:rsidRPr="00176778">
        <w:rPr>
          <w:rFonts w:eastAsia="Arial Unicode MS" w:cstheme="minorHAnsi"/>
          <w:szCs w:val="21"/>
        </w:rPr>
        <w:t>M</w:t>
      </w:r>
      <w:r w:rsidR="00AC5ADB" w:rsidRPr="00176778">
        <w:rPr>
          <w:rFonts w:eastAsia="Arial Unicode MS" w:cstheme="minorHAnsi"/>
          <w:szCs w:val="21"/>
        </w:rPr>
        <w:t>B</w:t>
      </w:r>
      <w:r w:rsidR="00F96CFB" w:rsidRPr="00176778">
        <w:rPr>
          <w:rFonts w:eastAsia="Arial Unicode MS" w:cstheme="minorHAnsi"/>
          <w:szCs w:val="21"/>
        </w:rPr>
        <w:t>q</w:t>
      </w:r>
      <w:proofErr w:type="spellEnd"/>
      <w:r w:rsidR="00F96CFB" w:rsidRPr="00176778">
        <w:rPr>
          <w:rFonts w:eastAsia="Arial Unicode MS" w:cstheme="minorHAnsi"/>
          <w:szCs w:val="21"/>
        </w:rPr>
        <w:t xml:space="preserve"> </w:t>
      </w:r>
      <w:r>
        <w:t>[</w:t>
      </w:r>
      <w:r w:rsidRPr="00DD44E7">
        <w:rPr>
          <w:rFonts w:eastAsia="Arial Unicode MS" w:cstheme="minorHAnsi"/>
          <w:bCs/>
          <w:szCs w:val="21"/>
          <w:vertAlign w:val="superscript"/>
        </w:rPr>
        <w:t>18</w:t>
      </w:r>
      <w:r w:rsidRPr="00DD44E7">
        <w:rPr>
          <w:rFonts w:eastAsia="Arial Unicode MS" w:cstheme="minorHAnsi"/>
          <w:bCs/>
          <w:szCs w:val="21"/>
        </w:rPr>
        <w:t>F</w:t>
      </w:r>
      <w:r>
        <w:t>]</w:t>
      </w:r>
      <w:r w:rsidR="00F96CFB" w:rsidRPr="00176778">
        <w:rPr>
          <w:rFonts w:eastAsia="Arial Unicode MS" w:cstheme="minorHAnsi"/>
          <w:bCs/>
          <w:szCs w:val="21"/>
        </w:rPr>
        <w:t>-</w:t>
      </w:r>
      <w:proofErr w:type="spellStart"/>
      <w:r w:rsidR="00F96CFB" w:rsidRPr="00176778">
        <w:rPr>
          <w:rFonts w:eastAsia="Arial Unicode MS" w:cstheme="minorHAnsi"/>
          <w:bCs/>
          <w:szCs w:val="21"/>
        </w:rPr>
        <w:t>EDBp</w:t>
      </w:r>
      <w:proofErr w:type="spellEnd"/>
      <w:r w:rsidR="00F96CFB" w:rsidRPr="00176778">
        <w:rPr>
          <w:rFonts w:eastAsia="Arial Unicode MS" w:cstheme="minorHAnsi"/>
          <w:bCs/>
          <w:szCs w:val="21"/>
        </w:rPr>
        <w:t xml:space="preserve">). After incubating the corresponding reagent with cells for 1 h at room temperature, the cells were washed three times </w:t>
      </w:r>
      <w:r w:rsidR="00332EAE" w:rsidRPr="00176778">
        <w:rPr>
          <w:rFonts w:eastAsia="Arial Unicode MS" w:cstheme="minorHAnsi"/>
          <w:bCs/>
          <w:szCs w:val="21"/>
        </w:rPr>
        <w:t>with</w:t>
      </w:r>
      <w:r w:rsidR="00F96CFB" w:rsidRPr="00176778">
        <w:rPr>
          <w:rFonts w:eastAsia="Arial Unicode MS" w:cstheme="minorHAnsi"/>
          <w:bCs/>
          <w:szCs w:val="21"/>
        </w:rPr>
        <w:t xml:space="preserve"> PBS, and the γ count of each organ and tissue was measured by a γ counter (Automatic Gamma Counter, 2480 WIZARD2)</w:t>
      </w:r>
    </w:p>
    <w:p w14:paraId="4FA50CAC" w14:textId="77777777" w:rsidR="00B80092" w:rsidRPr="00176778" w:rsidRDefault="00F96CFB" w:rsidP="00BE4D3F">
      <w:pPr>
        <w:spacing w:line="480" w:lineRule="auto"/>
        <w:rPr>
          <w:rFonts w:eastAsia="Arial Unicode MS" w:cstheme="minorHAnsi"/>
          <w:b/>
          <w:bCs/>
          <w:szCs w:val="21"/>
        </w:rPr>
      </w:pPr>
      <w:r w:rsidRPr="00176778">
        <w:rPr>
          <w:rFonts w:eastAsia="Arial Unicode MS" w:cstheme="minorHAnsi"/>
          <w:b/>
          <w:bCs/>
          <w:szCs w:val="21"/>
        </w:rPr>
        <w:t>MST</w:t>
      </w:r>
    </w:p>
    <w:p w14:paraId="54C18F42" w14:textId="4CE89669" w:rsidR="00B80092" w:rsidRPr="00176778" w:rsidRDefault="00F96CFB" w:rsidP="00BE4D3F">
      <w:pPr>
        <w:spacing w:line="480" w:lineRule="auto"/>
        <w:rPr>
          <w:rFonts w:eastAsia="Arial Unicode MS" w:cstheme="minorHAnsi"/>
          <w:bCs/>
          <w:szCs w:val="21"/>
        </w:rPr>
      </w:pPr>
      <w:r w:rsidRPr="00176778">
        <w:rPr>
          <w:rFonts w:eastAsia="Arial Unicode MS" w:cstheme="minorHAnsi"/>
          <w:bCs/>
          <w:szCs w:val="21"/>
        </w:rPr>
        <w:t xml:space="preserve">A total of 33 µl EDB-FN protein (2.4 µm) was mixed with 100 µL PBST and diluted to 400 </w:t>
      </w:r>
      <w:proofErr w:type="spellStart"/>
      <w:r w:rsidRPr="00176778">
        <w:rPr>
          <w:rFonts w:eastAsia="Arial Unicode MS" w:cstheme="minorHAnsi"/>
          <w:bCs/>
          <w:szCs w:val="21"/>
        </w:rPr>
        <w:t>nM</w:t>
      </w:r>
      <w:proofErr w:type="spellEnd"/>
      <w:r w:rsidRPr="00176778">
        <w:rPr>
          <w:rFonts w:eastAsia="Arial Unicode MS" w:cstheme="minorHAnsi"/>
          <w:bCs/>
          <w:szCs w:val="21"/>
        </w:rPr>
        <w:t xml:space="preserve">. One hundred microliters of EDB-FN protein (400 </w:t>
      </w:r>
      <w:proofErr w:type="spellStart"/>
      <w:r w:rsidRPr="00176778">
        <w:rPr>
          <w:rFonts w:eastAsia="Arial Unicode MS" w:cstheme="minorHAnsi"/>
          <w:bCs/>
          <w:szCs w:val="21"/>
        </w:rPr>
        <w:t>nM</w:t>
      </w:r>
      <w:proofErr w:type="spellEnd"/>
      <w:r w:rsidRPr="00176778">
        <w:rPr>
          <w:rFonts w:eastAsia="Arial Unicode MS" w:cstheme="minorHAnsi"/>
          <w:bCs/>
          <w:szCs w:val="21"/>
        </w:rPr>
        <w:t xml:space="preserve">) was mixed with 100 µl of dye (100 </w:t>
      </w:r>
      <w:proofErr w:type="spellStart"/>
      <w:r w:rsidRPr="00176778">
        <w:rPr>
          <w:rFonts w:eastAsia="Arial Unicode MS" w:cstheme="minorHAnsi"/>
          <w:bCs/>
          <w:szCs w:val="21"/>
        </w:rPr>
        <w:t>nM</w:t>
      </w:r>
      <w:proofErr w:type="spellEnd"/>
      <w:r w:rsidRPr="00176778">
        <w:rPr>
          <w:rFonts w:eastAsia="Arial Unicode MS" w:cstheme="minorHAnsi"/>
          <w:bCs/>
          <w:szCs w:val="21"/>
        </w:rPr>
        <w:t xml:space="preserve">) and incubated at room temperature for 30 min. Ten microliters of polypeptide (200 µM) was placed into PCR tubes, diluted with PBST 1:1, and diluted 1:1 into 16 tubes. We mixed 3 µl EDB-FN protein/dye, 3 µl EDB-FN protein/dye and 3 µl peptides of different concentrations in a PCR tube. At this point, the EDB-FN protein concentration was 100 </w:t>
      </w:r>
      <w:proofErr w:type="spellStart"/>
      <w:r w:rsidRPr="00176778">
        <w:rPr>
          <w:rFonts w:eastAsia="Arial Unicode MS" w:cstheme="minorHAnsi"/>
          <w:bCs/>
          <w:szCs w:val="21"/>
        </w:rPr>
        <w:t>nM</w:t>
      </w:r>
      <w:proofErr w:type="spellEnd"/>
      <w:r w:rsidRPr="00176778">
        <w:rPr>
          <w:rFonts w:eastAsia="Arial Unicode MS" w:cstheme="minorHAnsi"/>
          <w:bCs/>
          <w:szCs w:val="21"/>
        </w:rPr>
        <w:t xml:space="preserve">, and the peptide concentration of tube 1 was 100 µM. Then, the sample was loaded onto the instrument, and the instrument was set to 80% LED/Power and medium MST power. </w:t>
      </w:r>
      <w:r w:rsidR="00B90CB9" w:rsidRPr="00176778">
        <w:rPr>
          <w:rFonts w:eastAsia="Arial Unicode MS" w:cstheme="minorHAnsi"/>
          <w:bCs/>
          <w:szCs w:val="21"/>
        </w:rPr>
        <w:t>We u</w:t>
      </w:r>
      <w:r w:rsidRPr="00176778">
        <w:rPr>
          <w:rFonts w:eastAsia="Arial Unicode MS" w:cstheme="minorHAnsi"/>
          <w:bCs/>
          <w:szCs w:val="21"/>
        </w:rPr>
        <w:t>se</w:t>
      </w:r>
      <w:r w:rsidR="00B90CB9" w:rsidRPr="00176778">
        <w:rPr>
          <w:rFonts w:eastAsia="Arial Unicode MS" w:cstheme="minorHAnsi"/>
          <w:bCs/>
          <w:szCs w:val="21"/>
        </w:rPr>
        <w:t>d</w:t>
      </w:r>
      <w:r w:rsidRPr="00176778">
        <w:rPr>
          <w:rFonts w:eastAsia="Arial Unicode MS" w:cstheme="minorHAnsi"/>
          <w:bCs/>
          <w:szCs w:val="21"/>
        </w:rPr>
        <w:t xml:space="preserve"> Mo. Control and Mo. Affinity Analysis software to calculate </w:t>
      </w:r>
      <w:r w:rsidR="00B90CB9" w:rsidRPr="00176778">
        <w:rPr>
          <w:rFonts w:eastAsia="Arial Unicode MS" w:cstheme="minorHAnsi"/>
          <w:bCs/>
          <w:szCs w:val="21"/>
        </w:rPr>
        <w:t xml:space="preserve">the </w:t>
      </w:r>
      <w:proofErr w:type="spellStart"/>
      <w:r w:rsidRPr="00176778">
        <w:rPr>
          <w:rFonts w:eastAsia="Arial Unicode MS" w:cstheme="minorHAnsi"/>
          <w:bCs/>
          <w:szCs w:val="21"/>
        </w:rPr>
        <w:t>Kd</w:t>
      </w:r>
      <w:proofErr w:type="spellEnd"/>
      <w:r w:rsidRPr="00176778">
        <w:rPr>
          <w:rFonts w:eastAsia="Arial Unicode MS" w:cstheme="minorHAnsi"/>
          <w:bCs/>
          <w:szCs w:val="21"/>
        </w:rPr>
        <w:t xml:space="preserve"> </w:t>
      </w:r>
      <w:r w:rsidR="00B90CB9" w:rsidRPr="00176778">
        <w:rPr>
          <w:rFonts w:eastAsia="Arial Unicode MS" w:cstheme="minorHAnsi"/>
          <w:bCs/>
          <w:szCs w:val="21"/>
        </w:rPr>
        <w:t>in</w:t>
      </w:r>
      <w:r w:rsidRPr="00176778">
        <w:rPr>
          <w:rFonts w:eastAsia="Arial Unicode MS" w:cstheme="minorHAnsi"/>
          <w:bCs/>
          <w:szCs w:val="21"/>
        </w:rPr>
        <w:t xml:space="preserve"> </w:t>
      </w:r>
      <w:proofErr w:type="spellStart"/>
      <w:r w:rsidRPr="00176778">
        <w:rPr>
          <w:rFonts w:eastAsia="Arial Unicode MS" w:cstheme="minorHAnsi"/>
          <w:bCs/>
          <w:szCs w:val="21"/>
        </w:rPr>
        <w:t>Kd</w:t>
      </w:r>
      <w:proofErr w:type="spellEnd"/>
      <w:r w:rsidRPr="00176778">
        <w:rPr>
          <w:rFonts w:eastAsia="Arial Unicode MS" w:cstheme="minorHAnsi"/>
          <w:bCs/>
          <w:szCs w:val="21"/>
        </w:rPr>
        <w:t xml:space="preserve"> fitting mode.</w:t>
      </w:r>
    </w:p>
    <w:p w14:paraId="17ADDFEA" w14:textId="351472EF" w:rsidR="00495513" w:rsidRPr="00176778" w:rsidRDefault="00F96CFB" w:rsidP="00BE4D3F">
      <w:pPr>
        <w:spacing w:line="480" w:lineRule="auto"/>
        <w:rPr>
          <w:rFonts w:eastAsia="Arial Unicode MS" w:cstheme="minorHAnsi"/>
          <w:b/>
          <w:bCs/>
          <w:szCs w:val="21"/>
        </w:rPr>
      </w:pPr>
      <w:r w:rsidRPr="00176778">
        <w:rPr>
          <w:rFonts w:eastAsia="Arial Unicode MS" w:cstheme="minorHAnsi"/>
          <w:b/>
          <w:bCs/>
          <w:szCs w:val="21"/>
        </w:rPr>
        <w:lastRenderedPageBreak/>
        <w:t>Immunohistochemistry</w:t>
      </w:r>
      <w:r w:rsidR="00B90CB9" w:rsidRPr="00176778">
        <w:rPr>
          <w:rFonts w:eastAsia="Arial Unicode MS" w:cstheme="minorHAnsi"/>
          <w:b/>
          <w:bCs/>
          <w:szCs w:val="21"/>
        </w:rPr>
        <w:t xml:space="preserve"> (</w:t>
      </w:r>
      <w:r w:rsidRPr="00176778">
        <w:rPr>
          <w:rFonts w:eastAsia="Arial Unicode MS" w:cstheme="minorHAnsi"/>
          <w:b/>
          <w:bCs/>
          <w:szCs w:val="21"/>
        </w:rPr>
        <w:t>IHC</w:t>
      </w:r>
      <w:r w:rsidR="00B90CB9" w:rsidRPr="00176778">
        <w:rPr>
          <w:rFonts w:eastAsia="Arial Unicode MS" w:cstheme="minorHAnsi"/>
          <w:b/>
          <w:bCs/>
          <w:szCs w:val="21"/>
        </w:rPr>
        <w:t>)</w:t>
      </w:r>
    </w:p>
    <w:p w14:paraId="36494CB6" w14:textId="6ED25526" w:rsidR="0036370B" w:rsidRPr="00176778" w:rsidRDefault="00F96CFB" w:rsidP="00BE4D3F">
      <w:pPr>
        <w:spacing w:line="480" w:lineRule="auto"/>
        <w:rPr>
          <w:rFonts w:eastAsia="Arial Unicode MS" w:cstheme="minorHAnsi"/>
          <w:bCs/>
          <w:szCs w:val="21"/>
        </w:rPr>
      </w:pPr>
      <w:r w:rsidRPr="00176778">
        <w:rPr>
          <w:rFonts w:eastAsia="Arial Unicode MS" w:cstheme="minorHAnsi"/>
          <w:bCs/>
          <w:szCs w:val="21"/>
        </w:rPr>
        <w:t>The paraffin slices were placed in an oven at 65</w:t>
      </w:r>
      <w:r w:rsidR="00B90CB9" w:rsidRPr="00176778">
        <w:rPr>
          <w:rFonts w:eastAsia="Arial Unicode MS" w:cstheme="minorHAnsi"/>
          <w:bCs/>
          <w:szCs w:val="21"/>
        </w:rPr>
        <w:t>°C</w:t>
      </w:r>
      <w:r w:rsidRPr="00176778">
        <w:rPr>
          <w:rFonts w:eastAsia="Arial Unicode MS" w:cstheme="minorHAnsi"/>
          <w:bCs/>
          <w:szCs w:val="21"/>
        </w:rPr>
        <w:t xml:space="preserve"> for 2 h, soaked in xylene for 15 min for dewaxing three times, and then dewaxed in 100%, 100%, 85%, and 75% alcohol for 5 min each. After washing with distilled water, the sections were placed in a repair box filled with EDTA</w:t>
      </w:r>
      <w:r w:rsidR="00CF7ED7" w:rsidRPr="00176778">
        <w:rPr>
          <w:rFonts w:eastAsia="Arial Unicode MS" w:cstheme="minorHAnsi"/>
          <w:bCs/>
          <w:szCs w:val="21"/>
        </w:rPr>
        <w:t xml:space="preserve"> antigen repair solution</w:t>
      </w:r>
      <w:r w:rsidRPr="00176778">
        <w:rPr>
          <w:rFonts w:eastAsia="Arial Unicode MS" w:cstheme="minorHAnsi"/>
          <w:bCs/>
          <w:szCs w:val="21"/>
        </w:rPr>
        <w:t xml:space="preserve"> (pH 9.0) for antigen repair in a microwave oven. Then, the slides were placed in PBS (pH 7.4), washed by shaking on a decolorizing shaker three times, soaked in 3% H</w:t>
      </w:r>
      <w:r w:rsidRPr="00176778">
        <w:rPr>
          <w:rFonts w:eastAsia="Arial Unicode MS" w:cstheme="minorHAnsi"/>
          <w:bCs/>
          <w:szCs w:val="21"/>
          <w:vertAlign w:val="subscript"/>
        </w:rPr>
        <w:t>2</w:t>
      </w:r>
      <w:r w:rsidRPr="00176778">
        <w:rPr>
          <w:rFonts w:eastAsia="Arial Unicode MS" w:cstheme="minorHAnsi"/>
          <w:bCs/>
          <w:szCs w:val="21"/>
        </w:rPr>
        <w:t>O</w:t>
      </w:r>
      <w:r w:rsidRPr="00176778">
        <w:rPr>
          <w:rFonts w:eastAsia="Arial Unicode MS" w:cstheme="minorHAnsi"/>
          <w:bCs/>
          <w:szCs w:val="21"/>
          <w:vertAlign w:val="subscript"/>
        </w:rPr>
        <w:t>2</w:t>
      </w:r>
      <w:r w:rsidRPr="00176778">
        <w:rPr>
          <w:rFonts w:eastAsia="Arial Unicode MS" w:cstheme="minorHAnsi"/>
          <w:bCs/>
          <w:szCs w:val="21"/>
        </w:rPr>
        <w:t xml:space="preserve"> </w:t>
      </w:r>
      <w:r w:rsidR="00CF7ED7" w:rsidRPr="00176778">
        <w:rPr>
          <w:rFonts w:eastAsia="Arial Unicode MS" w:cstheme="minorHAnsi"/>
          <w:bCs/>
          <w:szCs w:val="21"/>
        </w:rPr>
        <w:t xml:space="preserve">in PBS (pH 7.4) </w:t>
      </w:r>
      <w:r w:rsidRPr="00176778">
        <w:rPr>
          <w:rFonts w:eastAsia="Arial Unicode MS" w:cstheme="minorHAnsi"/>
          <w:bCs/>
          <w:szCs w:val="21"/>
        </w:rPr>
        <w:t xml:space="preserve">(180-200 ml) at room temperature for 25 min to remove </w:t>
      </w:r>
      <w:r w:rsidR="00CF7ED7" w:rsidRPr="00176778">
        <w:rPr>
          <w:rFonts w:eastAsia="Arial Unicode MS" w:cstheme="minorHAnsi"/>
          <w:bCs/>
          <w:szCs w:val="21"/>
        </w:rPr>
        <w:t>the reagent</w:t>
      </w:r>
      <w:r w:rsidRPr="00176778">
        <w:rPr>
          <w:rFonts w:eastAsia="Arial Unicode MS" w:cstheme="minorHAnsi"/>
          <w:bCs/>
          <w:szCs w:val="21"/>
        </w:rPr>
        <w:t xml:space="preserve"> and washed by shaking on a decolorizing shaker three times. The FN antibody (</w:t>
      </w:r>
      <w:proofErr w:type="spellStart"/>
      <w:r w:rsidRPr="00176778">
        <w:rPr>
          <w:rFonts w:eastAsia="Arial Unicode MS" w:cstheme="minorHAnsi"/>
          <w:bCs/>
          <w:szCs w:val="21"/>
        </w:rPr>
        <w:t>Servicebio</w:t>
      </w:r>
      <w:proofErr w:type="spellEnd"/>
      <w:r w:rsidRPr="00176778">
        <w:rPr>
          <w:rFonts w:eastAsia="Arial Unicode MS" w:cstheme="minorHAnsi"/>
          <w:bCs/>
          <w:szCs w:val="21"/>
        </w:rPr>
        <w:t>, FN, GB12091, 1:400), BC-1 antibody (Abcam, ab154210/, 1:200), or Ki67 antibody (</w:t>
      </w:r>
      <w:proofErr w:type="spellStart"/>
      <w:r w:rsidRPr="00176778">
        <w:rPr>
          <w:rFonts w:eastAsia="Arial Unicode MS" w:cstheme="minorHAnsi"/>
          <w:bCs/>
          <w:szCs w:val="21"/>
        </w:rPr>
        <w:t>Servicebio</w:t>
      </w:r>
      <w:proofErr w:type="spellEnd"/>
      <w:r w:rsidRPr="00176778">
        <w:rPr>
          <w:rFonts w:eastAsia="Arial Unicode MS" w:cstheme="minorHAnsi"/>
          <w:bCs/>
          <w:szCs w:val="21"/>
        </w:rPr>
        <w:t>, GB</w:t>
      </w:r>
      <w:r w:rsidR="003E3A3E">
        <w:rPr>
          <w:rFonts w:eastAsia="Arial Unicode MS" w:cstheme="minorHAnsi" w:hint="eastAsia"/>
          <w:bCs/>
          <w:szCs w:val="21"/>
        </w:rPr>
        <w:t>111499</w:t>
      </w:r>
      <w:r w:rsidRPr="00176778">
        <w:rPr>
          <w:rFonts w:eastAsia="Arial Unicode MS" w:cstheme="minorHAnsi"/>
          <w:bCs/>
          <w:szCs w:val="21"/>
        </w:rPr>
        <w:t>, 1:</w:t>
      </w:r>
      <w:r w:rsidR="003E3A3E">
        <w:rPr>
          <w:rFonts w:eastAsia="Arial Unicode MS" w:cstheme="minorHAnsi" w:hint="eastAsia"/>
          <w:bCs/>
          <w:szCs w:val="21"/>
        </w:rPr>
        <w:t>2</w:t>
      </w:r>
      <w:r w:rsidRPr="00176778">
        <w:rPr>
          <w:rFonts w:eastAsia="Arial Unicode MS" w:cstheme="minorHAnsi"/>
          <w:bCs/>
          <w:szCs w:val="21"/>
        </w:rPr>
        <w:t>00)</w:t>
      </w:r>
      <w:r w:rsidR="003E3A3E">
        <w:rPr>
          <w:rFonts w:eastAsia="Arial Unicode MS" w:cstheme="minorHAnsi" w:hint="eastAsia"/>
          <w:bCs/>
          <w:szCs w:val="21"/>
        </w:rPr>
        <w:t>, ED-B</w:t>
      </w:r>
      <w:r w:rsidR="00A85B14" w:rsidRPr="00A85B14">
        <w:t xml:space="preserve"> </w:t>
      </w:r>
      <w:r w:rsidR="00A85B14" w:rsidRPr="00A85B14">
        <w:rPr>
          <w:rFonts w:eastAsia="Arial Unicode MS" w:cstheme="minorHAnsi"/>
          <w:bCs/>
          <w:szCs w:val="21"/>
        </w:rPr>
        <w:t>antibody (Independent research and development of Jiangnan University, 1:</w:t>
      </w:r>
      <w:r w:rsidR="00A85B14">
        <w:rPr>
          <w:rFonts w:eastAsia="Arial Unicode MS" w:cstheme="minorHAnsi" w:hint="eastAsia"/>
          <w:bCs/>
          <w:szCs w:val="21"/>
        </w:rPr>
        <w:t>6</w:t>
      </w:r>
      <w:r w:rsidR="00A85B14" w:rsidRPr="00A85B14">
        <w:rPr>
          <w:rFonts w:eastAsia="Arial Unicode MS" w:cstheme="minorHAnsi"/>
          <w:bCs/>
          <w:szCs w:val="21"/>
        </w:rPr>
        <w:t>00)</w:t>
      </w:r>
      <w:r w:rsidRPr="00176778">
        <w:rPr>
          <w:rFonts w:eastAsia="Arial Unicode MS" w:cstheme="minorHAnsi"/>
          <w:bCs/>
          <w:szCs w:val="21"/>
        </w:rPr>
        <w:t xml:space="preserve"> was incubated for 12 h at 4°C. Then washed the slides were washed with PBS to remove the primary antibody, mixed with the corresponding mouse secondary antibody (1:200) and incubated at 37 °C for 50 min. The slides were washed three times to remove the secondary antibody and stained with DAB solution. When staining was terminated, </w:t>
      </w:r>
      <w:r w:rsidR="00CF7ED7" w:rsidRPr="00176778">
        <w:rPr>
          <w:rFonts w:eastAsia="Arial Unicode MS" w:cstheme="minorHAnsi"/>
          <w:bCs/>
          <w:szCs w:val="21"/>
        </w:rPr>
        <w:t xml:space="preserve">we performed </w:t>
      </w:r>
      <w:r w:rsidRPr="00176778">
        <w:rPr>
          <w:rFonts w:eastAsia="Arial Unicode MS" w:cstheme="minorHAnsi"/>
          <w:bCs/>
          <w:szCs w:val="21"/>
        </w:rPr>
        <w:t xml:space="preserve">leaching with water for 20 min, </w:t>
      </w:r>
      <w:r w:rsidR="00193384" w:rsidRPr="00176778">
        <w:rPr>
          <w:rFonts w:eastAsia="Arial Unicode MS" w:cstheme="minorHAnsi"/>
          <w:bCs/>
          <w:szCs w:val="21"/>
        </w:rPr>
        <w:t xml:space="preserve">added the </w:t>
      </w:r>
      <w:r w:rsidRPr="00176778">
        <w:rPr>
          <w:rFonts w:eastAsia="Arial Unicode MS" w:cstheme="minorHAnsi"/>
          <w:bCs/>
          <w:szCs w:val="21"/>
        </w:rPr>
        <w:t>reoccupy</w:t>
      </w:r>
      <w:r w:rsidR="00193384" w:rsidRPr="00176778">
        <w:rPr>
          <w:rFonts w:eastAsia="Arial Unicode MS" w:cstheme="minorHAnsi"/>
          <w:bCs/>
          <w:szCs w:val="21"/>
        </w:rPr>
        <w:t>ing</w:t>
      </w:r>
      <w:r w:rsidRPr="00176778">
        <w:rPr>
          <w:rFonts w:eastAsia="Arial Unicode MS" w:cstheme="minorHAnsi"/>
          <w:bCs/>
          <w:szCs w:val="21"/>
        </w:rPr>
        <w:t xml:space="preserve"> dye campeachy wood grain </w:t>
      </w:r>
      <w:r w:rsidR="00193384" w:rsidRPr="00176778">
        <w:rPr>
          <w:rFonts w:eastAsia="Arial Unicode MS" w:cstheme="minorHAnsi"/>
          <w:bCs/>
          <w:szCs w:val="21"/>
        </w:rPr>
        <w:t>for</w:t>
      </w:r>
      <w:r w:rsidRPr="00176778">
        <w:rPr>
          <w:rFonts w:eastAsia="Arial Unicode MS" w:cstheme="minorHAnsi"/>
          <w:bCs/>
          <w:szCs w:val="21"/>
        </w:rPr>
        <w:t xml:space="preserve"> 3 min, </w:t>
      </w:r>
      <w:r w:rsidR="00193384" w:rsidRPr="00176778">
        <w:rPr>
          <w:rFonts w:eastAsia="Arial Unicode MS" w:cstheme="minorHAnsi"/>
          <w:bCs/>
          <w:szCs w:val="21"/>
        </w:rPr>
        <w:t xml:space="preserve">then </w:t>
      </w:r>
      <w:r w:rsidRPr="00176778">
        <w:rPr>
          <w:rFonts w:eastAsia="Arial Unicode MS" w:cstheme="minorHAnsi"/>
          <w:bCs/>
          <w:szCs w:val="21"/>
        </w:rPr>
        <w:t>rins</w:t>
      </w:r>
      <w:r w:rsidR="00193384" w:rsidRPr="00176778">
        <w:rPr>
          <w:rFonts w:eastAsia="Arial Unicode MS" w:cstheme="minorHAnsi"/>
          <w:bCs/>
          <w:szCs w:val="21"/>
        </w:rPr>
        <w:t>ed</w:t>
      </w:r>
      <w:r w:rsidRPr="00176778">
        <w:rPr>
          <w:rFonts w:eastAsia="Arial Unicode MS" w:cstheme="minorHAnsi"/>
          <w:bCs/>
          <w:szCs w:val="21"/>
        </w:rPr>
        <w:t xml:space="preserve"> with water after alcohol hydrochloride differentiation (70% </w:t>
      </w:r>
      <w:proofErr w:type="spellStart"/>
      <w:r w:rsidRPr="00176778">
        <w:rPr>
          <w:rFonts w:eastAsia="Arial Unicode MS" w:cstheme="minorHAnsi"/>
          <w:bCs/>
          <w:szCs w:val="21"/>
        </w:rPr>
        <w:t>ethanol:hydrochloric</w:t>
      </w:r>
      <w:proofErr w:type="spellEnd"/>
      <w:r w:rsidRPr="00176778">
        <w:rPr>
          <w:rFonts w:eastAsia="Arial Unicode MS" w:cstheme="minorHAnsi"/>
          <w:bCs/>
          <w:szCs w:val="21"/>
        </w:rPr>
        <w:t xml:space="preserve"> acid = 99:1), followed by 37°C oven dry and water washing. Slides were packaged by using neutral gum containing xylene. Jiang Feng's automatic slide scanner was used to read the slides (KF-PRO-020). The results were divided into four grades according to staining intensity: no positive staining (negative), light yellow staining (weakly positive), brown‒yellow staining (positive), and brown‒brown staining (strongly positive)</w:t>
      </w:r>
      <w:r w:rsidR="00193384" w:rsidRPr="00176778">
        <w:rPr>
          <w:rFonts w:eastAsia="Arial Unicode MS" w:cstheme="minorHAnsi"/>
          <w:bCs/>
          <w:szCs w:val="21"/>
        </w:rPr>
        <w:t>.</w:t>
      </w:r>
    </w:p>
    <w:bookmarkEnd w:id="0"/>
    <w:bookmarkEnd w:id="1"/>
    <w:p w14:paraId="40C8FD6F" w14:textId="0EFCD725" w:rsidR="00E570E2" w:rsidRPr="00E570E2" w:rsidRDefault="00E570E2" w:rsidP="00BE4D3F">
      <w:pPr>
        <w:spacing w:line="480" w:lineRule="auto"/>
        <w:rPr>
          <w:rFonts w:eastAsia="Arial Unicode MS" w:cstheme="minorHAnsi"/>
          <w:b/>
          <w:szCs w:val="21"/>
        </w:rPr>
      </w:pPr>
      <w:r w:rsidRPr="00E570E2">
        <w:rPr>
          <w:rFonts w:eastAsia="Arial Unicode MS" w:cstheme="minorHAnsi"/>
          <w:b/>
          <w:szCs w:val="21"/>
        </w:rPr>
        <w:t xml:space="preserve">In vitro stability of </w:t>
      </w:r>
      <w:r w:rsidR="00073438" w:rsidRPr="00073438">
        <w:rPr>
          <w:b/>
        </w:rPr>
        <w:t>[</w:t>
      </w:r>
      <w:r w:rsidR="00073438" w:rsidRPr="00073438">
        <w:rPr>
          <w:rFonts w:eastAsia="Arial Unicode MS" w:cstheme="minorHAnsi"/>
          <w:b/>
          <w:bCs/>
          <w:szCs w:val="21"/>
          <w:vertAlign w:val="superscript"/>
        </w:rPr>
        <w:t>18</w:t>
      </w:r>
      <w:r w:rsidR="00073438" w:rsidRPr="00073438">
        <w:rPr>
          <w:rFonts w:eastAsia="Arial Unicode MS" w:cstheme="minorHAnsi"/>
          <w:b/>
          <w:bCs/>
          <w:szCs w:val="21"/>
        </w:rPr>
        <w:t>F</w:t>
      </w:r>
      <w:r w:rsidR="00073438" w:rsidRPr="00073438">
        <w:rPr>
          <w:b/>
        </w:rPr>
        <w:t>]</w:t>
      </w:r>
      <w:r w:rsidR="00CA2739">
        <w:rPr>
          <w:rFonts w:eastAsia="Arial Unicode MS" w:cstheme="minorHAnsi"/>
          <w:b/>
          <w:szCs w:val="21"/>
        </w:rPr>
        <w:t>-</w:t>
      </w:r>
      <w:proofErr w:type="spellStart"/>
      <w:r w:rsidR="00CA2739">
        <w:rPr>
          <w:rFonts w:eastAsia="Arial Unicode MS" w:cstheme="minorHAnsi"/>
          <w:b/>
          <w:szCs w:val="21"/>
        </w:rPr>
        <w:t>EDBp</w:t>
      </w:r>
      <w:proofErr w:type="spellEnd"/>
      <w:r w:rsidR="00CA2739">
        <w:rPr>
          <w:rFonts w:eastAsia="Arial Unicode MS" w:cstheme="minorHAnsi"/>
          <w:b/>
          <w:szCs w:val="21"/>
        </w:rPr>
        <w:t xml:space="preserve"> and</w:t>
      </w:r>
      <w:r w:rsidR="00CA2739" w:rsidRPr="00DD44E7">
        <w:rPr>
          <w:rFonts w:eastAsia="Arial Unicode MS" w:cstheme="minorHAnsi"/>
          <w:bCs/>
          <w:szCs w:val="21"/>
        </w:rPr>
        <w:t xml:space="preserve"> </w:t>
      </w:r>
      <w:r w:rsidR="00CA2739" w:rsidRPr="00CA2739">
        <w:rPr>
          <w:b/>
        </w:rPr>
        <w:t>[</w:t>
      </w:r>
      <w:r w:rsidR="00CA2739" w:rsidRPr="00CA2739">
        <w:rPr>
          <w:rFonts w:eastAsia="Arial Unicode MS" w:cstheme="minorHAnsi"/>
          <w:b/>
          <w:bCs/>
          <w:szCs w:val="21"/>
          <w:vertAlign w:val="superscript"/>
        </w:rPr>
        <w:t>177</w:t>
      </w:r>
      <w:r w:rsidR="00CA2739" w:rsidRPr="00CA2739">
        <w:rPr>
          <w:rFonts w:eastAsia="Arial Unicode MS" w:cstheme="minorHAnsi"/>
          <w:b/>
          <w:bCs/>
          <w:szCs w:val="21"/>
        </w:rPr>
        <w:t>Lu</w:t>
      </w:r>
      <w:r w:rsidR="00CA2739" w:rsidRPr="00CA2739">
        <w:rPr>
          <w:b/>
        </w:rPr>
        <w:t>]</w:t>
      </w:r>
      <w:r>
        <w:rPr>
          <w:rFonts w:eastAsia="Arial Unicode MS" w:cstheme="minorHAnsi" w:hint="eastAsia"/>
          <w:b/>
          <w:szCs w:val="21"/>
        </w:rPr>
        <w:t>-</w:t>
      </w:r>
      <w:proofErr w:type="spellStart"/>
      <w:r w:rsidRPr="00E570E2">
        <w:rPr>
          <w:rFonts w:eastAsia="Arial Unicode MS" w:cstheme="minorHAnsi"/>
          <w:b/>
          <w:szCs w:val="21"/>
        </w:rPr>
        <w:t>EDBp</w:t>
      </w:r>
      <w:proofErr w:type="spellEnd"/>
    </w:p>
    <w:p w14:paraId="6C84AB62" w14:textId="6A856670" w:rsidR="00657799" w:rsidRPr="00E570E2" w:rsidRDefault="00E570E2" w:rsidP="00BE4D3F">
      <w:pPr>
        <w:spacing w:line="480" w:lineRule="auto"/>
        <w:jc w:val="left"/>
        <w:rPr>
          <w:rFonts w:eastAsia="Arial Unicode MS" w:cstheme="minorHAnsi"/>
          <w:szCs w:val="21"/>
        </w:rPr>
      </w:pPr>
      <w:r w:rsidRPr="00E570E2">
        <w:rPr>
          <w:rFonts w:eastAsia="Arial Unicode MS" w:cstheme="minorHAnsi"/>
          <w:szCs w:val="21"/>
        </w:rPr>
        <w:lastRenderedPageBreak/>
        <w:t xml:space="preserve">In vitro stability was tested by measuring the radiochemical purity (RCP) of radiolabeled polypeptides, and to simulated in vivo stability.20 µCi </w:t>
      </w:r>
      <w:r w:rsidR="00073438">
        <w:t>[</w:t>
      </w:r>
      <w:r w:rsidR="00073438" w:rsidRPr="00DD44E7">
        <w:rPr>
          <w:rFonts w:eastAsia="Arial Unicode MS" w:cstheme="minorHAnsi"/>
          <w:bCs/>
          <w:szCs w:val="21"/>
          <w:vertAlign w:val="superscript"/>
        </w:rPr>
        <w:t>18</w:t>
      </w:r>
      <w:r w:rsidR="00073438" w:rsidRPr="00DD44E7">
        <w:rPr>
          <w:rFonts w:eastAsia="Arial Unicode MS" w:cstheme="minorHAnsi"/>
          <w:bCs/>
          <w:szCs w:val="21"/>
        </w:rPr>
        <w:t>F</w:t>
      </w:r>
      <w:r w:rsidR="00073438">
        <w:t>]</w:t>
      </w:r>
      <w:r w:rsidRPr="00E570E2">
        <w:rPr>
          <w:rFonts w:eastAsia="Arial Unicode MS" w:cstheme="minorHAnsi"/>
          <w:szCs w:val="21"/>
        </w:rPr>
        <w:t>-</w:t>
      </w:r>
      <w:proofErr w:type="spellStart"/>
      <w:r w:rsidRPr="00E570E2">
        <w:rPr>
          <w:rFonts w:eastAsia="Arial Unicode MS" w:cstheme="minorHAnsi"/>
          <w:szCs w:val="21"/>
        </w:rPr>
        <w:t>EDBp</w:t>
      </w:r>
      <w:proofErr w:type="spellEnd"/>
      <w:r w:rsidRPr="00E570E2">
        <w:rPr>
          <w:rFonts w:eastAsia="Arial Unicode MS" w:cstheme="minorHAnsi"/>
          <w:szCs w:val="21"/>
        </w:rPr>
        <w:t xml:space="preserve"> of 100 µL was added to 200 µL FBS serum and 20 µCi </w:t>
      </w:r>
      <w:r w:rsidR="00CA2739" w:rsidRPr="00A27D88">
        <w:t>[</w:t>
      </w:r>
      <w:r w:rsidR="00CA2739" w:rsidRPr="00DD44E7">
        <w:rPr>
          <w:rFonts w:eastAsia="Arial Unicode MS" w:cstheme="minorHAnsi"/>
          <w:bCs/>
          <w:szCs w:val="21"/>
          <w:vertAlign w:val="superscript"/>
        </w:rPr>
        <w:t>177</w:t>
      </w:r>
      <w:r w:rsidR="00CA2739" w:rsidRPr="00DD44E7">
        <w:rPr>
          <w:rFonts w:eastAsia="Arial Unicode MS" w:cstheme="minorHAnsi"/>
          <w:bCs/>
          <w:szCs w:val="21"/>
        </w:rPr>
        <w:t>Lu</w:t>
      </w:r>
      <w:r w:rsidR="00CA2739" w:rsidRPr="00A27D88">
        <w:t>]</w:t>
      </w:r>
      <w:r w:rsidRPr="00E570E2">
        <w:rPr>
          <w:rFonts w:eastAsia="Arial Unicode MS" w:cstheme="minorHAnsi"/>
          <w:szCs w:val="21"/>
        </w:rPr>
        <w:t>-</w:t>
      </w:r>
      <w:proofErr w:type="spellStart"/>
      <w:r w:rsidRPr="00E570E2">
        <w:rPr>
          <w:rFonts w:eastAsia="Arial Unicode MS" w:cstheme="minorHAnsi"/>
          <w:szCs w:val="21"/>
        </w:rPr>
        <w:t>EDBp</w:t>
      </w:r>
      <w:proofErr w:type="spellEnd"/>
      <w:r w:rsidRPr="00E570E2">
        <w:rPr>
          <w:rFonts w:eastAsia="Arial Unicode MS" w:cstheme="minorHAnsi"/>
          <w:szCs w:val="21"/>
        </w:rPr>
        <w:t xml:space="preserve"> of 100 µL was added to 200 µL FBS </w:t>
      </w:r>
      <w:proofErr w:type="spellStart"/>
      <w:r w:rsidRPr="00E570E2">
        <w:rPr>
          <w:rFonts w:eastAsia="Arial Unicode MS" w:cstheme="minorHAnsi"/>
          <w:szCs w:val="21"/>
        </w:rPr>
        <w:t>serum</w:t>
      </w:r>
      <w:r w:rsidRPr="00E570E2">
        <w:rPr>
          <w:rFonts w:eastAsia="Arial Unicode MS" w:cstheme="minorHAnsi" w:hint="eastAsia"/>
          <w:szCs w:val="21"/>
        </w:rPr>
        <w:t>,and</w:t>
      </w:r>
      <w:proofErr w:type="spellEnd"/>
      <w:r w:rsidRPr="00E570E2">
        <w:rPr>
          <w:rFonts w:eastAsia="Arial Unicode MS" w:cstheme="minorHAnsi" w:hint="eastAsia"/>
          <w:szCs w:val="21"/>
        </w:rPr>
        <w:t xml:space="preserve"> incubated in a 37</w:t>
      </w:r>
      <w:r w:rsidRPr="00CA2739">
        <w:rPr>
          <w:rFonts w:ascii="宋体" w:eastAsia="宋体" w:hAnsi="宋体" w:cs="宋体" w:hint="eastAsia"/>
          <w:szCs w:val="21"/>
        </w:rPr>
        <w:t>℃</w:t>
      </w:r>
      <w:r w:rsidRPr="00E570E2">
        <w:rPr>
          <w:rFonts w:eastAsia="Arial Unicode MS" w:cstheme="minorHAnsi" w:hint="eastAsia"/>
          <w:szCs w:val="21"/>
        </w:rPr>
        <w:t xml:space="preserve"> incubator. Samples of the same volume were extracted at different time points for radio-HPLC analysis. </w:t>
      </w:r>
      <w:r w:rsidR="00073438">
        <w:t>[</w:t>
      </w:r>
      <w:r w:rsidR="00073438" w:rsidRPr="00DD44E7">
        <w:rPr>
          <w:rFonts w:eastAsia="Arial Unicode MS" w:cstheme="minorHAnsi"/>
          <w:bCs/>
          <w:szCs w:val="21"/>
          <w:vertAlign w:val="superscript"/>
        </w:rPr>
        <w:t>18</w:t>
      </w:r>
      <w:r w:rsidR="00073438" w:rsidRPr="00DD44E7">
        <w:rPr>
          <w:rFonts w:eastAsia="Arial Unicode MS" w:cstheme="minorHAnsi"/>
          <w:bCs/>
          <w:szCs w:val="21"/>
        </w:rPr>
        <w:t>F</w:t>
      </w:r>
      <w:r w:rsidR="00073438">
        <w:t>]</w:t>
      </w:r>
      <w:r w:rsidRPr="00E570E2">
        <w:rPr>
          <w:rFonts w:eastAsia="Arial Unicode MS" w:cstheme="minorHAnsi" w:hint="eastAsia"/>
          <w:szCs w:val="21"/>
        </w:rPr>
        <w:t>-EDBp:30min,60min,90min,120min,150min,180min,240min.</w:t>
      </w:r>
      <w:r w:rsidR="00CA2739" w:rsidRPr="00DD44E7">
        <w:rPr>
          <w:rFonts w:eastAsia="Arial Unicode MS" w:cstheme="minorHAnsi"/>
          <w:bCs/>
          <w:szCs w:val="21"/>
        </w:rPr>
        <w:t xml:space="preserve"> </w:t>
      </w:r>
      <w:r w:rsidR="00CA2739" w:rsidRPr="00A27D88">
        <w:t>[</w:t>
      </w:r>
      <w:r w:rsidR="00CA2739" w:rsidRPr="00DD44E7">
        <w:rPr>
          <w:rFonts w:eastAsia="Arial Unicode MS" w:cstheme="minorHAnsi"/>
          <w:bCs/>
          <w:szCs w:val="21"/>
          <w:vertAlign w:val="superscript"/>
        </w:rPr>
        <w:t>177</w:t>
      </w:r>
      <w:r w:rsidR="00CA2739" w:rsidRPr="00DD44E7">
        <w:rPr>
          <w:rFonts w:eastAsia="Arial Unicode MS" w:cstheme="minorHAnsi"/>
          <w:bCs/>
          <w:szCs w:val="21"/>
        </w:rPr>
        <w:t>Lu</w:t>
      </w:r>
      <w:r w:rsidR="00CA2739" w:rsidRPr="00A27D88">
        <w:t>]</w:t>
      </w:r>
      <w:r w:rsidRPr="00E570E2">
        <w:rPr>
          <w:rFonts w:eastAsia="Arial Unicode MS" w:cstheme="minorHAnsi" w:hint="eastAsia"/>
          <w:szCs w:val="21"/>
        </w:rPr>
        <w:t xml:space="preserve">-EDBp:1h,2h,4h,24h,72h,7d. </w:t>
      </w:r>
      <w:proofErr w:type="spellStart"/>
      <w:r w:rsidRPr="00E570E2">
        <w:rPr>
          <w:rFonts w:eastAsia="Arial Unicode MS" w:cstheme="minorHAnsi" w:hint="eastAsia"/>
          <w:szCs w:val="21"/>
        </w:rPr>
        <w:t>Aglient</w:t>
      </w:r>
      <w:proofErr w:type="spellEnd"/>
      <w:r w:rsidRPr="00E570E2">
        <w:rPr>
          <w:rFonts w:eastAsia="Arial Unicode MS" w:cstheme="minorHAnsi" w:hint="eastAsia"/>
          <w:szCs w:val="21"/>
        </w:rPr>
        <w:t xml:space="preserve"> 1260 Infinity II HPLC, Eckert Zieg</w:t>
      </w:r>
      <w:r w:rsidRPr="00E570E2">
        <w:rPr>
          <w:rFonts w:eastAsia="Arial Unicode MS" w:cstheme="minorHAnsi"/>
          <w:szCs w:val="21"/>
        </w:rPr>
        <w:t xml:space="preserve">ler B-FC-1000 </w:t>
      </w:r>
      <w:proofErr w:type="spellStart"/>
      <w:r w:rsidRPr="00E570E2">
        <w:rPr>
          <w:rFonts w:eastAsia="Arial Unicode MS" w:cstheme="minorHAnsi"/>
          <w:szCs w:val="21"/>
        </w:rPr>
        <w:t>radioflow</w:t>
      </w:r>
      <w:proofErr w:type="spellEnd"/>
      <w:r w:rsidRPr="00E570E2">
        <w:rPr>
          <w:rFonts w:eastAsia="Arial Unicode MS" w:cstheme="minorHAnsi"/>
          <w:szCs w:val="21"/>
        </w:rPr>
        <w:t xml:space="preserve"> detector, CORTECS-C18, 4.6*150mm,2.7μm column, solvent A = H2O with 0.1% TFA (v/v); and solvent B = 80% ACN and 20% H2O with 0.09% TFA (v/v); flow rate = 1.0 mL/min; absorbance channels = 220 nm. Gradient: 20% solvent B for 15 min.</w:t>
      </w:r>
    </w:p>
    <w:p w14:paraId="00CA0476" w14:textId="77777777" w:rsidR="00D95FA5" w:rsidRPr="00176778" w:rsidRDefault="00F96CFB" w:rsidP="00495513">
      <w:pPr>
        <w:spacing w:line="480" w:lineRule="auto"/>
        <w:rPr>
          <w:rFonts w:eastAsia="Arial Unicode MS" w:cstheme="minorHAnsi"/>
          <w:b/>
          <w:szCs w:val="21"/>
        </w:rPr>
      </w:pPr>
      <w:r w:rsidRPr="00176778">
        <w:rPr>
          <w:rFonts w:eastAsia="Arial Unicode MS" w:cstheme="minorHAnsi"/>
          <w:b/>
          <w:szCs w:val="21"/>
        </w:rPr>
        <w:t>Supplementary data</w:t>
      </w:r>
    </w:p>
    <w:p w14:paraId="3C7C7C42" w14:textId="3520AD21" w:rsidR="00D95FA5" w:rsidRPr="00176778" w:rsidRDefault="00657799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r w:rsidRPr="00176778">
        <w:rPr>
          <w:rFonts w:asciiTheme="minorHAnsi" w:hAnsiTheme="minorHAnsi" w:cstheme="minorHAnsi"/>
          <w:bCs/>
          <w:sz w:val="21"/>
          <w:szCs w:val="21"/>
        </w:rPr>
        <w:drawing>
          <wp:inline distT="0" distB="0" distL="0" distR="0" wp14:anchorId="7A1DDEAD" wp14:editId="50D9CC71">
            <wp:extent cx="5274310" cy="3263889"/>
            <wp:effectExtent l="0" t="0" r="2540" b="0"/>
            <wp:docPr id="2" name="图片 2" descr="C:\Users\Lenovo\Desktop\免疫组化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免疫组化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63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5D2BDD" w14:textId="4EF7CB9E" w:rsidR="00975147" w:rsidRPr="00BE4D3F" w:rsidRDefault="00657799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Supplemental Fig</w:t>
      </w:r>
      <w:r w:rsidR="00176778">
        <w:rPr>
          <w:rFonts w:asciiTheme="minorHAnsi" w:hAnsiTheme="minorHAnsi" w:cstheme="minorHAnsi" w:hint="eastAsia"/>
          <w:b/>
          <w:bCs/>
          <w:noProof w:val="0"/>
          <w:sz w:val="21"/>
          <w:szCs w:val="21"/>
        </w:rPr>
        <w:t>.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1 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IHC of EDB-FN in sections derived from different pathological types of thyroid carcinoma and para-carcinoma tissue. Red frame: tumor </w:t>
      </w:r>
      <w:proofErr w:type="spellStart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tissuesScale</w:t>
      </w:r>
      <w:proofErr w:type="spell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bar = 5 </w:t>
      </w:r>
      <w:proofErr w:type="spellStart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μm</w:t>
      </w:r>
      <w:proofErr w:type="spell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, 1μm.</w:t>
      </w:r>
    </w:p>
    <w:p w14:paraId="1D83E509" w14:textId="5C8E3DBC" w:rsidR="00657799" w:rsidRPr="00176778" w:rsidRDefault="00657799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r w:rsidRPr="00176778">
        <w:rPr>
          <w:rFonts w:asciiTheme="minorHAnsi" w:hAnsiTheme="minorHAnsi" w:cstheme="minorHAnsi"/>
          <w:bCs/>
          <w:sz w:val="21"/>
          <w:szCs w:val="21"/>
        </w:rPr>
        <w:lastRenderedPageBreak/>
        <w:drawing>
          <wp:inline distT="0" distB="0" distL="0" distR="0" wp14:anchorId="35068AC2" wp14:editId="0D767737">
            <wp:extent cx="5274310" cy="2017246"/>
            <wp:effectExtent l="0" t="0" r="2540" b="2540"/>
            <wp:docPr id="4" name="图片 4" descr="C:\Users\Lenovo\Desktop\预后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预后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17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88D33" w14:textId="76A910D6" w:rsidR="00657799" w:rsidRPr="00176778" w:rsidRDefault="00657799" w:rsidP="0065779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Supplemental Fig</w:t>
      </w:r>
      <w:r w:rsidR="00176778">
        <w:rPr>
          <w:rFonts w:asciiTheme="minorHAnsi" w:hAnsiTheme="minorHAnsi" w:cstheme="minorHAnsi" w:hint="eastAsia"/>
          <w:b/>
          <w:bCs/>
          <w:noProof w:val="0"/>
          <w:sz w:val="21"/>
          <w:szCs w:val="21"/>
        </w:rPr>
        <w:t>.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2 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Relationship between the expression of EDB-FN and OS (A), PFS (B) and their risk functions in tumor tissues of ATC patients (p &lt; 0.05).</w:t>
      </w:r>
    </w:p>
    <w:p w14:paraId="14C824D1" w14:textId="6A44F44E" w:rsidR="00657799" w:rsidRPr="00176778" w:rsidRDefault="001B0E8C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r>
        <w:rPr>
          <w:rFonts w:asciiTheme="minorHAnsi" w:hAnsiTheme="minorHAnsi" w:cstheme="minorHAnsi"/>
          <w:bCs/>
          <w:sz w:val="21"/>
          <w:szCs w:val="21"/>
        </w:rPr>
        <w:lastRenderedPageBreak/>
        <w:drawing>
          <wp:inline distT="0" distB="0" distL="0" distR="0" wp14:anchorId="0C1E2DCD" wp14:editId="42CB383E">
            <wp:extent cx="3700462" cy="8458200"/>
            <wp:effectExtent l="0" t="0" r="0" b="0"/>
            <wp:docPr id="6" name="图片 6" descr="G:\新博士课题桌面\补充材料大图\结构合成过程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新博士课题桌面\补充材料大图\结构合成过程2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8286" cy="8453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69752" w14:textId="13411710" w:rsidR="000B14CC" w:rsidRPr="00176778" w:rsidRDefault="000B14CC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</w:p>
    <w:p w14:paraId="0EB7C207" w14:textId="134B3934" w:rsidR="00D95FA5" w:rsidRPr="00176778" w:rsidRDefault="00F96CFB" w:rsidP="00734C39">
      <w:pPr>
        <w:pStyle w:val="EndNoteBibliography"/>
        <w:spacing w:line="480" w:lineRule="auto"/>
        <w:rPr>
          <w:rFonts w:asciiTheme="minorHAnsi" w:hAnsiTheme="minorHAnsi" w:cstheme="minorHAnsi"/>
          <w:b/>
          <w:bCs/>
          <w:noProof w:val="0"/>
          <w:sz w:val="21"/>
          <w:szCs w:val="21"/>
        </w:rPr>
      </w:pPr>
      <w:proofErr w:type="gramStart"/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lastRenderedPageBreak/>
        <w:t>Supplemental Fig</w:t>
      </w:r>
      <w:r w:rsidR="00176778">
        <w:rPr>
          <w:rFonts w:asciiTheme="minorHAnsi" w:hAnsiTheme="minorHAnsi" w:cstheme="minorHAnsi" w:hint="eastAsia"/>
          <w:b/>
          <w:bCs/>
          <w:noProof w:val="0"/>
          <w:sz w:val="21"/>
          <w:szCs w:val="21"/>
        </w:rPr>
        <w:t>.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3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 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The synthesis of different molecular structures.</w:t>
      </w:r>
      <w:proofErr w:type="gramEnd"/>
      <w:r w:rsidR="00176778">
        <w:rPr>
          <w:rFonts w:asciiTheme="minorHAnsi" w:hAnsiTheme="minorHAnsi" w:cstheme="minorHAnsi" w:hint="eastAsia"/>
          <w:b/>
          <w:bCs/>
          <w:noProof w:val="0"/>
          <w:sz w:val="21"/>
          <w:szCs w:val="21"/>
        </w:rPr>
        <w:t xml:space="preserve"> </w:t>
      </w:r>
      <w:r w:rsid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A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The synthesis of Cy5-EDBp; </w:t>
      </w:r>
      <w:r w:rsid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B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The synthesis of NOTA-</w:t>
      </w:r>
      <w:proofErr w:type="spellStart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; </w:t>
      </w:r>
      <w:r w:rsid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C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The synthesis of DOTA-</w:t>
      </w:r>
      <w:proofErr w:type="spellStart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.</w:t>
      </w:r>
    </w:p>
    <w:p w14:paraId="3A9B360C" w14:textId="682EBECA" w:rsidR="00D95FA5" w:rsidRPr="00176778" w:rsidRDefault="00D95FA5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</w:p>
    <w:p w14:paraId="01B1DF99" w14:textId="55ABC699" w:rsidR="00D95FA5" w:rsidRPr="00176778" w:rsidRDefault="000B14CC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r w:rsidRPr="00176778">
        <w:rPr>
          <w:rFonts w:asciiTheme="minorHAnsi" w:hAnsiTheme="minorHAnsi" w:cstheme="minorHAnsi"/>
          <w:bCs/>
          <w:sz w:val="21"/>
          <w:szCs w:val="21"/>
        </w:rPr>
        <w:drawing>
          <wp:inline distT="0" distB="0" distL="0" distR="0" wp14:anchorId="39EEC3E2" wp14:editId="79F73E15">
            <wp:extent cx="5274310" cy="4810760"/>
            <wp:effectExtent l="0" t="0" r="2540" b="8890"/>
            <wp:docPr id="7" name="图片 7" descr="C:\Users\Lenovo\Desktop\JNM投稿材料\补充材料\FIGURE\Supplemental Figure 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esktop\JNM投稿材料\补充材料\FIGURE\Supplemental Figure 5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1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DBAAF4" w14:textId="2C2E656C" w:rsidR="00D95FA5" w:rsidRPr="00176778" w:rsidRDefault="00D95FA5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</w:p>
    <w:p w14:paraId="493A193A" w14:textId="47DE3A56" w:rsidR="00D95FA5" w:rsidRPr="00176778" w:rsidRDefault="00F96CFB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proofErr w:type="gramStart"/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Supplemental Fig</w:t>
      </w:r>
      <w:r w:rsidR="00176778">
        <w:rPr>
          <w:rFonts w:asciiTheme="minorHAnsi" w:hAnsiTheme="minorHAnsi" w:cstheme="minorHAnsi" w:hint="eastAsia"/>
          <w:b/>
          <w:bCs/>
          <w:noProof w:val="0"/>
          <w:sz w:val="21"/>
          <w:szCs w:val="21"/>
        </w:rPr>
        <w:t>.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</w:t>
      </w:r>
      <w:r w:rsidR="003A72ED"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4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The binding of Cy5-EDBp to cell line</w:t>
      </w:r>
      <w:r w:rsidR="00AF3A6A"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s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and the blocking effect of </w:t>
      </w:r>
      <w:proofErr w:type="spellStart"/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on Cy5-EDBp</w:t>
      </w:r>
      <w:r w:rsidR="00AF3A6A"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,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detected by flow cytometry.</w:t>
      </w:r>
      <w:proofErr w:type="gramEnd"/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</w:t>
      </w:r>
      <w:r w:rsid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A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BCPAP: Human PTC cell line; </w:t>
      </w:r>
      <w:r w:rsid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B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FTC-133: Human FTC cell line; </w:t>
      </w:r>
      <w:r w:rsid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C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TT: Human MTC cell line; </w:t>
      </w:r>
      <w:r w:rsid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D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BHT-101: Human ATC cell line. Yellow: Control group; Blue: 0.1 µM Cy5-EDBp + 20 µM </w:t>
      </w:r>
      <w:proofErr w:type="spellStart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; Red: 0.1 µM Cy5-EDBp.</w:t>
      </w:r>
    </w:p>
    <w:p w14:paraId="1345AA54" w14:textId="280A825E" w:rsidR="00D95FA5" w:rsidRPr="00176778" w:rsidRDefault="000B14CC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r w:rsidRPr="00176778">
        <w:rPr>
          <w:rFonts w:asciiTheme="minorHAnsi" w:hAnsiTheme="minorHAnsi" w:cstheme="minorHAnsi"/>
          <w:bCs/>
          <w:sz w:val="21"/>
          <w:szCs w:val="21"/>
        </w:rPr>
        <w:lastRenderedPageBreak/>
        <w:drawing>
          <wp:inline distT="0" distB="0" distL="0" distR="0" wp14:anchorId="363829B0" wp14:editId="3D5DED37">
            <wp:extent cx="5096934" cy="5711806"/>
            <wp:effectExtent l="0" t="0" r="8890" b="3810"/>
            <wp:docPr id="8" name="图片 8" descr="C:\Users\Lenovo\Desktop\JNM投稿材料\补充材料\FIGURE\Supplemental Figure 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esktop\JNM投稿材料\补充材料\FIGURE\Supplemental Figure 6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7664" cy="5712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41488" w14:textId="09215D64" w:rsidR="00D95FA5" w:rsidRPr="00176778" w:rsidRDefault="00F96CFB" w:rsidP="00734C39">
      <w:pPr>
        <w:pStyle w:val="EndNoteBibliography"/>
        <w:spacing w:line="480" w:lineRule="auto"/>
        <w:rPr>
          <w:rFonts w:asciiTheme="minorHAnsi" w:hAnsiTheme="minorHAnsi" w:cstheme="minorHAnsi"/>
          <w:noProof w:val="0"/>
          <w:sz w:val="21"/>
          <w:szCs w:val="21"/>
        </w:rPr>
      </w:pP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Supplemental Fig</w:t>
      </w:r>
      <w:r w:rsidR="00176778">
        <w:rPr>
          <w:rFonts w:asciiTheme="minorHAnsi" w:hAnsiTheme="minorHAnsi" w:cstheme="minorHAnsi" w:hint="eastAsia"/>
          <w:b/>
          <w:bCs/>
          <w:noProof w:val="0"/>
          <w:sz w:val="21"/>
          <w:szCs w:val="21"/>
        </w:rPr>
        <w:t>.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</w:t>
      </w:r>
      <w:r w:rsidR="003A72ED"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5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 </w:t>
      </w:r>
      <w:r w:rsidRPr="00176778">
        <w:rPr>
          <w:rFonts w:asciiTheme="minorHAnsi" w:hAnsiTheme="minorHAnsi" w:cstheme="minorHAnsi"/>
          <w:b/>
          <w:noProof w:val="0"/>
          <w:sz w:val="21"/>
          <w:szCs w:val="21"/>
        </w:rPr>
        <w:t xml:space="preserve">Assessment of Cy5-EDBp in fluorescence-guided surgery. </w:t>
      </w:r>
      <w:r w:rsidR="00176778">
        <w:rPr>
          <w:rFonts w:asciiTheme="minorHAnsi" w:hAnsiTheme="minorHAnsi" w:cstheme="minorHAnsi"/>
          <w:b/>
          <w:noProof w:val="0"/>
          <w:sz w:val="21"/>
          <w:szCs w:val="21"/>
        </w:rPr>
        <w:t>A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 The colocalization of BC-1 antibody and Cy5-EDBp in </w:t>
      </w:r>
      <w:r w:rsidR="00465D89"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the 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BHT-101 cell line was detected by confocal laser scanning (Blue: DAPI Green: BC-1 antibody; Red: Cy5-EDBp); </w:t>
      </w:r>
      <w:r w:rsidR="00176778">
        <w:rPr>
          <w:rFonts w:asciiTheme="minorHAnsi" w:hAnsiTheme="minorHAnsi" w:cstheme="minorHAnsi"/>
          <w:b/>
          <w:noProof w:val="0"/>
          <w:sz w:val="21"/>
          <w:szCs w:val="21"/>
        </w:rPr>
        <w:t>B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 The tumor tissue adhered to blood vessels and muscles in the neck; </w:t>
      </w:r>
      <w:r w:rsidR="00176778">
        <w:rPr>
          <w:rFonts w:asciiTheme="minorHAnsi" w:hAnsiTheme="minorHAnsi" w:cstheme="minorHAnsi"/>
          <w:b/>
          <w:noProof w:val="0"/>
          <w:sz w:val="21"/>
          <w:szCs w:val="21"/>
        </w:rPr>
        <w:t>C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 In vitro fluorescence imaging showed a strong fluorescence signal of </w:t>
      </w:r>
      <w:r w:rsidR="00465D89"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the 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>tumor in the unblocking group</w:t>
      </w:r>
      <w:r w:rsidR="00085FE1"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 and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 no fluorescence signal in the blocking group, and only the kidney showed a strong fluorescence signal in the other organs collected; </w:t>
      </w:r>
      <w:r w:rsidR="00176778">
        <w:rPr>
          <w:rFonts w:asciiTheme="minorHAnsi" w:hAnsiTheme="minorHAnsi" w:cstheme="minorHAnsi"/>
          <w:b/>
          <w:noProof w:val="0"/>
          <w:sz w:val="21"/>
          <w:szCs w:val="21"/>
        </w:rPr>
        <w:t>D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 HE staining and IHC staining of tumor tissues (TC tumor-bearing mouse) with the BC-1 antibody. Scale bar = 50 </w:t>
      </w:r>
      <w:proofErr w:type="spellStart"/>
      <w:r w:rsidRPr="00176778">
        <w:rPr>
          <w:rFonts w:asciiTheme="minorHAnsi" w:hAnsiTheme="minorHAnsi" w:cstheme="minorHAnsi"/>
          <w:noProof w:val="0"/>
          <w:sz w:val="21"/>
          <w:szCs w:val="21"/>
        </w:rPr>
        <w:t>μm</w:t>
      </w:r>
      <w:proofErr w:type="spellEnd"/>
      <w:r w:rsidRPr="00176778">
        <w:rPr>
          <w:rFonts w:asciiTheme="minorHAnsi" w:hAnsiTheme="minorHAnsi" w:cstheme="minorHAnsi"/>
          <w:noProof w:val="0"/>
          <w:sz w:val="21"/>
          <w:szCs w:val="21"/>
        </w:rPr>
        <w:t>.</w:t>
      </w:r>
    </w:p>
    <w:p w14:paraId="7959A4D6" w14:textId="7FEF4532" w:rsidR="00D95FA5" w:rsidRPr="00176778" w:rsidRDefault="000B14CC" w:rsidP="00734C39">
      <w:pPr>
        <w:pStyle w:val="EndNoteBibliography"/>
        <w:spacing w:line="480" w:lineRule="auto"/>
        <w:rPr>
          <w:rFonts w:asciiTheme="minorHAnsi" w:hAnsiTheme="minorHAnsi" w:cstheme="minorHAnsi"/>
          <w:noProof w:val="0"/>
          <w:sz w:val="21"/>
          <w:szCs w:val="21"/>
        </w:rPr>
      </w:pPr>
      <w:r w:rsidRPr="00176778">
        <w:rPr>
          <w:rFonts w:asciiTheme="minorHAnsi" w:hAnsiTheme="minorHAnsi" w:cstheme="minorHAnsi"/>
          <w:sz w:val="21"/>
          <w:szCs w:val="21"/>
        </w:rPr>
        <w:lastRenderedPageBreak/>
        <w:drawing>
          <wp:inline distT="0" distB="0" distL="0" distR="0" wp14:anchorId="193E96C9" wp14:editId="69A21660">
            <wp:extent cx="5274310" cy="1620520"/>
            <wp:effectExtent l="0" t="0" r="2540" b="0"/>
            <wp:docPr id="9" name="图片 9" descr="C:\Users\Lenovo\Desktop\JNM投稿材料\补充材料\FIGURE\Supplemental Figure 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esktop\JNM投稿材料\补充材料\FIGURE\Supplemental Figure 7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2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ADFEF" w14:textId="4FFE0D44" w:rsidR="00975147" w:rsidRPr="00176778" w:rsidRDefault="00F96CFB" w:rsidP="00734C39">
      <w:pPr>
        <w:pStyle w:val="EndNoteBibliography"/>
        <w:spacing w:line="480" w:lineRule="auto"/>
        <w:rPr>
          <w:rFonts w:asciiTheme="minorHAnsi" w:hAnsiTheme="minorHAnsi" w:cstheme="minorHAnsi"/>
          <w:noProof w:val="0"/>
          <w:sz w:val="21"/>
          <w:szCs w:val="21"/>
        </w:rPr>
      </w:pPr>
      <w:r w:rsidRPr="00176778">
        <w:rPr>
          <w:rFonts w:asciiTheme="minorHAnsi" w:hAnsiTheme="minorHAnsi" w:cstheme="minorHAnsi"/>
          <w:b/>
          <w:noProof w:val="0"/>
          <w:sz w:val="21"/>
          <w:szCs w:val="21"/>
        </w:rPr>
        <w:t>Supplemental Fig</w:t>
      </w:r>
      <w:r w:rsidR="00176778">
        <w:rPr>
          <w:rFonts w:asciiTheme="minorHAnsi" w:hAnsiTheme="minorHAnsi" w:cstheme="minorHAnsi" w:hint="eastAsia"/>
          <w:b/>
          <w:noProof w:val="0"/>
          <w:sz w:val="21"/>
          <w:szCs w:val="21"/>
        </w:rPr>
        <w:t>.</w:t>
      </w:r>
      <w:r w:rsidRPr="00176778">
        <w:rPr>
          <w:rFonts w:asciiTheme="minorHAnsi" w:hAnsiTheme="minorHAnsi" w:cstheme="minorHAnsi"/>
          <w:b/>
          <w:noProof w:val="0"/>
          <w:sz w:val="21"/>
          <w:szCs w:val="21"/>
        </w:rPr>
        <w:t xml:space="preserve"> </w:t>
      </w:r>
      <w:r w:rsidR="003A72ED" w:rsidRPr="00176778">
        <w:rPr>
          <w:rFonts w:asciiTheme="minorHAnsi" w:hAnsiTheme="minorHAnsi" w:cstheme="minorHAnsi"/>
          <w:b/>
          <w:noProof w:val="0"/>
          <w:sz w:val="21"/>
          <w:szCs w:val="21"/>
        </w:rPr>
        <w:t>6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 </w:t>
      </w:r>
      <w:r w:rsidRPr="00E0065D">
        <w:rPr>
          <w:rFonts w:asciiTheme="minorHAnsi" w:hAnsiTheme="minorHAnsi" w:cstheme="minorHAnsi"/>
          <w:b/>
          <w:noProof w:val="0"/>
          <w:sz w:val="21"/>
          <w:szCs w:val="21"/>
        </w:rPr>
        <w:t xml:space="preserve">The binding of </w:t>
      </w:r>
      <w:r w:rsidR="00073438" w:rsidRPr="00073438">
        <w:rPr>
          <w:b/>
        </w:rPr>
        <w:t>[</w:t>
      </w:r>
      <w:r w:rsidR="00073438" w:rsidRPr="00073438">
        <w:rPr>
          <w:rFonts w:eastAsia="Arial Unicode MS" w:cstheme="minorHAnsi"/>
          <w:b/>
          <w:bCs/>
          <w:szCs w:val="21"/>
          <w:vertAlign w:val="superscript"/>
        </w:rPr>
        <w:t>18</w:t>
      </w:r>
      <w:r w:rsidR="00073438" w:rsidRPr="00073438">
        <w:rPr>
          <w:rFonts w:eastAsia="Arial Unicode MS" w:cstheme="minorHAnsi"/>
          <w:b/>
          <w:bCs/>
          <w:szCs w:val="21"/>
        </w:rPr>
        <w:t>F</w:t>
      </w:r>
      <w:r w:rsidR="00073438" w:rsidRPr="00073438">
        <w:rPr>
          <w:b/>
        </w:rPr>
        <w:t>]</w:t>
      </w:r>
      <w:r w:rsidRPr="00E0065D">
        <w:rPr>
          <w:rFonts w:asciiTheme="minorHAnsi" w:hAnsiTheme="minorHAnsi" w:cstheme="minorHAnsi"/>
          <w:b/>
          <w:noProof w:val="0"/>
          <w:sz w:val="21"/>
          <w:szCs w:val="21"/>
        </w:rPr>
        <w:t>-</w:t>
      </w:r>
      <w:proofErr w:type="spellStart"/>
      <w:r w:rsidRPr="00E0065D">
        <w:rPr>
          <w:rFonts w:asciiTheme="minorHAnsi" w:hAnsiTheme="minorHAnsi" w:cstheme="minorHAnsi"/>
          <w:b/>
          <w:noProof w:val="0"/>
          <w:sz w:val="21"/>
          <w:szCs w:val="21"/>
        </w:rPr>
        <w:t>EDBp</w:t>
      </w:r>
      <w:proofErr w:type="spellEnd"/>
      <w:r w:rsidRPr="00E0065D">
        <w:rPr>
          <w:rFonts w:asciiTheme="minorHAnsi" w:hAnsiTheme="minorHAnsi" w:cstheme="minorHAnsi"/>
          <w:b/>
          <w:noProof w:val="0"/>
          <w:sz w:val="21"/>
          <w:szCs w:val="21"/>
        </w:rPr>
        <w:t xml:space="preserve"> to cell line</w:t>
      </w:r>
      <w:r w:rsidR="00085FE1" w:rsidRPr="00E0065D">
        <w:rPr>
          <w:rFonts w:asciiTheme="minorHAnsi" w:hAnsiTheme="minorHAnsi" w:cstheme="minorHAnsi"/>
          <w:b/>
          <w:noProof w:val="0"/>
          <w:sz w:val="21"/>
          <w:szCs w:val="21"/>
        </w:rPr>
        <w:t>s</w:t>
      </w:r>
      <w:r w:rsidRPr="00E0065D">
        <w:rPr>
          <w:rFonts w:asciiTheme="minorHAnsi" w:hAnsiTheme="minorHAnsi" w:cstheme="minorHAnsi"/>
          <w:b/>
          <w:noProof w:val="0"/>
          <w:sz w:val="21"/>
          <w:szCs w:val="21"/>
        </w:rPr>
        <w:t xml:space="preserve"> and the blocking effect of </w:t>
      </w:r>
      <w:proofErr w:type="spellStart"/>
      <w:r w:rsidRPr="00E0065D">
        <w:rPr>
          <w:rFonts w:asciiTheme="minorHAnsi" w:hAnsiTheme="minorHAnsi" w:cstheme="minorHAnsi"/>
          <w:b/>
          <w:noProof w:val="0"/>
          <w:sz w:val="21"/>
          <w:szCs w:val="21"/>
        </w:rPr>
        <w:t>EDBp</w:t>
      </w:r>
      <w:proofErr w:type="spellEnd"/>
      <w:r w:rsidRPr="00E0065D">
        <w:rPr>
          <w:rFonts w:asciiTheme="minorHAnsi" w:hAnsiTheme="minorHAnsi" w:cstheme="minorHAnsi"/>
          <w:b/>
          <w:noProof w:val="0"/>
          <w:sz w:val="21"/>
          <w:szCs w:val="21"/>
        </w:rPr>
        <w:t xml:space="preserve"> on </w:t>
      </w:r>
      <w:r w:rsidR="00073438" w:rsidRPr="00073438">
        <w:rPr>
          <w:b/>
        </w:rPr>
        <w:t>[</w:t>
      </w:r>
      <w:r w:rsidR="00073438" w:rsidRPr="00073438">
        <w:rPr>
          <w:rFonts w:eastAsia="Arial Unicode MS" w:cstheme="minorHAnsi"/>
          <w:b/>
          <w:bCs/>
          <w:szCs w:val="21"/>
          <w:vertAlign w:val="superscript"/>
        </w:rPr>
        <w:t>18</w:t>
      </w:r>
      <w:r w:rsidR="00073438" w:rsidRPr="00073438">
        <w:rPr>
          <w:rFonts w:eastAsia="Arial Unicode MS" w:cstheme="minorHAnsi"/>
          <w:b/>
          <w:bCs/>
          <w:szCs w:val="21"/>
        </w:rPr>
        <w:t>F</w:t>
      </w:r>
      <w:r w:rsidR="00073438" w:rsidRPr="00073438">
        <w:rPr>
          <w:b/>
        </w:rPr>
        <w:t>]</w:t>
      </w:r>
      <w:r w:rsidRPr="00E0065D">
        <w:rPr>
          <w:rFonts w:asciiTheme="minorHAnsi" w:hAnsiTheme="minorHAnsi" w:cstheme="minorHAnsi"/>
          <w:b/>
          <w:noProof w:val="0"/>
          <w:sz w:val="21"/>
          <w:szCs w:val="21"/>
        </w:rPr>
        <w:t>-</w:t>
      </w:r>
      <w:proofErr w:type="spellStart"/>
      <w:r w:rsidRPr="00E0065D">
        <w:rPr>
          <w:rFonts w:asciiTheme="minorHAnsi" w:hAnsiTheme="minorHAnsi" w:cstheme="minorHAnsi"/>
          <w:b/>
          <w:noProof w:val="0"/>
          <w:sz w:val="21"/>
          <w:szCs w:val="21"/>
        </w:rPr>
        <w:t>EDBp</w:t>
      </w:r>
      <w:proofErr w:type="spellEnd"/>
      <w:r w:rsidRPr="00E0065D">
        <w:rPr>
          <w:rFonts w:asciiTheme="minorHAnsi" w:hAnsiTheme="minorHAnsi" w:cstheme="minorHAnsi"/>
          <w:b/>
          <w:noProof w:val="0"/>
          <w:sz w:val="21"/>
          <w:szCs w:val="21"/>
        </w:rPr>
        <w:t xml:space="preserve"> </w:t>
      </w:r>
      <w:proofErr w:type="gramStart"/>
      <w:r w:rsidRPr="00E0065D">
        <w:rPr>
          <w:rFonts w:asciiTheme="minorHAnsi" w:hAnsiTheme="minorHAnsi" w:cstheme="minorHAnsi"/>
          <w:b/>
          <w:noProof w:val="0"/>
          <w:sz w:val="21"/>
          <w:szCs w:val="21"/>
        </w:rPr>
        <w:t>were</w:t>
      </w:r>
      <w:proofErr w:type="gramEnd"/>
      <w:r w:rsidRPr="00E0065D">
        <w:rPr>
          <w:rFonts w:asciiTheme="minorHAnsi" w:hAnsiTheme="minorHAnsi" w:cstheme="minorHAnsi"/>
          <w:b/>
          <w:noProof w:val="0"/>
          <w:sz w:val="21"/>
          <w:szCs w:val="21"/>
        </w:rPr>
        <w:t xml:space="preserve"> detected by </w:t>
      </w:r>
      <w:r w:rsidR="00085FE1" w:rsidRPr="00E0065D">
        <w:rPr>
          <w:rFonts w:asciiTheme="minorHAnsi" w:hAnsiTheme="minorHAnsi" w:cstheme="minorHAnsi"/>
          <w:b/>
          <w:noProof w:val="0"/>
          <w:sz w:val="21"/>
          <w:szCs w:val="21"/>
        </w:rPr>
        <w:t xml:space="preserve">a </w:t>
      </w:r>
      <w:r w:rsidRPr="00E0065D">
        <w:rPr>
          <w:rFonts w:asciiTheme="minorHAnsi" w:hAnsiTheme="minorHAnsi" w:cstheme="minorHAnsi"/>
          <w:b/>
          <w:noProof w:val="0"/>
          <w:sz w:val="21"/>
          <w:szCs w:val="21"/>
        </w:rPr>
        <w:t xml:space="preserve">γ counter. 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BCPAP: Human PTC cell line; FTC-133: Human FTC cell line; TT: Human MTC cell line; BHT-101: Human ATC cell line. The statistical analysis were performed using Student’s t test, ***p &lt; 0.001, n = 3, mean ± SD. Unblock: 37Mbq </w:t>
      </w:r>
      <w:r w:rsidR="00073438">
        <w:t>[</w:t>
      </w:r>
      <w:r w:rsidR="00073438" w:rsidRPr="00DD44E7">
        <w:rPr>
          <w:rFonts w:eastAsia="Arial Unicode MS" w:cstheme="minorHAnsi"/>
          <w:bCs/>
          <w:szCs w:val="21"/>
          <w:vertAlign w:val="superscript"/>
        </w:rPr>
        <w:t>18</w:t>
      </w:r>
      <w:r w:rsidR="00073438" w:rsidRPr="00DD44E7">
        <w:rPr>
          <w:rFonts w:eastAsia="Arial Unicode MS" w:cstheme="minorHAnsi"/>
          <w:bCs/>
          <w:szCs w:val="21"/>
        </w:rPr>
        <w:t>F</w:t>
      </w:r>
      <w:r w:rsidR="00073438">
        <w:t>]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>-</w:t>
      </w:r>
      <w:proofErr w:type="spellStart"/>
      <w:r w:rsidRPr="00176778">
        <w:rPr>
          <w:rFonts w:asciiTheme="minorHAnsi" w:hAnsiTheme="minorHAnsi" w:cstheme="minorHAnsi"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; Block: 37Mbq </w:t>
      </w:r>
      <w:r w:rsidR="00073438">
        <w:t>[</w:t>
      </w:r>
      <w:r w:rsidR="00073438" w:rsidRPr="00DD44E7">
        <w:rPr>
          <w:rFonts w:eastAsia="Arial Unicode MS" w:cstheme="minorHAnsi"/>
          <w:bCs/>
          <w:szCs w:val="21"/>
          <w:vertAlign w:val="superscript"/>
        </w:rPr>
        <w:t>18</w:t>
      </w:r>
      <w:r w:rsidR="00073438" w:rsidRPr="00DD44E7">
        <w:rPr>
          <w:rFonts w:eastAsia="Arial Unicode MS" w:cstheme="minorHAnsi"/>
          <w:bCs/>
          <w:szCs w:val="21"/>
        </w:rPr>
        <w:t>F</w:t>
      </w:r>
      <w:r w:rsidR="00073438">
        <w:t>]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>-</w:t>
      </w:r>
      <w:proofErr w:type="spellStart"/>
      <w:r w:rsidRPr="00176778">
        <w:rPr>
          <w:rFonts w:asciiTheme="minorHAnsi" w:hAnsiTheme="minorHAnsi" w:cstheme="minorHAnsi"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 + 100 µM </w:t>
      </w:r>
      <w:proofErr w:type="spellStart"/>
      <w:r w:rsidRPr="00176778">
        <w:rPr>
          <w:rFonts w:asciiTheme="minorHAnsi" w:hAnsiTheme="minorHAnsi" w:cstheme="minorHAnsi"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noProof w:val="0"/>
          <w:sz w:val="21"/>
          <w:szCs w:val="21"/>
        </w:rPr>
        <w:t>.</w:t>
      </w:r>
    </w:p>
    <w:p w14:paraId="5A3D224D" w14:textId="489A7C25" w:rsidR="00D95FA5" w:rsidRPr="00176778" w:rsidRDefault="000D21CF" w:rsidP="00734C39">
      <w:pPr>
        <w:pStyle w:val="EndNoteBibliography"/>
        <w:spacing w:line="480" w:lineRule="auto"/>
        <w:rPr>
          <w:rFonts w:asciiTheme="minorHAnsi" w:hAnsiTheme="minorHAnsi" w:cstheme="minorHAnsi"/>
          <w:noProof w:val="0"/>
          <w:sz w:val="21"/>
          <w:szCs w:val="21"/>
        </w:rPr>
      </w:pPr>
      <w:r>
        <w:rPr>
          <w:rFonts w:asciiTheme="minorHAnsi" w:hAnsiTheme="minorHAnsi" w:cstheme="minorHAnsi"/>
          <w:sz w:val="21"/>
          <w:szCs w:val="21"/>
        </w:rPr>
        <w:drawing>
          <wp:inline distT="0" distB="0" distL="0" distR="0" wp14:anchorId="721F3694" wp14:editId="6D231003">
            <wp:extent cx="5274310" cy="3903820"/>
            <wp:effectExtent l="0" t="0" r="2540" b="1905"/>
            <wp:docPr id="12" name="图片 12" descr="G:\新博士课题桌面\补充材料大图\HPLC - 副本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新博士课题桌面\补充材料大图\HPLC - 副本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0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9D962" w14:textId="5A2C5DC1" w:rsidR="00D95FA5" w:rsidRPr="00176778" w:rsidRDefault="00F96CFB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proofErr w:type="gramStart"/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Supplemental Fig</w:t>
      </w:r>
      <w:r w:rsidR="00176778">
        <w:rPr>
          <w:rFonts w:asciiTheme="minorHAnsi" w:hAnsiTheme="minorHAnsi" w:cstheme="minorHAnsi" w:hint="eastAsia"/>
          <w:b/>
          <w:bCs/>
          <w:noProof w:val="0"/>
          <w:sz w:val="21"/>
          <w:szCs w:val="21"/>
        </w:rPr>
        <w:t>.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</w:t>
      </w:r>
      <w:r w:rsidR="003A72ED"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7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</w:t>
      </w:r>
      <w:r w:rsidRPr="00E0065D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Serum stability assay of </w:t>
      </w:r>
      <w:r w:rsidR="00073438" w:rsidRPr="00073438">
        <w:rPr>
          <w:b/>
        </w:rPr>
        <w:t>[</w:t>
      </w:r>
      <w:r w:rsidR="00073438" w:rsidRPr="00073438">
        <w:rPr>
          <w:rFonts w:eastAsia="Arial Unicode MS" w:cstheme="minorHAnsi"/>
          <w:b/>
          <w:bCs/>
          <w:szCs w:val="21"/>
          <w:vertAlign w:val="superscript"/>
        </w:rPr>
        <w:t>18</w:t>
      </w:r>
      <w:r w:rsidR="00073438" w:rsidRPr="00073438">
        <w:rPr>
          <w:rFonts w:eastAsia="Arial Unicode MS" w:cstheme="minorHAnsi"/>
          <w:b/>
          <w:bCs/>
          <w:szCs w:val="21"/>
        </w:rPr>
        <w:t>F</w:t>
      </w:r>
      <w:r w:rsidR="00073438" w:rsidRPr="00073438">
        <w:rPr>
          <w:b/>
        </w:rPr>
        <w:t>]</w:t>
      </w:r>
      <w:r w:rsidRPr="00E0065D">
        <w:rPr>
          <w:rFonts w:asciiTheme="minorHAnsi" w:hAnsiTheme="minorHAnsi" w:cstheme="minorHAnsi"/>
          <w:b/>
          <w:bCs/>
          <w:noProof w:val="0"/>
          <w:sz w:val="21"/>
          <w:szCs w:val="21"/>
        </w:rPr>
        <w:t>-</w:t>
      </w:r>
      <w:proofErr w:type="spellStart"/>
      <w:r w:rsidRPr="00E0065D">
        <w:rPr>
          <w:rFonts w:asciiTheme="minorHAnsi" w:hAnsiTheme="minorHAnsi" w:cstheme="minorHAnsi"/>
          <w:b/>
          <w:bCs/>
          <w:noProof w:val="0"/>
          <w:sz w:val="21"/>
          <w:szCs w:val="21"/>
        </w:rPr>
        <w:t>EDBp</w:t>
      </w:r>
      <w:proofErr w:type="spellEnd"/>
      <w:r w:rsidRPr="00E0065D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and </w:t>
      </w:r>
      <w:r w:rsidR="00DD3273" w:rsidRPr="00DD3273">
        <w:rPr>
          <w:b/>
        </w:rPr>
        <w:t>[</w:t>
      </w:r>
      <w:r w:rsidR="00DD3273" w:rsidRPr="00DD3273">
        <w:rPr>
          <w:rFonts w:eastAsia="Arial Unicode MS" w:cstheme="minorHAnsi"/>
          <w:b/>
          <w:bCs/>
          <w:szCs w:val="21"/>
          <w:vertAlign w:val="superscript"/>
        </w:rPr>
        <w:t>177</w:t>
      </w:r>
      <w:r w:rsidR="00DD3273" w:rsidRPr="00DD3273">
        <w:rPr>
          <w:rFonts w:eastAsia="Arial Unicode MS" w:cstheme="minorHAnsi"/>
          <w:b/>
          <w:bCs/>
          <w:szCs w:val="21"/>
        </w:rPr>
        <w:t>Lu</w:t>
      </w:r>
      <w:r w:rsidR="00DD3273" w:rsidRPr="00DD3273">
        <w:rPr>
          <w:b/>
        </w:rPr>
        <w:t>]</w:t>
      </w:r>
      <w:r w:rsidR="00DD3273">
        <w:rPr>
          <w:rFonts w:asciiTheme="minorHAnsi" w:hAnsiTheme="minorHAnsi" w:cstheme="minorHAnsi"/>
          <w:b/>
          <w:bCs/>
          <w:noProof w:val="0"/>
          <w:sz w:val="21"/>
          <w:szCs w:val="21"/>
        </w:rPr>
        <w:t>-</w:t>
      </w:r>
      <w:proofErr w:type="spellStart"/>
      <w:r w:rsidRPr="00E0065D">
        <w:rPr>
          <w:rFonts w:asciiTheme="minorHAnsi" w:hAnsiTheme="minorHAnsi" w:cstheme="minorHAnsi"/>
          <w:b/>
          <w:bCs/>
          <w:noProof w:val="0"/>
          <w:sz w:val="21"/>
          <w:szCs w:val="21"/>
        </w:rPr>
        <w:t>EDBp</w:t>
      </w:r>
      <w:proofErr w:type="spellEnd"/>
      <w:r w:rsidRPr="00E0065D">
        <w:rPr>
          <w:rFonts w:asciiTheme="minorHAnsi" w:hAnsiTheme="minorHAnsi" w:cstheme="minorHAnsi"/>
          <w:b/>
          <w:bCs/>
          <w:noProof w:val="0"/>
          <w:sz w:val="21"/>
          <w:szCs w:val="21"/>
        </w:rPr>
        <w:t>.</w:t>
      </w:r>
      <w:proofErr w:type="gram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</w:t>
      </w:r>
      <w:r w:rsid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A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HPLC analysis yielded a single peak of free </w:t>
      </w:r>
      <w:r w:rsidR="00073438">
        <w:t>[</w:t>
      </w:r>
      <w:r w:rsidR="00073438" w:rsidRPr="00DD44E7">
        <w:rPr>
          <w:rFonts w:eastAsia="Arial Unicode MS" w:cstheme="minorHAnsi"/>
          <w:bCs/>
          <w:szCs w:val="21"/>
          <w:vertAlign w:val="superscript"/>
        </w:rPr>
        <w:t>18</w:t>
      </w:r>
      <w:r w:rsidR="00073438" w:rsidRPr="00DD44E7">
        <w:rPr>
          <w:rFonts w:eastAsia="Arial Unicode MS" w:cstheme="minorHAnsi"/>
          <w:bCs/>
          <w:szCs w:val="21"/>
        </w:rPr>
        <w:t>F</w:t>
      </w:r>
      <w:r w:rsidR="00073438">
        <w:t>]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and </w:t>
      </w:r>
      <w:r w:rsidR="00073438">
        <w:t>[</w:t>
      </w:r>
      <w:r w:rsidR="00073438" w:rsidRPr="00DD44E7">
        <w:rPr>
          <w:rFonts w:eastAsia="Arial Unicode MS" w:cstheme="minorHAnsi"/>
          <w:bCs/>
          <w:szCs w:val="21"/>
          <w:vertAlign w:val="superscript"/>
        </w:rPr>
        <w:t>18</w:t>
      </w:r>
      <w:r w:rsidR="00073438" w:rsidRPr="00DD44E7">
        <w:rPr>
          <w:rFonts w:eastAsia="Arial Unicode MS" w:cstheme="minorHAnsi"/>
          <w:bCs/>
          <w:szCs w:val="21"/>
        </w:rPr>
        <w:t>F</w:t>
      </w:r>
      <w:r w:rsidR="00073438">
        <w:t>]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-</w:t>
      </w:r>
      <w:proofErr w:type="spellStart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with different retention times; </w:t>
      </w:r>
      <w:r w:rsid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B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The peak of </w:t>
      </w:r>
      <w:r w:rsidR="00073438">
        <w:t>[</w:t>
      </w:r>
      <w:r w:rsidR="00073438" w:rsidRPr="00DD44E7">
        <w:rPr>
          <w:rFonts w:eastAsia="Arial Unicode MS" w:cstheme="minorHAnsi"/>
          <w:bCs/>
          <w:szCs w:val="21"/>
          <w:vertAlign w:val="superscript"/>
        </w:rPr>
        <w:t>18</w:t>
      </w:r>
      <w:r w:rsidR="00073438" w:rsidRPr="00DD44E7">
        <w:rPr>
          <w:rFonts w:eastAsia="Arial Unicode MS" w:cstheme="minorHAnsi"/>
          <w:bCs/>
          <w:szCs w:val="21"/>
        </w:rPr>
        <w:t>F</w:t>
      </w:r>
      <w:r w:rsidR="00073438">
        <w:t>]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-</w:t>
      </w:r>
      <w:proofErr w:type="spellStart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retain</w:t>
      </w:r>
      <w:r w:rsidR="00FF0BF4" w:rsidRPr="00176778">
        <w:rPr>
          <w:rFonts w:asciiTheme="minorHAnsi" w:hAnsiTheme="minorHAnsi" w:cstheme="minorHAnsi"/>
          <w:bCs/>
          <w:noProof w:val="0"/>
          <w:sz w:val="21"/>
          <w:szCs w:val="21"/>
        </w:rPr>
        <w:t>ed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the same time at 0 min, 30 min, 60 min, 90 min, 120 min, 150 min, 180 min 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lastRenderedPageBreak/>
        <w:t>(</w:t>
      </w:r>
      <w:r w:rsidR="00FF0BF4" w:rsidRPr="00176778">
        <w:rPr>
          <w:rFonts w:asciiTheme="minorHAnsi" w:hAnsiTheme="minorHAnsi" w:cstheme="minorHAnsi"/>
          <w:bCs/>
          <w:noProof w:val="0"/>
          <w:sz w:val="21"/>
          <w:szCs w:val="21"/>
        </w:rPr>
        <w:t>t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he purity </w:t>
      </w:r>
      <w:r w:rsidR="00FF0BF4"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was 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estimated to </w:t>
      </w:r>
      <w:r w:rsidR="00FF0BF4"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be 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&gt;95% by integration of the area under the peaks); </w:t>
      </w:r>
      <w:r w:rsid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C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HPLC analysis yielded a single peak of free </w:t>
      </w:r>
      <w:r w:rsidR="00DD3273" w:rsidRPr="00A27D88">
        <w:t>[</w:t>
      </w:r>
      <w:r w:rsidR="00DD3273" w:rsidRPr="00DD44E7">
        <w:rPr>
          <w:rFonts w:eastAsia="Arial Unicode MS" w:cstheme="minorHAnsi"/>
          <w:bCs/>
          <w:szCs w:val="21"/>
          <w:vertAlign w:val="superscript"/>
        </w:rPr>
        <w:t>177</w:t>
      </w:r>
      <w:r w:rsidR="00DD3273" w:rsidRPr="00DD44E7">
        <w:rPr>
          <w:rFonts w:eastAsia="Arial Unicode MS" w:cstheme="minorHAnsi"/>
          <w:bCs/>
          <w:szCs w:val="21"/>
        </w:rPr>
        <w:t>Lu</w:t>
      </w:r>
      <w:r w:rsidR="00DD3273" w:rsidRPr="00A27D88">
        <w:t>]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and </w:t>
      </w:r>
      <w:r w:rsidR="00DD3273" w:rsidRPr="00A27D88">
        <w:t>[</w:t>
      </w:r>
      <w:r w:rsidR="00DD3273" w:rsidRPr="00DD44E7">
        <w:rPr>
          <w:rFonts w:eastAsia="Arial Unicode MS" w:cstheme="minorHAnsi"/>
          <w:bCs/>
          <w:szCs w:val="21"/>
          <w:vertAlign w:val="superscript"/>
        </w:rPr>
        <w:t>177</w:t>
      </w:r>
      <w:r w:rsidR="00DD3273" w:rsidRPr="00DD44E7">
        <w:rPr>
          <w:rFonts w:eastAsia="Arial Unicode MS" w:cstheme="minorHAnsi"/>
          <w:bCs/>
          <w:szCs w:val="21"/>
        </w:rPr>
        <w:t>Lu</w:t>
      </w:r>
      <w:r w:rsidR="00DD3273" w:rsidRPr="00A27D88">
        <w:t>]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-</w:t>
      </w:r>
      <w:proofErr w:type="spellStart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with different retention time</w:t>
      </w:r>
      <w:r w:rsidR="006A3B04" w:rsidRPr="00176778">
        <w:rPr>
          <w:rFonts w:asciiTheme="minorHAnsi" w:hAnsiTheme="minorHAnsi" w:cstheme="minorHAnsi"/>
          <w:bCs/>
          <w:noProof w:val="0"/>
          <w:sz w:val="21"/>
          <w:szCs w:val="21"/>
        </w:rPr>
        <w:t>s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; </w:t>
      </w:r>
      <w:r w:rsid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D</w:t>
      </w:r>
      <w:r w:rsidR="00176778">
        <w:rPr>
          <w:rFonts w:asciiTheme="minorHAnsi" w:hAnsiTheme="minorHAnsi" w:cstheme="minorHAnsi" w:hint="eastAsia"/>
          <w:b/>
          <w:bCs/>
          <w:noProof w:val="0"/>
          <w:sz w:val="21"/>
          <w:szCs w:val="21"/>
        </w:rPr>
        <w:t xml:space="preserve"> 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The peak of </w:t>
      </w:r>
      <w:r w:rsidR="00DD3273" w:rsidRPr="00A27D88">
        <w:t>[</w:t>
      </w:r>
      <w:r w:rsidR="00DD3273" w:rsidRPr="00DD44E7">
        <w:rPr>
          <w:rFonts w:eastAsia="Arial Unicode MS" w:cstheme="minorHAnsi"/>
          <w:bCs/>
          <w:szCs w:val="21"/>
          <w:vertAlign w:val="superscript"/>
        </w:rPr>
        <w:t>177</w:t>
      </w:r>
      <w:r w:rsidR="00DD3273" w:rsidRPr="00DD44E7">
        <w:rPr>
          <w:rFonts w:eastAsia="Arial Unicode MS" w:cstheme="minorHAnsi"/>
          <w:bCs/>
          <w:szCs w:val="21"/>
        </w:rPr>
        <w:t>Lu</w:t>
      </w:r>
      <w:r w:rsidR="00DD3273" w:rsidRPr="00A27D88">
        <w:t>]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-</w:t>
      </w:r>
      <w:proofErr w:type="spellStart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retain</w:t>
      </w:r>
      <w:r w:rsidR="006A3B04" w:rsidRPr="00176778">
        <w:rPr>
          <w:rFonts w:asciiTheme="minorHAnsi" w:hAnsiTheme="minorHAnsi" w:cstheme="minorHAnsi"/>
          <w:bCs/>
          <w:noProof w:val="0"/>
          <w:sz w:val="21"/>
          <w:szCs w:val="21"/>
        </w:rPr>
        <w:t>ed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the same time at 1 h, 24 h, 48 h, 72 h, 7d (</w:t>
      </w:r>
      <w:r w:rsidR="006A3B04" w:rsidRPr="00176778">
        <w:rPr>
          <w:rFonts w:asciiTheme="minorHAnsi" w:hAnsiTheme="minorHAnsi" w:cstheme="minorHAnsi"/>
          <w:bCs/>
          <w:noProof w:val="0"/>
          <w:sz w:val="21"/>
          <w:szCs w:val="21"/>
        </w:rPr>
        <w:t>t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he purity </w:t>
      </w:r>
      <w:r w:rsidR="006A3B04"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was 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estimated to</w:t>
      </w:r>
      <w:r w:rsidR="006A3B04"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be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&gt;95% by integration of the area under the peaks); </w:t>
      </w:r>
      <w:r w:rsidR="00073438">
        <w:t>[</w:t>
      </w:r>
      <w:r w:rsidR="00073438" w:rsidRPr="00DD44E7">
        <w:rPr>
          <w:rFonts w:eastAsia="Arial Unicode MS" w:cstheme="minorHAnsi"/>
          <w:bCs/>
          <w:szCs w:val="21"/>
          <w:vertAlign w:val="superscript"/>
        </w:rPr>
        <w:t>18</w:t>
      </w:r>
      <w:r w:rsidR="00073438" w:rsidRPr="00DD44E7">
        <w:rPr>
          <w:rFonts w:eastAsia="Arial Unicode MS" w:cstheme="minorHAnsi"/>
          <w:bCs/>
          <w:szCs w:val="21"/>
        </w:rPr>
        <w:t>F</w:t>
      </w:r>
      <w:r w:rsidR="00073438">
        <w:t>]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-</w:t>
      </w:r>
      <w:proofErr w:type="spellStart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and </w:t>
      </w:r>
      <w:r w:rsidR="00DD3273" w:rsidRPr="00A27D88">
        <w:t>[</w:t>
      </w:r>
      <w:r w:rsidR="00DD3273" w:rsidRPr="00DD44E7">
        <w:rPr>
          <w:rFonts w:eastAsia="Arial Unicode MS" w:cstheme="minorHAnsi"/>
          <w:bCs/>
          <w:szCs w:val="21"/>
          <w:vertAlign w:val="superscript"/>
        </w:rPr>
        <w:t>177</w:t>
      </w:r>
      <w:r w:rsidR="00DD3273" w:rsidRPr="00DD44E7">
        <w:rPr>
          <w:rFonts w:eastAsia="Arial Unicode MS" w:cstheme="minorHAnsi"/>
          <w:bCs/>
          <w:szCs w:val="21"/>
        </w:rPr>
        <w:t>Lu</w:t>
      </w:r>
      <w:r w:rsidR="00DD3273" w:rsidRPr="00A27D88">
        <w:t>]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-</w:t>
      </w:r>
      <w:proofErr w:type="spellStart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were incubated in serum(FBS) at 37</w:t>
      </w:r>
      <w:r w:rsidR="006A3B04" w:rsidRPr="00176778">
        <w:rPr>
          <w:rFonts w:asciiTheme="minorHAnsi" w:hAnsiTheme="minorHAnsi" w:cstheme="minorHAnsi"/>
          <w:bCs/>
          <w:noProof w:val="0"/>
          <w:sz w:val="21"/>
          <w:szCs w:val="21"/>
        </w:rPr>
        <w:t>°C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in vitro.</w:t>
      </w:r>
    </w:p>
    <w:p w14:paraId="6FF576A4" w14:textId="0E43A735" w:rsidR="00D95FA5" w:rsidRPr="00176778" w:rsidRDefault="000B14CC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r w:rsidRPr="00176778">
        <w:rPr>
          <w:rFonts w:asciiTheme="minorHAnsi" w:hAnsiTheme="minorHAnsi" w:cstheme="minorHAnsi"/>
          <w:bCs/>
          <w:sz w:val="21"/>
          <w:szCs w:val="21"/>
        </w:rPr>
        <w:lastRenderedPageBreak/>
        <w:drawing>
          <wp:inline distT="0" distB="0" distL="0" distR="0" wp14:anchorId="5472495C" wp14:editId="660C6036">
            <wp:extent cx="4950178" cy="7123108"/>
            <wp:effectExtent l="0" t="0" r="3175" b="1905"/>
            <wp:docPr id="11" name="图片 11" descr="C:\Users\Lenovo\Desktop\JNM投稿材料\补充材料\FIGURE\Supplemental Figure 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novo\Desktop\JNM投稿材料\补充材料\FIGURE\Supplemental Figure 9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9111" cy="7121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D55D1A" w14:textId="51033540" w:rsidR="00D95FA5" w:rsidRPr="00176778" w:rsidRDefault="00F96CFB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Supplemental Fig</w:t>
      </w:r>
      <w:r w:rsidR="00176778">
        <w:rPr>
          <w:rFonts w:asciiTheme="minorHAnsi" w:hAnsiTheme="minorHAnsi" w:cstheme="minorHAnsi" w:hint="eastAsia"/>
          <w:b/>
          <w:bCs/>
          <w:noProof w:val="0"/>
          <w:sz w:val="21"/>
          <w:szCs w:val="21"/>
        </w:rPr>
        <w:t>.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</w:t>
      </w:r>
      <w:r w:rsidR="003A72ED"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8</w:t>
      </w:r>
      <w:r w:rsid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A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Biological distribution of </w:t>
      </w:r>
      <w:r w:rsidR="00073438">
        <w:t>[</w:t>
      </w:r>
      <w:r w:rsidR="00073438" w:rsidRPr="00DD44E7">
        <w:rPr>
          <w:rFonts w:eastAsia="Arial Unicode MS" w:cstheme="minorHAnsi"/>
          <w:bCs/>
          <w:szCs w:val="21"/>
          <w:vertAlign w:val="superscript"/>
        </w:rPr>
        <w:t>18</w:t>
      </w:r>
      <w:r w:rsidR="00073438" w:rsidRPr="00DD44E7">
        <w:rPr>
          <w:rFonts w:eastAsia="Arial Unicode MS" w:cstheme="minorHAnsi"/>
          <w:bCs/>
          <w:szCs w:val="21"/>
        </w:rPr>
        <w:t>F</w:t>
      </w:r>
      <w:r w:rsidR="00073438">
        <w:t>]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-</w:t>
      </w:r>
      <w:proofErr w:type="spellStart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at 1 h and 2 h in normal mice; </w:t>
      </w:r>
      <w:r w:rsid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B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Biological distribution of </w:t>
      </w:r>
      <w:r w:rsidR="00073438">
        <w:t>[</w:t>
      </w:r>
      <w:r w:rsidR="00073438" w:rsidRPr="00DD44E7">
        <w:rPr>
          <w:rFonts w:eastAsia="Arial Unicode MS" w:cstheme="minorHAnsi"/>
          <w:bCs/>
          <w:szCs w:val="21"/>
          <w:vertAlign w:val="superscript"/>
        </w:rPr>
        <w:t>18</w:t>
      </w:r>
      <w:r w:rsidR="00073438" w:rsidRPr="00DD44E7">
        <w:rPr>
          <w:rFonts w:eastAsia="Arial Unicode MS" w:cstheme="minorHAnsi"/>
          <w:bCs/>
          <w:szCs w:val="21"/>
        </w:rPr>
        <w:t>F</w:t>
      </w:r>
      <w:r w:rsidR="00073438">
        <w:t>]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-</w:t>
      </w:r>
      <w:proofErr w:type="spellStart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at 1 h and 2 h in TC tumor-bearing mice; </w:t>
      </w:r>
      <w:r w:rsid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C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The tumor to organ ratios at 1 h and 2 h (Student's T test </w:t>
      </w:r>
      <w:r w:rsidR="00DB4775" w:rsidRPr="00176778">
        <w:rPr>
          <w:rFonts w:asciiTheme="minorHAnsi" w:hAnsiTheme="minorHAnsi" w:cstheme="minorHAnsi"/>
          <w:bCs/>
          <w:noProof w:val="0"/>
          <w:sz w:val="21"/>
          <w:szCs w:val="21"/>
        </w:rPr>
        <w:t>was used for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statistical analysis, n = 6, n=4, </w:t>
      </w:r>
      <w:proofErr w:type="spellStart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mean±SD</w:t>
      </w:r>
      <w:proofErr w:type="spell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, *P &lt;0.05, **P &lt;0.01, ***P &lt;0.001</w:t>
      </w:r>
      <w:r w:rsidR="00631587" w:rsidRPr="00176778">
        <w:rPr>
          <w:rFonts w:asciiTheme="minorHAnsi" w:hAnsiTheme="minorHAnsi" w:cstheme="minorHAnsi"/>
          <w:bCs/>
          <w:noProof w:val="0"/>
          <w:sz w:val="21"/>
          <w:szCs w:val="21"/>
        </w:rPr>
        <w:t>)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.</w:t>
      </w:r>
    </w:p>
    <w:p w14:paraId="32617B19" w14:textId="0999BDDB" w:rsidR="00D95FA5" w:rsidRPr="00176778" w:rsidRDefault="00091002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r>
        <w:rPr>
          <w:rFonts w:asciiTheme="minorHAnsi" w:hAnsiTheme="minorHAnsi" w:cstheme="minorHAnsi"/>
          <w:bCs/>
          <w:sz w:val="21"/>
          <w:szCs w:val="21"/>
        </w:rPr>
        <w:lastRenderedPageBreak/>
        <w:drawing>
          <wp:inline distT="0" distB="0" distL="0" distR="0" wp14:anchorId="2DD70BC3" wp14:editId="66AB0F8A">
            <wp:extent cx="5274310" cy="4744229"/>
            <wp:effectExtent l="0" t="0" r="2540" b="0"/>
            <wp:docPr id="19" name="图片 19" descr="G:\新博士课题桌面\补充材料大图\血常规 - 副本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新博士课题桌面\补充材料大图\血常规 - 副本1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44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C40F3" w14:textId="4D383BCB" w:rsidR="00D95FA5" w:rsidRPr="00176778" w:rsidRDefault="00F96CFB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r w:rsidRPr="00176778">
        <w:rPr>
          <w:rFonts w:asciiTheme="minorHAnsi" w:hAnsiTheme="minorHAnsi" w:cstheme="minorHAnsi"/>
          <w:b/>
          <w:noProof w:val="0"/>
          <w:sz w:val="21"/>
          <w:szCs w:val="21"/>
        </w:rPr>
        <w:t>Supplemental Fig</w:t>
      </w:r>
      <w:r w:rsidR="00176778">
        <w:rPr>
          <w:rFonts w:asciiTheme="minorHAnsi" w:hAnsiTheme="minorHAnsi" w:cstheme="minorHAnsi" w:hint="eastAsia"/>
          <w:b/>
          <w:noProof w:val="0"/>
          <w:sz w:val="21"/>
          <w:szCs w:val="21"/>
        </w:rPr>
        <w:t>.</w:t>
      </w:r>
      <w:r w:rsidRPr="00176778">
        <w:rPr>
          <w:rFonts w:asciiTheme="minorHAnsi" w:hAnsiTheme="minorHAnsi" w:cstheme="minorHAnsi"/>
          <w:b/>
          <w:noProof w:val="0"/>
          <w:sz w:val="21"/>
          <w:szCs w:val="21"/>
        </w:rPr>
        <w:t xml:space="preserve"> </w:t>
      </w:r>
      <w:r w:rsidR="003A72ED" w:rsidRPr="00176778">
        <w:rPr>
          <w:rFonts w:asciiTheme="minorHAnsi" w:hAnsiTheme="minorHAnsi" w:cstheme="minorHAnsi"/>
          <w:b/>
          <w:noProof w:val="0"/>
          <w:sz w:val="21"/>
          <w:szCs w:val="21"/>
        </w:rPr>
        <w:t>9</w:t>
      </w:r>
      <w:r w:rsidRPr="00176778">
        <w:rPr>
          <w:rFonts w:asciiTheme="minorHAnsi" w:hAnsiTheme="minorHAnsi" w:cstheme="minorHAnsi"/>
          <w:b/>
          <w:noProof w:val="0"/>
          <w:sz w:val="21"/>
          <w:szCs w:val="21"/>
        </w:rPr>
        <w:t xml:space="preserve"> 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Analyses of blood samples from mice injected with </w:t>
      </w:r>
      <w:r w:rsidR="00631587"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s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aline, </w:t>
      </w:r>
      <w:proofErr w:type="spellStart"/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, </w:t>
      </w:r>
      <w:r w:rsidR="006E4F36"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or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</w:t>
      </w:r>
      <w:r w:rsidR="00073438" w:rsidRPr="00073438">
        <w:rPr>
          <w:b/>
        </w:rPr>
        <w:t>[</w:t>
      </w:r>
      <w:r w:rsidR="00073438" w:rsidRPr="00073438">
        <w:rPr>
          <w:rFonts w:eastAsia="Arial Unicode MS" w:cstheme="minorHAnsi"/>
          <w:b/>
          <w:bCs/>
          <w:szCs w:val="21"/>
          <w:vertAlign w:val="superscript"/>
        </w:rPr>
        <w:t>18</w:t>
      </w:r>
      <w:r w:rsidR="00073438" w:rsidRPr="00073438">
        <w:rPr>
          <w:rFonts w:eastAsia="Arial Unicode MS" w:cstheme="minorHAnsi"/>
          <w:b/>
          <w:bCs/>
          <w:szCs w:val="21"/>
        </w:rPr>
        <w:t>F</w:t>
      </w:r>
      <w:r w:rsidR="00073438" w:rsidRPr="00073438">
        <w:rPr>
          <w:b/>
        </w:rPr>
        <w:t>]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-</w:t>
      </w:r>
      <w:proofErr w:type="spellStart"/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. </w:t>
      </w:r>
      <w:r w:rsid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A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</w:t>
      </w:r>
      <w:r w:rsidR="003A72ED" w:rsidRPr="00176778">
        <w:rPr>
          <w:rFonts w:asciiTheme="minorHAnsi" w:hAnsiTheme="minorHAnsi" w:cstheme="minorHAnsi"/>
          <w:bCs/>
          <w:noProof w:val="0"/>
          <w:sz w:val="21"/>
          <w:szCs w:val="21"/>
        </w:rPr>
        <w:t>M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ale; </w:t>
      </w:r>
      <w:r w:rsid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B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Female. WBC: white blood cell</w:t>
      </w:r>
      <w:r w:rsidR="006E4F36"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count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; RBC: red blood cell</w:t>
      </w:r>
      <w:r w:rsidR="006E4F36"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count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; MCV: mean corpuscular volume; MCH: mean corpuscular hemoglobin; HGB: hemoglobin; MCHC: mean corpuscular hemoglobin concentration; PCT: procalcitonin; MPV: mean platelet volume; HCT: hematocrit; RDW: red cell distribution width; PDW: platelet distribution width; </w:t>
      </w:r>
      <w:proofErr w:type="spellStart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Lym</w:t>
      </w:r>
      <w:proofErr w:type="spell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: lymphocyte.</w:t>
      </w:r>
    </w:p>
    <w:p w14:paraId="3114A66F" w14:textId="511A94FA" w:rsidR="00D95FA5" w:rsidRPr="00176778" w:rsidRDefault="000D21CF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r>
        <w:rPr>
          <w:rFonts w:asciiTheme="minorHAnsi" w:hAnsiTheme="minorHAnsi" w:cstheme="minorHAnsi"/>
          <w:bCs/>
          <w:sz w:val="21"/>
          <w:szCs w:val="21"/>
        </w:rPr>
        <w:lastRenderedPageBreak/>
        <w:drawing>
          <wp:inline distT="0" distB="0" distL="0" distR="0" wp14:anchorId="154234A8" wp14:editId="42997711">
            <wp:extent cx="5274310" cy="4046955"/>
            <wp:effectExtent l="0" t="0" r="2540" b="0"/>
            <wp:docPr id="5" name="图片 5" descr="G:\新博士课题桌面\补充材料大图\AI雌作图 - 副本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新博士课题桌面\补充材料大图\AI雌作图 - 副本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41C958" w14:textId="4CF59A0A" w:rsidR="00D95FA5" w:rsidRDefault="00F96CFB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Supplemental Fig</w:t>
      </w:r>
      <w:r w:rsidR="00176778">
        <w:rPr>
          <w:rFonts w:asciiTheme="minorHAnsi" w:hAnsiTheme="minorHAnsi" w:cstheme="minorHAnsi" w:hint="eastAsia"/>
          <w:b/>
          <w:bCs/>
          <w:noProof w:val="0"/>
          <w:sz w:val="21"/>
          <w:szCs w:val="21"/>
        </w:rPr>
        <w:t>.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</w:t>
      </w:r>
      <w:r w:rsidR="003A72ED"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10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HE staining of major tissues from mice injected with saline, </w:t>
      </w:r>
      <w:proofErr w:type="spellStart"/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, </w:t>
      </w:r>
      <w:r w:rsidR="006E4F36"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or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</w:t>
      </w:r>
      <w:r w:rsidR="00073438" w:rsidRPr="00073438">
        <w:rPr>
          <w:b/>
        </w:rPr>
        <w:t>[</w:t>
      </w:r>
      <w:r w:rsidR="00073438" w:rsidRPr="00073438">
        <w:rPr>
          <w:rFonts w:eastAsia="Arial Unicode MS" w:cstheme="minorHAnsi"/>
          <w:b/>
          <w:bCs/>
          <w:szCs w:val="21"/>
          <w:vertAlign w:val="superscript"/>
        </w:rPr>
        <w:t>18</w:t>
      </w:r>
      <w:r w:rsidR="00073438" w:rsidRPr="00073438">
        <w:rPr>
          <w:rFonts w:eastAsia="Arial Unicode MS" w:cstheme="minorHAnsi"/>
          <w:b/>
          <w:bCs/>
          <w:szCs w:val="21"/>
        </w:rPr>
        <w:t>F</w:t>
      </w:r>
      <w:r w:rsidR="00073438" w:rsidRPr="00073438">
        <w:rPr>
          <w:b/>
        </w:rPr>
        <w:t>]</w:t>
      </w:r>
      <w:r w:rsidRPr="00176778">
        <w:rPr>
          <w:rFonts w:asciiTheme="minorHAnsi" w:hAnsiTheme="minorHAnsi" w:cstheme="minorHAnsi"/>
          <w:b/>
          <w:noProof w:val="0"/>
          <w:sz w:val="21"/>
          <w:szCs w:val="21"/>
        </w:rPr>
        <w:t>-</w:t>
      </w:r>
      <w:proofErr w:type="spellStart"/>
      <w:r w:rsidRPr="00176778">
        <w:rPr>
          <w:rFonts w:asciiTheme="minorHAnsi" w:hAnsiTheme="minorHAnsi" w:cstheme="minorHAnsi"/>
          <w:b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b/>
          <w:noProof w:val="0"/>
          <w:sz w:val="21"/>
          <w:szCs w:val="21"/>
        </w:rPr>
        <w:t xml:space="preserve">. 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Compared with the saline group, no histological changes were observed in the major organs of mice injected with </w:t>
      </w:r>
      <w:proofErr w:type="spellStart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</w:t>
      </w:r>
      <w:r w:rsidR="00014221" w:rsidRPr="00176778">
        <w:rPr>
          <w:rFonts w:asciiTheme="minorHAnsi" w:hAnsiTheme="minorHAnsi" w:cstheme="minorHAnsi"/>
          <w:bCs/>
          <w:noProof w:val="0"/>
          <w:sz w:val="21"/>
          <w:szCs w:val="21"/>
        </w:rPr>
        <w:t>or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</w:t>
      </w:r>
      <w:r w:rsidR="00073438">
        <w:t>[</w:t>
      </w:r>
      <w:r w:rsidR="00073438" w:rsidRPr="00DD44E7">
        <w:rPr>
          <w:rFonts w:eastAsia="Arial Unicode MS" w:cstheme="minorHAnsi"/>
          <w:bCs/>
          <w:szCs w:val="21"/>
          <w:vertAlign w:val="superscript"/>
        </w:rPr>
        <w:t>18</w:t>
      </w:r>
      <w:r w:rsidR="00073438" w:rsidRPr="00DD44E7">
        <w:rPr>
          <w:rFonts w:eastAsia="Arial Unicode MS" w:cstheme="minorHAnsi"/>
          <w:bCs/>
          <w:szCs w:val="21"/>
        </w:rPr>
        <w:t>F</w:t>
      </w:r>
      <w:r w:rsidR="00073438">
        <w:t>]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-</w:t>
      </w:r>
      <w:proofErr w:type="spellStart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. </w:t>
      </w:r>
      <w:r w:rsid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A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</w:t>
      </w:r>
      <w:r w:rsidR="003A72ED" w:rsidRPr="00176778">
        <w:rPr>
          <w:rFonts w:asciiTheme="minorHAnsi" w:hAnsiTheme="minorHAnsi" w:cstheme="minorHAnsi"/>
          <w:bCs/>
          <w:noProof w:val="0"/>
          <w:sz w:val="21"/>
          <w:szCs w:val="21"/>
        </w:rPr>
        <w:t>M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ale; </w:t>
      </w:r>
      <w:r w:rsid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B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Female. Scale bar 2 mm= 100 </w:t>
      </w:r>
      <w:proofErr w:type="spellStart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μm</w:t>
      </w:r>
      <w:proofErr w:type="spell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.</w:t>
      </w:r>
    </w:p>
    <w:p w14:paraId="00041C8A" w14:textId="77777777" w:rsidR="00DB3946" w:rsidRPr="00C12ACD" w:rsidRDefault="00DB3946" w:rsidP="00DB3946">
      <w:pPr>
        <w:spacing w:line="480" w:lineRule="auto"/>
        <w:rPr>
          <w:rFonts w:eastAsia="Arial Unicode MS" w:cstheme="minorHAnsi"/>
          <w:b/>
          <w:bCs/>
          <w:color w:val="000000" w:themeColor="text1"/>
          <w:szCs w:val="21"/>
        </w:rPr>
      </w:pPr>
      <w:r w:rsidRPr="00C12ACD">
        <w:rPr>
          <w:rFonts w:eastAsia="Arial Unicode MS" w:cstheme="minorHAnsi"/>
          <w:b/>
          <w:bCs/>
          <w:noProof/>
          <w:color w:val="000000" w:themeColor="text1"/>
          <w:szCs w:val="21"/>
        </w:rPr>
        <w:lastRenderedPageBreak/>
        <w:drawing>
          <wp:inline distT="0" distB="0" distL="0" distR="0" wp14:anchorId="57EA09DD" wp14:editId="48895806">
            <wp:extent cx="5274310" cy="4968176"/>
            <wp:effectExtent l="0" t="0" r="2540" b="4445"/>
            <wp:docPr id="3" name="图片 3" descr="C:\Users\Lenovo\Desktop\放射自显影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esktop\放射自显影2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68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77BED" w14:textId="38A6E4FD" w:rsidR="00DB3946" w:rsidRPr="00C12ACD" w:rsidRDefault="00DB3946" w:rsidP="00DB3946">
      <w:pPr>
        <w:spacing w:line="480" w:lineRule="auto"/>
        <w:rPr>
          <w:rFonts w:eastAsia="Arial Unicode MS" w:cstheme="minorHAnsi"/>
          <w:bCs/>
          <w:color w:val="000000" w:themeColor="text1"/>
          <w:szCs w:val="21"/>
        </w:rPr>
      </w:pPr>
      <w:r>
        <w:rPr>
          <w:rFonts w:eastAsia="Arial Unicode MS" w:cstheme="minorHAnsi"/>
          <w:b/>
          <w:bCs/>
          <w:color w:val="000000" w:themeColor="text1"/>
          <w:szCs w:val="21"/>
        </w:rPr>
        <w:t>Supplemental Fig. 1</w:t>
      </w:r>
      <w:r>
        <w:rPr>
          <w:rFonts w:eastAsia="Arial Unicode MS" w:cstheme="minorHAnsi" w:hint="eastAsia"/>
          <w:b/>
          <w:bCs/>
          <w:color w:val="000000" w:themeColor="text1"/>
          <w:szCs w:val="21"/>
        </w:rPr>
        <w:t>1</w:t>
      </w:r>
      <w:r w:rsidRPr="00C12ACD">
        <w:rPr>
          <w:rFonts w:eastAsia="Arial Unicode MS" w:cstheme="minorHAnsi"/>
          <w:bCs/>
          <w:color w:val="000000" w:themeColor="text1"/>
          <w:szCs w:val="21"/>
        </w:rPr>
        <w:t xml:space="preserve"> Human TC tissues with different pathological types bound </w:t>
      </w:r>
      <w:r w:rsidR="00073438">
        <w:t>[</w:t>
      </w:r>
      <w:r w:rsidR="00073438" w:rsidRPr="00DD44E7">
        <w:rPr>
          <w:rFonts w:eastAsia="Arial Unicode MS" w:cstheme="minorHAnsi"/>
          <w:bCs/>
          <w:szCs w:val="21"/>
          <w:vertAlign w:val="superscript"/>
        </w:rPr>
        <w:t>18</w:t>
      </w:r>
      <w:r w:rsidR="00073438" w:rsidRPr="00DD44E7">
        <w:rPr>
          <w:rFonts w:eastAsia="Arial Unicode MS" w:cstheme="minorHAnsi"/>
          <w:bCs/>
          <w:szCs w:val="21"/>
        </w:rPr>
        <w:t>F</w:t>
      </w:r>
      <w:r w:rsidR="00073438">
        <w:t>]</w:t>
      </w:r>
      <w:r w:rsidRPr="00C12ACD">
        <w:rPr>
          <w:rFonts w:eastAsia="Arial Unicode MS" w:cstheme="minorHAnsi"/>
          <w:bCs/>
          <w:color w:val="000000" w:themeColor="text1"/>
          <w:szCs w:val="21"/>
        </w:rPr>
        <w:t>-</w:t>
      </w:r>
      <w:proofErr w:type="spellStart"/>
      <w:r w:rsidRPr="00C12ACD">
        <w:rPr>
          <w:rFonts w:eastAsia="Arial Unicode MS" w:cstheme="minorHAnsi"/>
          <w:bCs/>
          <w:color w:val="000000" w:themeColor="text1"/>
          <w:szCs w:val="21"/>
        </w:rPr>
        <w:t>EDBp</w:t>
      </w:r>
      <w:proofErr w:type="spellEnd"/>
      <w:r w:rsidRPr="00C12ACD">
        <w:rPr>
          <w:rFonts w:eastAsia="Arial Unicode MS" w:cstheme="minorHAnsi"/>
          <w:bCs/>
          <w:color w:val="000000" w:themeColor="text1"/>
          <w:szCs w:val="21"/>
        </w:rPr>
        <w:t xml:space="preserve"> by autoradiography; IHC of EDB-FN in sections derived from different pathological types of TC. Scale bar = 1μm.</w:t>
      </w:r>
    </w:p>
    <w:p w14:paraId="6B43AAFC" w14:textId="77777777" w:rsidR="00DB3946" w:rsidRPr="00073438" w:rsidRDefault="00DB3946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</w:p>
    <w:p w14:paraId="463C97D4" w14:textId="551D842E" w:rsidR="00DB3946" w:rsidRDefault="000D21CF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r>
        <w:rPr>
          <w:rFonts w:asciiTheme="minorHAnsi" w:hAnsiTheme="minorHAnsi" w:cstheme="minorHAnsi"/>
          <w:bCs/>
          <w:sz w:val="21"/>
          <w:szCs w:val="21"/>
        </w:rPr>
        <w:lastRenderedPageBreak/>
        <w:drawing>
          <wp:inline distT="0" distB="0" distL="0" distR="0" wp14:anchorId="707236BF" wp14:editId="24C2B4BF">
            <wp:extent cx="5274310" cy="5485282"/>
            <wp:effectExtent l="0" t="0" r="2540" b="1270"/>
            <wp:docPr id="15" name="图片 15" descr="G:\新博士课题桌面\补充材料大图\治疗图新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新博士课题桌面\补充材料大图\治疗图新.tif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85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B1C1CC" w14:textId="0A9D6F37" w:rsidR="00DB3946" w:rsidRPr="00176778" w:rsidRDefault="00DB3946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proofErr w:type="gramStart"/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Supplemental Fig</w:t>
      </w:r>
      <w:r>
        <w:rPr>
          <w:rFonts w:asciiTheme="minorHAnsi" w:hAnsiTheme="minorHAnsi" w:cstheme="minorHAnsi" w:hint="eastAsia"/>
          <w:b/>
          <w:bCs/>
          <w:noProof w:val="0"/>
          <w:sz w:val="21"/>
          <w:szCs w:val="21"/>
        </w:rPr>
        <w:t>.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1</w:t>
      </w:r>
      <w:r>
        <w:rPr>
          <w:rFonts w:asciiTheme="minorHAnsi" w:hAnsiTheme="minorHAnsi" w:cstheme="minorHAnsi" w:hint="eastAsia"/>
          <w:b/>
          <w:bCs/>
          <w:noProof w:val="0"/>
          <w:sz w:val="21"/>
          <w:szCs w:val="21"/>
        </w:rPr>
        <w:t xml:space="preserve">2 </w:t>
      </w:r>
      <w:r w:rsidRPr="00DB3946">
        <w:rPr>
          <w:rFonts w:eastAsia="宋体" w:cs="Times New Roman"/>
          <w:b/>
          <w:bCs/>
          <w:szCs w:val="24"/>
        </w:rPr>
        <w:t>Radiotherapy of</w:t>
      </w:r>
      <w:r w:rsidRPr="00DB3946">
        <w:rPr>
          <w:rFonts w:eastAsia="宋体" w:cs="Times New Roman" w:hint="eastAsia"/>
          <w:b/>
          <w:bCs/>
          <w:szCs w:val="24"/>
        </w:rPr>
        <w:t xml:space="preserve"> ATC tumor</w:t>
      </w:r>
      <w:r w:rsidRPr="00DB3946">
        <w:rPr>
          <w:rFonts w:eastAsia="宋体" w:cs="Times New Roman"/>
          <w:b/>
          <w:bCs/>
          <w:szCs w:val="24"/>
        </w:rPr>
        <w:t>-bearing mice with</w:t>
      </w:r>
      <w:r w:rsidRPr="00DB3946">
        <w:rPr>
          <w:rFonts w:eastAsia="宋体" w:cs="Times New Roman" w:hint="eastAsia"/>
          <w:b/>
          <w:bCs/>
          <w:szCs w:val="24"/>
          <w:vertAlign w:val="superscript"/>
        </w:rPr>
        <w:t xml:space="preserve"> </w:t>
      </w:r>
      <w:r w:rsidR="00DD3273" w:rsidRPr="00DD3273">
        <w:rPr>
          <w:b/>
        </w:rPr>
        <w:t>[</w:t>
      </w:r>
      <w:r w:rsidR="00DD3273" w:rsidRPr="00DD3273">
        <w:rPr>
          <w:rFonts w:eastAsia="Arial Unicode MS" w:cstheme="minorHAnsi"/>
          <w:b/>
          <w:bCs/>
          <w:szCs w:val="21"/>
          <w:vertAlign w:val="superscript"/>
        </w:rPr>
        <w:t>177</w:t>
      </w:r>
      <w:r w:rsidR="00DD3273" w:rsidRPr="00DD3273">
        <w:rPr>
          <w:rFonts w:eastAsia="Arial Unicode MS" w:cstheme="minorHAnsi"/>
          <w:b/>
          <w:bCs/>
          <w:szCs w:val="21"/>
        </w:rPr>
        <w:t>Lu</w:t>
      </w:r>
      <w:r w:rsidR="00DD3273" w:rsidRPr="00DD3273">
        <w:rPr>
          <w:b/>
        </w:rPr>
        <w:t>]</w:t>
      </w:r>
      <w:r w:rsidRPr="00DB3946">
        <w:rPr>
          <w:rFonts w:eastAsia="宋体" w:cs="Times New Roman"/>
          <w:b/>
          <w:bCs/>
          <w:szCs w:val="24"/>
        </w:rPr>
        <w:t>-</w:t>
      </w:r>
      <w:r>
        <w:rPr>
          <w:rFonts w:eastAsia="宋体" w:cs="Times New Roman" w:hint="eastAsia"/>
          <w:b/>
          <w:bCs/>
          <w:szCs w:val="24"/>
        </w:rPr>
        <w:t>EDBp</w:t>
      </w:r>
      <w:r w:rsidRPr="00DB3946">
        <w:rPr>
          <w:rFonts w:eastAsia="宋体" w:cs="Times New Roman"/>
          <w:b/>
          <w:bCs/>
          <w:szCs w:val="24"/>
        </w:rPr>
        <w:t>.</w:t>
      </w:r>
      <w:proofErr w:type="gramEnd"/>
      <w:r w:rsidRPr="00787F93">
        <w:rPr>
          <w:rFonts w:eastAsia="宋体" w:cs="Times New Roman"/>
          <w:bCs/>
          <w:szCs w:val="24"/>
        </w:rPr>
        <w:t xml:space="preserve"> </w:t>
      </w:r>
      <w:r w:rsidRPr="00DB3946">
        <w:rPr>
          <w:rFonts w:eastAsia="宋体" w:cs="Times New Roman" w:hint="eastAsia"/>
          <w:b/>
          <w:szCs w:val="24"/>
        </w:rPr>
        <w:t>A-D</w:t>
      </w:r>
      <w:r w:rsidRPr="00787F93">
        <w:rPr>
          <w:rFonts w:eastAsia="宋体" w:cs="Times New Roman"/>
          <w:szCs w:val="24"/>
        </w:rPr>
        <w:t xml:space="preserve"> </w:t>
      </w:r>
      <w:r w:rsidRPr="00541B1C">
        <w:rPr>
          <w:rFonts w:eastAsia="宋体" w:cs="Times New Roman" w:hint="eastAsia"/>
          <w:szCs w:val="24"/>
        </w:rPr>
        <w:t xml:space="preserve">Trend of tumor volume in </w:t>
      </w:r>
      <w:r>
        <w:rPr>
          <w:rFonts w:eastAsia="宋体" w:cs="Times New Roman" w:hint="eastAsia"/>
          <w:szCs w:val="24"/>
        </w:rPr>
        <w:t>Saline</w:t>
      </w:r>
      <w:r w:rsidRPr="00541B1C">
        <w:rPr>
          <w:rFonts w:eastAsia="宋体" w:cs="Times New Roman" w:hint="eastAsia"/>
          <w:szCs w:val="24"/>
        </w:rPr>
        <w:t>（</w:t>
      </w:r>
      <w:r w:rsidRPr="00541B1C">
        <w:rPr>
          <w:rFonts w:eastAsia="宋体" w:cs="Times New Roman" w:hint="eastAsia"/>
          <w:szCs w:val="24"/>
        </w:rPr>
        <w:t>n=6</w:t>
      </w:r>
      <w:r w:rsidRPr="00541B1C">
        <w:rPr>
          <w:rFonts w:eastAsia="宋体" w:cs="Times New Roman" w:hint="eastAsia"/>
          <w:szCs w:val="24"/>
        </w:rPr>
        <w:t>），</w:t>
      </w:r>
      <w:r w:rsidRPr="00541B1C">
        <w:rPr>
          <w:rFonts w:eastAsia="宋体" w:cs="Times New Roman" w:hint="eastAsia"/>
          <w:szCs w:val="24"/>
        </w:rPr>
        <w:t>DOTA-NZD2 (n=6)</w:t>
      </w:r>
      <w:r w:rsidRPr="00541B1C">
        <w:rPr>
          <w:rFonts w:eastAsia="宋体" w:cs="Times New Roman" w:hint="eastAsia"/>
          <w:szCs w:val="24"/>
        </w:rPr>
        <w:t>，</w:t>
      </w:r>
      <w:r w:rsidRPr="00541B1C">
        <w:rPr>
          <w:rFonts w:eastAsia="宋体" w:cs="Times New Roman" w:hint="eastAsia"/>
          <w:szCs w:val="24"/>
        </w:rPr>
        <w:t xml:space="preserve">ABRAXANE (n=6), and </w:t>
      </w:r>
      <w:r w:rsidR="00DD3273" w:rsidRPr="00A27D88">
        <w:t>[</w:t>
      </w:r>
      <w:r w:rsidR="00DD3273" w:rsidRPr="00DD44E7">
        <w:rPr>
          <w:rFonts w:eastAsia="Arial Unicode MS" w:cstheme="minorHAnsi"/>
          <w:bCs/>
          <w:szCs w:val="21"/>
          <w:vertAlign w:val="superscript"/>
        </w:rPr>
        <w:t>177</w:t>
      </w:r>
      <w:r w:rsidR="00DD3273" w:rsidRPr="00DD44E7">
        <w:rPr>
          <w:rFonts w:eastAsia="Arial Unicode MS" w:cstheme="minorHAnsi"/>
          <w:bCs/>
          <w:szCs w:val="21"/>
        </w:rPr>
        <w:t>Lu</w:t>
      </w:r>
      <w:r w:rsidR="00DD3273" w:rsidRPr="00A27D88">
        <w:t>]</w:t>
      </w:r>
      <w:r w:rsidRPr="00541B1C">
        <w:rPr>
          <w:rFonts w:eastAsia="宋体" w:cs="Times New Roman" w:hint="eastAsia"/>
          <w:szCs w:val="24"/>
        </w:rPr>
        <w:t>-</w:t>
      </w:r>
      <w:r>
        <w:rPr>
          <w:rFonts w:eastAsia="宋体" w:cs="Times New Roman" w:hint="eastAsia"/>
          <w:szCs w:val="24"/>
        </w:rPr>
        <w:t>EDBp</w:t>
      </w:r>
      <w:r w:rsidRPr="00541B1C">
        <w:rPr>
          <w:rFonts w:eastAsia="宋体" w:cs="Times New Roman" w:hint="eastAsia"/>
          <w:szCs w:val="24"/>
        </w:rPr>
        <w:t xml:space="preserve"> (n=6) treatment group</w:t>
      </w:r>
      <w:r w:rsidRPr="00541B1C">
        <w:rPr>
          <w:rFonts w:eastAsia="宋体" w:cs="Times New Roman" w:hint="eastAsia"/>
          <w:szCs w:val="24"/>
        </w:rPr>
        <w:t>（</w:t>
      </w:r>
      <w:r w:rsidRPr="00541B1C">
        <w:rPr>
          <w:rFonts w:eastAsia="宋体" w:cs="Times New Roman" w:hint="eastAsia"/>
          <w:szCs w:val="24"/>
        </w:rPr>
        <w:t>From d1 to d15 of treatment</w:t>
      </w:r>
      <w:r w:rsidRPr="00541B1C">
        <w:rPr>
          <w:rFonts w:eastAsia="宋体" w:cs="Times New Roman" w:hint="eastAsia"/>
          <w:szCs w:val="24"/>
        </w:rPr>
        <w:t>）</w:t>
      </w:r>
      <w:r w:rsidRPr="00541B1C">
        <w:rPr>
          <w:rFonts w:eastAsia="宋体" w:cs="Times New Roman" w:hint="eastAsia"/>
          <w:szCs w:val="24"/>
        </w:rPr>
        <w:t xml:space="preserve">; </w:t>
      </w:r>
      <w:r w:rsidRPr="00DB3946">
        <w:rPr>
          <w:rFonts w:eastAsia="宋体" w:cs="Times New Roman" w:hint="eastAsia"/>
          <w:b/>
          <w:szCs w:val="24"/>
        </w:rPr>
        <w:t>E</w:t>
      </w:r>
      <w:r w:rsidRPr="00541B1C">
        <w:rPr>
          <w:rFonts w:eastAsia="宋体" w:cs="Times New Roman" w:hint="eastAsia"/>
          <w:szCs w:val="24"/>
        </w:rPr>
        <w:t xml:space="preserve"> </w:t>
      </w:r>
      <w:r w:rsidRPr="00541B1C">
        <w:rPr>
          <w:rFonts w:eastAsia="宋体" w:cs="Times New Roman"/>
          <w:szCs w:val="24"/>
        </w:rPr>
        <w:t xml:space="preserve">The comparison of tumor volume between different treatment groups on d1 and d15 showed that the tumor volume of </w:t>
      </w:r>
      <w:r w:rsidR="00DD3273" w:rsidRPr="00A27D88">
        <w:t>[</w:t>
      </w:r>
      <w:r w:rsidR="00DD3273" w:rsidRPr="00DD44E7">
        <w:rPr>
          <w:rFonts w:eastAsia="Arial Unicode MS" w:cstheme="minorHAnsi"/>
          <w:bCs/>
          <w:szCs w:val="21"/>
          <w:vertAlign w:val="superscript"/>
        </w:rPr>
        <w:t>177</w:t>
      </w:r>
      <w:r w:rsidR="00DD3273" w:rsidRPr="00DD44E7">
        <w:rPr>
          <w:rFonts w:eastAsia="Arial Unicode MS" w:cstheme="minorHAnsi"/>
          <w:bCs/>
          <w:szCs w:val="21"/>
        </w:rPr>
        <w:t>Lu</w:t>
      </w:r>
      <w:r w:rsidR="00DD3273" w:rsidRPr="00A27D88">
        <w:t>]</w:t>
      </w:r>
      <w:r w:rsidRPr="00541B1C">
        <w:rPr>
          <w:rFonts w:eastAsia="宋体" w:cs="Times New Roman" w:hint="eastAsia"/>
          <w:szCs w:val="24"/>
        </w:rPr>
        <w:t>-</w:t>
      </w:r>
      <w:r>
        <w:rPr>
          <w:rFonts w:eastAsia="宋体" w:cs="Times New Roman" w:hint="eastAsia"/>
          <w:szCs w:val="24"/>
        </w:rPr>
        <w:t>EDBp</w:t>
      </w:r>
      <w:r w:rsidRPr="00541B1C">
        <w:rPr>
          <w:rFonts w:eastAsia="宋体" w:cs="Times New Roman" w:hint="eastAsia"/>
          <w:szCs w:val="24"/>
        </w:rPr>
        <w:t xml:space="preserve"> treatment group on d15 was statistically significant compared with ABRAXANE group. From d7, mice with a tumor volume of 1.5cm were terminated, so the mean tumor volume decreased;</w:t>
      </w:r>
      <w:r w:rsidRPr="00DB3946">
        <w:rPr>
          <w:rFonts w:eastAsia="宋体" w:cs="Times New Roman"/>
          <w:szCs w:val="24"/>
        </w:rPr>
        <w:t xml:space="preserve"> </w:t>
      </w:r>
      <w:r w:rsidRPr="00DB3946">
        <w:rPr>
          <w:rFonts w:eastAsia="宋体" w:cs="Times New Roman" w:hint="eastAsia"/>
          <w:b/>
          <w:szCs w:val="24"/>
        </w:rPr>
        <w:t>F</w:t>
      </w:r>
      <w:r>
        <w:rPr>
          <w:rFonts w:eastAsia="宋体" w:cs="Times New Roman" w:hint="eastAsia"/>
          <w:szCs w:val="24"/>
        </w:rPr>
        <w:t xml:space="preserve"> </w:t>
      </w:r>
      <w:r w:rsidRPr="00787F93">
        <w:rPr>
          <w:rFonts w:eastAsia="宋体" w:cs="Times New Roman"/>
          <w:szCs w:val="24"/>
        </w:rPr>
        <w:t>The changes in body weight of mice in different treatment groups from d1 to d15 of treatment</w:t>
      </w:r>
      <w:r>
        <w:rPr>
          <w:rFonts w:eastAsia="宋体" w:cs="Times New Roman" w:hint="eastAsia"/>
          <w:szCs w:val="24"/>
        </w:rPr>
        <w:t>.</w:t>
      </w:r>
      <w:r w:rsidRPr="00541B1C">
        <w:rPr>
          <w:rFonts w:eastAsia="宋体" w:cs="Times New Roman"/>
          <w:szCs w:val="24"/>
        </w:rPr>
        <w:t xml:space="preserve"> P-value (*, P&lt;0.05; **, P&lt;0.01; ***, P&lt;0.001).</w:t>
      </w:r>
    </w:p>
    <w:p w14:paraId="76D5E059" w14:textId="6D41464F" w:rsidR="00D95FA5" w:rsidRPr="00176778" w:rsidRDefault="000B14CC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r w:rsidRPr="00176778">
        <w:rPr>
          <w:rFonts w:asciiTheme="minorHAnsi" w:hAnsiTheme="minorHAnsi" w:cstheme="minorHAnsi"/>
          <w:bCs/>
          <w:sz w:val="21"/>
          <w:szCs w:val="21"/>
        </w:rPr>
        <w:lastRenderedPageBreak/>
        <w:drawing>
          <wp:inline distT="0" distB="0" distL="0" distR="0" wp14:anchorId="7C333623" wp14:editId="3A61CEE4">
            <wp:extent cx="5274310" cy="3863975"/>
            <wp:effectExtent l="0" t="0" r="2540" b="3175"/>
            <wp:docPr id="14" name="图片 14" descr="C:\Users\Lenovo\Desktop\JNM投稿材料\补充材料\FIGURE\Supplemental Figure 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enovo\Desktop\JNM投稿材料\补充材料\FIGURE\Supplemental Figure 12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6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1F23C" w14:textId="72002C4A" w:rsidR="00D95FA5" w:rsidRPr="00176778" w:rsidRDefault="00F96CFB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proofErr w:type="gramStart"/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Supplemental Fig</w:t>
      </w:r>
      <w:r w:rsidR="00176778">
        <w:rPr>
          <w:rFonts w:asciiTheme="minorHAnsi" w:hAnsiTheme="minorHAnsi" w:cstheme="minorHAnsi" w:hint="eastAsia"/>
          <w:b/>
          <w:bCs/>
          <w:noProof w:val="0"/>
          <w:sz w:val="21"/>
          <w:szCs w:val="21"/>
        </w:rPr>
        <w:t>.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</w:t>
      </w:r>
      <w:r w:rsidR="003A72ED"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1</w:t>
      </w:r>
      <w:r w:rsidR="00DB3946">
        <w:rPr>
          <w:rFonts w:asciiTheme="minorHAnsi" w:hAnsiTheme="minorHAnsi" w:cstheme="minorHAnsi" w:hint="eastAsia"/>
          <w:b/>
          <w:bCs/>
          <w:noProof w:val="0"/>
          <w:sz w:val="21"/>
          <w:szCs w:val="21"/>
        </w:rPr>
        <w:t>3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H&amp;E staining of heart, lung, spleen, and kidney in the </w:t>
      </w:r>
      <w:r w:rsidR="00DD3273" w:rsidRPr="00DD3273">
        <w:rPr>
          <w:b/>
        </w:rPr>
        <w:t>[</w:t>
      </w:r>
      <w:r w:rsidR="00DD3273" w:rsidRPr="00DD3273">
        <w:rPr>
          <w:rFonts w:eastAsia="Arial Unicode MS" w:cstheme="minorHAnsi"/>
          <w:b/>
          <w:bCs/>
          <w:szCs w:val="21"/>
          <w:vertAlign w:val="superscript"/>
        </w:rPr>
        <w:t>177</w:t>
      </w:r>
      <w:r w:rsidR="00DD3273" w:rsidRPr="00DD3273">
        <w:rPr>
          <w:rFonts w:eastAsia="Arial Unicode MS" w:cstheme="minorHAnsi"/>
          <w:b/>
          <w:bCs/>
          <w:szCs w:val="21"/>
        </w:rPr>
        <w:t>Lu</w:t>
      </w:r>
      <w:r w:rsidR="00DD3273" w:rsidRPr="00DD3273">
        <w:rPr>
          <w:b/>
        </w:rPr>
        <w:t>]</w:t>
      </w:r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-</w:t>
      </w:r>
      <w:proofErr w:type="spellStart"/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>EDBp</w:t>
      </w:r>
      <w:proofErr w:type="spellEnd"/>
      <w:r w:rsidRPr="00176778">
        <w:rPr>
          <w:rFonts w:asciiTheme="minorHAnsi" w:hAnsiTheme="minorHAnsi" w:cstheme="minorHAnsi"/>
          <w:b/>
          <w:bCs/>
          <w:noProof w:val="0"/>
          <w:sz w:val="21"/>
          <w:szCs w:val="21"/>
        </w:rPr>
        <w:t xml:space="preserve"> treatment group.</w:t>
      </w:r>
      <w:proofErr w:type="gram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No histological changes were observed in the major organs. Scale bar 5 mm= 100 </w:t>
      </w:r>
      <w:proofErr w:type="spellStart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μm</w:t>
      </w:r>
      <w:proofErr w:type="spell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.</w:t>
      </w:r>
    </w:p>
    <w:p w14:paraId="03D3D296" w14:textId="77777777" w:rsidR="00657799" w:rsidRPr="00176778" w:rsidRDefault="00657799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</w:p>
    <w:p w14:paraId="7042653C" w14:textId="77777777" w:rsidR="00657799" w:rsidRPr="00176778" w:rsidRDefault="00657799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</w:p>
    <w:p w14:paraId="3E329719" w14:textId="77777777" w:rsidR="00657799" w:rsidRPr="00176778" w:rsidRDefault="00657799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</w:p>
    <w:p w14:paraId="35DB6DEE" w14:textId="77777777" w:rsidR="00657799" w:rsidRPr="00176778" w:rsidRDefault="00657799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</w:p>
    <w:p w14:paraId="3E1500C1" w14:textId="77777777" w:rsidR="00657799" w:rsidRPr="00176778" w:rsidRDefault="00657799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</w:p>
    <w:p w14:paraId="46CAB5EB" w14:textId="77777777" w:rsidR="00657799" w:rsidRPr="00176778" w:rsidRDefault="00657799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</w:p>
    <w:p w14:paraId="69B1CEFC" w14:textId="051D87D4" w:rsidR="00657799" w:rsidRDefault="00657799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</w:p>
    <w:p w14:paraId="655E98D9" w14:textId="77777777" w:rsidR="00657799" w:rsidRPr="008C1180" w:rsidRDefault="00657799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bookmarkStart w:id="3" w:name="_GoBack"/>
      <w:bookmarkEnd w:id="3"/>
    </w:p>
    <w:p w14:paraId="70C2CED7" w14:textId="0B724589" w:rsidR="00D95FA5" w:rsidRPr="00176778" w:rsidRDefault="00F96CFB" w:rsidP="00734C39">
      <w:pPr>
        <w:pStyle w:val="EndNoteBibliography"/>
        <w:spacing w:line="480" w:lineRule="auto"/>
        <w:rPr>
          <w:rFonts w:asciiTheme="minorHAnsi" w:hAnsiTheme="minorHAnsi" w:cstheme="minorHAnsi"/>
          <w:bCs/>
          <w:noProof w:val="0"/>
          <w:sz w:val="21"/>
          <w:szCs w:val="21"/>
        </w:rPr>
      </w:pPr>
      <w:proofErr w:type="gramStart"/>
      <w:r w:rsidRPr="00176778">
        <w:rPr>
          <w:rFonts w:asciiTheme="minorHAnsi" w:hAnsiTheme="minorHAnsi" w:cstheme="minorHAnsi"/>
          <w:b/>
          <w:noProof w:val="0"/>
          <w:sz w:val="21"/>
          <w:szCs w:val="21"/>
        </w:rPr>
        <w:t>Supplemental Table 1.</w:t>
      </w:r>
      <w:proofErr w:type="gramEnd"/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 xml:space="preserve"> Expression of </w:t>
      </w:r>
      <w:r w:rsidR="000B14CC" w:rsidRPr="00176778">
        <w:rPr>
          <w:rFonts w:asciiTheme="minorHAnsi" w:hAnsiTheme="minorHAnsi" w:cstheme="minorHAnsi"/>
          <w:bCs/>
          <w:noProof w:val="0"/>
          <w:sz w:val="21"/>
          <w:szCs w:val="21"/>
        </w:rPr>
        <w:t>EDB-</w:t>
      </w:r>
      <w:r w:rsidRPr="00176778">
        <w:rPr>
          <w:rFonts w:asciiTheme="minorHAnsi" w:hAnsiTheme="minorHAnsi" w:cstheme="minorHAnsi"/>
          <w:bCs/>
          <w:noProof w:val="0"/>
          <w:sz w:val="21"/>
          <w:szCs w:val="21"/>
        </w:rPr>
        <w:t>FN in PTC, FTC, MTC, and ATC</w:t>
      </w:r>
    </w:p>
    <w:p w14:paraId="044EAD79" w14:textId="77777777" w:rsidR="000B14CC" w:rsidRPr="00176778" w:rsidRDefault="000B14CC" w:rsidP="00734C39">
      <w:pPr>
        <w:pStyle w:val="EndNoteBibliography"/>
        <w:spacing w:line="480" w:lineRule="auto"/>
        <w:rPr>
          <w:rFonts w:asciiTheme="minorHAnsi" w:hAnsiTheme="minorHAnsi" w:cstheme="minorHAnsi"/>
          <w:noProof w:val="0"/>
          <w:sz w:val="21"/>
          <w:szCs w:val="21"/>
        </w:rPr>
        <w:sectPr w:rsidR="000B14CC" w:rsidRPr="00176778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pPr w:leftFromText="180" w:rightFromText="180" w:vertAnchor="page" w:horzAnchor="margin" w:tblpXSpec="center" w:tblpY="1717"/>
        <w:tblW w:w="17261" w:type="dxa"/>
        <w:tblLook w:val="04A0" w:firstRow="1" w:lastRow="0" w:firstColumn="1" w:lastColumn="0" w:noHBand="0" w:noVBand="1"/>
      </w:tblPr>
      <w:tblGrid>
        <w:gridCol w:w="2660"/>
        <w:gridCol w:w="470"/>
        <w:gridCol w:w="1038"/>
        <w:gridCol w:w="1079"/>
        <w:gridCol w:w="1079"/>
        <w:gridCol w:w="866"/>
        <w:gridCol w:w="973"/>
        <w:gridCol w:w="1079"/>
        <w:gridCol w:w="973"/>
        <w:gridCol w:w="355"/>
        <w:gridCol w:w="973"/>
        <w:gridCol w:w="973"/>
        <w:gridCol w:w="1079"/>
        <w:gridCol w:w="355"/>
        <w:gridCol w:w="973"/>
        <w:gridCol w:w="973"/>
        <w:gridCol w:w="1774"/>
      </w:tblGrid>
      <w:tr w:rsidR="00425BC0" w:rsidRPr="00176778" w14:paraId="372F15D7" w14:textId="77777777" w:rsidTr="00EC7DC9">
        <w:trPr>
          <w:trHeight w:val="312"/>
        </w:trPr>
        <w:tc>
          <w:tcPr>
            <w:tcW w:w="26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33BB17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9D3B6B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FD5E74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b/>
                <w:sz w:val="21"/>
                <w:szCs w:val="21"/>
              </w:rPr>
              <w:t>PTC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1D2EE1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9C440E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EBB083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F934B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b/>
                <w:sz w:val="21"/>
                <w:szCs w:val="21"/>
              </w:rPr>
              <w:t>FTC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2267E7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F909F1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FF5AAA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45E5C0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8BE737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b/>
                <w:sz w:val="21"/>
                <w:szCs w:val="21"/>
              </w:rPr>
              <w:t>MTC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321B78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54B969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59E3DC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874C48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b/>
                <w:sz w:val="21"/>
                <w:szCs w:val="21"/>
              </w:rPr>
              <w:t>ATC</w:t>
            </w:r>
          </w:p>
        </w:tc>
        <w:tc>
          <w:tcPr>
            <w:tcW w:w="1774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864C6F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425BC0" w:rsidRPr="00176778" w14:paraId="7B44595D" w14:textId="77777777" w:rsidTr="00EC7DC9">
        <w:trPr>
          <w:trHeight w:val="312"/>
        </w:trPr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465B8F1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Characteristics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D74B53D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b/>
                <w:sz w:val="21"/>
                <w:szCs w:val="21"/>
              </w:rPr>
              <w:t>N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159CE23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b/>
                <w:sz w:val="21"/>
                <w:szCs w:val="21"/>
              </w:rPr>
              <w:t>WP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D45DA9F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b/>
                <w:sz w:val="21"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BE0F1A8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b/>
                <w:sz w:val="21"/>
                <w:szCs w:val="21"/>
              </w:rPr>
              <w:t>SP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FA3A973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b/>
                <w:sz w:val="21"/>
                <w:szCs w:val="21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4A87E71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b/>
                <w:sz w:val="21"/>
                <w:szCs w:val="21"/>
              </w:rPr>
              <w:t>WP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F076A79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b/>
                <w:sz w:val="21"/>
                <w:szCs w:val="21"/>
              </w:rPr>
              <w:t>P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A8C915B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b/>
                <w:sz w:val="21"/>
                <w:szCs w:val="21"/>
              </w:rPr>
              <w:t>SP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DB10B07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b/>
                <w:sz w:val="21"/>
                <w:szCs w:val="21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C00E383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b/>
                <w:sz w:val="21"/>
                <w:szCs w:val="21"/>
              </w:rPr>
              <w:t>WP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924D581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b/>
                <w:sz w:val="21"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51FA98D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b/>
                <w:sz w:val="21"/>
                <w:szCs w:val="21"/>
              </w:rPr>
              <w:t>SP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AB87171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b/>
                <w:sz w:val="21"/>
                <w:szCs w:val="21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0E4F97B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b/>
                <w:sz w:val="21"/>
                <w:szCs w:val="21"/>
              </w:rPr>
              <w:t>WP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B43C012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b/>
                <w:sz w:val="21"/>
                <w:szCs w:val="21"/>
              </w:rPr>
              <w:t>P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12C4AF4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b/>
                <w:sz w:val="21"/>
                <w:szCs w:val="21"/>
              </w:rPr>
              <w:t>SP</w:t>
            </w:r>
          </w:p>
        </w:tc>
      </w:tr>
      <w:tr w:rsidR="00425BC0" w:rsidRPr="00176778" w14:paraId="48C52EC4" w14:textId="77777777" w:rsidTr="00EC7DC9">
        <w:trPr>
          <w:trHeight w:val="312"/>
        </w:trPr>
        <w:tc>
          <w:tcPr>
            <w:tcW w:w="2660" w:type="dxa"/>
            <w:noWrap/>
            <w:vAlign w:val="center"/>
            <w:hideMark/>
          </w:tcPr>
          <w:p w14:paraId="0825461D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Age,years</w:t>
            </w:r>
          </w:p>
        </w:tc>
        <w:tc>
          <w:tcPr>
            <w:tcW w:w="470" w:type="dxa"/>
            <w:noWrap/>
            <w:vAlign w:val="center"/>
            <w:hideMark/>
          </w:tcPr>
          <w:p w14:paraId="18FF8DCB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038" w:type="dxa"/>
            <w:noWrap/>
            <w:vAlign w:val="center"/>
            <w:hideMark/>
          </w:tcPr>
          <w:p w14:paraId="1EEF749F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359C35D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5A8AB31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2BC3990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9F91D14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038" w:type="dxa"/>
            <w:noWrap/>
            <w:vAlign w:val="center"/>
            <w:hideMark/>
          </w:tcPr>
          <w:p w14:paraId="64DD8B50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951" w:type="dxa"/>
            <w:noWrap/>
            <w:vAlign w:val="center"/>
            <w:hideMark/>
          </w:tcPr>
          <w:p w14:paraId="2236706E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D83E2D0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7A0F78A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54548E5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E0A31E9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829A4BE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0A1D27C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B14A123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774" w:type="dxa"/>
            <w:noWrap/>
            <w:vAlign w:val="center"/>
            <w:hideMark/>
          </w:tcPr>
          <w:p w14:paraId="51767722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425BC0" w:rsidRPr="00176778" w14:paraId="724BF33A" w14:textId="77777777" w:rsidTr="00EC7DC9">
        <w:trPr>
          <w:trHeight w:val="312"/>
        </w:trPr>
        <w:tc>
          <w:tcPr>
            <w:tcW w:w="2660" w:type="dxa"/>
            <w:noWrap/>
            <w:vAlign w:val="center"/>
            <w:hideMark/>
          </w:tcPr>
          <w:p w14:paraId="4F9FDFC2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≤55</w:t>
            </w:r>
          </w:p>
        </w:tc>
        <w:tc>
          <w:tcPr>
            <w:tcW w:w="470" w:type="dxa"/>
            <w:noWrap/>
            <w:vAlign w:val="center"/>
            <w:hideMark/>
          </w:tcPr>
          <w:p w14:paraId="4357E50D" w14:textId="422C6E2F" w:rsidR="000B14CC" w:rsidRPr="00176778" w:rsidRDefault="00424C46" w:rsidP="00424C46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038" w:type="dxa"/>
            <w:noWrap/>
            <w:vAlign w:val="center"/>
            <w:hideMark/>
          </w:tcPr>
          <w:p w14:paraId="1DFAF9D1" w14:textId="2930A7E3" w:rsidR="000B14CC" w:rsidRPr="00176778" w:rsidRDefault="00424C46" w:rsidP="00424C46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4.5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404E9573" w14:textId="0DEAB69C" w:rsidR="000B14CC" w:rsidRPr="00176778" w:rsidRDefault="0005349A" w:rsidP="0005349A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11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25.0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21C84468" w14:textId="24A027B1" w:rsidR="000B14CC" w:rsidRPr="00176778" w:rsidRDefault="0005349A" w:rsidP="0005349A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20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45.4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1AF50547" w14:textId="4B78960F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(3.2%)</w:t>
            </w:r>
          </w:p>
        </w:tc>
        <w:tc>
          <w:tcPr>
            <w:tcW w:w="0" w:type="auto"/>
            <w:noWrap/>
            <w:vAlign w:val="center"/>
            <w:hideMark/>
          </w:tcPr>
          <w:p w14:paraId="44D830D0" w14:textId="31DE57D6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5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(16.1%)</w:t>
            </w:r>
          </w:p>
        </w:tc>
        <w:tc>
          <w:tcPr>
            <w:tcW w:w="1038" w:type="dxa"/>
            <w:noWrap/>
            <w:vAlign w:val="center"/>
            <w:hideMark/>
          </w:tcPr>
          <w:p w14:paraId="34D561FF" w14:textId="121D1047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6(19.4%)</w:t>
            </w:r>
          </w:p>
        </w:tc>
        <w:tc>
          <w:tcPr>
            <w:tcW w:w="951" w:type="dxa"/>
            <w:noWrap/>
            <w:vAlign w:val="center"/>
            <w:hideMark/>
          </w:tcPr>
          <w:p w14:paraId="791D4395" w14:textId="5CD43E99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5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(16.1%)</w:t>
            </w:r>
          </w:p>
        </w:tc>
        <w:tc>
          <w:tcPr>
            <w:tcW w:w="0" w:type="auto"/>
            <w:noWrap/>
            <w:vAlign w:val="center"/>
            <w:hideMark/>
          </w:tcPr>
          <w:p w14:paraId="72B6A40F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3C0DA3E" w14:textId="65095221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(11.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78817408" w14:textId="6520138A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4(11.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194D4C3F" w14:textId="110BF699" w:rsidR="000B14CC" w:rsidRPr="00176778" w:rsidRDefault="000B14CC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2(62.9%)</w:t>
            </w:r>
          </w:p>
        </w:tc>
        <w:tc>
          <w:tcPr>
            <w:tcW w:w="0" w:type="auto"/>
            <w:noWrap/>
            <w:vAlign w:val="center"/>
            <w:hideMark/>
          </w:tcPr>
          <w:p w14:paraId="4572D1BF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0E56374" w14:textId="61BCE982" w:rsidR="000B14CC" w:rsidRPr="00176778" w:rsidRDefault="00425BC0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1(4.0%)</w:t>
            </w:r>
          </w:p>
        </w:tc>
        <w:tc>
          <w:tcPr>
            <w:tcW w:w="0" w:type="auto"/>
            <w:noWrap/>
            <w:vAlign w:val="center"/>
            <w:hideMark/>
          </w:tcPr>
          <w:p w14:paraId="5B253587" w14:textId="3039422B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16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.0%)</w:t>
            </w:r>
          </w:p>
        </w:tc>
        <w:tc>
          <w:tcPr>
            <w:tcW w:w="1774" w:type="dxa"/>
            <w:noWrap/>
            <w:vAlign w:val="center"/>
            <w:hideMark/>
          </w:tcPr>
          <w:p w14:paraId="3D835475" w14:textId="0A7B380A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5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20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.0%)</w:t>
            </w:r>
          </w:p>
        </w:tc>
      </w:tr>
      <w:tr w:rsidR="00425BC0" w:rsidRPr="00176778" w14:paraId="205F9D58" w14:textId="77777777" w:rsidTr="00EC7DC9">
        <w:trPr>
          <w:trHeight w:val="312"/>
        </w:trPr>
        <w:tc>
          <w:tcPr>
            <w:tcW w:w="2660" w:type="dxa"/>
            <w:noWrap/>
            <w:vAlign w:val="center"/>
            <w:hideMark/>
          </w:tcPr>
          <w:p w14:paraId="66BEF965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&gt;55</w:t>
            </w:r>
          </w:p>
        </w:tc>
        <w:tc>
          <w:tcPr>
            <w:tcW w:w="470" w:type="dxa"/>
            <w:noWrap/>
            <w:vAlign w:val="center"/>
            <w:hideMark/>
          </w:tcPr>
          <w:p w14:paraId="47728550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038" w:type="dxa"/>
            <w:noWrap/>
            <w:vAlign w:val="center"/>
            <w:hideMark/>
          </w:tcPr>
          <w:p w14:paraId="0F711DF0" w14:textId="4AA58508" w:rsidR="000B14CC" w:rsidRPr="00176778" w:rsidRDefault="00424C46" w:rsidP="00424C46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1964BCB" w14:textId="4041068A" w:rsidR="000B14CC" w:rsidRPr="00176778" w:rsidRDefault="0005349A" w:rsidP="0005349A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5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11.4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7DE668C9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6(13.6%)</w:t>
            </w:r>
          </w:p>
        </w:tc>
        <w:tc>
          <w:tcPr>
            <w:tcW w:w="0" w:type="auto"/>
            <w:noWrap/>
            <w:vAlign w:val="center"/>
            <w:hideMark/>
          </w:tcPr>
          <w:p w14:paraId="0B4ED026" w14:textId="65250898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(9.7%)</w:t>
            </w:r>
          </w:p>
        </w:tc>
        <w:tc>
          <w:tcPr>
            <w:tcW w:w="0" w:type="auto"/>
            <w:noWrap/>
            <w:vAlign w:val="center"/>
            <w:hideMark/>
          </w:tcPr>
          <w:p w14:paraId="6993FAD3" w14:textId="5A3BA7F6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038" w:type="dxa"/>
            <w:noWrap/>
            <w:vAlign w:val="center"/>
            <w:hideMark/>
          </w:tcPr>
          <w:p w14:paraId="6D0A5341" w14:textId="00A76566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6(19.4%)</w:t>
            </w:r>
          </w:p>
        </w:tc>
        <w:tc>
          <w:tcPr>
            <w:tcW w:w="951" w:type="dxa"/>
            <w:noWrap/>
            <w:vAlign w:val="center"/>
            <w:hideMark/>
          </w:tcPr>
          <w:p w14:paraId="4028E651" w14:textId="58BD3A16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5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(16.1%)</w:t>
            </w:r>
          </w:p>
        </w:tc>
        <w:tc>
          <w:tcPr>
            <w:tcW w:w="0" w:type="auto"/>
            <w:noWrap/>
            <w:vAlign w:val="center"/>
            <w:hideMark/>
          </w:tcPr>
          <w:p w14:paraId="7C187515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150A7A8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E3CA9C8" w14:textId="765B9212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1(2.9%)</w:t>
            </w:r>
          </w:p>
        </w:tc>
        <w:tc>
          <w:tcPr>
            <w:tcW w:w="0" w:type="auto"/>
            <w:noWrap/>
            <w:vAlign w:val="center"/>
            <w:hideMark/>
          </w:tcPr>
          <w:p w14:paraId="184A17A7" w14:textId="7CD0E772" w:rsidR="000B14CC" w:rsidRPr="00176778" w:rsidRDefault="00425BC0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4(11.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6D7A2BC5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2EE1710" w14:textId="4BAF133E" w:rsidR="000B14CC" w:rsidRPr="00176778" w:rsidRDefault="00425BC0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2(8.0%)</w:t>
            </w:r>
          </w:p>
        </w:tc>
        <w:tc>
          <w:tcPr>
            <w:tcW w:w="0" w:type="auto"/>
            <w:noWrap/>
            <w:vAlign w:val="center"/>
            <w:hideMark/>
          </w:tcPr>
          <w:p w14:paraId="02F762E9" w14:textId="41DACFEE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6.0%)</w:t>
            </w:r>
          </w:p>
        </w:tc>
        <w:tc>
          <w:tcPr>
            <w:tcW w:w="1774" w:type="dxa"/>
            <w:noWrap/>
            <w:vAlign w:val="center"/>
            <w:hideMark/>
          </w:tcPr>
          <w:p w14:paraId="679A2A8F" w14:textId="444E2E63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9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36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.0%)</w:t>
            </w:r>
          </w:p>
        </w:tc>
      </w:tr>
      <w:tr w:rsidR="00425BC0" w:rsidRPr="00176778" w14:paraId="56749F27" w14:textId="77777777" w:rsidTr="00EC7DC9">
        <w:trPr>
          <w:trHeight w:val="312"/>
        </w:trPr>
        <w:tc>
          <w:tcPr>
            <w:tcW w:w="2660" w:type="dxa"/>
            <w:noWrap/>
            <w:vAlign w:val="center"/>
            <w:hideMark/>
          </w:tcPr>
          <w:p w14:paraId="0F23EC4C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Gender</w:t>
            </w:r>
          </w:p>
        </w:tc>
        <w:tc>
          <w:tcPr>
            <w:tcW w:w="470" w:type="dxa"/>
            <w:noWrap/>
            <w:vAlign w:val="center"/>
            <w:hideMark/>
          </w:tcPr>
          <w:p w14:paraId="702CE358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038" w:type="dxa"/>
            <w:noWrap/>
            <w:vAlign w:val="center"/>
            <w:hideMark/>
          </w:tcPr>
          <w:p w14:paraId="051A889B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5F7497E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ACB66E6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837769F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2CE8F46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038" w:type="dxa"/>
            <w:noWrap/>
            <w:vAlign w:val="center"/>
            <w:hideMark/>
          </w:tcPr>
          <w:p w14:paraId="195B3E48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951" w:type="dxa"/>
            <w:noWrap/>
            <w:vAlign w:val="center"/>
            <w:hideMark/>
          </w:tcPr>
          <w:p w14:paraId="5C711F6E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ACF9F8A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A287682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D5718FD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16691DB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6F64045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00C7C5E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A0C122A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774" w:type="dxa"/>
            <w:noWrap/>
            <w:vAlign w:val="center"/>
            <w:hideMark/>
          </w:tcPr>
          <w:p w14:paraId="1C21C44E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425BC0" w:rsidRPr="00176778" w14:paraId="297DF0A5" w14:textId="77777777" w:rsidTr="00EC7DC9">
        <w:trPr>
          <w:trHeight w:val="312"/>
        </w:trPr>
        <w:tc>
          <w:tcPr>
            <w:tcW w:w="2660" w:type="dxa"/>
            <w:noWrap/>
            <w:vAlign w:val="center"/>
            <w:hideMark/>
          </w:tcPr>
          <w:p w14:paraId="530A8B8F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Male</w:t>
            </w:r>
          </w:p>
        </w:tc>
        <w:tc>
          <w:tcPr>
            <w:tcW w:w="470" w:type="dxa"/>
            <w:noWrap/>
            <w:vAlign w:val="center"/>
            <w:hideMark/>
          </w:tcPr>
          <w:p w14:paraId="5698D878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038" w:type="dxa"/>
            <w:noWrap/>
            <w:vAlign w:val="center"/>
            <w:hideMark/>
          </w:tcPr>
          <w:p w14:paraId="40B56689" w14:textId="11B05D5A" w:rsidR="000B14CC" w:rsidRPr="00176778" w:rsidRDefault="00424C46" w:rsidP="00424C46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A2B61AD" w14:textId="2F2AE969" w:rsidR="000B14CC" w:rsidRPr="00176778" w:rsidRDefault="0005349A" w:rsidP="0005349A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6.8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3D4EDD66" w14:textId="04E0E0AB" w:rsidR="000B14CC" w:rsidRPr="00176778" w:rsidRDefault="0005349A" w:rsidP="0005349A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9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20.5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15906AB3" w14:textId="6380558D" w:rsidR="000B14CC" w:rsidRPr="00176778" w:rsidRDefault="005D20FF" w:rsidP="005D20FF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3.2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605A03EE" w14:textId="166B15CA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(6.5%)</w:t>
            </w:r>
          </w:p>
        </w:tc>
        <w:tc>
          <w:tcPr>
            <w:tcW w:w="1038" w:type="dxa"/>
            <w:noWrap/>
            <w:vAlign w:val="center"/>
            <w:hideMark/>
          </w:tcPr>
          <w:p w14:paraId="7855B66C" w14:textId="0E15D151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(9.7%)</w:t>
            </w:r>
          </w:p>
        </w:tc>
        <w:tc>
          <w:tcPr>
            <w:tcW w:w="951" w:type="dxa"/>
            <w:noWrap/>
            <w:vAlign w:val="center"/>
            <w:hideMark/>
          </w:tcPr>
          <w:p w14:paraId="0B443BD5" w14:textId="5FD3A521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4(12.9%)</w:t>
            </w:r>
          </w:p>
        </w:tc>
        <w:tc>
          <w:tcPr>
            <w:tcW w:w="0" w:type="auto"/>
            <w:noWrap/>
            <w:vAlign w:val="center"/>
            <w:hideMark/>
          </w:tcPr>
          <w:p w14:paraId="53B811C0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78DD581" w14:textId="27B93A8C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(5.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7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77449F22" w14:textId="07D8F5CC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1(2.9%)</w:t>
            </w:r>
          </w:p>
        </w:tc>
        <w:tc>
          <w:tcPr>
            <w:tcW w:w="0" w:type="auto"/>
            <w:noWrap/>
            <w:vAlign w:val="center"/>
            <w:hideMark/>
          </w:tcPr>
          <w:p w14:paraId="1E99E36C" w14:textId="34ED21C8" w:rsidR="000B14CC" w:rsidRPr="00176778" w:rsidRDefault="00425BC0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13(38.2%)</w:t>
            </w:r>
          </w:p>
        </w:tc>
        <w:tc>
          <w:tcPr>
            <w:tcW w:w="0" w:type="auto"/>
            <w:noWrap/>
            <w:vAlign w:val="center"/>
            <w:hideMark/>
          </w:tcPr>
          <w:p w14:paraId="10B67AAF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38D33E3" w14:textId="1767D009" w:rsidR="000B14CC" w:rsidRPr="00176778" w:rsidRDefault="00425BC0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2(8.0%)</w:t>
            </w:r>
          </w:p>
        </w:tc>
        <w:tc>
          <w:tcPr>
            <w:tcW w:w="0" w:type="auto"/>
            <w:noWrap/>
            <w:vAlign w:val="center"/>
            <w:hideMark/>
          </w:tcPr>
          <w:p w14:paraId="1B0C5AAB" w14:textId="3F8701B8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12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.0%)</w:t>
            </w:r>
          </w:p>
        </w:tc>
        <w:tc>
          <w:tcPr>
            <w:tcW w:w="1774" w:type="dxa"/>
            <w:noWrap/>
            <w:vAlign w:val="center"/>
            <w:hideMark/>
          </w:tcPr>
          <w:p w14:paraId="43FF055F" w14:textId="5C71EB39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8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32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.0%)</w:t>
            </w:r>
          </w:p>
        </w:tc>
      </w:tr>
      <w:tr w:rsidR="00425BC0" w:rsidRPr="00176778" w14:paraId="3DF25E34" w14:textId="77777777" w:rsidTr="00EC7DC9">
        <w:trPr>
          <w:trHeight w:val="312"/>
        </w:trPr>
        <w:tc>
          <w:tcPr>
            <w:tcW w:w="2660" w:type="dxa"/>
            <w:noWrap/>
            <w:vAlign w:val="center"/>
            <w:hideMark/>
          </w:tcPr>
          <w:p w14:paraId="5F85A954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Female</w:t>
            </w:r>
          </w:p>
        </w:tc>
        <w:tc>
          <w:tcPr>
            <w:tcW w:w="470" w:type="dxa"/>
            <w:noWrap/>
            <w:vAlign w:val="center"/>
            <w:hideMark/>
          </w:tcPr>
          <w:p w14:paraId="25BDEEFB" w14:textId="3D8BD66B" w:rsidR="000B14CC" w:rsidRPr="00176778" w:rsidRDefault="00424C46" w:rsidP="00424C46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038" w:type="dxa"/>
            <w:noWrap/>
            <w:vAlign w:val="center"/>
            <w:hideMark/>
          </w:tcPr>
          <w:p w14:paraId="0285E981" w14:textId="0B740810" w:rsidR="000B14CC" w:rsidRPr="00176778" w:rsidRDefault="00424C46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2(4.5%)</w:t>
            </w:r>
          </w:p>
        </w:tc>
        <w:tc>
          <w:tcPr>
            <w:tcW w:w="0" w:type="auto"/>
            <w:noWrap/>
            <w:vAlign w:val="center"/>
            <w:hideMark/>
          </w:tcPr>
          <w:p w14:paraId="665BB6EE" w14:textId="5455B817" w:rsidR="000B14CC" w:rsidRPr="00176778" w:rsidRDefault="0005349A" w:rsidP="0005349A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13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="00EC7DC9" w:rsidRPr="00176778">
              <w:rPr>
                <w:rFonts w:asciiTheme="minorHAnsi" w:hAnsiTheme="minorHAnsi" w:cstheme="minorHAnsi"/>
                <w:sz w:val="21"/>
                <w:szCs w:val="21"/>
              </w:rPr>
              <w:t>29.5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6785A3B9" w14:textId="36091826" w:rsidR="000B14CC" w:rsidRPr="00176778" w:rsidRDefault="0005349A" w:rsidP="0005349A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17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38.6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0CE6EA32" w14:textId="59FF3337" w:rsidR="000B14CC" w:rsidRPr="00176778" w:rsidRDefault="005D20FF" w:rsidP="005D20FF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9.7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11B3288E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3(9.7%)</w:t>
            </w:r>
          </w:p>
        </w:tc>
        <w:tc>
          <w:tcPr>
            <w:tcW w:w="1038" w:type="dxa"/>
            <w:noWrap/>
            <w:vAlign w:val="center"/>
            <w:hideMark/>
          </w:tcPr>
          <w:p w14:paraId="21277F64" w14:textId="6242D8C1" w:rsidR="000B14CC" w:rsidRPr="00176778" w:rsidRDefault="00DF7CB5" w:rsidP="00A425D9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9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(29.0%)</w:t>
            </w:r>
          </w:p>
        </w:tc>
        <w:tc>
          <w:tcPr>
            <w:tcW w:w="951" w:type="dxa"/>
            <w:noWrap/>
            <w:vAlign w:val="center"/>
            <w:hideMark/>
          </w:tcPr>
          <w:p w14:paraId="034EF4D3" w14:textId="16A57D94" w:rsidR="000B14CC" w:rsidRPr="00176778" w:rsidRDefault="00DF7CB5" w:rsidP="00DF7CB5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6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(19.4%)</w:t>
            </w:r>
          </w:p>
        </w:tc>
        <w:tc>
          <w:tcPr>
            <w:tcW w:w="0" w:type="auto"/>
            <w:noWrap/>
            <w:vAlign w:val="center"/>
            <w:hideMark/>
          </w:tcPr>
          <w:p w14:paraId="0712FFCC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EEBF0FA" w14:textId="7A276096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(5.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7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3C889CAC" w14:textId="32B6EB96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4(11.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5FEF58C3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13(38.2%)</w:t>
            </w:r>
          </w:p>
        </w:tc>
        <w:tc>
          <w:tcPr>
            <w:tcW w:w="0" w:type="auto"/>
            <w:noWrap/>
            <w:vAlign w:val="center"/>
            <w:hideMark/>
          </w:tcPr>
          <w:p w14:paraId="7C2D085A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6A66AE4" w14:textId="7509F738" w:rsidR="000B14CC" w:rsidRPr="00176778" w:rsidRDefault="00425BC0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1(4.0%)</w:t>
            </w:r>
          </w:p>
        </w:tc>
        <w:tc>
          <w:tcPr>
            <w:tcW w:w="0" w:type="auto"/>
            <w:noWrap/>
            <w:vAlign w:val="center"/>
            <w:hideMark/>
          </w:tcPr>
          <w:p w14:paraId="195F92F5" w14:textId="242B4B9D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5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(2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.0%)</w:t>
            </w:r>
          </w:p>
        </w:tc>
        <w:tc>
          <w:tcPr>
            <w:tcW w:w="1774" w:type="dxa"/>
            <w:noWrap/>
            <w:vAlign w:val="center"/>
            <w:hideMark/>
          </w:tcPr>
          <w:p w14:paraId="02958A96" w14:textId="58F0DCCD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6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24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.0%)</w:t>
            </w:r>
          </w:p>
        </w:tc>
      </w:tr>
      <w:tr w:rsidR="00425BC0" w:rsidRPr="00176778" w14:paraId="4720D950" w14:textId="77777777" w:rsidTr="00EC7DC9">
        <w:trPr>
          <w:trHeight w:val="312"/>
        </w:trPr>
        <w:tc>
          <w:tcPr>
            <w:tcW w:w="2660" w:type="dxa"/>
            <w:noWrap/>
            <w:vAlign w:val="center"/>
            <w:hideMark/>
          </w:tcPr>
          <w:p w14:paraId="1614D633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Tumor sizes,cm</w:t>
            </w:r>
          </w:p>
        </w:tc>
        <w:tc>
          <w:tcPr>
            <w:tcW w:w="470" w:type="dxa"/>
            <w:noWrap/>
            <w:vAlign w:val="center"/>
            <w:hideMark/>
          </w:tcPr>
          <w:p w14:paraId="386A1CD3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038" w:type="dxa"/>
            <w:noWrap/>
            <w:vAlign w:val="center"/>
            <w:hideMark/>
          </w:tcPr>
          <w:p w14:paraId="59E08A44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62534B6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C63F413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1973B19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1C2D86A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038" w:type="dxa"/>
            <w:noWrap/>
            <w:vAlign w:val="center"/>
            <w:hideMark/>
          </w:tcPr>
          <w:p w14:paraId="5AF54C66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951" w:type="dxa"/>
            <w:noWrap/>
            <w:vAlign w:val="center"/>
            <w:hideMark/>
          </w:tcPr>
          <w:p w14:paraId="0F80C27E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9B222A8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1E85A6E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9E1E7CE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A86AC5F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B8F6685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75CC407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CD8ED81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774" w:type="dxa"/>
            <w:noWrap/>
            <w:vAlign w:val="center"/>
            <w:hideMark/>
          </w:tcPr>
          <w:p w14:paraId="791C20BD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425BC0" w:rsidRPr="00176778" w14:paraId="5E32DA90" w14:textId="77777777" w:rsidTr="00EC7DC9">
        <w:trPr>
          <w:trHeight w:val="312"/>
        </w:trPr>
        <w:tc>
          <w:tcPr>
            <w:tcW w:w="2660" w:type="dxa"/>
            <w:noWrap/>
            <w:vAlign w:val="center"/>
            <w:hideMark/>
          </w:tcPr>
          <w:p w14:paraId="523DA635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&gt;2</w:t>
            </w:r>
          </w:p>
        </w:tc>
        <w:tc>
          <w:tcPr>
            <w:tcW w:w="470" w:type="dxa"/>
            <w:noWrap/>
            <w:vAlign w:val="center"/>
            <w:hideMark/>
          </w:tcPr>
          <w:p w14:paraId="221E186C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038" w:type="dxa"/>
            <w:noWrap/>
            <w:vAlign w:val="center"/>
            <w:hideMark/>
          </w:tcPr>
          <w:p w14:paraId="779BA08D" w14:textId="323CBF71" w:rsidR="000B14CC" w:rsidRPr="00176778" w:rsidRDefault="00424C46" w:rsidP="00424C46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2.3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286B3FB4" w14:textId="619AAC98" w:rsidR="000B14CC" w:rsidRPr="00176778" w:rsidRDefault="00E54715" w:rsidP="00E54715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11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(25.0%)</w:t>
            </w:r>
          </w:p>
        </w:tc>
        <w:tc>
          <w:tcPr>
            <w:tcW w:w="0" w:type="auto"/>
            <w:noWrap/>
            <w:vAlign w:val="center"/>
            <w:hideMark/>
          </w:tcPr>
          <w:p w14:paraId="3577A73F" w14:textId="3DE611B6" w:rsidR="000B14CC" w:rsidRPr="00176778" w:rsidRDefault="00E54715" w:rsidP="00E54715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17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(38.6%)</w:t>
            </w:r>
          </w:p>
        </w:tc>
        <w:tc>
          <w:tcPr>
            <w:tcW w:w="0" w:type="auto"/>
            <w:noWrap/>
            <w:vAlign w:val="center"/>
            <w:hideMark/>
          </w:tcPr>
          <w:p w14:paraId="4A57E0F8" w14:textId="6BBAED70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(3.2%)</w:t>
            </w:r>
          </w:p>
        </w:tc>
        <w:tc>
          <w:tcPr>
            <w:tcW w:w="0" w:type="auto"/>
            <w:noWrap/>
            <w:vAlign w:val="center"/>
            <w:hideMark/>
          </w:tcPr>
          <w:p w14:paraId="285E7611" w14:textId="6F5447C4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5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(16.1%)</w:t>
            </w:r>
          </w:p>
        </w:tc>
        <w:tc>
          <w:tcPr>
            <w:tcW w:w="1038" w:type="dxa"/>
            <w:noWrap/>
            <w:vAlign w:val="center"/>
            <w:hideMark/>
          </w:tcPr>
          <w:p w14:paraId="4AE43A33" w14:textId="401D0BE8" w:rsidR="000B14CC" w:rsidRPr="00176778" w:rsidRDefault="00DF7CB5" w:rsidP="00A425D9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11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(35.5%)</w:t>
            </w:r>
          </w:p>
        </w:tc>
        <w:tc>
          <w:tcPr>
            <w:tcW w:w="951" w:type="dxa"/>
            <w:noWrap/>
            <w:vAlign w:val="center"/>
            <w:hideMark/>
          </w:tcPr>
          <w:p w14:paraId="30999011" w14:textId="48A9C75C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8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(25.8%)</w:t>
            </w:r>
          </w:p>
        </w:tc>
        <w:tc>
          <w:tcPr>
            <w:tcW w:w="0" w:type="auto"/>
            <w:noWrap/>
            <w:vAlign w:val="center"/>
            <w:hideMark/>
          </w:tcPr>
          <w:p w14:paraId="0E38B857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104A51E" w14:textId="2E19A184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(5.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7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1A3F3CA1" w14:textId="3E2F89B5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3(8.8%)</w:t>
            </w:r>
          </w:p>
        </w:tc>
        <w:tc>
          <w:tcPr>
            <w:tcW w:w="0" w:type="auto"/>
            <w:noWrap/>
            <w:vAlign w:val="center"/>
            <w:hideMark/>
          </w:tcPr>
          <w:p w14:paraId="07059FF8" w14:textId="0F5B3B5F" w:rsidR="000B14CC" w:rsidRPr="00176778" w:rsidRDefault="00425BC0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13(38.2%)</w:t>
            </w:r>
          </w:p>
        </w:tc>
        <w:tc>
          <w:tcPr>
            <w:tcW w:w="0" w:type="auto"/>
            <w:noWrap/>
            <w:vAlign w:val="center"/>
            <w:hideMark/>
          </w:tcPr>
          <w:p w14:paraId="7DD69866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CA180CF" w14:textId="5E33DA06" w:rsidR="000B14CC" w:rsidRPr="00176778" w:rsidRDefault="00425BC0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3(12.0%)</w:t>
            </w:r>
          </w:p>
        </w:tc>
        <w:tc>
          <w:tcPr>
            <w:tcW w:w="0" w:type="auto"/>
            <w:noWrap/>
            <w:vAlign w:val="center"/>
            <w:hideMark/>
          </w:tcPr>
          <w:p w14:paraId="4AD75380" w14:textId="564F179B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8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2.0%)</w:t>
            </w:r>
          </w:p>
        </w:tc>
        <w:tc>
          <w:tcPr>
            <w:tcW w:w="1774" w:type="dxa"/>
            <w:noWrap/>
            <w:vAlign w:val="center"/>
            <w:hideMark/>
          </w:tcPr>
          <w:p w14:paraId="41AB2839" w14:textId="02EAFBA8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12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48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.0%)</w:t>
            </w:r>
          </w:p>
        </w:tc>
      </w:tr>
      <w:tr w:rsidR="00425BC0" w:rsidRPr="00176778" w14:paraId="6D5E47EA" w14:textId="77777777" w:rsidTr="00EC7DC9">
        <w:trPr>
          <w:trHeight w:val="312"/>
        </w:trPr>
        <w:tc>
          <w:tcPr>
            <w:tcW w:w="2660" w:type="dxa"/>
            <w:noWrap/>
            <w:vAlign w:val="center"/>
            <w:hideMark/>
          </w:tcPr>
          <w:p w14:paraId="5FF7A791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≤2</w:t>
            </w:r>
          </w:p>
        </w:tc>
        <w:tc>
          <w:tcPr>
            <w:tcW w:w="470" w:type="dxa"/>
            <w:noWrap/>
            <w:vAlign w:val="center"/>
            <w:hideMark/>
          </w:tcPr>
          <w:p w14:paraId="3AE45D0A" w14:textId="38AD9C71" w:rsidR="000B14CC" w:rsidRPr="00176778" w:rsidRDefault="00424C46" w:rsidP="00424C46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038" w:type="dxa"/>
            <w:noWrap/>
            <w:vAlign w:val="center"/>
            <w:hideMark/>
          </w:tcPr>
          <w:p w14:paraId="65D209AB" w14:textId="5B6C212C" w:rsidR="000B14CC" w:rsidRPr="00176778" w:rsidRDefault="00424C46" w:rsidP="00424C46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bookmarkStart w:id="4" w:name="OLE_LINK3"/>
            <w:bookmarkStart w:id="5" w:name="OLE_LINK4"/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2.3</w:t>
            </w:r>
            <w:bookmarkEnd w:id="4"/>
            <w:bookmarkEnd w:id="5"/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45C9D870" w14:textId="5B60A020" w:rsidR="000B14CC" w:rsidRPr="00176778" w:rsidRDefault="00E54715" w:rsidP="00E54715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5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(11.4%)</w:t>
            </w:r>
          </w:p>
        </w:tc>
        <w:tc>
          <w:tcPr>
            <w:tcW w:w="0" w:type="auto"/>
            <w:noWrap/>
            <w:vAlign w:val="center"/>
            <w:hideMark/>
          </w:tcPr>
          <w:p w14:paraId="6B810911" w14:textId="1C3033BE" w:rsidR="000B14CC" w:rsidRPr="00176778" w:rsidRDefault="00E54715" w:rsidP="00E54715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9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(20.5%)</w:t>
            </w:r>
          </w:p>
        </w:tc>
        <w:tc>
          <w:tcPr>
            <w:tcW w:w="0" w:type="auto"/>
            <w:noWrap/>
            <w:vAlign w:val="center"/>
            <w:hideMark/>
          </w:tcPr>
          <w:p w14:paraId="5045BCD9" w14:textId="23D871EB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(9.7%)</w:t>
            </w:r>
          </w:p>
        </w:tc>
        <w:tc>
          <w:tcPr>
            <w:tcW w:w="0" w:type="auto"/>
            <w:noWrap/>
            <w:vAlign w:val="center"/>
            <w:hideMark/>
          </w:tcPr>
          <w:p w14:paraId="1E6AAB6C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038" w:type="dxa"/>
            <w:noWrap/>
            <w:vAlign w:val="center"/>
            <w:hideMark/>
          </w:tcPr>
          <w:p w14:paraId="7D3F18DC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1(3.2%)</w:t>
            </w:r>
          </w:p>
        </w:tc>
        <w:tc>
          <w:tcPr>
            <w:tcW w:w="951" w:type="dxa"/>
            <w:noWrap/>
            <w:vAlign w:val="center"/>
            <w:hideMark/>
          </w:tcPr>
          <w:p w14:paraId="78A9ACD3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2(6.5%)</w:t>
            </w:r>
          </w:p>
        </w:tc>
        <w:tc>
          <w:tcPr>
            <w:tcW w:w="0" w:type="auto"/>
            <w:noWrap/>
            <w:vAlign w:val="center"/>
            <w:hideMark/>
          </w:tcPr>
          <w:p w14:paraId="20581310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DE022C1" w14:textId="0A302BB3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(5.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7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4AA22D10" w14:textId="531CD100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2(5.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7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4AA7AED4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13(38.2%)</w:t>
            </w:r>
          </w:p>
        </w:tc>
        <w:tc>
          <w:tcPr>
            <w:tcW w:w="0" w:type="auto"/>
            <w:noWrap/>
            <w:vAlign w:val="center"/>
            <w:hideMark/>
          </w:tcPr>
          <w:p w14:paraId="1DEAEA10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82222A1" w14:textId="60A9FF2A" w:rsidR="000B14CC" w:rsidRPr="00176778" w:rsidRDefault="00425BC0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0976AE2" w14:textId="6ABF07C5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774" w:type="dxa"/>
            <w:noWrap/>
            <w:vAlign w:val="center"/>
            <w:hideMark/>
          </w:tcPr>
          <w:p w14:paraId="3BEC2543" w14:textId="51D54FA6" w:rsidR="000B14CC" w:rsidRPr="00176778" w:rsidRDefault="00425BC0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2(4.0%)</w:t>
            </w:r>
          </w:p>
        </w:tc>
      </w:tr>
      <w:tr w:rsidR="00425BC0" w:rsidRPr="00176778" w14:paraId="71DBB262" w14:textId="77777777" w:rsidTr="00EC7DC9">
        <w:trPr>
          <w:trHeight w:val="312"/>
        </w:trPr>
        <w:tc>
          <w:tcPr>
            <w:tcW w:w="2660" w:type="dxa"/>
            <w:noWrap/>
            <w:vAlign w:val="center"/>
            <w:hideMark/>
          </w:tcPr>
          <w:p w14:paraId="54F9CE46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Tumor classification</w:t>
            </w:r>
          </w:p>
        </w:tc>
        <w:tc>
          <w:tcPr>
            <w:tcW w:w="470" w:type="dxa"/>
            <w:noWrap/>
            <w:vAlign w:val="center"/>
            <w:hideMark/>
          </w:tcPr>
          <w:p w14:paraId="0E6B2D6C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038" w:type="dxa"/>
            <w:noWrap/>
            <w:vAlign w:val="center"/>
            <w:hideMark/>
          </w:tcPr>
          <w:p w14:paraId="40BA417B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46EDCD5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C1AA65A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56CB5C4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6860FC5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038" w:type="dxa"/>
            <w:noWrap/>
            <w:vAlign w:val="center"/>
            <w:hideMark/>
          </w:tcPr>
          <w:p w14:paraId="2017E42A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951" w:type="dxa"/>
            <w:noWrap/>
            <w:vAlign w:val="center"/>
            <w:hideMark/>
          </w:tcPr>
          <w:p w14:paraId="4F98F2CD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9A7909E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C63D7AF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D56500E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34A101E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B58F902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F559EB7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2B6ACEC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774" w:type="dxa"/>
            <w:noWrap/>
            <w:vAlign w:val="center"/>
            <w:hideMark/>
          </w:tcPr>
          <w:p w14:paraId="3514966D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425BC0" w:rsidRPr="00176778" w14:paraId="2BFC138C" w14:textId="77777777" w:rsidTr="00EC7DC9">
        <w:trPr>
          <w:trHeight w:val="312"/>
        </w:trPr>
        <w:tc>
          <w:tcPr>
            <w:tcW w:w="2660" w:type="dxa"/>
            <w:noWrap/>
            <w:vAlign w:val="center"/>
            <w:hideMark/>
          </w:tcPr>
          <w:p w14:paraId="145741D4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T1+T2</w:t>
            </w:r>
          </w:p>
        </w:tc>
        <w:tc>
          <w:tcPr>
            <w:tcW w:w="470" w:type="dxa"/>
            <w:noWrap/>
            <w:vAlign w:val="center"/>
            <w:hideMark/>
          </w:tcPr>
          <w:p w14:paraId="72852EF7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038" w:type="dxa"/>
            <w:noWrap/>
            <w:vAlign w:val="center"/>
            <w:hideMark/>
          </w:tcPr>
          <w:p w14:paraId="7A67A879" w14:textId="5FDC6FC4" w:rsidR="000B14CC" w:rsidRPr="00176778" w:rsidRDefault="00424C46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2.3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75B715C7" w14:textId="10B88045" w:rsidR="000B14CC" w:rsidRPr="00176778" w:rsidRDefault="00E54715" w:rsidP="00E54715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7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15.9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0BCB5BD2" w14:textId="26A3C322" w:rsidR="000B14CC" w:rsidRPr="00176778" w:rsidRDefault="00E54715" w:rsidP="00E54715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16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36.4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138E49C1" w14:textId="0EAAA766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(3.2%)</w:t>
            </w:r>
          </w:p>
        </w:tc>
        <w:tc>
          <w:tcPr>
            <w:tcW w:w="0" w:type="auto"/>
            <w:noWrap/>
            <w:vAlign w:val="center"/>
            <w:hideMark/>
          </w:tcPr>
          <w:p w14:paraId="54B02902" w14:textId="5C7E98C4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(3.2%)</w:t>
            </w:r>
          </w:p>
        </w:tc>
        <w:tc>
          <w:tcPr>
            <w:tcW w:w="1038" w:type="dxa"/>
            <w:noWrap/>
            <w:vAlign w:val="center"/>
            <w:hideMark/>
          </w:tcPr>
          <w:p w14:paraId="05221EE7" w14:textId="0F46A5EC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(9.7%)</w:t>
            </w:r>
          </w:p>
        </w:tc>
        <w:tc>
          <w:tcPr>
            <w:tcW w:w="951" w:type="dxa"/>
            <w:noWrap/>
            <w:vAlign w:val="center"/>
            <w:hideMark/>
          </w:tcPr>
          <w:p w14:paraId="090829FC" w14:textId="6E9B52DE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5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(16.1%)</w:t>
            </w:r>
          </w:p>
        </w:tc>
        <w:tc>
          <w:tcPr>
            <w:tcW w:w="0" w:type="auto"/>
            <w:noWrap/>
            <w:vAlign w:val="center"/>
            <w:hideMark/>
          </w:tcPr>
          <w:p w14:paraId="193F6684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04C91BF" w14:textId="7F4AA485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(11.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04802448" w14:textId="40B58A1A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4(11.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42FC941B" w14:textId="3D29E114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21(60.0%)</w:t>
            </w:r>
          </w:p>
        </w:tc>
        <w:tc>
          <w:tcPr>
            <w:tcW w:w="0" w:type="auto"/>
            <w:noWrap/>
            <w:vAlign w:val="center"/>
            <w:hideMark/>
          </w:tcPr>
          <w:p w14:paraId="6ECAA141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E992575" w14:textId="72E87A1A" w:rsidR="000B14CC" w:rsidRPr="00176778" w:rsidRDefault="00425BC0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43EFA9C" w14:textId="0CD1E15B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.0%)</w:t>
            </w:r>
          </w:p>
        </w:tc>
        <w:tc>
          <w:tcPr>
            <w:tcW w:w="1774" w:type="dxa"/>
            <w:noWrap/>
            <w:vAlign w:val="center"/>
            <w:hideMark/>
          </w:tcPr>
          <w:p w14:paraId="7F20E4F2" w14:textId="4E25B92D" w:rsidR="000B14CC" w:rsidRPr="00176778" w:rsidRDefault="00425BC0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2(4.0%)</w:t>
            </w:r>
          </w:p>
        </w:tc>
      </w:tr>
      <w:tr w:rsidR="00425BC0" w:rsidRPr="00176778" w14:paraId="68208D8D" w14:textId="77777777" w:rsidTr="00EC7DC9">
        <w:trPr>
          <w:trHeight w:val="312"/>
        </w:trPr>
        <w:tc>
          <w:tcPr>
            <w:tcW w:w="2660" w:type="dxa"/>
            <w:noWrap/>
            <w:vAlign w:val="center"/>
            <w:hideMark/>
          </w:tcPr>
          <w:p w14:paraId="0086B09D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T3+T4</w:t>
            </w:r>
          </w:p>
        </w:tc>
        <w:tc>
          <w:tcPr>
            <w:tcW w:w="470" w:type="dxa"/>
            <w:noWrap/>
            <w:vAlign w:val="center"/>
            <w:hideMark/>
          </w:tcPr>
          <w:p w14:paraId="4A3226D7" w14:textId="77575F28" w:rsidR="000B14CC" w:rsidRPr="00176778" w:rsidRDefault="00424C46" w:rsidP="00424C46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038" w:type="dxa"/>
            <w:noWrap/>
            <w:vAlign w:val="center"/>
            <w:hideMark/>
          </w:tcPr>
          <w:p w14:paraId="0108DB9B" w14:textId="10C774D6" w:rsidR="000B14CC" w:rsidRPr="00176778" w:rsidRDefault="00424C46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2.3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4BDD6B8D" w14:textId="56FA3CFA" w:rsidR="000B14CC" w:rsidRPr="00176778" w:rsidRDefault="00E54715" w:rsidP="00E54715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9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(20.5%)</w:t>
            </w:r>
          </w:p>
        </w:tc>
        <w:tc>
          <w:tcPr>
            <w:tcW w:w="0" w:type="auto"/>
            <w:noWrap/>
            <w:vAlign w:val="center"/>
            <w:hideMark/>
          </w:tcPr>
          <w:p w14:paraId="0873DA71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10(22.7%)</w:t>
            </w:r>
          </w:p>
        </w:tc>
        <w:tc>
          <w:tcPr>
            <w:tcW w:w="0" w:type="auto"/>
            <w:noWrap/>
            <w:vAlign w:val="center"/>
            <w:hideMark/>
          </w:tcPr>
          <w:p w14:paraId="5F8FD44D" w14:textId="24658469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(9.7%)</w:t>
            </w:r>
          </w:p>
        </w:tc>
        <w:tc>
          <w:tcPr>
            <w:tcW w:w="0" w:type="auto"/>
            <w:noWrap/>
            <w:vAlign w:val="center"/>
            <w:hideMark/>
          </w:tcPr>
          <w:p w14:paraId="2BD0711B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4(12.9%)</w:t>
            </w:r>
          </w:p>
        </w:tc>
        <w:tc>
          <w:tcPr>
            <w:tcW w:w="1038" w:type="dxa"/>
            <w:noWrap/>
            <w:vAlign w:val="center"/>
            <w:hideMark/>
          </w:tcPr>
          <w:p w14:paraId="768FD832" w14:textId="38EA2E27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9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(29.0%)</w:t>
            </w:r>
          </w:p>
        </w:tc>
        <w:tc>
          <w:tcPr>
            <w:tcW w:w="951" w:type="dxa"/>
            <w:noWrap/>
            <w:vAlign w:val="center"/>
            <w:hideMark/>
          </w:tcPr>
          <w:p w14:paraId="0765E9A2" w14:textId="0DE87082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5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(16.1%)</w:t>
            </w:r>
          </w:p>
        </w:tc>
        <w:tc>
          <w:tcPr>
            <w:tcW w:w="0" w:type="auto"/>
            <w:noWrap/>
            <w:vAlign w:val="center"/>
            <w:hideMark/>
          </w:tcPr>
          <w:p w14:paraId="6BC09BE1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728F123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8B7A2DB" w14:textId="3D76DA01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1(2.9%)</w:t>
            </w:r>
          </w:p>
        </w:tc>
        <w:tc>
          <w:tcPr>
            <w:tcW w:w="0" w:type="auto"/>
            <w:noWrap/>
            <w:vAlign w:val="center"/>
            <w:hideMark/>
          </w:tcPr>
          <w:p w14:paraId="17EF8EEB" w14:textId="2FB98F8D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5(14.3%)</w:t>
            </w:r>
          </w:p>
        </w:tc>
        <w:tc>
          <w:tcPr>
            <w:tcW w:w="0" w:type="auto"/>
            <w:noWrap/>
            <w:vAlign w:val="center"/>
            <w:hideMark/>
          </w:tcPr>
          <w:p w14:paraId="5C4A7B4D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0692013" w14:textId="6A577B28" w:rsidR="000B14CC" w:rsidRPr="00176778" w:rsidRDefault="00425BC0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3(12.0%)</w:t>
            </w:r>
          </w:p>
        </w:tc>
        <w:tc>
          <w:tcPr>
            <w:tcW w:w="0" w:type="auto"/>
            <w:noWrap/>
            <w:vAlign w:val="center"/>
            <w:hideMark/>
          </w:tcPr>
          <w:p w14:paraId="4C005058" w14:textId="01D7A5F4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7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28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.0%)</w:t>
            </w:r>
          </w:p>
        </w:tc>
        <w:tc>
          <w:tcPr>
            <w:tcW w:w="1774" w:type="dxa"/>
            <w:noWrap/>
            <w:vAlign w:val="center"/>
            <w:hideMark/>
          </w:tcPr>
          <w:p w14:paraId="431718D5" w14:textId="31132B5B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12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48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.0%)</w:t>
            </w:r>
          </w:p>
        </w:tc>
      </w:tr>
      <w:tr w:rsidR="00425BC0" w:rsidRPr="00176778" w14:paraId="0173D4AC" w14:textId="77777777" w:rsidTr="00EC7DC9">
        <w:trPr>
          <w:trHeight w:val="312"/>
        </w:trPr>
        <w:tc>
          <w:tcPr>
            <w:tcW w:w="2660" w:type="dxa"/>
            <w:noWrap/>
            <w:vAlign w:val="center"/>
            <w:hideMark/>
          </w:tcPr>
          <w:p w14:paraId="43E342D3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Lymph node classification</w:t>
            </w:r>
          </w:p>
        </w:tc>
        <w:tc>
          <w:tcPr>
            <w:tcW w:w="470" w:type="dxa"/>
            <w:noWrap/>
            <w:vAlign w:val="center"/>
            <w:hideMark/>
          </w:tcPr>
          <w:p w14:paraId="00876203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038" w:type="dxa"/>
            <w:noWrap/>
            <w:vAlign w:val="center"/>
            <w:hideMark/>
          </w:tcPr>
          <w:p w14:paraId="64C7B9E5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D3377DB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A8A06EB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C38309A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2AD4582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038" w:type="dxa"/>
            <w:noWrap/>
            <w:vAlign w:val="center"/>
            <w:hideMark/>
          </w:tcPr>
          <w:p w14:paraId="5C506397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951" w:type="dxa"/>
            <w:noWrap/>
            <w:vAlign w:val="center"/>
            <w:hideMark/>
          </w:tcPr>
          <w:p w14:paraId="1309901E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0EA96D4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2A92B3D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EECB679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A212EC7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60C5492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2153B6E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395D55C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774" w:type="dxa"/>
            <w:noWrap/>
            <w:vAlign w:val="center"/>
            <w:hideMark/>
          </w:tcPr>
          <w:p w14:paraId="66270190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425BC0" w:rsidRPr="00176778" w14:paraId="6CAC3494" w14:textId="77777777" w:rsidTr="00EC7DC9">
        <w:trPr>
          <w:trHeight w:val="312"/>
        </w:trPr>
        <w:tc>
          <w:tcPr>
            <w:tcW w:w="2660" w:type="dxa"/>
            <w:noWrap/>
            <w:vAlign w:val="center"/>
            <w:hideMark/>
          </w:tcPr>
          <w:p w14:paraId="53B2786A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N0</w:t>
            </w:r>
          </w:p>
        </w:tc>
        <w:tc>
          <w:tcPr>
            <w:tcW w:w="470" w:type="dxa"/>
            <w:noWrap/>
            <w:vAlign w:val="center"/>
            <w:hideMark/>
          </w:tcPr>
          <w:p w14:paraId="00C2619D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038" w:type="dxa"/>
            <w:noWrap/>
            <w:vAlign w:val="center"/>
            <w:hideMark/>
          </w:tcPr>
          <w:p w14:paraId="3C278094" w14:textId="22C43B07" w:rsidR="000B14CC" w:rsidRPr="00176778" w:rsidRDefault="008E2BEE" w:rsidP="008E2BEE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27C7E9D" w14:textId="771E260B" w:rsidR="000B14CC" w:rsidRPr="00176778" w:rsidRDefault="00E5471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(2.3%)</w:t>
            </w:r>
          </w:p>
        </w:tc>
        <w:tc>
          <w:tcPr>
            <w:tcW w:w="0" w:type="auto"/>
            <w:noWrap/>
            <w:vAlign w:val="center"/>
            <w:hideMark/>
          </w:tcPr>
          <w:p w14:paraId="0D1231F8" w14:textId="1A9071AF" w:rsidR="000B14CC" w:rsidRPr="00176778" w:rsidRDefault="00E54715" w:rsidP="00E54715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(4.5%)</w:t>
            </w:r>
          </w:p>
        </w:tc>
        <w:tc>
          <w:tcPr>
            <w:tcW w:w="0" w:type="auto"/>
            <w:noWrap/>
            <w:vAlign w:val="center"/>
            <w:hideMark/>
          </w:tcPr>
          <w:p w14:paraId="0E139DE9" w14:textId="6A6DEBE4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(6.5%)</w:t>
            </w:r>
          </w:p>
        </w:tc>
        <w:tc>
          <w:tcPr>
            <w:tcW w:w="0" w:type="auto"/>
            <w:noWrap/>
            <w:vAlign w:val="center"/>
            <w:hideMark/>
          </w:tcPr>
          <w:p w14:paraId="219DAA92" w14:textId="24498226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(3.2%)</w:t>
            </w:r>
          </w:p>
        </w:tc>
        <w:tc>
          <w:tcPr>
            <w:tcW w:w="1038" w:type="dxa"/>
            <w:noWrap/>
            <w:vAlign w:val="center"/>
            <w:hideMark/>
          </w:tcPr>
          <w:p w14:paraId="38A55BFC" w14:textId="63BFCA46" w:rsidR="000B14CC" w:rsidRPr="00176778" w:rsidRDefault="00DF7CB5" w:rsidP="00A425D9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7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(22.6%)</w:t>
            </w:r>
          </w:p>
        </w:tc>
        <w:tc>
          <w:tcPr>
            <w:tcW w:w="951" w:type="dxa"/>
            <w:noWrap/>
            <w:vAlign w:val="center"/>
            <w:hideMark/>
          </w:tcPr>
          <w:p w14:paraId="3AC6AE2F" w14:textId="2A33CB2A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(6.5%)</w:t>
            </w:r>
          </w:p>
        </w:tc>
        <w:tc>
          <w:tcPr>
            <w:tcW w:w="0" w:type="auto"/>
            <w:noWrap/>
            <w:vAlign w:val="center"/>
            <w:hideMark/>
          </w:tcPr>
          <w:p w14:paraId="73152088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C8DEAFC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B7C767A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3(8.8%)</w:t>
            </w:r>
          </w:p>
        </w:tc>
        <w:tc>
          <w:tcPr>
            <w:tcW w:w="0" w:type="auto"/>
            <w:noWrap/>
            <w:vAlign w:val="center"/>
            <w:hideMark/>
          </w:tcPr>
          <w:p w14:paraId="30D9F140" w14:textId="74597807" w:rsidR="000B14CC" w:rsidRPr="00176778" w:rsidRDefault="000B14CC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10(2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8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.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6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3408F04E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5F7A1D2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1(4.0%)</w:t>
            </w:r>
          </w:p>
        </w:tc>
        <w:tc>
          <w:tcPr>
            <w:tcW w:w="0" w:type="auto"/>
            <w:noWrap/>
            <w:vAlign w:val="center"/>
            <w:hideMark/>
          </w:tcPr>
          <w:p w14:paraId="1807EC0E" w14:textId="64E0C7A3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16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.0%)</w:t>
            </w:r>
          </w:p>
        </w:tc>
        <w:tc>
          <w:tcPr>
            <w:tcW w:w="1774" w:type="dxa"/>
            <w:noWrap/>
            <w:vAlign w:val="center"/>
            <w:hideMark/>
          </w:tcPr>
          <w:p w14:paraId="02F784BF" w14:textId="5AB65066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16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.0%)</w:t>
            </w:r>
          </w:p>
        </w:tc>
      </w:tr>
      <w:tr w:rsidR="00425BC0" w:rsidRPr="00176778" w14:paraId="30F87A70" w14:textId="77777777" w:rsidTr="00EC7DC9">
        <w:trPr>
          <w:trHeight w:val="312"/>
        </w:trPr>
        <w:tc>
          <w:tcPr>
            <w:tcW w:w="2660" w:type="dxa"/>
            <w:noWrap/>
            <w:vAlign w:val="center"/>
            <w:hideMark/>
          </w:tcPr>
          <w:p w14:paraId="2569FD84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N1</w:t>
            </w:r>
          </w:p>
        </w:tc>
        <w:tc>
          <w:tcPr>
            <w:tcW w:w="470" w:type="dxa"/>
            <w:noWrap/>
            <w:vAlign w:val="center"/>
            <w:hideMark/>
          </w:tcPr>
          <w:p w14:paraId="6E2F8326" w14:textId="6DEA8601" w:rsidR="000B14CC" w:rsidRPr="00176778" w:rsidRDefault="00424C46" w:rsidP="00424C46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038" w:type="dxa"/>
            <w:noWrap/>
            <w:vAlign w:val="center"/>
            <w:hideMark/>
          </w:tcPr>
          <w:p w14:paraId="2FC72C9C" w14:textId="13BD2226" w:rsidR="000B14CC" w:rsidRPr="00176778" w:rsidRDefault="008E2BEE" w:rsidP="008E2BEE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4.5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0707346B" w14:textId="48263BF8" w:rsidR="000B14CC" w:rsidRPr="00176778" w:rsidRDefault="00E54715" w:rsidP="00E54715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15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="00EC7DC9" w:rsidRPr="00176778">
              <w:rPr>
                <w:rFonts w:asciiTheme="minorHAnsi" w:hAnsiTheme="minorHAnsi" w:cstheme="minorHAnsi"/>
                <w:sz w:val="21"/>
                <w:szCs w:val="21"/>
              </w:rPr>
              <w:t>34.1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3A7294E2" w14:textId="352F5CEC" w:rsidR="000B14CC" w:rsidRPr="00176778" w:rsidRDefault="00E54715" w:rsidP="00E54715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24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="00EC7DC9" w:rsidRPr="00176778">
              <w:rPr>
                <w:rFonts w:asciiTheme="minorHAnsi" w:hAnsiTheme="minorHAnsi" w:cstheme="minorHAnsi"/>
                <w:sz w:val="21"/>
                <w:szCs w:val="21"/>
              </w:rPr>
              <w:t>54.5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58C67BCA" w14:textId="40292BAD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(6.5%)</w:t>
            </w:r>
          </w:p>
        </w:tc>
        <w:tc>
          <w:tcPr>
            <w:tcW w:w="0" w:type="auto"/>
            <w:noWrap/>
            <w:vAlign w:val="center"/>
            <w:hideMark/>
          </w:tcPr>
          <w:p w14:paraId="5187DE7B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4(12.9%)</w:t>
            </w:r>
          </w:p>
        </w:tc>
        <w:tc>
          <w:tcPr>
            <w:tcW w:w="1038" w:type="dxa"/>
            <w:noWrap/>
            <w:vAlign w:val="center"/>
            <w:hideMark/>
          </w:tcPr>
          <w:p w14:paraId="646EF650" w14:textId="6DEE9841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5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(16.1%)</w:t>
            </w:r>
          </w:p>
        </w:tc>
        <w:tc>
          <w:tcPr>
            <w:tcW w:w="951" w:type="dxa"/>
            <w:noWrap/>
            <w:vAlign w:val="center"/>
            <w:hideMark/>
          </w:tcPr>
          <w:p w14:paraId="0FEC4EE8" w14:textId="127AFF66" w:rsidR="000B14CC" w:rsidRPr="00176778" w:rsidRDefault="00DF7CB5" w:rsidP="00A425D9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8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(25.8%)</w:t>
            </w:r>
          </w:p>
        </w:tc>
        <w:tc>
          <w:tcPr>
            <w:tcW w:w="0" w:type="auto"/>
            <w:noWrap/>
            <w:vAlign w:val="center"/>
            <w:hideMark/>
          </w:tcPr>
          <w:p w14:paraId="779BC6B6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E23294E" w14:textId="350720D1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(11.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15F4727A" w14:textId="4F5C87DF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2(5.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7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5DD85D54" w14:textId="1E49BB0E" w:rsidR="000B14CC" w:rsidRPr="00176778" w:rsidRDefault="00425BC0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16(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45.7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50814365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A035868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2(8.0%)</w:t>
            </w:r>
          </w:p>
        </w:tc>
        <w:tc>
          <w:tcPr>
            <w:tcW w:w="0" w:type="auto"/>
            <w:noWrap/>
            <w:vAlign w:val="center"/>
            <w:hideMark/>
          </w:tcPr>
          <w:p w14:paraId="3D6331AC" w14:textId="208B2DDE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16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.0%)</w:t>
            </w:r>
          </w:p>
        </w:tc>
        <w:tc>
          <w:tcPr>
            <w:tcW w:w="1774" w:type="dxa"/>
            <w:noWrap/>
            <w:vAlign w:val="center"/>
            <w:hideMark/>
          </w:tcPr>
          <w:p w14:paraId="21756D8D" w14:textId="6C7DBC53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10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40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.0%)</w:t>
            </w:r>
          </w:p>
        </w:tc>
      </w:tr>
      <w:tr w:rsidR="00425BC0" w:rsidRPr="00176778" w14:paraId="337DC3B1" w14:textId="77777777" w:rsidTr="00EC7DC9">
        <w:trPr>
          <w:trHeight w:val="312"/>
        </w:trPr>
        <w:tc>
          <w:tcPr>
            <w:tcW w:w="2660" w:type="dxa"/>
            <w:noWrap/>
            <w:vAlign w:val="center"/>
            <w:hideMark/>
          </w:tcPr>
          <w:p w14:paraId="477DE7B7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Distant metastases</w:t>
            </w:r>
          </w:p>
        </w:tc>
        <w:tc>
          <w:tcPr>
            <w:tcW w:w="470" w:type="dxa"/>
            <w:noWrap/>
            <w:vAlign w:val="center"/>
            <w:hideMark/>
          </w:tcPr>
          <w:p w14:paraId="442F26D4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038" w:type="dxa"/>
            <w:noWrap/>
            <w:vAlign w:val="center"/>
            <w:hideMark/>
          </w:tcPr>
          <w:p w14:paraId="5FF17A91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DF7E790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A7B65D1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AFDC8FC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5143F04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038" w:type="dxa"/>
            <w:noWrap/>
            <w:vAlign w:val="center"/>
            <w:hideMark/>
          </w:tcPr>
          <w:p w14:paraId="54C263A1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951" w:type="dxa"/>
            <w:noWrap/>
            <w:vAlign w:val="center"/>
            <w:hideMark/>
          </w:tcPr>
          <w:p w14:paraId="4074F5E6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20A4D4C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0444728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66AAE9D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5B971CA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64F0111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FE8A2DF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ABD199B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774" w:type="dxa"/>
            <w:noWrap/>
            <w:vAlign w:val="center"/>
            <w:hideMark/>
          </w:tcPr>
          <w:p w14:paraId="038C2BED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425BC0" w:rsidRPr="00176778" w14:paraId="1DB53A8C" w14:textId="77777777" w:rsidTr="00EC7DC9">
        <w:trPr>
          <w:trHeight w:val="312"/>
        </w:trPr>
        <w:tc>
          <w:tcPr>
            <w:tcW w:w="2660" w:type="dxa"/>
            <w:noWrap/>
            <w:vAlign w:val="center"/>
            <w:hideMark/>
          </w:tcPr>
          <w:p w14:paraId="7AC937A9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No</w:t>
            </w:r>
          </w:p>
        </w:tc>
        <w:tc>
          <w:tcPr>
            <w:tcW w:w="470" w:type="dxa"/>
            <w:noWrap/>
            <w:vAlign w:val="center"/>
            <w:hideMark/>
          </w:tcPr>
          <w:p w14:paraId="146950D9" w14:textId="5923B399" w:rsidR="000B14CC" w:rsidRPr="00176778" w:rsidRDefault="00424C46" w:rsidP="00424C46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038" w:type="dxa"/>
            <w:noWrap/>
            <w:vAlign w:val="center"/>
            <w:hideMark/>
          </w:tcPr>
          <w:p w14:paraId="274F5173" w14:textId="69323BDC" w:rsidR="000B14CC" w:rsidRPr="00176778" w:rsidRDefault="008E2BEE" w:rsidP="008E2BEE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4.5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28F48098" w14:textId="602241E9" w:rsidR="000B14CC" w:rsidRPr="00176778" w:rsidRDefault="00E54715" w:rsidP="00E54715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11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(25.0%)</w:t>
            </w:r>
          </w:p>
        </w:tc>
        <w:tc>
          <w:tcPr>
            <w:tcW w:w="0" w:type="auto"/>
            <w:noWrap/>
            <w:vAlign w:val="center"/>
            <w:hideMark/>
          </w:tcPr>
          <w:p w14:paraId="46F61C90" w14:textId="4EB3E5F1" w:rsidR="000B14CC" w:rsidRPr="00176778" w:rsidRDefault="000B14CC" w:rsidP="00E54715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</w:t>
            </w:r>
            <w:r w:rsidR="00E54715" w:rsidRPr="00176778">
              <w:rPr>
                <w:rFonts w:asciiTheme="minorHAnsi" w:hAnsiTheme="minorHAnsi" w:cstheme="minorHAnsi"/>
                <w:sz w:val="21"/>
                <w:szCs w:val="21"/>
              </w:rPr>
              <w:t>6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(36.4%)</w:t>
            </w:r>
          </w:p>
        </w:tc>
        <w:tc>
          <w:tcPr>
            <w:tcW w:w="0" w:type="auto"/>
            <w:noWrap/>
            <w:vAlign w:val="center"/>
            <w:hideMark/>
          </w:tcPr>
          <w:p w14:paraId="6AB295E1" w14:textId="63A06B00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(6.5%)</w:t>
            </w:r>
          </w:p>
        </w:tc>
        <w:tc>
          <w:tcPr>
            <w:tcW w:w="0" w:type="auto"/>
            <w:noWrap/>
            <w:vAlign w:val="center"/>
            <w:hideMark/>
          </w:tcPr>
          <w:p w14:paraId="602CC336" w14:textId="5F369EDC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(12.9%)</w:t>
            </w:r>
          </w:p>
        </w:tc>
        <w:tc>
          <w:tcPr>
            <w:tcW w:w="1038" w:type="dxa"/>
            <w:noWrap/>
            <w:vAlign w:val="center"/>
            <w:hideMark/>
          </w:tcPr>
          <w:p w14:paraId="3049CCBA" w14:textId="61C107BB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6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(19.4%)</w:t>
            </w:r>
          </w:p>
        </w:tc>
        <w:tc>
          <w:tcPr>
            <w:tcW w:w="951" w:type="dxa"/>
            <w:noWrap/>
            <w:vAlign w:val="center"/>
            <w:hideMark/>
          </w:tcPr>
          <w:p w14:paraId="1A3FDACF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4(12.9%)</w:t>
            </w:r>
          </w:p>
        </w:tc>
        <w:tc>
          <w:tcPr>
            <w:tcW w:w="0" w:type="auto"/>
            <w:noWrap/>
            <w:vAlign w:val="center"/>
            <w:hideMark/>
          </w:tcPr>
          <w:p w14:paraId="1EB9E582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CA66971" w14:textId="4D57354E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(11.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7727FD3F" w14:textId="2F878F63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4(11.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542B5AFD" w14:textId="6F3F996C" w:rsidR="000B14CC" w:rsidRPr="00176778" w:rsidRDefault="00425BC0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22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(62.9%)</w:t>
            </w:r>
          </w:p>
        </w:tc>
        <w:tc>
          <w:tcPr>
            <w:tcW w:w="0" w:type="auto"/>
            <w:noWrap/>
            <w:vAlign w:val="center"/>
            <w:hideMark/>
          </w:tcPr>
          <w:p w14:paraId="1E4E748D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2DA1A7E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3(12.0%)</w:t>
            </w:r>
          </w:p>
        </w:tc>
        <w:tc>
          <w:tcPr>
            <w:tcW w:w="0" w:type="auto"/>
            <w:noWrap/>
            <w:vAlign w:val="center"/>
            <w:hideMark/>
          </w:tcPr>
          <w:p w14:paraId="44372260" w14:textId="1EE640CA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7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28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.0%)</w:t>
            </w:r>
          </w:p>
        </w:tc>
        <w:tc>
          <w:tcPr>
            <w:tcW w:w="1774" w:type="dxa"/>
            <w:noWrap/>
            <w:vAlign w:val="center"/>
            <w:hideMark/>
          </w:tcPr>
          <w:p w14:paraId="122E851C" w14:textId="68E894C9" w:rsidR="000B14CC" w:rsidRPr="00176778" w:rsidRDefault="00425BC0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13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(28.0%)</w:t>
            </w:r>
          </w:p>
        </w:tc>
      </w:tr>
      <w:tr w:rsidR="00425BC0" w:rsidRPr="00176778" w14:paraId="7336CD2D" w14:textId="77777777" w:rsidTr="00EC7DC9">
        <w:trPr>
          <w:trHeight w:val="312"/>
        </w:trPr>
        <w:tc>
          <w:tcPr>
            <w:tcW w:w="2660" w:type="dxa"/>
            <w:noWrap/>
            <w:vAlign w:val="center"/>
            <w:hideMark/>
          </w:tcPr>
          <w:p w14:paraId="4C93C940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Yes</w:t>
            </w:r>
          </w:p>
        </w:tc>
        <w:tc>
          <w:tcPr>
            <w:tcW w:w="470" w:type="dxa"/>
            <w:noWrap/>
            <w:vAlign w:val="center"/>
            <w:hideMark/>
          </w:tcPr>
          <w:p w14:paraId="5C9C8586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038" w:type="dxa"/>
            <w:noWrap/>
            <w:vAlign w:val="center"/>
            <w:hideMark/>
          </w:tcPr>
          <w:p w14:paraId="7BBB4762" w14:textId="18A8E775" w:rsidR="000B14CC" w:rsidRPr="00176778" w:rsidRDefault="008E2BEE" w:rsidP="008E2BEE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AAE7568" w14:textId="7A27E9B6" w:rsidR="000B14CC" w:rsidRPr="00176778" w:rsidRDefault="00E54715" w:rsidP="00E54715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5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(11.4%)</w:t>
            </w:r>
          </w:p>
        </w:tc>
        <w:tc>
          <w:tcPr>
            <w:tcW w:w="0" w:type="auto"/>
            <w:noWrap/>
            <w:vAlign w:val="center"/>
            <w:hideMark/>
          </w:tcPr>
          <w:p w14:paraId="71DB0BE4" w14:textId="7A02A1D2" w:rsidR="000B14CC" w:rsidRPr="00176778" w:rsidRDefault="00E54715" w:rsidP="00E54715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10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="00EC7DC9" w:rsidRPr="00176778">
              <w:rPr>
                <w:rFonts w:asciiTheme="minorHAnsi" w:hAnsiTheme="minorHAnsi" w:cstheme="minorHAnsi"/>
                <w:sz w:val="21"/>
                <w:szCs w:val="21"/>
              </w:rPr>
              <w:t>22.7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7B64265B" w14:textId="7C56A87A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(6.5%)</w:t>
            </w:r>
          </w:p>
        </w:tc>
        <w:tc>
          <w:tcPr>
            <w:tcW w:w="0" w:type="auto"/>
            <w:noWrap/>
            <w:vAlign w:val="center"/>
            <w:hideMark/>
          </w:tcPr>
          <w:p w14:paraId="4C206D11" w14:textId="2B5A32B8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(3.2%)</w:t>
            </w:r>
          </w:p>
        </w:tc>
        <w:tc>
          <w:tcPr>
            <w:tcW w:w="1038" w:type="dxa"/>
            <w:noWrap/>
            <w:vAlign w:val="center"/>
            <w:hideMark/>
          </w:tcPr>
          <w:p w14:paraId="1304F055" w14:textId="0B339C1F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6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(19.4%)</w:t>
            </w:r>
          </w:p>
        </w:tc>
        <w:tc>
          <w:tcPr>
            <w:tcW w:w="951" w:type="dxa"/>
            <w:noWrap/>
            <w:vAlign w:val="center"/>
            <w:hideMark/>
          </w:tcPr>
          <w:p w14:paraId="3F84A779" w14:textId="2C959E44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6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(19.4%)</w:t>
            </w:r>
          </w:p>
        </w:tc>
        <w:tc>
          <w:tcPr>
            <w:tcW w:w="0" w:type="auto"/>
            <w:noWrap/>
            <w:vAlign w:val="center"/>
            <w:hideMark/>
          </w:tcPr>
          <w:p w14:paraId="5F19A871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65FEEEF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95E38A4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1(2.9%)</w:t>
            </w:r>
          </w:p>
        </w:tc>
        <w:tc>
          <w:tcPr>
            <w:tcW w:w="0" w:type="auto"/>
            <w:noWrap/>
            <w:vAlign w:val="center"/>
            <w:hideMark/>
          </w:tcPr>
          <w:p w14:paraId="0EAFC220" w14:textId="40F32DEA" w:rsidR="000B14CC" w:rsidRPr="00176778" w:rsidRDefault="000B14CC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4(11.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07B6F13D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05159B3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BEAE5C5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1(4.0%)</w:t>
            </w:r>
          </w:p>
        </w:tc>
        <w:tc>
          <w:tcPr>
            <w:tcW w:w="1774" w:type="dxa"/>
            <w:noWrap/>
            <w:vAlign w:val="center"/>
            <w:hideMark/>
          </w:tcPr>
          <w:p w14:paraId="1D7D83D2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1(4.0%)</w:t>
            </w:r>
          </w:p>
        </w:tc>
      </w:tr>
      <w:tr w:rsidR="00425BC0" w:rsidRPr="00176778" w14:paraId="1E378C15" w14:textId="77777777" w:rsidTr="00EC7DC9">
        <w:trPr>
          <w:trHeight w:val="312"/>
        </w:trPr>
        <w:tc>
          <w:tcPr>
            <w:tcW w:w="2660" w:type="dxa"/>
            <w:noWrap/>
            <w:vAlign w:val="center"/>
            <w:hideMark/>
          </w:tcPr>
          <w:p w14:paraId="186A38E7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AJCC Stage</w:t>
            </w:r>
          </w:p>
        </w:tc>
        <w:tc>
          <w:tcPr>
            <w:tcW w:w="470" w:type="dxa"/>
            <w:noWrap/>
            <w:vAlign w:val="center"/>
            <w:hideMark/>
          </w:tcPr>
          <w:p w14:paraId="3E15ABA4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038" w:type="dxa"/>
            <w:noWrap/>
            <w:vAlign w:val="center"/>
            <w:hideMark/>
          </w:tcPr>
          <w:p w14:paraId="6066957B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A8186E5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620D8A8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5247A3A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371CAB5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038" w:type="dxa"/>
            <w:noWrap/>
            <w:vAlign w:val="center"/>
            <w:hideMark/>
          </w:tcPr>
          <w:p w14:paraId="3F7A27BE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951" w:type="dxa"/>
            <w:noWrap/>
            <w:vAlign w:val="center"/>
            <w:hideMark/>
          </w:tcPr>
          <w:p w14:paraId="4C538162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A9772E1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F1EF941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24D1272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1C98578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B120F34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EDE2A17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C0172EB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774" w:type="dxa"/>
            <w:noWrap/>
            <w:vAlign w:val="center"/>
            <w:hideMark/>
          </w:tcPr>
          <w:p w14:paraId="5EA294E9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425BC0" w:rsidRPr="00176778" w14:paraId="13A5B361" w14:textId="77777777" w:rsidTr="00EC7DC9">
        <w:trPr>
          <w:trHeight w:val="312"/>
        </w:trPr>
        <w:tc>
          <w:tcPr>
            <w:tcW w:w="2660" w:type="dxa"/>
            <w:noWrap/>
            <w:vAlign w:val="center"/>
            <w:hideMark/>
          </w:tcPr>
          <w:p w14:paraId="5405C883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I+II</w:t>
            </w:r>
          </w:p>
        </w:tc>
        <w:tc>
          <w:tcPr>
            <w:tcW w:w="470" w:type="dxa"/>
            <w:noWrap/>
            <w:vAlign w:val="center"/>
            <w:hideMark/>
          </w:tcPr>
          <w:p w14:paraId="7CEA1CFB" w14:textId="54913B1B" w:rsidR="000B14CC" w:rsidRPr="00176778" w:rsidRDefault="00424C46" w:rsidP="00424C46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038" w:type="dxa"/>
            <w:noWrap/>
            <w:vAlign w:val="center"/>
            <w:hideMark/>
          </w:tcPr>
          <w:p w14:paraId="3C66CFC1" w14:textId="034567B9" w:rsidR="000B14CC" w:rsidRPr="00176778" w:rsidRDefault="008E2BEE" w:rsidP="008E2BEE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.5%)</w:t>
            </w:r>
          </w:p>
        </w:tc>
        <w:tc>
          <w:tcPr>
            <w:tcW w:w="0" w:type="auto"/>
            <w:noWrap/>
            <w:vAlign w:val="center"/>
            <w:hideMark/>
          </w:tcPr>
          <w:p w14:paraId="4F3D01A5" w14:textId="78F93BAA" w:rsidR="000B14CC" w:rsidRPr="00176778" w:rsidRDefault="000B14CC" w:rsidP="00E54715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</w:t>
            </w:r>
            <w:r w:rsidR="00E54715"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(22.7%)</w:t>
            </w:r>
          </w:p>
        </w:tc>
        <w:tc>
          <w:tcPr>
            <w:tcW w:w="0" w:type="auto"/>
            <w:noWrap/>
            <w:vAlign w:val="center"/>
            <w:hideMark/>
          </w:tcPr>
          <w:p w14:paraId="7274EB4F" w14:textId="3D028FCE" w:rsidR="000B14CC" w:rsidRPr="00176778" w:rsidRDefault="00E54715" w:rsidP="00E54715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24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="00EC7DC9" w:rsidRPr="00176778">
              <w:rPr>
                <w:rFonts w:asciiTheme="minorHAnsi" w:hAnsiTheme="minorHAnsi" w:cstheme="minorHAnsi"/>
                <w:sz w:val="21"/>
                <w:szCs w:val="21"/>
              </w:rPr>
              <w:t>54.5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noWrap/>
            <w:vAlign w:val="center"/>
            <w:hideMark/>
          </w:tcPr>
          <w:p w14:paraId="0A7423C6" w14:textId="6BA55A87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(3.2%)</w:t>
            </w:r>
          </w:p>
        </w:tc>
        <w:tc>
          <w:tcPr>
            <w:tcW w:w="0" w:type="auto"/>
            <w:noWrap/>
            <w:vAlign w:val="center"/>
            <w:hideMark/>
          </w:tcPr>
          <w:p w14:paraId="248D0FF7" w14:textId="7E72A7DD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5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(16.1%)</w:t>
            </w:r>
          </w:p>
        </w:tc>
        <w:tc>
          <w:tcPr>
            <w:tcW w:w="1038" w:type="dxa"/>
            <w:noWrap/>
            <w:vAlign w:val="center"/>
            <w:hideMark/>
          </w:tcPr>
          <w:p w14:paraId="52AA3093" w14:textId="1DDB7B4B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6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(19.4%)</w:t>
            </w:r>
          </w:p>
        </w:tc>
        <w:tc>
          <w:tcPr>
            <w:tcW w:w="951" w:type="dxa"/>
            <w:noWrap/>
            <w:vAlign w:val="center"/>
            <w:hideMark/>
          </w:tcPr>
          <w:p w14:paraId="661659EE" w14:textId="598B23A6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(12.9%)</w:t>
            </w:r>
          </w:p>
        </w:tc>
        <w:tc>
          <w:tcPr>
            <w:tcW w:w="0" w:type="auto"/>
            <w:noWrap/>
            <w:vAlign w:val="center"/>
            <w:hideMark/>
          </w:tcPr>
          <w:p w14:paraId="0284FA33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27F17DF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0C39956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3(8.8%)</w:t>
            </w:r>
          </w:p>
        </w:tc>
        <w:tc>
          <w:tcPr>
            <w:tcW w:w="0" w:type="auto"/>
            <w:noWrap/>
            <w:vAlign w:val="center"/>
            <w:hideMark/>
          </w:tcPr>
          <w:p w14:paraId="0ADE4220" w14:textId="758F50DE" w:rsidR="000B14CC" w:rsidRPr="00176778" w:rsidRDefault="00425BC0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11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(31.4%)</w:t>
            </w:r>
          </w:p>
        </w:tc>
        <w:tc>
          <w:tcPr>
            <w:tcW w:w="0" w:type="auto"/>
            <w:noWrap/>
            <w:vAlign w:val="center"/>
            <w:hideMark/>
          </w:tcPr>
          <w:p w14:paraId="0B9B7CDA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71165A6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17582D3" w14:textId="69E2C83F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774" w:type="dxa"/>
            <w:noWrap/>
            <w:vAlign w:val="center"/>
            <w:hideMark/>
          </w:tcPr>
          <w:p w14:paraId="3428933F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</w:tr>
      <w:tr w:rsidR="00425BC0" w:rsidRPr="00176778" w14:paraId="478490C1" w14:textId="77777777" w:rsidTr="00EC7DC9">
        <w:trPr>
          <w:trHeight w:val="312"/>
        </w:trPr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6DF3B65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III+IV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CF68382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81FE8B2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B2EBFAA" w14:textId="456C52A9" w:rsidR="000B14CC" w:rsidRPr="00176778" w:rsidRDefault="00E5471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(4.5%)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B7BD623" w14:textId="24987D05" w:rsidR="000B14CC" w:rsidRPr="00176778" w:rsidRDefault="00E54715" w:rsidP="00E54715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(4.5%)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8D306CE" w14:textId="1023DC20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(9.7%)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2B9040C" w14:textId="7EDD18EB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EDD19D2" w14:textId="5808BFD2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6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(19.4%)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33488DA" w14:textId="1F7B63C5" w:rsidR="000B14CC" w:rsidRPr="00176778" w:rsidRDefault="00DF7CB5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6</w:t>
            </w:r>
            <w:r w:rsidR="00A425D9" w:rsidRPr="00176778">
              <w:rPr>
                <w:rFonts w:asciiTheme="minorHAnsi" w:hAnsiTheme="minorHAnsi" w:cstheme="minorHAnsi"/>
                <w:sz w:val="21"/>
                <w:szCs w:val="21"/>
              </w:rPr>
              <w:t>(19.4%)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172B48B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884E574" w14:textId="27FA01B7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(11.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="00425BC0"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D638363" w14:textId="301A9EBE" w:rsidR="000B14CC" w:rsidRPr="00176778" w:rsidRDefault="00DF7CB5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2(5.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7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DB42457" w14:textId="242943B1" w:rsidR="000B14CC" w:rsidRPr="00176778" w:rsidRDefault="00425BC0" w:rsidP="00E36D72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15</w:t>
            </w:r>
            <w:r w:rsidR="00E36D72" w:rsidRPr="00176778">
              <w:rPr>
                <w:rFonts w:asciiTheme="minorHAnsi" w:hAnsiTheme="minorHAnsi" w:cstheme="minorHAnsi"/>
                <w:sz w:val="21"/>
                <w:szCs w:val="21"/>
              </w:rPr>
              <w:t>(42.9%)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2E2D9FF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3D1F4E9" w14:textId="77777777" w:rsidR="000B14CC" w:rsidRPr="00176778" w:rsidRDefault="000B14CC" w:rsidP="000B14CC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3(12.0%)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8AD705B" w14:textId="44F0EDE2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8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32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.0%)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0BC0125" w14:textId="4B54D558" w:rsidR="000B14CC" w:rsidRPr="00176778" w:rsidRDefault="00425BC0" w:rsidP="00425BC0">
            <w:pPr>
              <w:pStyle w:val="EndNoteBibliography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14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(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56</w:t>
            </w:r>
            <w:r w:rsidR="000B14CC" w:rsidRPr="00176778">
              <w:rPr>
                <w:rFonts w:asciiTheme="minorHAnsi" w:hAnsiTheme="minorHAnsi" w:cstheme="minorHAnsi"/>
                <w:sz w:val="21"/>
                <w:szCs w:val="21"/>
              </w:rPr>
              <w:t>.0%)</w:t>
            </w:r>
          </w:p>
        </w:tc>
      </w:tr>
    </w:tbl>
    <w:p w14:paraId="1949C5A1" w14:textId="0E380E28" w:rsidR="00D95FA5" w:rsidRPr="00176778" w:rsidRDefault="001E2D88" w:rsidP="00734C39">
      <w:pPr>
        <w:pStyle w:val="EndNoteBibliography"/>
        <w:spacing w:line="480" w:lineRule="auto"/>
        <w:rPr>
          <w:rFonts w:asciiTheme="minorHAnsi" w:hAnsiTheme="minorHAnsi" w:cstheme="minorHAnsi"/>
          <w:noProof w:val="0"/>
          <w:sz w:val="21"/>
          <w:szCs w:val="21"/>
        </w:rPr>
        <w:sectPr w:rsidR="00D95FA5" w:rsidRPr="00176778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  <w:r w:rsidRPr="00176778">
        <w:rPr>
          <w:rFonts w:asciiTheme="minorHAnsi" w:hAnsiTheme="minorHAnsi" w:cstheme="minorHAnsi"/>
          <w:noProof w:val="0"/>
          <w:sz w:val="21"/>
          <w:szCs w:val="21"/>
        </w:rPr>
        <w:t>Note: N: Negative; WP: Weakly positive; P: Positive; SP: Strongly positiv</w:t>
      </w:r>
      <w:r w:rsidR="00B26651" w:rsidRPr="00176778">
        <w:rPr>
          <w:rFonts w:asciiTheme="minorHAnsi" w:hAnsiTheme="minorHAnsi" w:cstheme="minorHAnsi"/>
          <w:noProof w:val="0"/>
          <w:sz w:val="21"/>
          <w:szCs w:val="21"/>
        </w:rPr>
        <w:t>e</w:t>
      </w:r>
    </w:p>
    <w:p w14:paraId="10D7A103" w14:textId="7C69F42B" w:rsidR="00D95FA5" w:rsidRPr="00176778" w:rsidRDefault="00F96CFB" w:rsidP="001E2D88">
      <w:pPr>
        <w:pStyle w:val="EndNoteBibliography"/>
        <w:spacing w:line="480" w:lineRule="auto"/>
        <w:jc w:val="center"/>
        <w:rPr>
          <w:rFonts w:asciiTheme="minorHAnsi" w:hAnsiTheme="minorHAnsi" w:cstheme="minorHAnsi"/>
          <w:noProof w:val="0"/>
          <w:sz w:val="21"/>
          <w:szCs w:val="21"/>
        </w:rPr>
      </w:pPr>
      <w:r w:rsidRPr="00176778">
        <w:rPr>
          <w:rFonts w:asciiTheme="minorHAnsi" w:hAnsiTheme="minorHAnsi" w:cstheme="minorHAnsi"/>
          <w:b/>
          <w:noProof w:val="0"/>
          <w:sz w:val="21"/>
          <w:szCs w:val="21"/>
        </w:rPr>
        <w:lastRenderedPageBreak/>
        <w:t>Supplemental Table 2.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 Correlation</w:t>
      </w:r>
      <w:r w:rsidR="00B26651" w:rsidRPr="00176778">
        <w:rPr>
          <w:rFonts w:asciiTheme="minorHAnsi" w:hAnsiTheme="minorHAnsi" w:cstheme="minorHAnsi"/>
          <w:noProof w:val="0"/>
          <w:sz w:val="21"/>
          <w:szCs w:val="21"/>
        </w:rPr>
        <w:t>s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 between </w:t>
      </w:r>
      <w:r w:rsidR="00325BEF" w:rsidRPr="00176778">
        <w:rPr>
          <w:rFonts w:asciiTheme="minorHAnsi" w:hAnsiTheme="minorHAnsi" w:cstheme="minorHAnsi"/>
          <w:noProof w:val="0"/>
          <w:sz w:val="21"/>
          <w:szCs w:val="21"/>
        </w:rPr>
        <w:t>EDB-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>FN expression and different clinical features, PFS</w:t>
      </w:r>
      <w:r w:rsidR="00B26651"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, and 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>OS</w:t>
      </w:r>
    </w:p>
    <w:tbl>
      <w:tblPr>
        <w:tblW w:w="8662" w:type="dxa"/>
        <w:tblInd w:w="93" w:type="dxa"/>
        <w:tblLook w:val="04A0" w:firstRow="1" w:lastRow="0" w:firstColumn="1" w:lastColumn="0" w:noHBand="0" w:noVBand="1"/>
      </w:tblPr>
      <w:tblGrid>
        <w:gridCol w:w="1741"/>
        <w:gridCol w:w="1771"/>
        <w:gridCol w:w="1679"/>
        <w:gridCol w:w="1818"/>
        <w:gridCol w:w="1653"/>
      </w:tblGrid>
      <w:tr w:rsidR="00987DC7" w:rsidRPr="00176778" w14:paraId="44809BDD" w14:textId="77777777" w:rsidTr="00987DC7">
        <w:trPr>
          <w:trHeight w:val="312"/>
        </w:trPr>
        <w:tc>
          <w:tcPr>
            <w:tcW w:w="17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8BA7938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4C93A73" w14:textId="6A9D68F5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PTC(</w:t>
            </w:r>
            <w:r w:rsidRPr="00176778">
              <w:rPr>
                <w:rFonts w:asciiTheme="minorHAnsi" w:hAnsiTheme="minorHAnsi" w:cstheme="minorHAnsi"/>
                <w:i/>
                <w:sz w:val="21"/>
                <w:szCs w:val="21"/>
              </w:rPr>
              <w:t>p-value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)</w:t>
            </w:r>
          </w:p>
        </w:tc>
        <w:tc>
          <w:tcPr>
            <w:tcW w:w="16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6D43734" w14:textId="5C0F7B14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FTC(</w:t>
            </w:r>
            <w:r w:rsidRPr="00176778">
              <w:rPr>
                <w:rFonts w:asciiTheme="minorHAnsi" w:hAnsiTheme="minorHAnsi" w:cstheme="minorHAnsi"/>
                <w:i/>
                <w:sz w:val="21"/>
                <w:szCs w:val="21"/>
              </w:rPr>
              <w:t>p-value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)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6568F2B" w14:textId="45CB5C4C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ATC(</w:t>
            </w:r>
            <w:r w:rsidRPr="00176778">
              <w:rPr>
                <w:rFonts w:asciiTheme="minorHAnsi" w:hAnsiTheme="minorHAnsi" w:cstheme="minorHAnsi"/>
                <w:i/>
                <w:sz w:val="21"/>
                <w:szCs w:val="21"/>
              </w:rPr>
              <w:t>p-value</w:t>
            </w: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 xml:space="preserve">)    </w:t>
            </w:r>
          </w:p>
        </w:tc>
        <w:tc>
          <w:tcPr>
            <w:tcW w:w="16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1BF5730" w14:textId="0671D83E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MTC(</w:t>
            </w:r>
            <w:r w:rsidRPr="00176778">
              <w:rPr>
                <w:rFonts w:asciiTheme="minorHAnsi" w:hAnsiTheme="minorHAnsi" w:cstheme="minorHAnsi"/>
                <w:i/>
                <w:sz w:val="21"/>
                <w:szCs w:val="21"/>
              </w:rPr>
              <w:t>p-value)</w:t>
            </w:r>
          </w:p>
        </w:tc>
      </w:tr>
      <w:tr w:rsidR="00987DC7" w:rsidRPr="00176778" w14:paraId="061B9FB7" w14:textId="77777777" w:rsidTr="00987DC7">
        <w:trPr>
          <w:trHeight w:val="312"/>
        </w:trPr>
        <w:tc>
          <w:tcPr>
            <w:tcW w:w="1741" w:type="dxa"/>
            <w:noWrap/>
            <w:vAlign w:val="center"/>
            <w:hideMark/>
          </w:tcPr>
          <w:p w14:paraId="14E83572" w14:textId="77777777" w:rsidR="00987DC7" w:rsidRPr="00176778" w:rsidRDefault="00987DC7" w:rsidP="00987DC7">
            <w:pPr>
              <w:pStyle w:val="EndNoteBibliography"/>
              <w:jc w:val="left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Gender</w:t>
            </w:r>
          </w:p>
        </w:tc>
        <w:tc>
          <w:tcPr>
            <w:tcW w:w="1771" w:type="dxa"/>
            <w:noWrap/>
            <w:vAlign w:val="center"/>
            <w:hideMark/>
          </w:tcPr>
          <w:p w14:paraId="2B5706D2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0.01</w:t>
            </w:r>
          </w:p>
        </w:tc>
        <w:tc>
          <w:tcPr>
            <w:tcW w:w="1679" w:type="dxa"/>
            <w:noWrap/>
            <w:vAlign w:val="center"/>
            <w:hideMark/>
          </w:tcPr>
          <w:p w14:paraId="44AD66CD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0.232</w:t>
            </w:r>
          </w:p>
        </w:tc>
        <w:tc>
          <w:tcPr>
            <w:tcW w:w="1818" w:type="dxa"/>
            <w:noWrap/>
            <w:vAlign w:val="center"/>
            <w:hideMark/>
          </w:tcPr>
          <w:p w14:paraId="4B4DAF5F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0.203</w:t>
            </w:r>
          </w:p>
        </w:tc>
        <w:tc>
          <w:tcPr>
            <w:tcW w:w="1653" w:type="dxa"/>
          </w:tcPr>
          <w:p w14:paraId="7E4DB4BD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0.860</w:t>
            </w:r>
          </w:p>
        </w:tc>
      </w:tr>
      <w:tr w:rsidR="00987DC7" w:rsidRPr="00176778" w14:paraId="6D45AA51" w14:textId="77777777" w:rsidTr="00987DC7">
        <w:trPr>
          <w:trHeight w:val="312"/>
        </w:trPr>
        <w:tc>
          <w:tcPr>
            <w:tcW w:w="1741" w:type="dxa"/>
            <w:noWrap/>
            <w:vAlign w:val="center"/>
            <w:hideMark/>
          </w:tcPr>
          <w:p w14:paraId="6CCAD611" w14:textId="77777777" w:rsidR="00987DC7" w:rsidRPr="00176778" w:rsidRDefault="00987DC7" w:rsidP="00987DC7">
            <w:pPr>
              <w:pStyle w:val="EndNoteBibliography"/>
              <w:jc w:val="left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Age</w:t>
            </w:r>
          </w:p>
        </w:tc>
        <w:tc>
          <w:tcPr>
            <w:tcW w:w="1771" w:type="dxa"/>
            <w:noWrap/>
            <w:vAlign w:val="center"/>
            <w:hideMark/>
          </w:tcPr>
          <w:p w14:paraId="3C8338EC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0.225</w:t>
            </w:r>
          </w:p>
        </w:tc>
        <w:tc>
          <w:tcPr>
            <w:tcW w:w="1679" w:type="dxa"/>
            <w:noWrap/>
            <w:vAlign w:val="center"/>
            <w:hideMark/>
          </w:tcPr>
          <w:p w14:paraId="112B7B32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0.414</w:t>
            </w:r>
          </w:p>
        </w:tc>
        <w:tc>
          <w:tcPr>
            <w:tcW w:w="1818" w:type="dxa"/>
            <w:noWrap/>
            <w:vAlign w:val="center"/>
            <w:hideMark/>
          </w:tcPr>
          <w:p w14:paraId="4C21EF40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0.811</w:t>
            </w:r>
          </w:p>
        </w:tc>
        <w:tc>
          <w:tcPr>
            <w:tcW w:w="1653" w:type="dxa"/>
          </w:tcPr>
          <w:p w14:paraId="4CE44C08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0.401</w:t>
            </w:r>
          </w:p>
        </w:tc>
      </w:tr>
      <w:tr w:rsidR="00987DC7" w:rsidRPr="00176778" w14:paraId="6F4B4D82" w14:textId="77777777" w:rsidTr="00987DC7">
        <w:trPr>
          <w:trHeight w:val="312"/>
        </w:trPr>
        <w:tc>
          <w:tcPr>
            <w:tcW w:w="1741" w:type="dxa"/>
            <w:noWrap/>
            <w:vAlign w:val="center"/>
            <w:hideMark/>
          </w:tcPr>
          <w:p w14:paraId="24A3D658" w14:textId="77777777" w:rsidR="00987DC7" w:rsidRPr="00176778" w:rsidRDefault="00987DC7" w:rsidP="00987DC7">
            <w:pPr>
              <w:pStyle w:val="EndNoteBibliography"/>
              <w:jc w:val="left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T Stage</w:t>
            </w:r>
          </w:p>
        </w:tc>
        <w:tc>
          <w:tcPr>
            <w:tcW w:w="1771" w:type="dxa"/>
            <w:noWrap/>
            <w:vAlign w:val="center"/>
            <w:hideMark/>
          </w:tcPr>
          <w:p w14:paraId="3C62BD9E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0.895</w:t>
            </w:r>
          </w:p>
        </w:tc>
        <w:tc>
          <w:tcPr>
            <w:tcW w:w="1679" w:type="dxa"/>
            <w:noWrap/>
            <w:vAlign w:val="center"/>
            <w:hideMark/>
          </w:tcPr>
          <w:p w14:paraId="33113376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0.605</w:t>
            </w:r>
          </w:p>
        </w:tc>
        <w:tc>
          <w:tcPr>
            <w:tcW w:w="1818" w:type="dxa"/>
            <w:noWrap/>
            <w:vAlign w:val="center"/>
            <w:hideMark/>
          </w:tcPr>
          <w:p w14:paraId="35F00046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0.346</w:t>
            </w:r>
          </w:p>
        </w:tc>
        <w:tc>
          <w:tcPr>
            <w:tcW w:w="1653" w:type="dxa"/>
          </w:tcPr>
          <w:p w14:paraId="53473F11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0.529</w:t>
            </w:r>
          </w:p>
        </w:tc>
      </w:tr>
      <w:tr w:rsidR="00987DC7" w:rsidRPr="00176778" w14:paraId="3AB60183" w14:textId="77777777" w:rsidTr="00987DC7">
        <w:trPr>
          <w:trHeight w:val="312"/>
        </w:trPr>
        <w:tc>
          <w:tcPr>
            <w:tcW w:w="1741" w:type="dxa"/>
            <w:noWrap/>
            <w:vAlign w:val="center"/>
            <w:hideMark/>
          </w:tcPr>
          <w:p w14:paraId="36E9685E" w14:textId="77777777" w:rsidR="00987DC7" w:rsidRPr="00176778" w:rsidRDefault="00987DC7" w:rsidP="00987DC7">
            <w:pPr>
              <w:pStyle w:val="EndNoteBibliography"/>
              <w:jc w:val="left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N Stage</w:t>
            </w:r>
          </w:p>
        </w:tc>
        <w:tc>
          <w:tcPr>
            <w:tcW w:w="1771" w:type="dxa"/>
            <w:noWrap/>
            <w:vAlign w:val="center"/>
            <w:hideMark/>
          </w:tcPr>
          <w:p w14:paraId="3355A69B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0.703</w:t>
            </w:r>
          </w:p>
        </w:tc>
        <w:tc>
          <w:tcPr>
            <w:tcW w:w="1679" w:type="dxa"/>
            <w:noWrap/>
            <w:vAlign w:val="center"/>
            <w:hideMark/>
          </w:tcPr>
          <w:p w14:paraId="77E55495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0.706</w:t>
            </w:r>
          </w:p>
        </w:tc>
        <w:tc>
          <w:tcPr>
            <w:tcW w:w="1818" w:type="dxa"/>
            <w:noWrap/>
            <w:vAlign w:val="center"/>
            <w:hideMark/>
          </w:tcPr>
          <w:p w14:paraId="33EAD4E3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0.320</w:t>
            </w:r>
          </w:p>
        </w:tc>
        <w:tc>
          <w:tcPr>
            <w:tcW w:w="1653" w:type="dxa"/>
          </w:tcPr>
          <w:p w14:paraId="52F5CC93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0.108</w:t>
            </w:r>
          </w:p>
        </w:tc>
      </w:tr>
      <w:tr w:rsidR="00987DC7" w:rsidRPr="00176778" w14:paraId="1B0EF667" w14:textId="77777777" w:rsidTr="00987DC7">
        <w:trPr>
          <w:trHeight w:val="312"/>
        </w:trPr>
        <w:tc>
          <w:tcPr>
            <w:tcW w:w="1741" w:type="dxa"/>
            <w:noWrap/>
            <w:vAlign w:val="center"/>
            <w:hideMark/>
          </w:tcPr>
          <w:p w14:paraId="7364DDD2" w14:textId="77777777" w:rsidR="00987DC7" w:rsidRPr="00176778" w:rsidRDefault="00987DC7" w:rsidP="00987DC7">
            <w:pPr>
              <w:pStyle w:val="EndNoteBibliography"/>
              <w:jc w:val="left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M Stage</w:t>
            </w:r>
          </w:p>
        </w:tc>
        <w:tc>
          <w:tcPr>
            <w:tcW w:w="1771" w:type="dxa"/>
            <w:noWrap/>
            <w:vAlign w:val="center"/>
            <w:hideMark/>
          </w:tcPr>
          <w:p w14:paraId="7F9EBC51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0.309</w:t>
            </w:r>
          </w:p>
        </w:tc>
        <w:tc>
          <w:tcPr>
            <w:tcW w:w="1679" w:type="dxa"/>
            <w:noWrap/>
            <w:vAlign w:val="center"/>
            <w:hideMark/>
          </w:tcPr>
          <w:p w14:paraId="07AB7986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0.299</w:t>
            </w:r>
          </w:p>
        </w:tc>
        <w:tc>
          <w:tcPr>
            <w:tcW w:w="1818" w:type="dxa"/>
            <w:noWrap/>
            <w:vAlign w:val="center"/>
            <w:hideMark/>
          </w:tcPr>
          <w:p w14:paraId="5861B42A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0.843</w:t>
            </w:r>
          </w:p>
        </w:tc>
        <w:tc>
          <w:tcPr>
            <w:tcW w:w="1653" w:type="dxa"/>
          </w:tcPr>
          <w:p w14:paraId="374988B9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0.392</w:t>
            </w:r>
          </w:p>
        </w:tc>
      </w:tr>
      <w:tr w:rsidR="00987DC7" w:rsidRPr="00176778" w14:paraId="070596A0" w14:textId="77777777" w:rsidTr="00987DC7">
        <w:trPr>
          <w:trHeight w:val="312"/>
        </w:trPr>
        <w:tc>
          <w:tcPr>
            <w:tcW w:w="1741" w:type="dxa"/>
            <w:noWrap/>
            <w:vAlign w:val="center"/>
            <w:hideMark/>
          </w:tcPr>
          <w:p w14:paraId="280F950D" w14:textId="77777777" w:rsidR="00987DC7" w:rsidRPr="00176778" w:rsidRDefault="00987DC7" w:rsidP="00987DC7">
            <w:pPr>
              <w:pStyle w:val="EndNoteBibliography"/>
              <w:jc w:val="left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AJCC Stage</w:t>
            </w:r>
          </w:p>
        </w:tc>
        <w:tc>
          <w:tcPr>
            <w:tcW w:w="1771" w:type="dxa"/>
            <w:noWrap/>
            <w:vAlign w:val="center"/>
            <w:hideMark/>
          </w:tcPr>
          <w:p w14:paraId="78D5E012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0.079</w:t>
            </w:r>
          </w:p>
        </w:tc>
        <w:tc>
          <w:tcPr>
            <w:tcW w:w="1679" w:type="dxa"/>
            <w:noWrap/>
            <w:vAlign w:val="center"/>
            <w:hideMark/>
          </w:tcPr>
          <w:p w14:paraId="40021643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0.373</w:t>
            </w:r>
          </w:p>
        </w:tc>
        <w:tc>
          <w:tcPr>
            <w:tcW w:w="1818" w:type="dxa"/>
            <w:noWrap/>
            <w:vAlign w:val="center"/>
            <w:hideMark/>
          </w:tcPr>
          <w:p w14:paraId="2B1CEEC5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0.922</w:t>
            </w:r>
          </w:p>
        </w:tc>
        <w:tc>
          <w:tcPr>
            <w:tcW w:w="1653" w:type="dxa"/>
          </w:tcPr>
          <w:p w14:paraId="1000BAA9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0.464</w:t>
            </w:r>
          </w:p>
        </w:tc>
      </w:tr>
      <w:tr w:rsidR="00987DC7" w:rsidRPr="00176778" w14:paraId="0C935B7C" w14:textId="77777777" w:rsidTr="00987DC7">
        <w:trPr>
          <w:trHeight w:val="312"/>
        </w:trPr>
        <w:tc>
          <w:tcPr>
            <w:tcW w:w="1741" w:type="dxa"/>
            <w:noWrap/>
            <w:vAlign w:val="center"/>
            <w:hideMark/>
          </w:tcPr>
          <w:p w14:paraId="7C70388F" w14:textId="77777777" w:rsidR="00987DC7" w:rsidRPr="00176778" w:rsidRDefault="00987DC7" w:rsidP="00987DC7">
            <w:pPr>
              <w:pStyle w:val="EndNoteBibliography"/>
              <w:jc w:val="left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PFS</w:t>
            </w:r>
          </w:p>
        </w:tc>
        <w:tc>
          <w:tcPr>
            <w:tcW w:w="1771" w:type="dxa"/>
            <w:noWrap/>
            <w:vAlign w:val="center"/>
            <w:hideMark/>
          </w:tcPr>
          <w:p w14:paraId="7836CE3E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0.855</w:t>
            </w:r>
          </w:p>
        </w:tc>
        <w:tc>
          <w:tcPr>
            <w:tcW w:w="1679" w:type="dxa"/>
            <w:noWrap/>
            <w:vAlign w:val="center"/>
            <w:hideMark/>
          </w:tcPr>
          <w:p w14:paraId="699309F2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0.139</w:t>
            </w:r>
          </w:p>
        </w:tc>
        <w:tc>
          <w:tcPr>
            <w:tcW w:w="1818" w:type="dxa"/>
            <w:noWrap/>
            <w:vAlign w:val="center"/>
            <w:hideMark/>
          </w:tcPr>
          <w:p w14:paraId="48F178A2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0.604</w:t>
            </w:r>
          </w:p>
        </w:tc>
        <w:tc>
          <w:tcPr>
            <w:tcW w:w="1653" w:type="dxa"/>
          </w:tcPr>
          <w:p w14:paraId="72ADB205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0.418</w:t>
            </w:r>
          </w:p>
        </w:tc>
      </w:tr>
      <w:tr w:rsidR="00987DC7" w:rsidRPr="00176778" w14:paraId="3FA217C0" w14:textId="77777777" w:rsidTr="00987DC7">
        <w:trPr>
          <w:trHeight w:val="312"/>
        </w:trPr>
        <w:tc>
          <w:tcPr>
            <w:tcW w:w="174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C296CA8" w14:textId="77777777" w:rsidR="00987DC7" w:rsidRPr="00176778" w:rsidRDefault="00987DC7" w:rsidP="00987DC7">
            <w:pPr>
              <w:pStyle w:val="EndNoteBibliography"/>
              <w:jc w:val="left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OS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C3A1CE2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0.593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C72D840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0.202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CDEFA65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0.241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138EB27" w14:textId="77777777" w:rsidR="00987DC7" w:rsidRPr="00176778" w:rsidRDefault="00987DC7" w:rsidP="00987DC7">
            <w:pPr>
              <w:pStyle w:val="EndNoteBibliography"/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176778">
              <w:rPr>
                <w:rFonts w:asciiTheme="minorHAnsi" w:hAnsiTheme="minorHAnsi" w:cstheme="minorHAnsi"/>
                <w:sz w:val="21"/>
                <w:szCs w:val="21"/>
              </w:rPr>
              <w:t>0.616</w:t>
            </w:r>
          </w:p>
        </w:tc>
      </w:tr>
    </w:tbl>
    <w:p w14:paraId="00093176" w14:textId="77777777" w:rsidR="00987DC7" w:rsidRPr="00176778" w:rsidRDefault="00987DC7" w:rsidP="00657799">
      <w:pPr>
        <w:pStyle w:val="EndNoteBibliography"/>
        <w:spacing w:line="480" w:lineRule="auto"/>
        <w:rPr>
          <w:rFonts w:asciiTheme="minorHAnsi" w:hAnsiTheme="minorHAnsi" w:cstheme="minorHAnsi"/>
          <w:noProof w:val="0"/>
          <w:sz w:val="21"/>
          <w:szCs w:val="21"/>
        </w:rPr>
      </w:pPr>
    </w:p>
    <w:p w14:paraId="50BB1BEF" w14:textId="450AB891" w:rsidR="00D95FA5" w:rsidRDefault="00F96CFB" w:rsidP="00734C39">
      <w:pPr>
        <w:pStyle w:val="EndNoteBibliography"/>
        <w:spacing w:line="480" w:lineRule="auto"/>
        <w:rPr>
          <w:rFonts w:asciiTheme="minorHAnsi" w:hAnsiTheme="minorHAnsi" w:cstheme="minorHAnsi"/>
          <w:noProof w:val="0"/>
          <w:sz w:val="21"/>
          <w:szCs w:val="21"/>
        </w:rPr>
      </w:pPr>
      <w:r w:rsidRPr="00176778">
        <w:rPr>
          <w:rFonts w:asciiTheme="minorHAnsi" w:hAnsiTheme="minorHAnsi" w:cstheme="minorHAnsi"/>
          <w:noProof w:val="0"/>
          <w:sz w:val="21"/>
          <w:szCs w:val="21"/>
        </w:rPr>
        <w:t>Note: positive and robust positive are</w:t>
      </w:r>
      <w:r w:rsidR="00B26651"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 counted as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 </w:t>
      </w:r>
      <w:r w:rsidR="00325BEF"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EDB-FN </w:t>
      </w:r>
      <w:proofErr w:type="gramStart"/>
      <w:r w:rsidRPr="00176778">
        <w:rPr>
          <w:rFonts w:asciiTheme="minorHAnsi" w:hAnsiTheme="minorHAnsi" w:cstheme="minorHAnsi"/>
          <w:noProof w:val="0"/>
          <w:sz w:val="21"/>
          <w:szCs w:val="21"/>
        </w:rPr>
        <w:t>express</w:t>
      </w:r>
      <w:r w:rsidR="00B26651" w:rsidRPr="00176778">
        <w:rPr>
          <w:rFonts w:asciiTheme="minorHAnsi" w:hAnsiTheme="minorHAnsi" w:cstheme="minorHAnsi"/>
          <w:noProof w:val="0"/>
          <w:sz w:val="21"/>
          <w:szCs w:val="21"/>
        </w:rPr>
        <w:t>ion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>(</w:t>
      </w:r>
      <w:proofErr w:type="gramEnd"/>
      <w:r w:rsidRPr="00176778">
        <w:rPr>
          <w:rFonts w:asciiTheme="minorHAnsi" w:hAnsiTheme="minorHAnsi" w:cstheme="minorHAnsi"/>
          <w:noProof w:val="0"/>
          <w:sz w:val="21"/>
          <w:szCs w:val="21"/>
        </w:rPr>
        <w:t>+); Negative and weak</w:t>
      </w:r>
      <w:r w:rsidR="00B26651" w:rsidRPr="00176778">
        <w:rPr>
          <w:rFonts w:asciiTheme="minorHAnsi" w:hAnsiTheme="minorHAnsi" w:cstheme="minorHAnsi"/>
          <w:noProof w:val="0"/>
          <w:sz w:val="21"/>
          <w:szCs w:val="21"/>
        </w:rPr>
        <w:t>ly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 positive </w:t>
      </w:r>
      <w:r w:rsidR="00B26651"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are counted as </w:t>
      </w:r>
      <w:r w:rsidR="00325BEF" w:rsidRPr="00176778">
        <w:rPr>
          <w:rFonts w:asciiTheme="minorHAnsi" w:hAnsiTheme="minorHAnsi" w:cstheme="minorHAnsi"/>
          <w:noProof w:val="0"/>
          <w:sz w:val="21"/>
          <w:szCs w:val="21"/>
        </w:rPr>
        <w:t>EDB-FN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 express</w:t>
      </w:r>
      <w:r w:rsidR="00B26651" w:rsidRPr="00176778">
        <w:rPr>
          <w:rFonts w:asciiTheme="minorHAnsi" w:hAnsiTheme="minorHAnsi" w:cstheme="minorHAnsi"/>
          <w:noProof w:val="0"/>
          <w:sz w:val="21"/>
          <w:szCs w:val="21"/>
        </w:rPr>
        <w:t>ion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>(-). All of the MTC</w:t>
      </w:r>
      <w:r w:rsidR="00BE2792" w:rsidRPr="00176778">
        <w:rPr>
          <w:rFonts w:asciiTheme="minorHAnsi" w:hAnsiTheme="minorHAnsi" w:cstheme="minorHAnsi"/>
          <w:noProof w:val="0"/>
          <w:sz w:val="21"/>
          <w:szCs w:val="21"/>
        </w:rPr>
        <w:t>s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 and ATC</w:t>
      </w:r>
      <w:r w:rsidR="00BE2792" w:rsidRPr="00176778">
        <w:rPr>
          <w:rFonts w:asciiTheme="minorHAnsi" w:hAnsiTheme="minorHAnsi" w:cstheme="minorHAnsi"/>
          <w:noProof w:val="0"/>
          <w:sz w:val="21"/>
          <w:szCs w:val="21"/>
        </w:rPr>
        <w:t>s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 </w:t>
      </w:r>
      <w:r w:rsidR="00BE2792"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were </w:t>
      </w:r>
      <w:proofErr w:type="gramStart"/>
      <w:r w:rsidR="00BE2792" w:rsidRPr="00176778">
        <w:rPr>
          <w:rFonts w:asciiTheme="minorHAnsi" w:hAnsiTheme="minorHAnsi" w:cstheme="minorHAnsi"/>
          <w:noProof w:val="0"/>
          <w:sz w:val="21"/>
          <w:szCs w:val="21"/>
        </w:rPr>
        <w:t>FN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>(</w:t>
      </w:r>
      <w:proofErr w:type="gramEnd"/>
      <w:r w:rsidRPr="00176778">
        <w:rPr>
          <w:rFonts w:asciiTheme="minorHAnsi" w:hAnsiTheme="minorHAnsi" w:cstheme="minorHAnsi"/>
          <w:noProof w:val="0"/>
          <w:sz w:val="21"/>
          <w:szCs w:val="21"/>
        </w:rPr>
        <w:t>+)</w:t>
      </w:r>
      <w:r w:rsidR="00BE2792" w:rsidRPr="00176778">
        <w:rPr>
          <w:rFonts w:asciiTheme="minorHAnsi" w:hAnsiTheme="minorHAnsi" w:cstheme="minorHAnsi"/>
          <w:noProof w:val="0"/>
          <w:sz w:val="21"/>
          <w:szCs w:val="21"/>
        </w:rPr>
        <w:t>. T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he expression of </w:t>
      </w:r>
      <w:r w:rsidR="00325BEF" w:rsidRPr="00176778">
        <w:rPr>
          <w:rFonts w:asciiTheme="minorHAnsi" w:hAnsiTheme="minorHAnsi" w:cstheme="minorHAnsi"/>
          <w:noProof w:val="0"/>
          <w:sz w:val="21"/>
          <w:szCs w:val="21"/>
        </w:rPr>
        <w:t>EDB-FN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 </w:t>
      </w:r>
      <w:r w:rsidR="00BE2792" w:rsidRPr="00176778">
        <w:rPr>
          <w:rFonts w:asciiTheme="minorHAnsi" w:hAnsiTheme="minorHAnsi" w:cstheme="minorHAnsi"/>
          <w:noProof w:val="0"/>
          <w:sz w:val="21"/>
          <w:szCs w:val="21"/>
        </w:rPr>
        <w:t>had no correlation with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 </w:t>
      </w:r>
      <w:r w:rsidR="00BE2792"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any 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>clinical feature, PFS</w:t>
      </w:r>
      <w:r w:rsidR="00BE2792" w:rsidRPr="00176778">
        <w:rPr>
          <w:rFonts w:asciiTheme="minorHAnsi" w:hAnsiTheme="minorHAnsi" w:cstheme="minorHAnsi"/>
          <w:noProof w:val="0"/>
          <w:sz w:val="21"/>
          <w:szCs w:val="21"/>
        </w:rPr>
        <w:t xml:space="preserve">, or </w:t>
      </w:r>
      <w:r w:rsidRPr="00176778">
        <w:rPr>
          <w:rFonts w:asciiTheme="minorHAnsi" w:hAnsiTheme="minorHAnsi" w:cstheme="minorHAnsi"/>
          <w:noProof w:val="0"/>
          <w:sz w:val="21"/>
          <w:szCs w:val="21"/>
        </w:rPr>
        <w:t>OS.</w:t>
      </w:r>
    </w:p>
    <w:p w14:paraId="4B0B2590" w14:textId="0FE8BAF9" w:rsidR="00AF7BF9" w:rsidRPr="00AF7BF9" w:rsidRDefault="00AF7BF9" w:rsidP="00114A0E">
      <w:pPr>
        <w:pStyle w:val="EndNoteBibliography"/>
        <w:spacing w:line="480" w:lineRule="auto"/>
        <w:jc w:val="center"/>
        <w:rPr>
          <w:rFonts w:asciiTheme="minorHAnsi" w:hAnsiTheme="minorHAnsi" w:cstheme="minorHAnsi"/>
          <w:b/>
          <w:noProof w:val="0"/>
          <w:sz w:val="21"/>
          <w:szCs w:val="21"/>
        </w:rPr>
      </w:pPr>
      <w:proofErr w:type="gramStart"/>
      <w:r w:rsidRPr="00AF7BF9">
        <w:rPr>
          <w:rFonts w:asciiTheme="minorHAnsi" w:hAnsiTheme="minorHAnsi" w:cstheme="minorHAnsi"/>
          <w:b/>
          <w:noProof w:val="0"/>
          <w:sz w:val="21"/>
          <w:szCs w:val="21"/>
        </w:rPr>
        <w:t xml:space="preserve">Supplemental Table </w:t>
      </w:r>
      <w:r w:rsidRPr="00AF7BF9">
        <w:rPr>
          <w:rFonts w:asciiTheme="minorHAnsi" w:hAnsiTheme="minorHAnsi" w:cstheme="minorHAnsi" w:hint="eastAsia"/>
          <w:b/>
          <w:noProof w:val="0"/>
          <w:sz w:val="21"/>
          <w:szCs w:val="21"/>
        </w:rPr>
        <w:t>3</w:t>
      </w:r>
      <w:r w:rsidRPr="00AF7BF9">
        <w:rPr>
          <w:rFonts w:asciiTheme="minorHAnsi" w:hAnsiTheme="minorHAnsi" w:cstheme="minorHAnsi"/>
          <w:b/>
          <w:noProof w:val="0"/>
          <w:sz w:val="21"/>
          <w:szCs w:val="21"/>
        </w:rPr>
        <w:t>.</w:t>
      </w:r>
      <w:proofErr w:type="gramEnd"/>
      <w:r>
        <w:rPr>
          <w:rFonts w:asciiTheme="minorHAnsi" w:hAnsiTheme="minorHAnsi" w:cstheme="minorHAnsi" w:hint="eastAsia"/>
          <w:b/>
          <w:noProof w:val="0"/>
          <w:sz w:val="21"/>
          <w:szCs w:val="21"/>
        </w:rPr>
        <w:t xml:space="preserve"> </w:t>
      </w:r>
      <w:proofErr w:type="spellStart"/>
      <w:r w:rsidRPr="00AF7BF9">
        <w:rPr>
          <w:rFonts w:asciiTheme="minorHAnsi" w:hAnsiTheme="minorHAnsi" w:cstheme="minorHAnsi"/>
          <w:noProof w:val="0"/>
          <w:sz w:val="21"/>
          <w:szCs w:val="21"/>
        </w:rPr>
        <w:t>SUVmax</w:t>
      </w:r>
      <w:proofErr w:type="spellEnd"/>
      <w:r w:rsidRPr="00AF7BF9">
        <w:rPr>
          <w:rFonts w:asciiTheme="minorHAnsi" w:hAnsiTheme="minorHAnsi" w:cstheme="minorHAnsi"/>
          <w:noProof w:val="0"/>
          <w:sz w:val="21"/>
          <w:szCs w:val="21"/>
        </w:rPr>
        <w:t xml:space="preserve"> ratio between tumor lesion and normal tissue or organ</w:t>
      </w:r>
      <w:r>
        <w:rPr>
          <w:rFonts w:asciiTheme="minorHAnsi" w:hAnsiTheme="minorHAnsi" w:cstheme="minorHAnsi" w:hint="eastAsia"/>
          <w:noProof w:val="0"/>
          <w:sz w:val="21"/>
          <w:szCs w:val="21"/>
        </w:rPr>
        <w:t xml:space="preserve"> of the two</w:t>
      </w:r>
      <w:r w:rsidR="002F3C13">
        <w:rPr>
          <w:rFonts w:asciiTheme="minorHAnsi" w:hAnsiTheme="minorHAnsi" w:cstheme="minorHAnsi" w:hint="eastAsia"/>
          <w:noProof w:val="0"/>
          <w:sz w:val="21"/>
          <w:szCs w:val="21"/>
        </w:rPr>
        <w:t xml:space="preserve"> patients</w:t>
      </w:r>
    </w:p>
    <w:tbl>
      <w:tblPr>
        <w:tblW w:w="6576" w:type="dxa"/>
        <w:tblInd w:w="93" w:type="dxa"/>
        <w:tblLook w:val="04A0" w:firstRow="1" w:lastRow="0" w:firstColumn="1" w:lastColumn="0" w:noHBand="0" w:noVBand="1"/>
      </w:tblPr>
      <w:tblGrid>
        <w:gridCol w:w="3024"/>
        <w:gridCol w:w="1764"/>
        <w:gridCol w:w="1788"/>
      </w:tblGrid>
      <w:tr w:rsidR="00AF7BF9" w:rsidRPr="00AF7BF9" w14:paraId="0C4414FB" w14:textId="77777777" w:rsidTr="00AF7BF9">
        <w:trPr>
          <w:trHeight w:val="312"/>
        </w:trPr>
        <w:tc>
          <w:tcPr>
            <w:tcW w:w="3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67469E" w14:textId="77777777" w:rsidR="00AF7BF9" w:rsidRPr="00AF7BF9" w:rsidRDefault="00AF7BF9" w:rsidP="00AF7BF9">
            <w:pPr>
              <w:widowControl/>
              <w:jc w:val="left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Tumor/Normal</w:t>
            </w:r>
          </w:p>
        </w:tc>
        <w:tc>
          <w:tcPr>
            <w:tcW w:w="17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0CEE57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#1(45min)</w:t>
            </w:r>
          </w:p>
        </w:tc>
        <w:tc>
          <w:tcPr>
            <w:tcW w:w="17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2082BB" w14:textId="302A0E21" w:rsidR="00AF7BF9" w:rsidRPr="00AF7BF9" w:rsidRDefault="00AF7BF9" w:rsidP="00354E9C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#2(</w:t>
            </w:r>
            <w:r w:rsidR="00354E9C">
              <w:rPr>
                <w:rFonts w:eastAsia="等线" w:cstheme="minorHAnsi" w:hint="eastAsia"/>
                <w:color w:val="000000"/>
                <w:kern w:val="0"/>
                <w:szCs w:val="21"/>
              </w:rPr>
              <w:t>60min</w:t>
            </w: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)</w:t>
            </w:r>
          </w:p>
        </w:tc>
      </w:tr>
      <w:tr w:rsidR="00AF7BF9" w:rsidRPr="00AF7BF9" w14:paraId="0DD62BBC" w14:textId="77777777" w:rsidTr="00AF7BF9">
        <w:trPr>
          <w:trHeight w:val="312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59AE1" w14:textId="77777777" w:rsidR="00AF7BF9" w:rsidRPr="00AF7BF9" w:rsidRDefault="00AF7BF9" w:rsidP="00AF7BF9">
            <w:pPr>
              <w:widowControl/>
              <w:jc w:val="left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Tumor/Heart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7E55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1.116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5F7D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1.875</w:t>
            </w:r>
          </w:p>
        </w:tc>
      </w:tr>
      <w:tr w:rsidR="00AF7BF9" w:rsidRPr="00AF7BF9" w14:paraId="768CA6D4" w14:textId="77777777" w:rsidTr="00AF7BF9">
        <w:trPr>
          <w:trHeight w:val="312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87F5F" w14:textId="77777777" w:rsidR="00AF7BF9" w:rsidRPr="00AF7BF9" w:rsidRDefault="00AF7BF9" w:rsidP="00AF7BF9">
            <w:pPr>
              <w:widowControl/>
              <w:jc w:val="left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Tumor/Lung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B4292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3.692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5939D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10.909</w:t>
            </w:r>
          </w:p>
        </w:tc>
      </w:tr>
      <w:tr w:rsidR="00AF7BF9" w:rsidRPr="00AF7BF9" w14:paraId="7CE204BC" w14:textId="77777777" w:rsidTr="00AF7BF9">
        <w:trPr>
          <w:trHeight w:val="312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0715" w14:textId="77777777" w:rsidR="00AF7BF9" w:rsidRPr="00AF7BF9" w:rsidRDefault="00AF7BF9" w:rsidP="00AF7BF9">
            <w:pPr>
              <w:widowControl/>
              <w:jc w:val="left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Tumor/Liver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1720A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1.589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0D96D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3.495</w:t>
            </w:r>
          </w:p>
        </w:tc>
      </w:tr>
      <w:tr w:rsidR="00AF7BF9" w:rsidRPr="00AF7BF9" w14:paraId="41B32F8B" w14:textId="77777777" w:rsidTr="00AF7BF9">
        <w:trPr>
          <w:trHeight w:val="312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8DD9" w14:textId="77777777" w:rsidR="00AF7BF9" w:rsidRPr="00AF7BF9" w:rsidRDefault="00AF7BF9" w:rsidP="00AF7BF9">
            <w:pPr>
              <w:widowControl/>
              <w:jc w:val="left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Tumor/Spleen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A6085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1.818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5D257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3.711</w:t>
            </w:r>
          </w:p>
        </w:tc>
      </w:tr>
      <w:tr w:rsidR="00AF7BF9" w:rsidRPr="00AF7BF9" w14:paraId="2BBCD51A" w14:textId="77777777" w:rsidTr="00AF7BF9">
        <w:trPr>
          <w:trHeight w:val="312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BC78" w14:textId="77777777" w:rsidR="00AF7BF9" w:rsidRPr="00AF7BF9" w:rsidRDefault="00AF7BF9" w:rsidP="00AF7BF9">
            <w:pPr>
              <w:widowControl/>
              <w:jc w:val="left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Tumor/Gastric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1FA51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1.589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CF481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2.195</w:t>
            </w:r>
          </w:p>
        </w:tc>
      </w:tr>
      <w:tr w:rsidR="00AF7BF9" w:rsidRPr="00AF7BF9" w14:paraId="32DDAB76" w14:textId="77777777" w:rsidTr="00AF7BF9">
        <w:trPr>
          <w:trHeight w:val="312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810EE" w14:textId="77777777" w:rsidR="00AF7BF9" w:rsidRPr="00AF7BF9" w:rsidRDefault="00AF7BF9" w:rsidP="00AF7BF9">
            <w:pPr>
              <w:widowControl/>
              <w:jc w:val="left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Tumor/Pancreas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1CB5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2.143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FF9B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3.333</w:t>
            </w:r>
          </w:p>
        </w:tc>
      </w:tr>
      <w:tr w:rsidR="00AF7BF9" w:rsidRPr="00AF7BF9" w14:paraId="59C6C107" w14:textId="77777777" w:rsidTr="00AF7BF9">
        <w:trPr>
          <w:trHeight w:val="312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792A6" w14:textId="77777777" w:rsidR="00AF7BF9" w:rsidRPr="00AF7BF9" w:rsidRDefault="00AF7BF9" w:rsidP="00AF7BF9">
            <w:pPr>
              <w:widowControl/>
              <w:jc w:val="left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Tumor/Large intestine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1E0C5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2.105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89FC9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3.333</w:t>
            </w:r>
          </w:p>
        </w:tc>
      </w:tr>
      <w:tr w:rsidR="00AF7BF9" w:rsidRPr="00AF7BF9" w14:paraId="34033DC5" w14:textId="77777777" w:rsidTr="00AF7BF9">
        <w:trPr>
          <w:trHeight w:val="312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80FAC" w14:textId="77777777" w:rsidR="00AF7BF9" w:rsidRPr="00AF7BF9" w:rsidRDefault="00AF7BF9" w:rsidP="00AF7BF9">
            <w:pPr>
              <w:widowControl/>
              <w:jc w:val="left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Tumor/Small intestine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0311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2.553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864E3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2.667</w:t>
            </w:r>
          </w:p>
        </w:tc>
      </w:tr>
      <w:tr w:rsidR="00AF7BF9" w:rsidRPr="00AF7BF9" w14:paraId="171439A7" w14:textId="77777777" w:rsidTr="00AF7BF9">
        <w:trPr>
          <w:trHeight w:val="312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57838" w14:textId="77777777" w:rsidR="00AF7BF9" w:rsidRPr="00AF7BF9" w:rsidRDefault="00AF7BF9" w:rsidP="00AF7BF9">
            <w:pPr>
              <w:widowControl/>
              <w:jc w:val="left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Tumor/Kidney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EB62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0.611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164B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0.565</w:t>
            </w:r>
          </w:p>
        </w:tc>
      </w:tr>
      <w:tr w:rsidR="00AF7BF9" w:rsidRPr="00AF7BF9" w14:paraId="6FE1FBAC" w14:textId="77777777" w:rsidTr="00AF7BF9">
        <w:trPr>
          <w:trHeight w:val="312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47FA0" w14:textId="77777777" w:rsidR="00AF7BF9" w:rsidRPr="00AF7BF9" w:rsidRDefault="00AF7BF9" w:rsidP="00AF7BF9">
            <w:pPr>
              <w:widowControl/>
              <w:jc w:val="left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Tumor/Muscle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13AA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 xml:space="preserve">4.800 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2206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3.529</w:t>
            </w:r>
          </w:p>
        </w:tc>
      </w:tr>
      <w:tr w:rsidR="00AF7BF9" w:rsidRPr="00AF7BF9" w14:paraId="1D55413B" w14:textId="77777777" w:rsidTr="00AF7BF9">
        <w:trPr>
          <w:trHeight w:val="312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0D7DD" w14:textId="77777777" w:rsidR="00AF7BF9" w:rsidRPr="00AF7BF9" w:rsidRDefault="00AF7BF9" w:rsidP="00AF7BF9">
            <w:pPr>
              <w:widowControl/>
              <w:jc w:val="left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Tumor/Bone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2628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 xml:space="preserve">3.750 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2A373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1.989</w:t>
            </w:r>
          </w:p>
        </w:tc>
      </w:tr>
      <w:tr w:rsidR="00AF7BF9" w:rsidRPr="00AF7BF9" w14:paraId="280B8D9B" w14:textId="77777777" w:rsidTr="00AF7BF9">
        <w:trPr>
          <w:trHeight w:val="312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42EBA" w14:textId="77777777" w:rsidR="00AF7BF9" w:rsidRPr="00AF7BF9" w:rsidRDefault="00AF7BF9" w:rsidP="00AF7BF9">
            <w:pPr>
              <w:widowControl/>
              <w:jc w:val="left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Tumor/Brain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17B8D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10.909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8BDE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8.372</w:t>
            </w:r>
          </w:p>
        </w:tc>
      </w:tr>
      <w:tr w:rsidR="00AF7BF9" w:rsidRPr="00AF7BF9" w14:paraId="271AD286" w14:textId="77777777" w:rsidTr="00AF7BF9">
        <w:trPr>
          <w:trHeight w:val="312"/>
        </w:trPr>
        <w:tc>
          <w:tcPr>
            <w:tcW w:w="30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44317F" w14:textId="77777777" w:rsidR="00AF7BF9" w:rsidRPr="00AF7BF9" w:rsidRDefault="00AF7BF9" w:rsidP="00AF7BF9">
            <w:pPr>
              <w:widowControl/>
              <w:jc w:val="left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Tumor/Mediastinal pool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2BCC32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1.481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458C0F" w14:textId="77777777" w:rsidR="00AF7BF9" w:rsidRPr="00AF7BF9" w:rsidRDefault="00AF7BF9" w:rsidP="00AF7BF9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Cs w:val="21"/>
              </w:rPr>
            </w:pPr>
            <w:r w:rsidRPr="00AF7BF9">
              <w:rPr>
                <w:rFonts w:eastAsia="等线" w:cstheme="minorHAnsi"/>
                <w:color w:val="000000"/>
                <w:kern w:val="0"/>
                <w:szCs w:val="21"/>
              </w:rPr>
              <w:t>1.538</w:t>
            </w:r>
          </w:p>
        </w:tc>
      </w:tr>
    </w:tbl>
    <w:p w14:paraId="352B88A6" w14:textId="1594894C" w:rsidR="008F73E5" w:rsidRPr="006F5BAC" w:rsidRDefault="008F73E5" w:rsidP="00734C39">
      <w:pPr>
        <w:pStyle w:val="EndNoteBibliography"/>
        <w:spacing w:line="480" w:lineRule="auto"/>
        <w:rPr>
          <w:noProof w:val="0"/>
        </w:rPr>
      </w:pPr>
    </w:p>
    <w:sectPr w:rsidR="008F73E5" w:rsidRPr="006F5B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773CAE" w14:textId="77777777" w:rsidR="000430F5" w:rsidRDefault="000430F5" w:rsidP="005D20FF">
      <w:r>
        <w:separator/>
      </w:r>
    </w:p>
  </w:endnote>
  <w:endnote w:type="continuationSeparator" w:id="0">
    <w:p w14:paraId="5913D965" w14:textId="77777777" w:rsidR="000430F5" w:rsidRDefault="000430F5" w:rsidP="005D2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484634" w14:textId="77777777" w:rsidR="000430F5" w:rsidRDefault="000430F5" w:rsidP="005D20FF">
      <w:r>
        <w:separator/>
      </w:r>
    </w:p>
  </w:footnote>
  <w:footnote w:type="continuationSeparator" w:id="0">
    <w:p w14:paraId="109AB180" w14:textId="77777777" w:rsidR="000430F5" w:rsidRDefault="000430F5" w:rsidP="005D20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1B1DC8"/>
    <w:multiLevelType w:val="hybridMultilevel"/>
    <w:tmpl w:val="3BF6971C"/>
    <w:lvl w:ilvl="0" w:tplc="B58C364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8A4AA688" w:tentative="1">
      <w:start w:val="1"/>
      <w:numFmt w:val="lowerLetter"/>
      <w:lvlText w:val="%2)"/>
      <w:lvlJc w:val="left"/>
      <w:pPr>
        <w:ind w:left="840" w:hanging="420"/>
      </w:pPr>
    </w:lvl>
    <w:lvl w:ilvl="2" w:tplc="561AB9B0" w:tentative="1">
      <w:start w:val="1"/>
      <w:numFmt w:val="lowerRoman"/>
      <w:lvlText w:val="%3."/>
      <w:lvlJc w:val="right"/>
      <w:pPr>
        <w:ind w:left="1260" w:hanging="420"/>
      </w:pPr>
    </w:lvl>
    <w:lvl w:ilvl="3" w:tplc="1A1AB2D2" w:tentative="1">
      <w:start w:val="1"/>
      <w:numFmt w:val="decimal"/>
      <w:lvlText w:val="%4."/>
      <w:lvlJc w:val="left"/>
      <w:pPr>
        <w:ind w:left="1680" w:hanging="420"/>
      </w:pPr>
    </w:lvl>
    <w:lvl w:ilvl="4" w:tplc="AAFC311C" w:tentative="1">
      <w:start w:val="1"/>
      <w:numFmt w:val="lowerLetter"/>
      <w:lvlText w:val="%5)"/>
      <w:lvlJc w:val="left"/>
      <w:pPr>
        <w:ind w:left="2100" w:hanging="420"/>
      </w:pPr>
    </w:lvl>
    <w:lvl w:ilvl="5" w:tplc="783E66A0" w:tentative="1">
      <w:start w:val="1"/>
      <w:numFmt w:val="lowerRoman"/>
      <w:lvlText w:val="%6."/>
      <w:lvlJc w:val="right"/>
      <w:pPr>
        <w:ind w:left="2520" w:hanging="420"/>
      </w:pPr>
    </w:lvl>
    <w:lvl w:ilvl="6" w:tplc="64B00986" w:tentative="1">
      <w:start w:val="1"/>
      <w:numFmt w:val="decimal"/>
      <w:lvlText w:val="%7."/>
      <w:lvlJc w:val="left"/>
      <w:pPr>
        <w:ind w:left="2940" w:hanging="420"/>
      </w:pPr>
    </w:lvl>
    <w:lvl w:ilvl="7" w:tplc="B2A84BD2" w:tentative="1">
      <w:start w:val="1"/>
      <w:numFmt w:val="lowerLetter"/>
      <w:lvlText w:val="%8)"/>
      <w:lvlJc w:val="left"/>
      <w:pPr>
        <w:ind w:left="3360" w:hanging="420"/>
      </w:pPr>
    </w:lvl>
    <w:lvl w:ilvl="8" w:tplc="25BE4352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 Copy-1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e09ftdvxvsxdjept9ax9tekrf5222erafew&quot;&gt;My EndNote Library&lt;record-ids&gt;&lt;item&gt;55&lt;/item&gt;&lt;item&gt;64&lt;/item&gt;&lt;item&gt;65&lt;/item&gt;&lt;item&gt;69&lt;/item&gt;&lt;item&gt;70&lt;/item&gt;&lt;item&gt;71&lt;/item&gt;&lt;item&gt;72&lt;/item&gt;&lt;item&gt;74&lt;/item&gt;&lt;item&gt;75&lt;/item&gt;&lt;item&gt;78&lt;/item&gt;&lt;item&gt;79&lt;/item&gt;&lt;item&gt;80&lt;/item&gt;&lt;item&gt;81&lt;/item&gt;&lt;item&gt;82&lt;/item&gt;&lt;item&gt;100&lt;/item&gt;&lt;item&gt;101&lt;/item&gt;&lt;item&gt;102&lt;/item&gt;&lt;item&gt;104&lt;/item&gt;&lt;item&gt;106&lt;/item&gt;&lt;item&gt;107&lt;/item&gt;&lt;item&gt;108&lt;/item&gt;&lt;item&gt;109&lt;/item&gt;&lt;item&gt;110&lt;/item&gt;&lt;item&gt;111&lt;/item&gt;&lt;item&gt;114&lt;/item&gt;&lt;item&gt;115&lt;/item&gt;&lt;item&gt;116&lt;/item&gt;&lt;item&gt;117&lt;/item&gt;&lt;item&gt;118&lt;/item&gt;&lt;item&gt;119&lt;/item&gt;&lt;item&gt;120&lt;/item&gt;&lt;item&gt;121&lt;/item&gt;&lt;item&gt;122&lt;/item&gt;&lt;item&gt;123&lt;/item&gt;&lt;item&gt;124&lt;/item&gt;&lt;/record-ids&gt;&lt;/item&gt;&lt;/Libraries&gt;"/>
  </w:docVars>
  <w:rsids>
    <w:rsidRoot w:val="00B05935"/>
    <w:rsid w:val="0000006A"/>
    <w:rsid w:val="00002AEA"/>
    <w:rsid w:val="00005753"/>
    <w:rsid w:val="00014221"/>
    <w:rsid w:val="00021588"/>
    <w:rsid w:val="000231E1"/>
    <w:rsid w:val="000332AE"/>
    <w:rsid w:val="0003391F"/>
    <w:rsid w:val="0003597B"/>
    <w:rsid w:val="000371ED"/>
    <w:rsid w:val="000430F5"/>
    <w:rsid w:val="0004458E"/>
    <w:rsid w:val="000464BF"/>
    <w:rsid w:val="000502FA"/>
    <w:rsid w:val="00051AEC"/>
    <w:rsid w:val="0005349A"/>
    <w:rsid w:val="00055BC0"/>
    <w:rsid w:val="00073438"/>
    <w:rsid w:val="00075BA9"/>
    <w:rsid w:val="00083BDA"/>
    <w:rsid w:val="00085CCC"/>
    <w:rsid w:val="00085FE1"/>
    <w:rsid w:val="00091002"/>
    <w:rsid w:val="00096CFA"/>
    <w:rsid w:val="00097FF1"/>
    <w:rsid w:val="000B14CC"/>
    <w:rsid w:val="000B2FC3"/>
    <w:rsid w:val="000D210F"/>
    <w:rsid w:val="000D21CF"/>
    <w:rsid w:val="000E0AED"/>
    <w:rsid w:val="00102EEC"/>
    <w:rsid w:val="00111534"/>
    <w:rsid w:val="00114A0E"/>
    <w:rsid w:val="00122F24"/>
    <w:rsid w:val="001279E5"/>
    <w:rsid w:val="00133ED5"/>
    <w:rsid w:val="001358D9"/>
    <w:rsid w:val="0013701C"/>
    <w:rsid w:val="001418C3"/>
    <w:rsid w:val="00152B4E"/>
    <w:rsid w:val="00176778"/>
    <w:rsid w:val="00176F10"/>
    <w:rsid w:val="00177D1A"/>
    <w:rsid w:val="0018356E"/>
    <w:rsid w:val="0018459F"/>
    <w:rsid w:val="00190FDB"/>
    <w:rsid w:val="00191843"/>
    <w:rsid w:val="001929B8"/>
    <w:rsid w:val="00193384"/>
    <w:rsid w:val="001A29C9"/>
    <w:rsid w:val="001A2BF8"/>
    <w:rsid w:val="001A6543"/>
    <w:rsid w:val="001B0E8C"/>
    <w:rsid w:val="001B396E"/>
    <w:rsid w:val="001C779A"/>
    <w:rsid w:val="001D0892"/>
    <w:rsid w:val="001D2BB2"/>
    <w:rsid w:val="001D75C2"/>
    <w:rsid w:val="001E2D88"/>
    <w:rsid w:val="001E419A"/>
    <w:rsid w:val="00216AC2"/>
    <w:rsid w:val="00221ACE"/>
    <w:rsid w:val="00240B67"/>
    <w:rsid w:val="00247161"/>
    <w:rsid w:val="002550B9"/>
    <w:rsid w:val="0026003C"/>
    <w:rsid w:val="00267889"/>
    <w:rsid w:val="00270166"/>
    <w:rsid w:val="00270A30"/>
    <w:rsid w:val="002723CC"/>
    <w:rsid w:val="00272840"/>
    <w:rsid w:val="00286444"/>
    <w:rsid w:val="002C3703"/>
    <w:rsid w:val="002D1179"/>
    <w:rsid w:val="002D6ED5"/>
    <w:rsid w:val="002E1F9E"/>
    <w:rsid w:val="002E2137"/>
    <w:rsid w:val="002E78EA"/>
    <w:rsid w:val="002E7B23"/>
    <w:rsid w:val="002F3C13"/>
    <w:rsid w:val="002F6DB2"/>
    <w:rsid w:val="003034DB"/>
    <w:rsid w:val="003124B8"/>
    <w:rsid w:val="00312FD6"/>
    <w:rsid w:val="00317AEA"/>
    <w:rsid w:val="003213CF"/>
    <w:rsid w:val="00325BEF"/>
    <w:rsid w:val="003269B5"/>
    <w:rsid w:val="003275CC"/>
    <w:rsid w:val="00332EAE"/>
    <w:rsid w:val="00334EEC"/>
    <w:rsid w:val="0033651F"/>
    <w:rsid w:val="00347829"/>
    <w:rsid w:val="00354E9C"/>
    <w:rsid w:val="0036370B"/>
    <w:rsid w:val="00371179"/>
    <w:rsid w:val="00372974"/>
    <w:rsid w:val="00373BA7"/>
    <w:rsid w:val="00380844"/>
    <w:rsid w:val="003967C2"/>
    <w:rsid w:val="003A2612"/>
    <w:rsid w:val="003A4D86"/>
    <w:rsid w:val="003A5325"/>
    <w:rsid w:val="003A72ED"/>
    <w:rsid w:val="003B1C26"/>
    <w:rsid w:val="003B4613"/>
    <w:rsid w:val="003B692C"/>
    <w:rsid w:val="003D1929"/>
    <w:rsid w:val="003E085D"/>
    <w:rsid w:val="003E3A3E"/>
    <w:rsid w:val="003E440D"/>
    <w:rsid w:val="004028E5"/>
    <w:rsid w:val="00412BF0"/>
    <w:rsid w:val="00424C46"/>
    <w:rsid w:val="00425BC0"/>
    <w:rsid w:val="004578C7"/>
    <w:rsid w:val="00457984"/>
    <w:rsid w:val="00465D89"/>
    <w:rsid w:val="004810CA"/>
    <w:rsid w:val="00484757"/>
    <w:rsid w:val="004848FD"/>
    <w:rsid w:val="00486176"/>
    <w:rsid w:val="00495513"/>
    <w:rsid w:val="004A5448"/>
    <w:rsid w:val="004B2714"/>
    <w:rsid w:val="004C434B"/>
    <w:rsid w:val="004D74B1"/>
    <w:rsid w:val="004E15FB"/>
    <w:rsid w:val="004E68C5"/>
    <w:rsid w:val="004F0420"/>
    <w:rsid w:val="004F326E"/>
    <w:rsid w:val="004F4FC7"/>
    <w:rsid w:val="00507A5E"/>
    <w:rsid w:val="00511C1D"/>
    <w:rsid w:val="00516EC5"/>
    <w:rsid w:val="005203D8"/>
    <w:rsid w:val="00523D7A"/>
    <w:rsid w:val="00526D59"/>
    <w:rsid w:val="0053532E"/>
    <w:rsid w:val="0057009A"/>
    <w:rsid w:val="00571078"/>
    <w:rsid w:val="00580706"/>
    <w:rsid w:val="00580E70"/>
    <w:rsid w:val="005A126B"/>
    <w:rsid w:val="005B5F58"/>
    <w:rsid w:val="005B6538"/>
    <w:rsid w:val="005B79CC"/>
    <w:rsid w:val="005C756C"/>
    <w:rsid w:val="005D20FF"/>
    <w:rsid w:val="005D6409"/>
    <w:rsid w:val="005E503A"/>
    <w:rsid w:val="005E5AF6"/>
    <w:rsid w:val="005E7792"/>
    <w:rsid w:val="00625553"/>
    <w:rsid w:val="00627E64"/>
    <w:rsid w:val="00631587"/>
    <w:rsid w:val="006536DA"/>
    <w:rsid w:val="00657799"/>
    <w:rsid w:val="006704AA"/>
    <w:rsid w:val="00683825"/>
    <w:rsid w:val="006A006E"/>
    <w:rsid w:val="006A3B04"/>
    <w:rsid w:val="006C3A1E"/>
    <w:rsid w:val="006D5605"/>
    <w:rsid w:val="006E0396"/>
    <w:rsid w:val="006E4F36"/>
    <w:rsid w:val="006F5BAC"/>
    <w:rsid w:val="006F60F0"/>
    <w:rsid w:val="007053DE"/>
    <w:rsid w:val="007069B8"/>
    <w:rsid w:val="00721BCE"/>
    <w:rsid w:val="007252E8"/>
    <w:rsid w:val="00734C39"/>
    <w:rsid w:val="00736409"/>
    <w:rsid w:val="007406BC"/>
    <w:rsid w:val="007450B1"/>
    <w:rsid w:val="00746C5D"/>
    <w:rsid w:val="00751596"/>
    <w:rsid w:val="00756292"/>
    <w:rsid w:val="0076457E"/>
    <w:rsid w:val="00776A32"/>
    <w:rsid w:val="00792E91"/>
    <w:rsid w:val="00794C3A"/>
    <w:rsid w:val="00797786"/>
    <w:rsid w:val="007A593B"/>
    <w:rsid w:val="007B135F"/>
    <w:rsid w:val="007B30A0"/>
    <w:rsid w:val="007B6EC5"/>
    <w:rsid w:val="007C5707"/>
    <w:rsid w:val="007D494A"/>
    <w:rsid w:val="007E6963"/>
    <w:rsid w:val="00810EA5"/>
    <w:rsid w:val="0081137C"/>
    <w:rsid w:val="008221E5"/>
    <w:rsid w:val="00824120"/>
    <w:rsid w:val="0083501E"/>
    <w:rsid w:val="008554F4"/>
    <w:rsid w:val="008662AA"/>
    <w:rsid w:val="0087037B"/>
    <w:rsid w:val="00871F89"/>
    <w:rsid w:val="00877942"/>
    <w:rsid w:val="008809CA"/>
    <w:rsid w:val="00882037"/>
    <w:rsid w:val="00883367"/>
    <w:rsid w:val="00890A2A"/>
    <w:rsid w:val="008B29E6"/>
    <w:rsid w:val="008C1180"/>
    <w:rsid w:val="008E2BEE"/>
    <w:rsid w:val="008F1529"/>
    <w:rsid w:val="008F20B6"/>
    <w:rsid w:val="008F2C77"/>
    <w:rsid w:val="008F457C"/>
    <w:rsid w:val="008F73E5"/>
    <w:rsid w:val="00916F50"/>
    <w:rsid w:val="009255FA"/>
    <w:rsid w:val="00936DCB"/>
    <w:rsid w:val="009417B8"/>
    <w:rsid w:val="00944536"/>
    <w:rsid w:val="009524C1"/>
    <w:rsid w:val="00956DF3"/>
    <w:rsid w:val="00963A51"/>
    <w:rsid w:val="00974F02"/>
    <w:rsid w:val="00975147"/>
    <w:rsid w:val="00987DC7"/>
    <w:rsid w:val="00991DDD"/>
    <w:rsid w:val="00993481"/>
    <w:rsid w:val="009A29D5"/>
    <w:rsid w:val="009A3B98"/>
    <w:rsid w:val="009B0C0C"/>
    <w:rsid w:val="009B672D"/>
    <w:rsid w:val="009C679D"/>
    <w:rsid w:val="009D585E"/>
    <w:rsid w:val="009D5CB3"/>
    <w:rsid w:val="009E6602"/>
    <w:rsid w:val="009F2C8F"/>
    <w:rsid w:val="009F7A31"/>
    <w:rsid w:val="00A00182"/>
    <w:rsid w:val="00A23FD5"/>
    <w:rsid w:val="00A24D7F"/>
    <w:rsid w:val="00A320C5"/>
    <w:rsid w:val="00A33D3D"/>
    <w:rsid w:val="00A425D9"/>
    <w:rsid w:val="00A57261"/>
    <w:rsid w:val="00A71EB0"/>
    <w:rsid w:val="00A85B14"/>
    <w:rsid w:val="00A94F3A"/>
    <w:rsid w:val="00AA6B28"/>
    <w:rsid w:val="00AC29AD"/>
    <w:rsid w:val="00AC418B"/>
    <w:rsid w:val="00AC5ADB"/>
    <w:rsid w:val="00AC6D75"/>
    <w:rsid w:val="00AC6E59"/>
    <w:rsid w:val="00AD37EF"/>
    <w:rsid w:val="00AD4F11"/>
    <w:rsid w:val="00AD5CA6"/>
    <w:rsid w:val="00AD7CFD"/>
    <w:rsid w:val="00AE22CA"/>
    <w:rsid w:val="00AE76FF"/>
    <w:rsid w:val="00AF3A6A"/>
    <w:rsid w:val="00AF7BF9"/>
    <w:rsid w:val="00B0449B"/>
    <w:rsid w:val="00B04AAA"/>
    <w:rsid w:val="00B05935"/>
    <w:rsid w:val="00B1009D"/>
    <w:rsid w:val="00B110CA"/>
    <w:rsid w:val="00B11350"/>
    <w:rsid w:val="00B13EE8"/>
    <w:rsid w:val="00B23FD9"/>
    <w:rsid w:val="00B26651"/>
    <w:rsid w:val="00B3051E"/>
    <w:rsid w:val="00B353DA"/>
    <w:rsid w:val="00B357E5"/>
    <w:rsid w:val="00B40EC5"/>
    <w:rsid w:val="00B4635A"/>
    <w:rsid w:val="00B544B9"/>
    <w:rsid w:val="00B558F6"/>
    <w:rsid w:val="00B700BB"/>
    <w:rsid w:val="00B70948"/>
    <w:rsid w:val="00B70F44"/>
    <w:rsid w:val="00B80092"/>
    <w:rsid w:val="00B80910"/>
    <w:rsid w:val="00B82B0C"/>
    <w:rsid w:val="00B87CC1"/>
    <w:rsid w:val="00B90CB9"/>
    <w:rsid w:val="00B93EB5"/>
    <w:rsid w:val="00B96FC1"/>
    <w:rsid w:val="00BA25B6"/>
    <w:rsid w:val="00BA45E0"/>
    <w:rsid w:val="00BC4603"/>
    <w:rsid w:val="00BD1CCE"/>
    <w:rsid w:val="00BE14FD"/>
    <w:rsid w:val="00BE2792"/>
    <w:rsid w:val="00BE4D3F"/>
    <w:rsid w:val="00BF2369"/>
    <w:rsid w:val="00BF67A0"/>
    <w:rsid w:val="00C0664C"/>
    <w:rsid w:val="00C153CA"/>
    <w:rsid w:val="00C2128E"/>
    <w:rsid w:val="00C34FA0"/>
    <w:rsid w:val="00C51B28"/>
    <w:rsid w:val="00C5694B"/>
    <w:rsid w:val="00C74CAF"/>
    <w:rsid w:val="00C75890"/>
    <w:rsid w:val="00C95B00"/>
    <w:rsid w:val="00CA12F9"/>
    <w:rsid w:val="00CA2739"/>
    <w:rsid w:val="00CB6064"/>
    <w:rsid w:val="00CC2C0A"/>
    <w:rsid w:val="00CD230B"/>
    <w:rsid w:val="00CD2B76"/>
    <w:rsid w:val="00CD68DA"/>
    <w:rsid w:val="00CE0426"/>
    <w:rsid w:val="00CF0405"/>
    <w:rsid w:val="00CF18D6"/>
    <w:rsid w:val="00CF31CE"/>
    <w:rsid w:val="00CF7ED7"/>
    <w:rsid w:val="00D10A7C"/>
    <w:rsid w:val="00D21EE9"/>
    <w:rsid w:val="00D30E0F"/>
    <w:rsid w:val="00D329D5"/>
    <w:rsid w:val="00D43BED"/>
    <w:rsid w:val="00D50D90"/>
    <w:rsid w:val="00D53C2F"/>
    <w:rsid w:val="00D6130E"/>
    <w:rsid w:val="00D6166D"/>
    <w:rsid w:val="00D90063"/>
    <w:rsid w:val="00D94543"/>
    <w:rsid w:val="00D95FA5"/>
    <w:rsid w:val="00DA4FD9"/>
    <w:rsid w:val="00DB2A56"/>
    <w:rsid w:val="00DB3946"/>
    <w:rsid w:val="00DB4775"/>
    <w:rsid w:val="00DC182F"/>
    <w:rsid w:val="00DC2286"/>
    <w:rsid w:val="00DC3C18"/>
    <w:rsid w:val="00DC7AE9"/>
    <w:rsid w:val="00DD3273"/>
    <w:rsid w:val="00DD621E"/>
    <w:rsid w:val="00DE7FEF"/>
    <w:rsid w:val="00DF52E3"/>
    <w:rsid w:val="00DF7CB5"/>
    <w:rsid w:val="00E0065D"/>
    <w:rsid w:val="00E02AAC"/>
    <w:rsid w:val="00E047A3"/>
    <w:rsid w:val="00E1050F"/>
    <w:rsid w:val="00E109DA"/>
    <w:rsid w:val="00E20A65"/>
    <w:rsid w:val="00E25B17"/>
    <w:rsid w:val="00E2684D"/>
    <w:rsid w:val="00E3062E"/>
    <w:rsid w:val="00E30987"/>
    <w:rsid w:val="00E36D72"/>
    <w:rsid w:val="00E4370F"/>
    <w:rsid w:val="00E43E30"/>
    <w:rsid w:val="00E5055A"/>
    <w:rsid w:val="00E54715"/>
    <w:rsid w:val="00E56701"/>
    <w:rsid w:val="00E567BF"/>
    <w:rsid w:val="00E570E2"/>
    <w:rsid w:val="00E704E3"/>
    <w:rsid w:val="00E70D70"/>
    <w:rsid w:val="00EA366B"/>
    <w:rsid w:val="00EB12AE"/>
    <w:rsid w:val="00EB5F0D"/>
    <w:rsid w:val="00EC1F04"/>
    <w:rsid w:val="00EC3AA0"/>
    <w:rsid w:val="00EC5246"/>
    <w:rsid w:val="00EC7DC9"/>
    <w:rsid w:val="00ED4049"/>
    <w:rsid w:val="00EE0C82"/>
    <w:rsid w:val="00F06BFD"/>
    <w:rsid w:val="00F129D0"/>
    <w:rsid w:val="00F270A6"/>
    <w:rsid w:val="00F431D4"/>
    <w:rsid w:val="00F452C0"/>
    <w:rsid w:val="00F4763C"/>
    <w:rsid w:val="00F50AB4"/>
    <w:rsid w:val="00F60B52"/>
    <w:rsid w:val="00F6408D"/>
    <w:rsid w:val="00F73CCA"/>
    <w:rsid w:val="00F77DBC"/>
    <w:rsid w:val="00F80F32"/>
    <w:rsid w:val="00F96CFB"/>
    <w:rsid w:val="00FB40A4"/>
    <w:rsid w:val="00FB525B"/>
    <w:rsid w:val="00FB6369"/>
    <w:rsid w:val="00FC2638"/>
    <w:rsid w:val="00FC34F7"/>
    <w:rsid w:val="00FC735A"/>
    <w:rsid w:val="00FD3E82"/>
    <w:rsid w:val="00FD4D5E"/>
    <w:rsid w:val="00FD5952"/>
    <w:rsid w:val="00FD67ED"/>
    <w:rsid w:val="00FD7FFE"/>
    <w:rsid w:val="00FF0BF4"/>
    <w:rsid w:val="00FF0E5B"/>
    <w:rsid w:val="00FF5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9EB2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9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929B8"/>
  </w:style>
  <w:style w:type="character" w:styleId="a3">
    <w:name w:val="Emphasis"/>
    <w:basedOn w:val="a0"/>
    <w:uiPriority w:val="20"/>
    <w:qFormat/>
    <w:rsid w:val="00FF0E5B"/>
    <w:rPr>
      <w:i/>
      <w:iCs/>
    </w:rPr>
  </w:style>
  <w:style w:type="character" w:customStyle="1" w:styleId="src">
    <w:name w:val="src"/>
    <w:basedOn w:val="a0"/>
    <w:rsid w:val="00FF0E5B"/>
  </w:style>
  <w:style w:type="paragraph" w:styleId="a4">
    <w:name w:val="Balloon Text"/>
    <w:basedOn w:val="a"/>
    <w:link w:val="Char"/>
    <w:uiPriority w:val="99"/>
    <w:semiHidden/>
    <w:unhideWhenUsed/>
    <w:rsid w:val="0053532E"/>
    <w:rPr>
      <w:rFonts w:ascii="Tahoma" w:hAnsi="Tahoma" w:cs="Tahoma"/>
      <w:sz w:val="16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3532E"/>
    <w:rPr>
      <w:rFonts w:ascii="Tahoma" w:hAnsi="Tahoma" w:cs="Tahoma"/>
      <w:sz w:val="16"/>
      <w:szCs w:val="18"/>
    </w:rPr>
  </w:style>
  <w:style w:type="paragraph" w:styleId="a5">
    <w:name w:val="List Paragraph"/>
    <w:basedOn w:val="a"/>
    <w:uiPriority w:val="34"/>
    <w:qFormat/>
    <w:rsid w:val="001B396E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rsid w:val="00B96FC1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B96FC1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B96FC1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B96FC1"/>
    <w:rPr>
      <w:rFonts w:ascii="Calibri" w:hAnsi="Calibri" w:cs="Calibri"/>
      <w:noProof/>
      <w:sz w:val="20"/>
    </w:rPr>
  </w:style>
  <w:style w:type="character" w:styleId="a6">
    <w:name w:val="Hyperlink"/>
    <w:basedOn w:val="a0"/>
    <w:uiPriority w:val="99"/>
    <w:unhideWhenUsed/>
    <w:rsid w:val="00746C5D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6A0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6A006E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6A0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6A006E"/>
    <w:rPr>
      <w:sz w:val="18"/>
      <w:szCs w:val="18"/>
    </w:rPr>
  </w:style>
  <w:style w:type="paragraph" w:styleId="a9">
    <w:name w:val="Revision"/>
    <w:hidden/>
    <w:uiPriority w:val="99"/>
    <w:semiHidden/>
    <w:rsid w:val="009E6602"/>
  </w:style>
  <w:style w:type="character" w:styleId="aa">
    <w:name w:val="annotation reference"/>
    <w:basedOn w:val="a0"/>
    <w:uiPriority w:val="99"/>
    <w:semiHidden/>
    <w:unhideWhenUsed/>
    <w:rsid w:val="002F6DB2"/>
    <w:rPr>
      <w:sz w:val="21"/>
      <w:szCs w:val="21"/>
    </w:rPr>
  </w:style>
  <w:style w:type="paragraph" w:styleId="ab">
    <w:name w:val="annotation text"/>
    <w:basedOn w:val="a"/>
    <w:link w:val="Char2"/>
    <w:uiPriority w:val="99"/>
    <w:semiHidden/>
    <w:unhideWhenUsed/>
    <w:rsid w:val="002F6DB2"/>
    <w:pPr>
      <w:jc w:val="left"/>
    </w:pPr>
    <w:rPr>
      <w:rFonts w:ascii="Tahoma" w:hAnsi="Tahoma" w:cs="Tahoma"/>
      <w:sz w:val="16"/>
    </w:rPr>
  </w:style>
  <w:style w:type="character" w:customStyle="1" w:styleId="Char2">
    <w:name w:val="批注文字 Char"/>
    <w:basedOn w:val="a0"/>
    <w:link w:val="ab"/>
    <w:uiPriority w:val="99"/>
    <w:semiHidden/>
    <w:rsid w:val="002F6DB2"/>
    <w:rPr>
      <w:rFonts w:ascii="Tahoma" w:hAnsi="Tahoma" w:cs="Tahoma"/>
      <w:sz w:val="16"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2F6DB2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2F6DB2"/>
    <w:rPr>
      <w:rFonts w:ascii="Tahoma" w:hAnsi="Tahoma" w:cs="Tahoma"/>
      <w:b/>
      <w:bCs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9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929B8"/>
  </w:style>
  <w:style w:type="character" w:styleId="a3">
    <w:name w:val="Emphasis"/>
    <w:basedOn w:val="a0"/>
    <w:uiPriority w:val="20"/>
    <w:qFormat/>
    <w:rsid w:val="00FF0E5B"/>
    <w:rPr>
      <w:i/>
      <w:iCs/>
    </w:rPr>
  </w:style>
  <w:style w:type="character" w:customStyle="1" w:styleId="src">
    <w:name w:val="src"/>
    <w:basedOn w:val="a0"/>
    <w:rsid w:val="00FF0E5B"/>
  </w:style>
  <w:style w:type="paragraph" w:styleId="a4">
    <w:name w:val="Balloon Text"/>
    <w:basedOn w:val="a"/>
    <w:link w:val="Char"/>
    <w:uiPriority w:val="99"/>
    <w:semiHidden/>
    <w:unhideWhenUsed/>
    <w:rsid w:val="0053532E"/>
    <w:rPr>
      <w:rFonts w:ascii="Tahoma" w:hAnsi="Tahoma" w:cs="Tahoma"/>
      <w:sz w:val="16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3532E"/>
    <w:rPr>
      <w:rFonts w:ascii="Tahoma" w:hAnsi="Tahoma" w:cs="Tahoma"/>
      <w:sz w:val="16"/>
      <w:szCs w:val="18"/>
    </w:rPr>
  </w:style>
  <w:style w:type="paragraph" w:styleId="a5">
    <w:name w:val="List Paragraph"/>
    <w:basedOn w:val="a"/>
    <w:uiPriority w:val="34"/>
    <w:qFormat/>
    <w:rsid w:val="001B396E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rsid w:val="00B96FC1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B96FC1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B96FC1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B96FC1"/>
    <w:rPr>
      <w:rFonts w:ascii="Calibri" w:hAnsi="Calibri" w:cs="Calibri"/>
      <w:noProof/>
      <w:sz w:val="20"/>
    </w:rPr>
  </w:style>
  <w:style w:type="character" w:styleId="a6">
    <w:name w:val="Hyperlink"/>
    <w:basedOn w:val="a0"/>
    <w:uiPriority w:val="99"/>
    <w:unhideWhenUsed/>
    <w:rsid w:val="00746C5D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6A0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6A006E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6A0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6A006E"/>
    <w:rPr>
      <w:sz w:val="18"/>
      <w:szCs w:val="18"/>
    </w:rPr>
  </w:style>
  <w:style w:type="paragraph" w:styleId="a9">
    <w:name w:val="Revision"/>
    <w:hidden/>
    <w:uiPriority w:val="99"/>
    <w:semiHidden/>
    <w:rsid w:val="009E6602"/>
  </w:style>
  <w:style w:type="character" w:styleId="aa">
    <w:name w:val="annotation reference"/>
    <w:basedOn w:val="a0"/>
    <w:uiPriority w:val="99"/>
    <w:semiHidden/>
    <w:unhideWhenUsed/>
    <w:rsid w:val="002F6DB2"/>
    <w:rPr>
      <w:sz w:val="21"/>
      <w:szCs w:val="21"/>
    </w:rPr>
  </w:style>
  <w:style w:type="paragraph" w:styleId="ab">
    <w:name w:val="annotation text"/>
    <w:basedOn w:val="a"/>
    <w:link w:val="Char2"/>
    <w:uiPriority w:val="99"/>
    <w:semiHidden/>
    <w:unhideWhenUsed/>
    <w:rsid w:val="002F6DB2"/>
    <w:pPr>
      <w:jc w:val="left"/>
    </w:pPr>
    <w:rPr>
      <w:rFonts w:ascii="Tahoma" w:hAnsi="Tahoma" w:cs="Tahoma"/>
      <w:sz w:val="16"/>
    </w:rPr>
  </w:style>
  <w:style w:type="character" w:customStyle="1" w:styleId="Char2">
    <w:name w:val="批注文字 Char"/>
    <w:basedOn w:val="a0"/>
    <w:link w:val="ab"/>
    <w:uiPriority w:val="99"/>
    <w:semiHidden/>
    <w:rsid w:val="002F6DB2"/>
    <w:rPr>
      <w:rFonts w:ascii="Tahoma" w:hAnsi="Tahoma" w:cs="Tahoma"/>
      <w:sz w:val="16"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2F6DB2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2F6DB2"/>
    <w:rPr>
      <w:rFonts w:ascii="Tahoma" w:hAnsi="Tahoma" w:cs="Tahoma"/>
      <w:b/>
      <w:bCs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42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ngguok@sysucc.org.cn" TargetMode="External"/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3" Type="http://schemas.microsoft.com/office/2007/relationships/stylesWithEffects" Target="stylesWithEffect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image" Target="media/image9.tiff"/><Relationship Id="rId2" Type="http://schemas.openxmlformats.org/officeDocument/2006/relationships/styles" Target="styles.xml"/><Relationship Id="rId16" Type="http://schemas.openxmlformats.org/officeDocument/2006/relationships/image" Target="media/image8.tiff"/><Relationship Id="rId20" Type="http://schemas.openxmlformats.org/officeDocument/2006/relationships/image" Target="media/image12.tif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image" Target="media/image7.tiff"/><Relationship Id="rId23" Type="http://schemas.openxmlformats.org/officeDocument/2006/relationships/theme" Target="theme/theme1.xml"/><Relationship Id="rId10" Type="http://schemas.openxmlformats.org/officeDocument/2006/relationships/image" Target="media/image2.tiff"/><Relationship Id="rId19" Type="http://schemas.openxmlformats.org/officeDocument/2006/relationships/image" Target="media/image11.tiff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2536</TotalTime>
  <Pages>19</Pages>
  <Words>2303</Words>
  <Characters>13128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14</cp:revision>
  <dcterms:created xsi:type="dcterms:W3CDTF">2022-10-19T08:04:00Z</dcterms:created>
  <dcterms:modified xsi:type="dcterms:W3CDTF">2022-11-25T12:58:00Z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2022-09-17T02:23:47Z</vt:filetime>
  </property>
  <property fmtid="{D5CDD505-2E9C-101B-9397-08002B2CF9AE}" pid="3" name="ReminderText">
    <vt:lpwstr>_6S5474BH</vt:lpwstr>
  </property>
</Properties>
</file>