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FD1A0" w14:textId="77777777" w:rsidR="00CA333E" w:rsidRPr="00395FC0" w:rsidRDefault="007D643F">
      <w:pPr>
        <w:rPr>
          <w:rFonts w:ascii="Calibri" w:hAnsi="Calibri" w:cs="Calibri"/>
          <w:sz w:val="24"/>
        </w:rPr>
      </w:pPr>
      <w:r w:rsidRPr="00395FC0">
        <w:rPr>
          <w:rFonts w:ascii="Calibri" w:hAnsi="Calibri" w:cs="Calibri"/>
          <w:sz w:val="24"/>
        </w:rPr>
        <w:t>Supplementary Information</w:t>
      </w:r>
    </w:p>
    <w:p w14:paraId="7B998CF6" w14:textId="77777777" w:rsidR="001862AB" w:rsidRPr="00395FC0" w:rsidRDefault="00DB17A3" w:rsidP="001D47A5">
      <w:pPr>
        <w:spacing w:after="0" w:line="240" w:lineRule="auto"/>
        <w:jc w:val="both"/>
        <w:rPr>
          <w:rFonts w:ascii="Calibri" w:hAnsi="Calibri" w:cs="Calibri"/>
        </w:rPr>
      </w:pPr>
      <w:bookmarkStart w:id="0" w:name="_GoBack"/>
      <w:r w:rsidRPr="00395FC0">
        <w:rPr>
          <w:rFonts w:ascii="Calibri" w:hAnsi="Calibri" w:cs="Calibri"/>
          <w:b/>
          <w:sz w:val="24"/>
        </w:rPr>
        <w:t>Figure S1</w:t>
      </w:r>
      <w:r w:rsidR="001862AB" w:rsidRPr="00395FC0">
        <w:rPr>
          <w:rFonts w:ascii="Calibri" w:hAnsi="Calibri" w:cs="Calibri"/>
          <w:b/>
          <w:sz w:val="24"/>
        </w:rPr>
        <w:t>.</w:t>
      </w:r>
      <w:r w:rsidRPr="00395FC0">
        <w:rPr>
          <w:rFonts w:ascii="Calibri" w:hAnsi="Calibri" w:cs="Calibri"/>
          <w:b/>
          <w:sz w:val="24"/>
        </w:rPr>
        <w:t xml:space="preserve"> </w:t>
      </w:r>
      <w:r w:rsidR="001862AB" w:rsidRPr="00395FC0">
        <w:rPr>
          <w:rFonts w:ascii="Calibri" w:hAnsi="Calibri" w:cs="Calibri"/>
          <w:b/>
        </w:rPr>
        <w:t xml:space="preserve">Plasma-derived </w:t>
      </w:r>
      <w:proofErr w:type="spellStart"/>
      <w:r w:rsidR="001862AB" w:rsidRPr="00395FC0">
        <w:rPr>
          <w:rFonts w:ascii="Calibri" w:hAnsi="Calibri" w:cs="Calibri"/>
          <w:b/>
        </w:rPr>
        <w:t>exosomal</w:t>
      </w:r>
      <w:proofErr w:type="spellEnd"/>
      <w:r w:rsidR="001862AB" w:rsidRPr="00395FC0">
        <w:rPr>
          <w:rFonts w:ascii="Calibri" w:hAnsi="Calibri" w:cs="Calibri"/>
          <w:b/>
        </w:rPr>
        <w:t xml:space="preserve"> miRNAs separated healthy control samples from </w:t>
      </w:r>
      <w:r w:rsidR="001862AB" w:rsidRPr="00395FC0">
        <w:rPr>
          <w:rFonts w:ascii="Calibri" w:hAnsi="Calibri" w:cs="Calibri"/>
          <w:b/>
          <w:i/>
        </w:rPr>
        <w:t>EGFR</w:t>
      </w:r>
      <w:r w:rsidR="001862AB" w:rsidRPr="00395FC0">
        <w:rPr>
          <w:rFonts w:ascii="Calibri" w:hAnsi="Calibri" w:cs="Calibri"/>
          <w:b/>
        </w:rPr>
        <w:t>/</w:t>
      </w:r>
      <w:r w:rsidR="001862AB" w:rsidRPr="00395FC0">
        <w:rPr>
          <w:rFonts w:ascii="Calibri" w:hAnsi="Calibri" w:cs="Calibri"/>
          <w:b/>
          <w:i/>
        </w:rPr>
        <w:t xml:space="preserve">ALK </w:t>
      </w:r>
      <w:bookmarkEnd w:id="0"/>
      <w:r w:rsidR="003F2F2E" w:rsidRPr="00395FC0">
        <w:rPr>
          <w:rFonts w:ascii="Calibri" w:hAnsi="Calibri" w:cs="Calibri"/>
          <w:b/>
        </w:rPr>
        <w:t>positive</w:t>
      </w:r>
      <w:r w:rsidR="001862AB" w:rsidRPr="00395FC0">
        <w:rPr>
          <w:rFonts w:ascii="Calibri" w:hAnsi="Calibri" w:cs="Calibri"/>
          <w:b/>
        </w:rPr>
        <w:t xml:space="preserve"> NSCLC patient samples.</w:t>
      </w:r>
      <w:r w:rsidR="001862AB" w:rsidRPr="00395FC0">
        <w:rPr>
          <w:rFonts w:ascii="Calibri" w:hAnsi="Calibri" w:cs="Calibri"/>
        </w:rPr>
        <w:t xml:space="preserve"> </w:t>
      </w:r>
      <w:r w:rsidR="003F2F2E" w:rsidRPr="00395FC0">
        <w:rPr>
          <w:rFonts w:ascii="Calibri" w:hAnsi="Calibri" w:cs="Calibri"/>
        </w:rPr>
        <w:t>S</w:t>
      </w:r>
      <w:r w:rsidR="001862AB" w:rsidRPr="00395FC0">
        <w:rPr>
          <w:rFonts w:ascii="Calibri" w:hAnsi="Calibri" w:cs="Calibri"/>
        </w:rPr>
        <w:t xml:space="preserve">upervised hierarchical clustering of the </w:t>
      </w:r>
      <w:r w:rsidR="003F2F2E" w:rsidRPr="00395FC0">
        <w:rPr>
          <w:rFonts w:ascii="Calibri" w:hAnsi="Calibri" w:cs="Calibri"/>
        </w:rPr>
        <w:t xml:space="preserve">188 differentially expressed </w:t>
      </w:r>
      <w:r w:rsidR="001862AB" w:rsidRPr="00395FC0">
        <w:rPr>
          <w:rFonts w:ascii="Calibri" w:hAnsi="Calibri" w:cs="Calibri"/>
        </w:rPr>
        <w:t xml:space="preserve">miRNA expression profiles from plasma exosome clearly separated healthy control samples from </w:t>
      </w:r>
      <w:r w:rsidR="001862AB" w:rsidRPr="00395FC0">
        <w:rPr>
          <w:rFonts w:ascii="Calibri" w:hAnsi="Calibri" w:cs="Calibri"/>
          <w:i/>
        </w:rPr>
        <w:t>EGFR/ALK</w:t>
      </w:r>
      <w:r w:rsidR="001862AB" w:rsidRPr="00395FC0">
        <w:rPr>
          <w:rFonts w:ascii="Calibri" w:hAnsi="Calibri" w:cs="Calibri"/>
        </w:rPr>
        <w:t xml:space="preserve"> </w:t>
      </w:r>
      <w:r w:rsidR="00977A07" w:rsidRPr="00395FC0">
        <w:rPr>
          <w:rFonts w:ascii="Calibri" w:hAnsi="Calibri" w:cs="Calibri"/>
        </w:rPr>
        <w:t xml:space="preserve">positive NSCLC </w:t>
      </w:r>
      <w:r w:rsidR="001862AB" w:rsidRPr="00395FC0">
        <w:rPr>
          <w:rFonts w:ascii="Calibri" w:hAnsi="Calibri" w:cs="Calibri"/>
        </w:rPr>
        <w:t>patient group.</w:t>
      </w:r>
    </w:p>
    <w:p w14:paraId="4CC1AF27" w14:textId="77777777" w:rsidR="00AD2078" w:rsidRPr="00395FC0" w:rsidRDefault="00AD2078" w:rsidP="001D47A5">
      <w:pPr>
        <w:spacing w:after="0" w:line="240" w:lineRule="auto"/>
        <w:jc w:val="both"/>
        <w:rPr>
          <w:rFonts w:ascii="Calibri" w:hAnsi="Calibri" w:cs="Calibri"/>
        </w:rPr>
      </w:pPr>
    </w:p>
    <w:p w14:paraId="3D6959B0" w14:textId="77777777" w:rsidR="00DB17A3" w:rsidRPr="00395FC0" w:rsidRDefault="00DB17A3" w:rsidP="00A77639">
      <w:pPr>
        <w:spacing w:after="0" w:line="240" w:lineRule="auto"/>
        <w:jc w:val="center"/>
        <w:outlineLvl w:val="0"/>
        <w:rPr>
          <w:rFonts w:ascii="Calibri" w:hAnsi="Calibri" w:cs="Calibri"/>
          <w:sz w:val="24"/>
        </w:rPr>
      </w:pPr>
      <w:r w:rsidRPr="00395FC0">
        <w:rPr>
          <w:rFonts w:ascii="Calibri" w:hAnsi="Calibri" w:cs="Calibri"/>
          <w:noProof/>
        </w:rPr>
        <w:drawing>
          <wp:inline distT="0" distB="0" distL="0" distR="0" wp14:anchorId="7E1A7208" wp14:editId="57959012">
            <wp:extent cx="5572125" cy="4334565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76" cy="4336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28BB5" w14:textId="77777777" w:rsidR="00A77639" w:rsidRPr="00395FC0" w:rsidRDefault="00A77639" w:rsidP="001B78EE">
      <w:pPr>
        <w:spacing w:after="0" w:line="240" w:lineRule="auto"/>
        <w:jc w:val="both"/>
        <w:outlineLvl w:val="0"/>
        <w:rPr>
          <w:rFonts w:ascii="Calibri" w:hAnsi="Calibri" w:cs="Calibri"/>
          <w:sz w:val="24"/>
        </w:rPr>
      </w:pPr>
    </w:p>
    <w:p w14:paraId="2FD65F45" w14:textId="77777777" w:rsidR="00C53DF1" w:rsidRPr="00395FC0" w:rsidRDefault="00C53DF1" w:rsidP="001B78EE">
      <w:pPr>
        <w:spacing w:after="0" w:line="240" w:lineRule="auto"/>
        <w:jc w:val="both"/>
        <w:outlineLvl w:val="0"/>
        <w:rPr>
          <w:rFonts w:ascii="Calibri" w:hAnsi="Calibri" w:cs="Calibri"/>
          <w:sz w:val="24"/>
        </w:rPr>
      </w:pPr>
      <w:r w:rsidRPr="00395FC0">
        <w:rPr>
          <w:rFonts w:ascii="Calibri" w:eastAsiaTheme="minorHAnsi" w:hAnsi="Calibri" w:cs="Calibri"/>
          <w:b/>
          <w:sz w:val="24"/>
          <w:szCs w:val="24"/>
        </w:rPr>
        <w:t>Figure S</w:t>
      </w:r>
      <w:r w:rsidR="00DB17A3" w:rsidRPr="00395FC0">
        <w:rPr>
          <w:rFonts w:ascii="Calibri" w:eastAsiaTheme="minorHAnsi" w:hAnsi="Calibri" w:cs="Calibri"/>
          <w:b/>
          <w:sz w:val="24"/>
          <w:szCs w:val="24"/>
        </w:rPr>
        <w:t>2</w:t>
      </w:r>
      <w:r w:rsidR="001862AB" w:rsidRPr="00395FC0">
        <w:rPr>
          <w:rFonts w:ascii="Calibri" w:eastAsiaTheme="minorHAnsi" w:hAnsi="Calibri" w:cs="Calibri"/>
          <w:b/>
          <w:sz w:val="24"/>
          <w:szCs w:val="24"/>
        </w:rPr>
        <w:t>.</w:t>
      </w:r>
      <w:r w:rsidRPr="00395FC0">
        <w:rPr>
          <w:rFonts w:ascii="Calibri" w:eastAsiaTheme="minorHAnsi" w:hAnsi="Calibri" w:cs="Calibri"/>
          <w:b/>
          <w:sz w:val="24"/>
          <w:szCs w:val="24"/>
        </w:rPr>
        <w:t xml:space="preserve"> </w:t>
      </w:r>
      <w:r w:rsidRPr="00395FC0">
        <w:rPr>
          <w:rFonts w:ascii="Calibri" w:hAnsi="Calibri" w:cs="Calibri"/>
          <w:b/>
          <w:sz w:val="24"/>
        </w:rPr>
        <w:t>Cluster dendrogram was generated by hierarchical clustering based on dissimilarity measure of genes.</w:t>
      </w:r>
      <w:r w:rsidRPr="00395FC0">
        <w:rPr>
          <w:rFonts w:ascii="Calibri" w:hAnsi="Calibri" w:cs="Calibri"/>
          <w:sz w:val="24"/>
        </w:rPr>
        <w:t xml:space="preserve"> The branches correspond to modules of highly interconnected groups of genes. </w:t>
      </w:r>
      <w:r w:rsidR="0020548E" w:rsidRPr="00395FC0">
        <w:rPr>
          <w:rFonts w:ascii="Calibri" w:hAnsi="Calibri" w:cs="Calibri"/>
          <w:sz w:val="24"/>
        </w:rPr>
        <w:t>C</w:t>
      </w:r>
      <w:r w:rsidRPr="00395FC0">
        <w:rPr>
          <w:rFonts w:ascii="Calibri" w:hAnsi="Calibri" w:cs="Calibri"/>
          <w:sz w:val="24"/>
        </w:rPr>
        <w:t>olored bars below the dendrogram represent the original modules. Three modules</w:t>
      </w:r>
      <w:r w:rsidR="00F90E4C" w:rsidRPr="00395FC0">
        <w:rPr>
          <w:rFonts w:ascii="Calibri" w:hAnsi="Calibri" w:cs="Calibri"/>
          <w:sz w:val="24"/>
        </w:rPr>
        <w:t xml:space="preserve"> (A, B, C)</w:t>
      </w:r>
      <w:r w:rsidRPr="00395FC0">
        <w:rPr>
          <w:rFonts w:ascii="Calibri" w:hAnsi="Calibri" w:cs="Calibri"/>
          <w:sz w:val="24"/>
        </w:rPr>
        <w:t xml:space="preserve"> were identified by the Dynamic Tree Cutting method. Each module was assigned a color as an identifier. </w:t>
      </w:r>
      <w:r w:rsidR="002D1A3F" w:rsidRPr="00395FC0">
        <w:rPr>
          <w:rFonts w:ascii="Calibri" w:hAnsi="Calibri" w:cs="Calibri"/>
          <w:sz w:val="24"/>
        </w:rPr>
        <w:t>A. Brown; B. Turquoise; C. Blue.</w:t>
      </w:r>
    </w:p>
    <w:p w14:paraId="4E119C9A" w14:textId="77777777" w:rsidR="00691B7F" w:rsidRPr="00395FC0" w:rsidRDefault="00691B7F" w:rsidP="001B78EE">
      <w:pPr>
        <w:spacing w:after="0" w:line="240" w:lineRule="auto"/>
        <w:jc w:val="both"/>
        <w:outlineLvl w:val="0"/>
        <w:rPr>
          <w:rFonts w:ascii="Calibri" w:hAnsi="Calibri" w:cs="Calibri"/>
          <w:sz w:val="28"/>
          <w:szCs w:val="24"/>
        </w:rPr>
      </w:pPr>
    </w:p>
    <w:p w14:paraId="14B1A52D" w14:textId="77777777" w:rsidR="00C53DF1" w:rsidRPr="00395FC0" w:rsidRDefault="00F90E4C" w:rsidP="001B78EE">
      <w:pPr>
        <w:spacing w:line="240" w:lineRule="auto"/>
        <w:rPr>
          <w:rFonts w:ascii="Calibri" w:hAnsi="Calibri" w:cs="Calibri"/>
        </w:rPr>
      </w:pPr>
      <w:r w:rsidRPr="00395FC0">
        <w:rPr>
          <w:rFonts w:ascii="Calibri" w:hAnsi="Calibri" w:cs="Calibri"/>
          <w:noProof/>
        </w:rPr>
        <w:lastRenderedPageBreak/>
        <w:drawing>
          <wp:inline distT="0" distB="0" distL="0" distR="0" wp14:anchorId="1FC4E36C" wp14:editId="5F557AC0">
            <wp:extent cx="5975866" cy="2924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912" cy="294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53DF1" w:rsidRPr="00395FC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43F"/>
    <w:rsid w:val="00015FE1"/>
    <w:rsid w:val="00034617"/>
    <w:rsid w:val="00040C85"/>
    <w:rsid w:val="00042931"/>
    <w:rsid w:val="0004412E"/>
    <w:rsid w:val="00047E04"/>
    <w:rsid w:val="00054ACC"/>
    <w:rsid w:val="00063323"/>
    <w:rsid w:val="00065419"/>
    <w:rsid w:val="0007398A"/>
    <w:rsid w:val="00073A38"/>
    <w:rsid w:val="000C1946"/>
    <w:rsid w:val="000C38A8"/>
    <w:rsid w:val="000C4FBB"/>
    <w:rsid w:val="000E4D3D"/>
    <w:rsid w:val="000F17E7"/>
    <w:rsid w:val="00104AE3"/>
    <w:rsid w:val="00115100"/>
    <w:rsid w:val="0012743F"/>
    <w:rsid w:val="001301EB"/>
    <w:rsid w:val="00137A75"/>
    <w:rsid w:val="0014398B"/>
    <w:rsid w:val="0014480F"/>
    <w:rsid w:val="00146CF4"/>
    <w:rsid w:val="00157208"/>
    <w:rsid w:val="00161E9C"/>
    <w:rsid w:val="0016537B"/>
    <w:rsid w:val="001862AB"/>
    <w:rsid w:val="00187C98"/>
    <w:rsid w:val="001B78EE"/>
    <w:rsid w:val="001D2264"/>
    <w:rsid w:val="001D47A5"/>
    <w:rsid w:val="001D5D9B"/>
    <w:rsid w:val="001E1EBD"/>
    <w:rsid w:val="001E5542"/>
    <w:rsid w:val="001F4279"/>
    <w:rsid w:val="00200330"/>
    <w:rsid w:val="0020548E"/>
    <w:rsid w:val="0022449D"/>
    <w:rsid w:val="00224D00"/>
    <w:rsid w:val="00224D04"/>
    <w:rsid w:val="00225556"/>
    <w:rsid w:val="00226DAE"/>
    <w:rsid w:val="00255A4A"/>
    <w:rsid w:val="002635F4"/>
    <w:rsid w:val="00271008"/>
    <w:rsid w:val="0027657D"/>
    <w:rsid w:val="002A2CFA"/>
    <w:rsid w:val="002B16B6"/>
    <w:rsid w:val="002B4423"/>
    <w:rsid w:val="002B7C48"/>
    <w:rsid w:val="002D0191"/>
    <w:rsid w:val="002D1A3F"/>
    <w:rsid w:val="002D3E72"/>
    <w:rsid w:val="002E07A6"/>
    <w:rsid w:val="002E0FEF"/>
    <w:rsid w:val="002E124B"/>
    <w:rsid w:val="002E7E0F"/>
    <w:rsid w:val="002F1C98"/>
    <w:rsid w:val="002F69E4"/>
    <w:rsid w:val="00303BCB"/>
    <w:rsid w:val="0030739E"/>
    <w:rsid w:val="00312397"/>
    <w:rsid w:val="003205B0"/>
    <w:rsid w:val="00331323"/>
    <w:rsid w:val="00336A32"/>
    <w:rsid w:val="00345D38"/>
    <w:rsid w:val="00346351"/>
    <w:rsid w:val="003639C6"/>
    <w:rsid w:val="00387835"/>
    <w:rsid w:val="003917CD"/>
    <w:rsid w:val="00393803"/>
    <w:rsid w:val="00395FC0"/>
    <w:rsid w:val="003A7AF3"/>
    <w:rsid w:val="003C5AD9"/>
    <w:rsid w:val="003D3302"/>
    <w:rsid w:val="003D6B2C"/>
    <w:rsid w:val="003D77B1"/>
    <w:rsid w:val="003F2F2E"/>
    <w:rsid w:val="0041591F"/>
    <w:rsid w:val="00423D56"/>
    <w:rsid w:val="0042406B"/>
    <w:rsid w:val="00442DEC"/>
    <w:rsid w:val="00460B88"/>
    <w:rsid w:val="0047359F"/>
    <w:rsid w:val="0048557D"/>
    <w:rsid w:val="004A0A74"/>
    <w:rsid w:val="004B203F"/>
    <w:rsid w:val="004D7398"/>
    <w:rsid w:val="00516088"/>
    <w:rsid w:val="00525A08"/>
    <w:rsid w:val="005269E9"/>
    <w:rsid w:val="00526AA7"/>
    <w:rsid w:val="00552913"/>
    <w:rsid w:val="0056293E"/>
    <w:rsid w:val="005715EF"/>
    <w:rsid w:val="005912ED"/>
    <w:rsid w:val="00593DD1"/>
    <w:rsid w:val="005A2E56"/>
    <w:rsid w:val="005A5664"/>
    <w:rsid w:val="005A74CF"/>
    <w:rsid w:val="005B7D66"/>
    <w:rsid w:val="005C69D2"/>
    <w:rsid w:val="005F472E"/>
    <w:rsid w:val="005F6E49"/>
    <w:rsid w:val="00620B94"/>
    <w:rsid w:val="00631E21"/>
    <w:rsid w:val="00645A9F"/>
    <w:rsid w:val="00664B2D"/>
    <w:rsid w:val="00691B7F"/>
    <w:rsid w:val="00692F97"/>
    <w:rsid w:val="006C531F"/>
    <w:rsid w:val="006D299D"/>
    <w:rsid w:val="006E3055"/>
    <w:rsid w:val="006E5687"/>
    <w:rsid w:val="006F1446"/>
    <w:rsid w:val="00715D00"/>
    <w:rsid w:val="00737272"/>
    <w:rsid w:val="00745104"/>
    <w:rsid w:val="0077202B"/>
    <w:rsid w:val="00777FC2"/>
    <w:rsid w:val="0079558E"/>
    <w:rsid w:val="00796D83"/>
    <w:rsid w:val="007A3B9A"/>
    <w:rsid w:val="007A3E66"/>
    <w:rsid w:val="007D643F"/>
    <w:rsid w:val="007D6BB5"/>
    <w:rsid w:val="007E08DD"/>
    <w:rsid w:val="007F6AAC"/>
    <w:rsid w:val="008104A5"/>
    <w:rsid w:val="00816761"/>
    <w:rsid w:val="008173C9"/>
    <w:rsid w:val="00844D06"/>
    <w:rsid w:val="008555BC"/>
    <w:rsid w:val="00865D9C"/>
    <w:rsid w:val="00873B3F"/>
    <w:rsid w:val="00874DBE"/>
    <w:rsid w:val="008830B6"/>
    <w:rsid w:val="008922ED"/>
    <w:rsid w:val="008942BF"/>
    <w:rsid w:val="00896C5C"/>
    <w:rsid w:val="008B02C0"/>
    <w:rsid w:val="008B6BB0"/>
    <w:rsid w:val="008B7CA3"/>
    <w:rsid w:val="008C4957"/>
    <w:rsid w:val="008E0D74"/>
    <w:rsid w:val="008F7D4F"/>
    <w:rsid w:val="009325E4"/>
    <w:rsid w:val="00955D5B"/>
    <w:rsid w:val="009664E4"/>
    <w:rsid w:val="00977A07"/>
    <w:rsid w:val="00984131"/>
    <w:rsid w:val="009962A3"/>
    <w:rsid w:val="009A7C6D"/>
    <w:rsid w:val="009B591B"/>
    <w:rsid w:val="009C1643"/>
    <w:rsid w:val="009D1F82"/>
    <w:rsid w:val="009E485E"/>
    <w:rsid w:val="009F35AA"/>
    <w:rsid w:val="00A0447E"/>
    <w:rsid w:val="00A35D4C"/>
    <w:rsid w:val="00A44B1F"/>
    <w:rsid w:val="00A51AFD"/>
    <w:rsid w:val="00A52288"/>
    <w:rsid w:val="00A7409E"/>
    <w:rsid w:val="00A77639"/>
    <w:rsid w:val="00A81ABC"/>
    <w:rsid w:val="00A977C3"/>
    <w:rsid w:val="00AA5582"/>
    <w:rsid w:val="00AB656B"/>
    <w:rsid w:val="00AD2078"/>
    <w:rsid w:val="00B1504C"/>
    <w:rsid w:val="00B261F6"/>
    <w:rsid w:val="00B57541"/>
    <w:rsid w:val="00B73D4E"/>
    <w:rsid w:val="00BA0E00"/>
    <w:rsid w:val="00BA3B5E"/>
    <w:rsid w:val="00BB41C6"/>
    <w:rsid w:val="00BB4A33"/>
    <w:rsid w:val="00BC12AE"/>
    <w:rsid w:val="00BE33F6"/>
    <w:rsid w:val="00C009F7"/>
    <w:rsid w:val="00C2428A"/>
    <w:rsid w:val="00C27045"/>
    <w:rsid w:val="00C3499E"/>
    <w:rsid w:val="00C53DF1"/>
    <w:rsid w:val="00C63541"/>
    <w:rsid w:val="00C656AA"/>
    <w:rsid w:val="00C74C55"/>
    <w:rsid w:val="00C956BE"/>
    <w:rsid w:val="00CA25DF"/>
    <w:rsid w:val="00CA2C4F"/>
    <w:rsid w:val="00CA333E"/>
    <w:rsid w:val="00CB022A"/>
    <w:rsid w:val="00CB32EF"/>
    <w:rsid w:val="00CB5719"/>
    <w:rsid w:val="00CC7496"/>
    <w:rsid w:val="00CE36BE"/>
    <w:rsid w:val="00CE4376"/>
    <w:rsid w:val="00D00BD4"/>
    <w:rsid w:val="00D12E8C"/>
    <w:rsid w:val="00D14BCC"/>
    <w:rsid w:val="00D423E2"/>
    <w:rsid w:val="00D83AFB"/>
    <w:rsid w:val="00D84BC3"/>
    <w:rsid w:val="00DA1E01"/>
    <w:rsid w:val="00DA3CC3"/>
    <w:rsid w:val="00DB17A3"/>
    <w:rsid w:val="00DB6000"/>
    <w:rsid w:val="00DC114A"/>
    <w:rsid w:val="00DD661C"/>
    <w:rsid w:val="00DE2144"/>
    <w:rsid w:val="00DF34A6"/>
    <w:rsid w:val="00DF6552"/>
    <w:rsid w:val="00E21AE1"/>
    <w:rsid w:val="00E2425C"/>
    <w:rsid w:val="00E26AE3"/>
    <w:rsid w:val="00E40A96"/>
    <w:rsid w:val="00E4313C"/>
    <w:rsid w:val="00E84C8E"/>
    <w:rsid w:val="00E85E86"/>
    <w:rsid w:val="00E92837"/>
    <w:rsid w:val="00EA3B54"/>
    <w:rsid w:val="00EB5359"/>
    <w:rsid w:val="00EC1A36"/>
    <w:rsid w:val="00EE12B4"/>
    <w:rsid w:val="00F065DF"/>
    <w:rsid w:val="00F12BA8"/>
    <w:rsid w:val="00F17010"/>
    <w:rsid w:val="00F32D8B"/>
    <w:rsid w:val="00F45018"/>
    <w:rsid w:val="00F46F1A"/>
    <w:rsid w:val="00F501CE"/>
    <w:rsid w:val="00F52603"/>
    <w:rsid w:val="00F90E4C"/>
    <w:rsid w:val="00F9325D"/>
    <w:rsid w:val="00FC2043"/>
    <w:rsid w:val="00FF5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9C48E"/>
  <w15:chartTrackingRefBased/>
  <w15:docId w15:val="{ACD30B43-60B2-4786-9E4C-DCCC0EC16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Geneseeq</dc:creator>
  <cp:keywords/>
  <dc:description/>
  <cp:lastModifiedBy>魂 杨</cp:lastModifiedBy>
  <cp:revision>16</cp:revision>
  <dcterms:created xsi:type="dcterms:W3CDTF">2019-02-21T19:35:00Z</dcterms:created>
  <dcterms:modified xsi:type="dcterms:W3CDTF">2020-02-25T08:54:00Z</dcterms:modified>
</cp:coreProperties>
</file>