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452F">
        <w:rPr>
          <w:rFonts w:ascii="Times New Roman" w:hAnsi="Times New Roman" w:cs="Times New Roman"/>
          <w:b/>
          <w:sz w:val="20"/>
          <w:szCs w:val="20"/>
        </w:rPr>
        <w:t>Declaration of Interest Statement</w:t>
      </w:r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To</w:t>
      </w:r>
    </w:p>
    <w:p w:rsidR="00BE452F" w:rsidRDefault="00BE452F" w:rsidP="00BE4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Editors-in-Chief</w:t>
      </w:r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Special Issue “</w:t>
      </w:r>
      <w:hyperlink r:id="rId5" w:history="1">
        <w:r w:rsidRPr="00BE452F">
          <w:rPr>
            <w:rFonts w:ascii="Times New Roman" w:hAnsi="Times New Roman" w:cs="Times New Roman"/>
            <w:sz w:val="20"/>
            <w:szCs w:val="20"/>
          </w:rPr>
          <w:t>Towards robust explainable and interpretable artificial intelligence</w:t>
        </w:r>
      </w:hyperlink>
      <w:r>
        <w:rPr>
          <w:rFonts w:ascii="Times New Roman" w:hAnsi="Times New Roman" w:cs="Times New Roman"/>
          <w:sz w:val="20"/>
          <w:szCs w:val="20"/>
        </w:rPr>
        <w:t>”</w:t>
      </w:r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Evolutionary Intelligence.</w:t>
      </w:r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E452F">
        <w:rPr>
          <w:rFonts w:ascii="Times New Roman" w:hAnsi="Times New Roman" w:cs="Times New Roman"/>
          <w:b/>
          <w:bCs/>
          <w:sz w:val="20"/>
          <w:szCs w:val="20"/>
        </w:rPr>
        <w:t>Dear Prof</w:t>
      </w:r>
      <w:proofErr w:type="gramStart"/>
      <w:r w:rsidRPr="00BE452F">
        <w:rPr>
          <w:rFonts w:ascii="Times New Roman" w:hAnsi="Times New Roman" w:cs="Times New Roman"/>
          <w:b/>
          <w:bCs/>
          <w:sz w:val="20"/>
          <w:szCs w:val="20"/>
        </w:rPr>
        <w:t>.,</w:t>
      </w:r>
      <w:proofErr w:type="gramEnd"/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E452F" w:rsidRPr="00BE452F" w:rsidRDefault="00BE452F" w:rsidP="00BE452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The research work presented in the manuscript entitled “</w:t>
      </w:r>
      <w:r w:rsidRPr="00BE452F">
        <w:rPr>
          <w:rFonts w:ascii="Times New Roman" w:hAnsi="Times New Roman" w:cs="Times New Roman"/>
          <w:b/>
          <w:sz w:val="20"/>
          <w:szCs w:val="20"/>
        </w:rPr>
        <w:t>Managing &amp; Analyzing the Regression of Infected Cells By Means of Photonic Crystal Tweezers &amp; Artificial Intelligence</w:t>
      </w:r>
      <w:r w:rsidRPr="00BE452F">
        <w:rPr>
          <w:rFonts w:ascii="Times New Roman" w:hAnsi="Times New Roman" w:cs="Times New Roman"/>
          <w:sz w:val="20"/>
          <w:szCs w:val="20"/>
        </w:rPr>
        <w:t>” by Sunil Sharma et al. is original, and authors declare that:</w:t>
      </w:r>
    </w:p>
    <w:p w:rsidR="00BE452F" w:rsidRDefault="00BE452F" w:rsidP="00BE45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The manuscript is original and has been written by the stated authors who are all aware of its content and approve its submission.</w:t>
      </w:r>
    </w:p>
    <w:p w:rsidR="00BE452F" w:rsidRDefault="00BE452F" w:rsidP="00BE45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The manuscript has not been published previously and not under consideration for   publication elsewhere before a decision is made by special issue “</w:t>
      </w:r>
      <w:hyperlink r:id="rId6" w:history="1">
        <w:r w:rsidRPr="00BE452F">
          <w:rPr>
            <w:rFonts w:ascii="Times New Roman" w:hAnsi="Times New Roman" w:cs="Times New Roman"/>
            <w:sz w:val="20"/>
            <w:szCs w:val="20"/>
          </w:rPr>
          <w:t>Towards robust explainable and interpretable artificial intelligence</w:t>
        </w:r>
      </w:hyperlink>
      <w:r w:rsidRPr="00BE452F">
        <w:rPr>
          <w:rFonts w:ascii="Times New Roman" w:hAnsi="Times New Roman" w:cs="Times New Roman"/>
          <w:sz w:val="20"/>
          <w:szCs w:val="20"/>
        </w:rPr>
        <w:t>” of this journal (Evolutionary Intelligence)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E452F" w:rsidRDefault="00BE452F" w:rsidP="00BE45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No conflict of interest exists.</w:t>
      </w:r>
    </w:p>
    <w:p w:rsidR="00BE452F" w:rsidRPr="00BE452F" w:rsidRDefault="00BE452F" w:rsidP="00BE45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If accepted, the manuscript will not be published elsewhere in the same form, in English or in any other language, without the written consent of the Publisher.</w:t>
      </w:r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452F" w:rsidRDefault="00BE452F" w:rsidP="00BE4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452F" w:rsidRPr="00BE452F" w:rsidRDefault="00BE452F" w:rsidP="00BE4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With best regards</w:t>
      </w:r>
    </w:p>
    <w:p w:rsidR="00BE452F" w:rsidRPr="00BE452F" w:rsidRDefault="00BE452F" w:rsidP="00BE452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E452F" w:rsidRPr="00BE452F" w:rsidRDefault="00BE452F" w:rsidP="00BE452F">
      <w:pPr>
        <w:jc w:val="both"/>
        <w:rPr>
          <w:rFonts w:ascii="Times New Roman" w:hAnsi="Times New Roman" w:cs="Times New Roman"/>
          <w:sz w:val="20"/>
          <w:szCs w:val="20"/>
        </w:rPr>
      </w:pPr>
      <w:r w:rsidRPr="00BE452F">
        <w:rPr>
          <w:rFonts w:ascii="Times New Roman" w:hAnsi="Times New Roman" w:cs="Times New Roman"/>
          <w:sz w:val="20"/>
          <w:szCs w:val="20"/>
        </w:rPr>
        <w:t>Sunil Sharma</w:t>
      </w:r>
    </w:p>
    <w:p w:rsidR="00C467B0" w:rsidRPr="00BE452F" w:rsidRDefault="00C467B0">
      <w:pPr>
        <w:rPr>
          <w:rFonts w:ascii="Times New Roman" w:hAnsi="Times New Roman" w:cs="Times New Roman"/>
          <w:sz w:val="20"/>
          <w:szCs w:val="20"/>
        </w:rPr>
      </w:pPr>
    </w:p>
    <w:sectPr w:rsidR="00C467B0" w:rsidRPr="00BE452F" w:rsidSect="00F62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83138"/>
    <w:multiLevelType w:val="hybridMultilevel"/>
    <w:tmpl w:val="D2ACB9C6"/>
    <w:lvl w:ilvl="0" w:tplc="6ED08A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452F"/>
    <w:rsid w:val="00BE452F"/>
    <w:rsid w:val="00C4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E45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E452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E45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45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ringer.com/journal/12065/updates/19332152" TargetMode="External"/><Relationship Id="rId5" Type="http://schemas.openxmlformats.org/officeDocument/2006/relationships/hyperlink" Target="https://www.springer.com/journal/12065/updates/193321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</dc:creator>
  <cp:keywords/>
  <dc:description/>
  <cp:lastModifiedBy>pit</cp:lastModifiedBy>
  <cp:revision>2</cp:revision>
  <dcterms:created xsi:type="dcterms:W3CDTF">2022-12-09T06:26:00Z</dcterms:created>
  <dcterms:modified xsi:type="dcterms:W3CDTF">2022-12-09T06:33:00Z</dcterms:modified>
</cp:coreProperties>
</file>