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363EA" w14:textId="2FF25C51" w:rsidR="00372B01" w:rsidRPr="00AA10F6" w:rsidRDefault="00372B01" w:rsidP="00372B0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Supplementary </w:t>
      </w:r>
      <w:r w:rsidR="00577B6A">
        <w:rPr>
          <w:rFonts w:ascii="Times New Roman" w:hAnsi="Times New Roman" w:cs="Times New Roman"/>
          <w:b/>
          <w:bCs/>
          <w:sz w:val="23"/>
          <w:szCs w:val="23"/>
        </w:rPr>
        <w:t>F</w:t>
      </w:r>
      <w:r w:rsidRPr="00AA10F6">
        <w:rPr>
          <w:rFonts w:ascii="Times New Roman" w:hAnsi="Times New Roman" w:cs="Times New Roman"/>
          <w:b/>
          <w:bCs/>
          <w:sz w:val="23"/>
          <w:szCs w:val="23"/>
        </w:rPr>
        <w:t>igure 1: Kaplan-Meier survival curves for AKI-D in pre-HDRU and HDRU groups</w:t>
      </w:r>
    </w:p>
    <w:p w14:paraId="44DCE0F3" w14:textId="77777777" w:rsidR="00372B01" w:rsidRDefault="00372B01" w:rsidP="00372B01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Times New Roman" w:hAnsi="Times New Roman" w:cs="Times New Roman"/>
          <w:bCs/>
          <w:noProof/>
        </w:rPr>
      </w:pPr>
    </w:p>
    <w:p w14:paraId="3E5785D9" w14:textId="79171A62" w:rsidR="00383770" w:rsidRDefault="00190BB5">
      <w:pPr>
        <w:rPr>
          <w:noProof/>
        </w:rPr>
      </w:pPr>
      <w:r>
        <w:rPr>
          <w:noProof/>
        </w:rPr>
        <w:drawing>
          <wp:inline distT="0" distB="0" distL="0" distR="0" wp14:anchorId="0E1C748D" wp14:editId="325095F2">
            <wp:extent cx="6464300" cy="4111724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96" r="9953"/>
                    <a:stretch/>
                  </pic:blipFill>
                  <pic:spPr bwMode="auto">
                    <a:xfrm>
                      <a:off x="0" y="0"/>
                      <a:ext cx="6486265" cy="412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AE950E" w14:textId="6240945F" w:rsidR="004C5087" w:rsidRDefault="004C5087"/>
    <w:sectPr w:rsidR="004C5087" w:rsidSect="004C50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B01"/>
    <w:rsid w:val="00190BB5"/>
    <w:rsid w:val="002B19D6"/>
    <w:rsid w:val="002F479C"/>
    <w:rsid w:val="00372B01"/>
    <w:rsid w:val="00383770"/>
    <w:rsid w:val="004C5087"/>
    <w:rsid w:val="00577B6A"/>
    <w:rsid w:val="0063627D"/>
    <w:rsid w:val="006A22FE"/>
    <w:rsid w:val="0085011F"/>
    <w:rsid w:val="008C02A9"/>
    <w:rsid w:val="00AA5121"/>
    <w:rsid w:val="00AB04F9"/>
    <w:rsid w:val="00C577EE"/>
    <w:rsid w:val="00E4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6DDEE"/>
  <w15:docId w15:val="{E6424682-16BB-4477-9AA5-71B64BAA0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B01"/>
    <w:rPr>
      <w:rFonts w:ascii="Calibri" w:eastAsia="Calibri" w:hAnsi="Calibri" w:cs="Calibri"/>
      <w:szCs w:val="22"/>
    </w:rPr>
  </w:style>
  <w:style w:type="paragraph" w:styleId="Heading1">
    <w:name w:val="heading 1"/>
    <w:basedOn w:val="Normal1"/>
    <w:next w:val="Normal1"/>
    <w:link w:val="Heading1Char"/>
    <w:qFormat/>
    <w:rsid w:val="0063627D"/>
    <w:pPr>
      <w:keepNext/>
      <w:keepLines/>
      <w:spacing w:before="480" w:after="120"/>
      <w:outlineLvl w:val="0"/>
    </w:pPr>
    <w:rPr>
      <w:rFonts w:eastAsia="Times New Roman" w:cs="Times New Roman"/>
      <w:b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2B01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B01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rsid w:val="0063627D"/>
    <w:rPr>
      <w:rFonts w:ascii="Calibri" w:eastAsia="Times New Roman" w:hAnsi="Calibri" w:cs="Times New Roman"/>
      <w:b/>
      <w:sz w:val="48"/>
      <w:szCs w:val="48"/>
    </w:rPr>
  </w:style>
  <w:style w:type="paragraph" w:customStyle="1" w:styleId="Normal1">
    <w:name w:val="Normal1"/>
    <w:rsid w:val="0063627D"/>
    <w:rPr>
      <w:rFonts w:ascii="Calibri" w:eastAsia="Calibri" w:hAnsi="Calibri"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MCGM5</dc:creator>
  <cp:lastModifiedBy>Saurabh Patil</cp:lastModifiedBy>
  <cp:revision>6</cp:revision>
  <dcterms:created xsi:type="dcterms:W3CDTF">2021-02-18T15:38:00Z</dcterms:created>
  <dcterms:modified xsi:type="dcterms:W3CDTF">2021-05-26T15:37:00Z</dcterms:modified>
</cp:coreProperties>
</file>