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26F" w:rsidRDefault="00E9026F" w:rsidP="00E61B63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49745E">
        <w:rPr>
          <w:rFonts w:asciiTheme="majorBidi" w:hAnsiTheme="majorBidi" w:cstheme="majorBidi"/>
          <w:b/>
          <w:bCs/>
          <w:sz w:val="24"/>
          <w:szCs w:val="24"/>
        </w:rPr>
        <w:t xml:space="preserve">Table 1 </w:t>
      </w:r>
      <w:r w:rsidRPr="00E9026F">
        <w:rPr>
          <w:rFonts w:asciiTheme="majorBidi" w:hAnsiTheme="majorBidi" w:cstheme="majorBidi"/>
          <w:sz w:val="24"/>
          <w:szCs w:val="24"/>
        </w:rPr>
        <w:t xml:space="preserve">The atomic percentage of Si, C and O in the two positions </w:t>
      </w:r>
      <w:r w:rsidR="00E61B63">
        <w:rPr>
          <w:rFonts w:asciiTheme="majorBidi" w:hAnsiTheme="majorBidi" w:cstheme="majorBidi"/>
          <w:sz w:val="24"/>
          <w:szCs w:val="24"/>
        </w:rPr>
        <w:t>(</w:t>
      </w:r>
      <w:r w:rsidRPr="00E9026F">
        <w:rPr>
          <w:rFonts w:asciiTheme="majorBidi" w:hAnsiTheme="majorBidi" w:cstheme="majorBidi"/>
          <w:sz w:val="24"/>
          <w:szCs w:val="24"/>
        </w:rPr>
        <w:t>S1 and S2</w:t>
      </w:r>
      <w:r w:rsidR="00E61B63">
        <w:rPr>
          <w:rFonts w:asciiTheme="majorBidi" w:hAnsiTheme="majorBidi" w:cstheme="majorBidi"/>
          <w:sz w:val="24"/>
          <w:szCs w:val="24"/>
        </w:rPr>
        <w:t>)</w:t>
      </w:r>
      <w:r w:rsidRPr="00E9026F">
        <w:rPr>
          <w:rFonts w:asciiTheme="majorBidi" w:hAnsiTheme="majorBidi" w:cstheme="majorBidi"/>
          <w:sz w:val="24"/>
          <w:szCs w:val="24"/>
        </w:rPr>
        <w:t xml:space="preserve"> of MEH-PPV/SiNWs </w:t>
      </w:r>
      <w:r w:rsidR="00E61B63">
        <w:rPr>
          <w:rFonts w:asciiTheme="majorBidi" w:hAnsiTheme="majorBidi" w:cstheme="majorBidi"/>
          <w:sz w:val="24"/>
          <w:szCs w:val="24"/>
        </w:rPr>
        <w:t>nanocomposites</w:t>
      </w:r>
      <w:r w:rsidRPr="00E9026F">
        <w:rPr>
          <w:rFonts w:asciiTheme="majorBidi" w:hAnsiTheme="majorBidi" w:cstheme="majorBidi"/>
          <w:sz w:val="24"/>
          <w:szCs w:val="24"/>
        </w:rPr>
        <w:t xml:space="preserve"> obtained after immersion </w:t>
      </w:r>
      <w:r>
        <w:rPr>
          <w:rFonts w:asciiTheme="majorBidi" w:hAnsiTheme="majorBidi" w:cstheme="majorBidi"/>
          <w:sz w:val="24"/>
          <w:szCs w:val="24"/>
        </w:rPr>
        <w:t>durations of 60 min and 150 min</w:t>
      </w:r>
    </w:p>
    <w:p w:rsidR="00E9026F" w:rsidRPr="00E9026F" w:rsidRDefault="00E9026F" w:rsidP="00E9026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8927" w:type="dxa"/>
        <w:jc w:val="center"/>
        <w:tblLook w:val="04A0"/>
      </w:tblPr>
      <w:tblGrid>
        <w:gridCol w:w="3713"/>
        <w:gridCol w:w="992"/>
        <w:gridCol w:w="991"/>
        <w:gridCol w:w="841"/>
        <w:gridCol w:w="844"/>
        <w:gridCol w:w="844"/>
        <w:gridCol w:w="702"/>
      </w:tblGrid>
      <w:tr w:rsidR="00F00B90" w:rsidRPr="00F00B90" w:rsidTr="005B09C3">
        <w:trPr>
          <w:trHeight w:val="26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F00B90" w:rsidRPr="00F00B90" w:rsidRDefault="00F00B9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524" w:type="dxa"/>
            <w:gridSpan w:val="3"/>
            <w:tcBorders>
              <w:top w:val="single" w:sz="4" w:space="0" w:color="auto"/>
              <w:left w:val="nil"/>
              <w:right w:val="nil"/>
            </w:tcBorders>
          </w:tcPr>
          <w:p w:rsidR="00F00B90" w:rsidRPr="00342A3A" w:rsidRDefault="000F2CB9" w:rsidP="008C17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42A3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Position </w:t>
            </w:r>
            <w:r w:rsidR="00F00B90" w:rsidRPr="00342A3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S1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right w:val="nil"/>
            </w:tcBorders>
          </w:tcPr>
          <w:p w:rsidR="00F00B90" w:rsidRPr="00342A3A" w:rsidRDefault="000F2CB9" w:rsidP="008C17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42A3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Position </w:t>
            </w:r>
            <w:r w:rsidR="00F00B90" w:rsidRPr="00342A3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S2</w:t>
            </w:r>
          </w:p>
        </w:tc>
      </w:tr>
      <w:tr w:rsidR="00F00B90" w:rsidRPr="00F00B90" w:rsidTr="005B09C3">
        <w:trPr>
          <w:trHeight w:val="24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F00B90" w:rsidRPr="00F00B90" w:rsidRDefault="00F00B9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:rsidR="00F00B90" w:rsidRPr="00F00B90" w:rsidRDefault="00F00B90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0B90">
              <w:rPr>
                <w:rFonts w:asciiTheme="majorBidi" w:hAnsiTheme="majorBidi" w:cstheme="majorBidi"/>
                <w:sz w:val="24"/>
                <w:szCs w:val="24"/>
              </w:rPr>
              <w:t>Si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:rsidR="00F00B90" w:rsidRPr="00F00B90" w:rsidRDefault="00F00B90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0B90"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716" w:type="dxa"/>
            <w:tcBorders>
              <w:left w:val="nil"/>
              <w:right w:val="nil"/>
            </w:tcBorders>
          </w:tcPr>
          <w:p w:rsidR="00F00B90" w:rsidRPr="00F00B90" w:rsidRDefault="00F00B90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0B90">
              <w:rPr>
                <w:rFonts w:asciiTheme="majorBidi" w:hAnsiTheme="majorBidi" w:cstheme="majorBidi"/>
                <w:sz w:val="24"/>
                <w:szCs w:val="24"/>
              </w:rPr>
              <w:t>O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:rsidR="00F00B90" w:rsidRPr="00F00B90" w:rsidRDefault="00F00B90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0B90">
              <w:rPr>
                <w:rFonts w:asciiTheme="majorBidi" w:hAnsiTheme="majorBidi" w:cstheme="majorBidi"/>
                <w:sz w:val="24"/>
                <w:szCs w:val="24"/>
              </w:rPr>
              <w:t>Si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:rsidR="00F00B90" w:rsidRPr="00F00B90" w:rsidRDefault="00F00B90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0B90"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:rsidR="00F00B90" w:rsidRPr="00F00B90" w:rsidRDefault="00F00B90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0B90">
              <w:rPr>
                <w:rFonts w:asciiTheme="majorBidi" w:hAnsiTheme="majorBidi" w:cstheme="majorBidi"/>
                <w:sz w:val="24"/>
                <w:szCs w:val="24"/>
              </w:rPr>
              <w:t>O</w:t>
            </w:r>
          </w:p>
        </w:tc>
      </w:tr>
      <w:tr w:rsidR="00F00B90" w:rsidRPr="00F00B90" w:rsidTr="005B09C3">
        <w:trPr>
          <w:trHeight w:val="248"/>
          <w:jc w:val="center"/>
        </w:trPr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:rsidR="00F00B90" w:rsidRPr="00342A3A" w:rsidRDefault="00F00B9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42A3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MEH-PPV/SiNWs (60 min)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:rsidR="00F00B90" w:rsidRPr="00F00B90" w:rsidRDefault="00F00B90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49 %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:rsidR="00F00B90" w:rsidRPr="00F00B90" w:rsidRDefault="00E9026F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41</w:t>
            </w:r>
            <w:r w:rsidR="00F00B90">
              <w:rPr>
                <w:rFonts w:asciiTheme="majorBidi" w:hAnsiTheme="majorBidi" w:cstheme="majorBidi"/>
                <w:sz w:val="24"/>
                <w:szCs w:val="24"/>
              </w:rPr>
              <w:t xml:space="preserve"> %</w:t>
            </w:r>
          </w:p>
        </w:tc>
        <w:tc>
          <w:tcPr>
            <w:tcW w:w="716" w:type="dxa"/>
            <w:tcBorders>
              <w:left w:val="nil"/>
              <w:right w:val="nil"/>
            </w:tcBorders>
          </w:tcPr>
          <w:p w:rsidR="00F00B90" w:rsidRPr="00F00B90" w:rsidRDefault="00F00B90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6 %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:rsidR="00F00B90" w:rsidRPr="00F00B90" w:rsidRDefault="00F00B90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29 %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:rsidR="00F00B90" w:rsidRPr="00F00B90" w:rsidRDefault="00F00B90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43 %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:rsidR="00F00B90" w:rsidRPr="00F00B90" w:rsidRDefault="00F00B90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7 %</w:t>
            </w:r>
          </w:p>
        </w:tc>
      </w:tr>
      <w:tr w:rsidR="00F00B90" w:rsidRPr="00F00B90" w:rsidTr="005B09C3">
        <w:trPr>
          <w:trHeight w:val="262"/>
          <w:jc w:val="center"/>
        </w:trPr>
        <w:tc>
          <w:tcPr>
            <w:tcW w:w="0" w:type="auto"/>
            <w:tcBorders>
              <w:left w:val="nil"/>
              <w:right w:val="nil"/>
            </w:tcBorders>
          </w:tcPr>
          <w:p w:rsidR="00F00B90" w:rsidRPr="00342A3A" w:rsidRDefault="00F00B9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42A3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MEH-PPV/SiNWs (150 min)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F00B90" w:rsidRPr="00F00B90" w:rsidRDefault="00F00B90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59 %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F00B90" w:rsidRPr="00F00B90" w:rsidRDefault="00E9026F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39</w:t>
            </w:r>
            <w:r w:rsidR="00F00B90">
              <w:rPr>
                <w:rFonts w:asciiTheme="majorBidi" w:hAnsiTheme="majorBidi" w:cstheme="majorBidi"/>
                <w:sz w:val="24"/>
                <w:szCs w:val="24"/>
              </w:rPr>
              <w:t xml:space="preserve"> %</w:t>
            </w:r>
          </w:p>
        </w:tc>
        <w:tc>
          <w:tcPr>
            <w:tcW w:w="716" w:type="dxa"/>
            <w:tcBorders>
              <w:left w:val="nil"/>
              <w:right w:val="nil"/>
            </w:tcBorders>
          </w:tcPr>
          <w:p w:rsidR="00F00B90" w:rsidRPr="00F00B90" w:rsidRDefault="00F00B90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3 %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F00B90" w:rsidRPr="00F00B90" w:rsidRDefault="00F00B90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47 %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F00B90" w:rsidRPr="00F00B90" w:rsidRDefault="00F00B90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50 %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F00B90" w:rsidRPr="00F00B90" w:rsidRDefault="00F00B90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4 %</w:t>
            </w:r>
          </w:p>
        </w:tc>
      </w:tr>
    </w:tbl>
    <w:p w:rsidR="00F23009" w:rsidRDefault="0049745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FF2193" w:rsidRDefault="00FF2193">
      <w:pPr>
        <w:rPr>
          <w:rFonts w:asciiTheme="majorBidi" w:hAnsiTheme="majorBidi" w:cstheme="majorBidi"/>
          <w:sz w:val="24"/>
          <w:szCs w:val="24"/>
        </w:rPr>
      </w:pPr>
    </w:p>
    <w:p w:rsidR="00FF2193" w:rsidRDefault="00FF2193">
      <w:pPr>
        <w:rPr>
          <w:rFonts w:asciiTheme="majorBidi" w:hAnsiTheme="majorBidi" w:cstheme="majorBidi"/>
          <w:sz w:val="24"/>
          <w:szCs w:val="24"/>
        </w:rPr>
      </w:pPr>
    </w:p>
    <w:p w:rsidR="004F6CB4" w:rsidRPr="005C0CA4" w:rsidRDefault="004F6CB4" w:rsidP="002F7D84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eastAsia="AdvGulliv-R" w:hAnsiTheme="majorBidi" w:cstheme="majorBidi"/>
          <w:sz w:val="24"/>
          <w:szCs w:val="24"/>
        </w:rPr>
      </w:pPr>
      <w:r w:rsidRPr="005C0CA4">
        <w:rPr>
          <w:rFonts w:asciiTheme="majorBidi" w:hAnsiTheme="majorBidi" w:cstheme="majorBidi"/>
          <w:b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sz w:val="24"/>
          <w:szCs w:val="24"/>
        </w:rPr>
        <w:t>2</w:t>
      </w:r>
      <w:r w:rsidRPr="005C0CA4">
        <w:rPr>
          <w:rFonts w:asciiTheme="majorBidi" w:hAnsiTheme="majorBidi" w:cstheme="majorBidi"/>
          <w:sz w:val="24"/>
          <w:szCs w:val="24"/>
        </w:rPr>
        <w:t> </w:t>
      </w:r>
      <w:r w:rsidRPr="005C0CA4">
        <w:rPr>
          <w:rFonts w:asciiTheme="majorBidi" w:eastAsia="AdvGulliv-R" w:hAnsiTheme="majorBidi" w:cstheme="majorBidi"/>
          <w:sz w:val="24"/>
          <w:szCs w:val="24"/>
        </w:rPr>
        <w:t>Electrical</w:t>
      </w:r>
      <w:r w:rsidR="002F7D84">
        <w:rPr>
          <w:rFonts w:asciiTheme="majorBidi" w:eastAsia="AdvGulliv-R" w:hAnsiTheme="majorBidi" w:cstheme="majorBidi"/>
          <w:sz w:val="24"/>
          <w:szCs w:val="24"/>
        </w:rPr>
        <w:t xml:space="preserve"> parameters of Ag/MEH-PPV/SiNWs diodes before annealing treatment </w:t>
      </w:r>
      <w:r>
        <w:rPr>
          <w:rFonts w:asciiTheme="majorBidi" w:eastAsia="AdvGulliv-R" w:hAnsiTheme="majorBidi" w:cstheme="majorBidi"/>
          <w:sz w:val="24"/>
          <w:szCs w:val="24"/>
        </w:rPr>
        <w:t>determined from Cheung functions</w:t>
      </w:r>
      <w:r w:rsidR="002F7D84">
        <w:rPr>
          <w:rFonts w:asciiTheme="majorBidi" w:eastAsia="AdvGulliv-R" w:hAnsiTheme="majorBidi" w:cstheme="majorBidi"/>
          <w:sz w:val="24"/>
          <w:szCs w:val="24"/>
        </w:rPr>
        <w:t>.</w:t>
      </w:r>
    </w:p>
    <w:p w:rsidR="004F6CB4" w:rsidRPr="00532CF0" w:rsidRDefault="004F6CB4" w:rsidP="004F6C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dvGulliv-R" w:eastAsia="AdvGulliv-R" w:cs="AdvGulliv-R"/>
          <w:sz w:val="13"/>
          <w:szCs w:val="13"/>
        </w:rPr>
        <w:t>.</w:t>
      </w:r>
      <w:r w:rsidRPr="00532CF0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Listecouleur1"/>
        <w:tblW w:w="4668" w:type="dxa"/>
        <w:jc w:val="center"/>
        <w:tblLook w:val="04A0"/>
      </w:tblPr>
      <w:tblGrid>
        <w:gridCol w:w="1148"/>
        <w:gridCol w:w="1168"/>
        <w:gridCol w:w="1156"/>
        <w:gridCol w:w="1196"/>
      </w:tblGrid>
      <w:tr w:rsidR="004F6CB4" w:rsidTr="00AE32AB">
        <w:trPr>
          <w:cnfStyle w:val="100000000000"/>
          <w:trHeight w:val="373"/>
          <w:jc w:val="center"/>
        </w:trPr>
        <w:tc>
          <w:tcPr>
            <w:cnfStyle w:val="001000000000"/>
            <w:tcW w:w="1148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4F6CB4" w:rsidRPr="00342A3A" w:rsidRDefault="004F6CB4" w:rsidP="008C1795">
            <w:pPr>
              <w:tabs>
                <w:tab w:val="center" w:pos="431"/>
              </w:tabs>
              <w:jc w:val="center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d</w:t>
            </w: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vertAlign w:val="subscript"/>
              </w:rPr>
              <w:t>im</w:t>
            </w: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 xml:space="preserve"> (min)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4F6CB4" w:rsidRPr="00342A3A" w:rsidRDefault="004F6CB4" w:rsidP="008C1795">
            <w:pPr>
              <w:jc w:val="center"/>
              <w:cnfStyle w:val="100000000000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4F6CB4" w:rsidRPr="00342A3A" w:rsidRDefault="004F6CB4" w:rsidP="008C1795">
            <w:pPr>
              <w:tabs>
                <w:tab w:val="center" w:pos="1177"/>
              </w:tabs>
              <w:jc w:val="center"/>
              <w:cnfStyle w:val="100000000000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Rs (Ω)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4F6CB4" w:rsidRPr="00342A3A" w:rsidRDefault="004F6CB4" w:rsidP="008C1795">
            <w:pPr>
              <w:tabs>
                <w:tab w:val="center" w:pos="1177"/>
              </w:tabs>
              <w:jc w:val="center"/>
              <w:cnfStyle w:val="100000000000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φ</w:t>
            </w: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vertAlign w:val="subscript"/>
              </w:rPr>
              <w:t>b</w:t>
            </w: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 xml:space="preserve"> (eV)</w:t>
            </w:r>
          </w:p>
        </w:tc>
      </w:tr>
      <w:tr w:rsidR="004F6CB4" w:rsidTr="00AE32AB">
        <w:trPr>
          <w:cnfStyle w:val="000000100000"/>
          <w:trHeight w:val="373"/>
          <w:jc w:val="center"/>
        </w:trPr>
        <w:tc>
          <w:tcPr>
            <w:cnfStyle w:val="001000000000"/>
            <w:tcW w:w="1148" w:type="dxa"/>
            <w:tcBorders>
              <w:top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4F6CB4" w:rsidRPr="00AE59DE" w:rsidRDefault="004F6CB4" w:rsidP="008C1795">
            <w:pPr>
              <w:jc w:val="center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0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F6CB4" w:rsidRDefault="004F6CB4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3.93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</w:tcBorders>
            <w:shd w:val="clear" w:color="auto" w:fill="FFFFFF" w:themeFill="background1"/>
            <w:hideMark/>
          </w:tcPr>
          <w:p w:rsidR="004F6CB4" w:rsidRDefault="004F6CB4" w:rsidP="008C1795">
            <w:pPr>
              <w:tabs>
                <w:tab w:val="center" w:pos="538"/>
              </w:tabs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</w:tcBorders>
            <w:shd w:val="clear" w:color="auto" w:fill="FFFFFF" w:themeFill="background1"/>
          </w:tcPr>
          <w:p w:rsidR="004F6CB4" w:rsidRDefault="004F6CB4" w:rsidP="008C1795">
            <w:pPr>
              <w:tabs>
                <w:tab w:val="center" w:pos="538"/>
              </w:tabs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0.658</w:t>
            </w:r>
          </w:p>
        </w:tc>
      </w:tr>
      <w:tr w:rsidR="004F6CB4" w:rsidTr="00AE32AB">
        <w:trPr>
          <w:trHeight w:val="353"/>
          <w:jc w:val="center"/>
        </w:trPr>
        <w:tc>
          <w:tcPr>
            <w:cnfStyle w:val="001000000000"/>
            <w:tcW w:w="1148" w:type="dxa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4F6CB4" w:rsidRPr="00AE59DE" w:rsidRDefault="004F6CB4" w:rsidP="008C1795">
            <w:pPr>
              <w:jc w:val="center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30</w:t>
            </w:r>
          </w:p>
        </w:tc>
        <w:tc>
          <w:tcPr>
            <w:tcW w:w="1168" w:type="dxa"/>
            <w:shd w:val="clear" w:color="auto" w:fill="FFFFFF" w:themeFill="background1"/>
            <w:hideMark/>
          </w:tcPr>
          <w:p w:rsidR="004F6CB4" w:rsidRDefault="004F6CB4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3.28</w:t>
            </w:r>
          </w:p>
        </w:tc>
        <w:tc>
          <w:tcPr>
            <w:tcW w:w="1156" w:type="dxa"/>
            <w:tcBorders>
              <w:top w:val="nil"/>
              <w:left w:val="nil"/>
            </w:tcBorders>
            <w:shd w:val="clear" w:color="auto" w:fill="FFFFFF" w:themeFill="background1"/>
            <w:hideMark/>
          </w:tcPr>
          <w:p w:rsidR="004F6CB4" w:rsidRDefault="004F6CB4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1196" w:type="dxa"/>
            <w:tcBorders>
              <w:top w:val="nil"/>
              <w:left w:val="nil"/>
            </w:tcBorders>
            <w:shd w:val="clear" w:color="auto" w:fill="FFFFFF" w:themeFill="background1"/>
          </w:tcPr>
          <w:p w:rsidR="004F6CB4" w:rsidRDefault="004F6CB4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0.640</w:t>
            </w:r>
          </w:p>
        </w:tc>
      </w:tr>
      <w:tr w:rsidR="004F6CB4" w:rsidTr="00AE32AB">
        <w:trPr>
          <w:cnfStyle w:val="000000100000"/>
          <w:trHeight w:val="373"/>
          <w:jc w:val="center"/>
        </w:trPr>
        <w:tc>
          <w:tcPr>
            <w:cnfStyle w:val="001000000000"/>
            <w:tcW w:w="1148" w:type="dxa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4F6CB4" w:rsidRPr="00AE59DE" w:rsidRDefault="004F6CB4" w:rsidP="008C1795">
            <w:pPr>
              <w:jc w:val="center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60</w:t>
            </w:r>
          </w:p>
        </w:tc>
        <w:tc>
          <w:tcPr>
            <w:tcW w:w="1168" w:type="dxa"/>
            <w:shd w:val="clear" w:color="auto" w:fill="FFFFFF" w:themeFill="background1"/>
            <w:hideMark/>
          </w:tcPr>
          <w:p w:rsidR="004F6CB4" w:rsidRDefault="004F6CB4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3.41</w:t>
            </w:r>
          </w:p>
        </w:tc>
        <w:tc>
          <w:tcPr>
            <w:tcW w:w="1156" w:type="dxa"/>
            <w:tcBorders>
              <w:top w:val="nil"/>
              <w:left w:val="nil"/>
            </w:tcBorders>
            <w:shd w:val="clear" w:color="auto" w:fill="FFFFFF" w:themeFill="background1"/>
            <w:hideMark/>
          </w:tcPr>
          <w:p w:rsidR="004F6CB4" w:rsidRDefault="004F6CB4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879</w:t>
            </w:r>
          </w:p>
        </w:tc>
        <w:tc>
          <w:tcPr>
            <w:tcW w:w="1196" w:type="dxa"/>
            <w:tcBorders>
              <w:top w:val="nil"/>
              <w:left w:val="nil"/>
            </w:tcBorders>
            <w:shd w:val="clear" w:color="auto" w:fill="FFFFFF" w:themeFill="background1"/>
          </w:tcPr>
          <w:p w:rsidR="004F6CB4" w:rsidRDefault="004F6CB4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0.650</w:t>
            </w:r>
          </w:p>
        </w:tc>
      </w:tr>
      <w:tr w:rsidR="004F6CB4" w:rsidTr="00AE32AB">
        <w:trPr>
          <w:trHeight w:val="373"/>
          <w:jc w:val="center"/>
        </w:trPr>
        <w:tc>
          <w:tcPr>
            <w:cnfStyle w:val="001000000000"/>
            <w:tcW w:w="114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F6CB4" w:rsidRPr="00AE59DE" w:rsidRDefault="004F6CB4" w:rsidP="008C1795">
            <w:pPr>
              <w:jc w:val="center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90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F6CB4" w:rsidRDefault="004F6CB4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hideMark/>
          </w:tcPr>
          <w:p w:rsidR="004F6CB4" w:rsidRDefault="004F6CB4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4F6CB4" w:rsidRDefault="004F6CB4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0.659</w:t>
            </w:r>
          </w:p>
        </w:tc>
      </w:tr>
      <w:tr w:rsidR="004F6CB4" w:rsidTr="00AE32AB">
        <w:trPr>
          <w:cnfStyle w:val="000000100000"/>
          <w:trHeight w:val="373"/>
          <w:jc w:val="center"/>
        </w:trPr>
        <w:tc>
          <w:tcPr>
            <w:cnfStyle w:val="001000000000"/>
            <w:tcW w:w="1148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F6CB4" w:rsidRPr="005C0CA4" w:rsidRDefault="004F6CB4" w:rsidP="008C179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5C0CA4">
              <w:rPr>
                <w:rFonts w:ascii="Times New Roman" w:hAnsi="Times New Roman" w:cs="Times New Roman"/>
                <w:b w:val="0"/>
                <w:bCs w:val="0"/>
              </w:rPr>
              <w:t>120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4F6CB4" w:rsidRDefault="004F6CB4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hideMark/>
          </w:tcPr>
          <w:p w:rsidR="004F6CB4" w:rsidRDefault="004F6CB4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4F6CB4" w:rsidRDefault="004F6CB4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0.667</w:t>
            </w:r>
          </w:p>
        </w:tc>
      </w:tr>
      <w:tr w:rsidR="004F6CB4" w:rsidTr="00AE32AB">
        <w:trPr>
          <w:trHeight w:val="373"/>
          <w:jc w:val="center"/>
        </w:trPr>
        <w:tc>
          <w:tcPr>
            <w:cnfStyle w:val="001000000000"/>
            <w:tcW w:w="1148" w:type="dxa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4F6CB4" w:rsidRPr="005C0CA4" w:rsidRDefault="004F6CB4" w:rsidP="008C179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5C0CA4">
              <w:rPr>
                <w:rFonts w:ascii="Times New Roman" w:hAnsi="Times New Roman" w:cs="Times New Roman"/>
                <w:b w:val="0"/>
                <w:bCs w:val="0"/>
              </w:rPr>
              <w:t>150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4F6CB4" w:rsidRDefault="004F6CB4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3.68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4F6CB4" w:rsidRDefault="004F6CB4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4F6CB4" w:rsidRDefault="004F6CB4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0.659</w:t>
            </w:r>
          </w:p>
        </w:tc>
      </w:tr>
    </w:tbl>
    <w:p w:rsidR="004F6CB4" w:rsidRDefault="004F6CB4" w:rsidP="004F6CB4"/>
    <w:p w:rsidR="00FF2193" w:rsidRDefault="00FF2193" w:rsidP="002F7D84">
      <w:pPr>
        <w:spacing w:after="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FF2193" w:rsidRDefault="00FF2193" w:rsidP="002F7D84">
      <w:pPr>
        <w:spacing w:after="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2F7D84" w:rsidRDefault="002F7D84" w:rsidP="002F7D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0CA4">
        <w:rPr>
          <w:rFonts w:asciiTheme="majorBidi" w:hAnsiTheme="majorBidi" w:cstheme="majorBidi"/>
          <w:b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sz w:val="24"/>
          <w:szCs w:val="24"/>
        </w:rPr>
        <w:t>3</w:t>
      </w:r>
      <w:r w:rsidRPr="005C0CA4">
        <w:rPr>
          <w:rFonts w:asciiTheme="majorBidi" w:hAnsiTheme="majorBidi" w:cstheme="majorBidi"/>
          <w:sz w:val="24"/>
          <w:szCs w:val="24"/>
        </w:rPr>
        <w:t> </w:t>
      </w:r>
      <w:r w:rsidRPr="00882994">
        <w:rPr>
          <w:rFonts w:ascii="Times New Roman" w:hAnsi="Times New Roman" w:cs="Times New Roman"/>
          <w:sz w:val="24"/>
          <w:szCs w:val="24"/>
        </w:rPr>
        <w:t xml:space="preserve">The experimentally m </w:t>
      </w:r>
      <w:r>
        <w:rPr>
          <w:rFonts w:ascii="Times New Roman" w:hAnsi="Times New Roman" w:cs="Times New Roman"/>
          <w:sz w:val="24"/>
          <w:szCs w:val="24"/>
        </w:rPr>
        <w:t>values of</w:t>
      </w:r>
      <w:r w:rsidRPr="002F7D84">
        <w:rPr>
          <w:rFonts w:asciiTheme="majorBidi" w:eastAsia="AdvGulliv-R" w:hAnsiTheme="majorBidi" w:cstheme="majorBidi"/>
          <w:sz w:val="24"/>
          <w:szCs w:val="24"/>
        </w:rPr>
        <w:t xml:space="preserve"> </w:t>
      </w:r>
      <w:r>
        <w:rPr>
          <w:rFonts w:asciiTheme="majorBidi" w:eastAsia="AdvGulliv-R" w:hAnsiTheme="majorBidi" w:cstheme="majorBidi"/>
          <w:sz w:val="24"/>
          <w:szCs w:val="24"/>
        </w:rPr>
        <w:t>Ag/MEH-PPV/SiNWs diodes before annealing</w:t>
      </w:r>
      <w:r>
        <w:rPr>
          <w:rFonts w:ascii="Times New Roman" w:hAnsi="Times New Roman" w:cs="Times New Roman"/>
          <w:sz w:val="24"/>
          <w:szCs w:val="24"/>
        </w:rPr>
        <w:t xml:space="preserve">, at low </w:t>
      </w:r>
      <w:r w:rsidRPr="00481B96">
        <w:rPr>
          <w:rFonts w:ascii="Times New Roman" w:hAnsi="Times New Roman" w:cs="Times New Roman"/>
          <w:sz w:val="24"/>
          <w:szCs w:val="24"/>
        </w:rPr>
        <w:t>voltage</w:t>
      </w:r>
      <w:r w:rsidR="008C1795" w:rsidRPr="00481B9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(L. V.) and at high </w:t>
      </w:r>
      <w:r w:rsidRPr="00481B96">
        <w:rPr>
          <w:rFonts w:ascii="Times New Roman" w:hAnsi="Times New Roman" w:cs="Times New Roman"/>
          <w:sz w:val="24"/>
          <w:szCs w:val="24"/>
        </w:rPr>
        <w:t>voltage</w:t>
      </w:r>
      <w:r w:rsidR="008C1795" w:rsidRPr="00481B9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(H. V.), </w:t>
      </w:r>
      <w:r w:rsidRPr="00882994">
        <w:rPr>
          <w:rFonts w:ascii="Times New Roman" w:hAnsi="Times New Roman" w:cs="Times New Roman"/>
          <w:sz w:val="24"/>
          <w:szCs w:val="24"/>
        </w:rPr>
        <w:t>obtained from I-V curves plotted in Log-Log scale</w:t>
      </w:r>
      <w:r>
        <w:rPr>
          <w:rFonts w:ascii="Times New Roman" w:hAnsi="Times New Roman" w:cs="Times New Roman"/>
          <w:sz w:val="24"/>
          <w:szCs w:val="24"/>
        </w:rPr>
        <w:t xml:space="preserve"> for different </w:t>
      </w:r>
      <w:r w:rsidR="0008782A">
        <w:rPr>
          <w:rFonts w:ascii="Times New Roman" w:hAnsi="Times New Roman" w:cs="Times New Roman"/>
          <w:sz w:val="24"/>
          <w:szCs w:val="24"/>
        </w:rPr>
        <w:t>immersion durations.</w:t>
      </w:r>
    </w:p>
    <w:p w:rsidR="008C1795" w:rsidRPr="002F7D84" w:rsidRDefault="008C1795" w:rsidP="002F7D84">
      <w:pPr>
        <w:spacing w:after="0" w:line="360" w:lineRule="auto"/>
        <w:jc w:val="both"/>
        <w:rPr>
          <w:rFonts w:asciiTheme="majorBidi" w:eastAsia="AdvGulliv-R" w:hAnsiTheme="majorBidi" w:cstheme="majorBidi"/>
          <w:sz w:val="24"/>
          <w:szCs w:val="24"/>
        </w:rPr>
      </w:pPr>
    </w:p>
    <w:tbl>
      <w:tblPr>
        <w:tblStyle w:val="Listecouleur1"/>
        <w:tblW w:w="0" w:type="auto"/>
        <w:jc w:val="center"/>
        <w:tblLook w:val="04A0"/>
      </w:tblPr>
      <w:tblGrid>
        <w:gridCol w:w="1211"/>
        <w:gridCol w:w="1239"/>
        <w:gridCol w:w="1263"/>
      </w:tblGrid>
      <w:tr w:rsidR="002F7D84" w:rsidTr="00AE32AB">
        <w:trPr>
          <w:cnfStyle w:val="100000000000"/>
          <w:trHeight w:val="364"/>
          <w:jc w:val="center"/>
        </w:trPr>
        <w:tc>
          <w:tcPr>
            <w:cnfStyle w:val="001000000000"/>
            <w:tcW w:w="121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2F7D84" w:rsidRPr="00342A3A" w:rsidRDefault="002F7D84" w:rsidP="008C1795">
            <w:pPr>
              <w:tabs>
                <w:tab w:val="center" w:pos="431"/>
              </w:tabs>
              <w:jc w:val="center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d</w:t>
            </w: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vertAlign w:val="subscript"/>
              </w:rPr>
              <w:t>im</w:t>
            </w: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 xml:space="preserve"> (min)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2F7D84" w:rsidRPr="00342A3A" w:rsidRDefault="002F7D84" w:rsidP="008C1795">
            <w:pPr>
              <w:jc w:val="center"/>
              <w:cnfStyle w:val="100000000000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L.V.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2F7D84" w:rsidRPr="00342A3A" w:rsidRDefault="002F7D84" w:rsidP="008C1795">
            <w:pPr>
              <w:jc w:val="center"/>
              <w:cnfStyle w:val="100000000000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H. V.</w:t>
            </w:r>
          </w:p>
        </w:tc>
      </w:tr>
      <w:tr w:rsidR="002F7D84" w:rsidTr="00AE32AB">
        <w:trPr>
          <w:cnfStyle w:val="000000100000"/>
          <w:trHeight w:val="364"/>
          <w:jc w:val="center"/>
        </w:trPr>
        <w:tc>
          <w:tcPr>
            <w:cnfStyle w:val="001000000000"/>
            <w:tcW w:w="1211" w:type="dxa"/>
            <w:tcBorders>
              <w:top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2F7D84" w:rsidRPr="00AE59DE" w:rsidRDefault="002F7D84" w:rsidP="008C1795">
            <w:pPr>
              <w:jc w:val="center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0</w:t>
            </w:r>
          </w:p>
        </w:tc>
        <w:tc>
          <w:tcPr>
            <w:tcW w:w="1239" w:type="dxa"/>
            <w:tcBorders>
              <w:top w:val="single" w:sz="4" w:space="0" w:color="auto"/>
              <w:right w:val="nil"/>
            </w:tcBorders>
            <w:shd w:val="clear" w:color="auto" w:fill="FFFFFF" w:themeFill="background1"/>
          </w:tcPr>
          <w:p w:rsidR="002F7D84" w:rsidRDefault="002F7D84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2F7D84" w:rsidRDefault="002F7D84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</w:tr>
      <w:tr w:rsidR="002F7D84" w:rsidTr="00AE32AB">
        <w:trPr>
          <w:trHeight w:val="343"/>
          <w:jc w:val="center"/>
        </w:trPr>
        <w:tc>
          <w:tcPr>
            <w:cnfStyle w:val="001000000000"/>
            <w:tcW w:w="1211" w:type="dxa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F7D84" w:rsidRPr="00AE59DE" w:rsidRDefault="002F7D84" w:rsidP="008C1795">
            <w:pPr>
              <w:jc w:val="center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30</w:t>
            </w:r>
          </w:p>
        </w:tc>
        <w:tc>
          <w:tcPr>
            <w:tcW w:w="1239" w:type="dxa"/>
            <w:shd w:val="clear" w:color="auto" w:fill="FFFFFF" w:themeFill="background1"/>
          </w:tcPr>
          <w:p w:rsidR="002F7D84" w:rsidRDefault="002F7D84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1263" w:type="dxa"/>
            <w:shd w:val="clear" w:color="auto" w:fill="FFFFFF" w:themeFill="background1"/>
            <w:hideMark/>
          </w:tcPr>
          <w:p w:rsidR="002F7D84" w:rsidRDefault="002F7D84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</w:tr>
      <w:tr w:rsidR="002F7D84" w:rsidTr="00AE32AB">
        <w:trPr>
          <w:cnfStyle w:val="000000100000"/>
          <w:trHeight w:val="364"/>
          <w:jc w:val="center"/>
        </w:trPr>
        <w:tc>
          <w:tcPr>
            <w:cnfStyle w:val="001000000000"/>
            <w:tcW w:w="1211" w:type="dxa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2F7D84" w:rsidRPr="00AE59DE" w:rsidRDefault="002F7D84" w:rsidP="008C1795">
            <w:pPr>
              <w:jc w:val="center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60</w:t>
            </w:r>
          </w:p>
        </w:tc>
        <w:tc>
          <w:tcPr>
            <w:tcW w:w="1239" w:type="dxa"/>
            <w:shd w:val="clear" w:color="auto" w:fill="FFFFFF" w:themeFill="background1"/>
          </w:tcPr>
          <w:p w:rsidR="002F7D84" w:rsidRDefault="002F7D84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1263" w:type="dxa"/>
            <w:shd w:val="clear" w:color="auto" w:fill="FFFFFF" w:themeFill="background1"/>
            <w:hideMark/>
          </w:tcPr>
          <w:p w:rsidR="002F7D84" w:rsidRDefault="002F7D84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</w:tr>
      <w:tr w:rsidR="002F7D84" w:rsidTr="00AE32AB">
        <w:trPr>
          <w:trHeight w:val="364"/>
          <w:jc w:val="center"/>
        </w:trPr>
        <w:tc>
          <w:tcPr>
            <w:cnfStyle w:val="001000000000"/>
            <w:tcW w:w="1211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2F7D84" w:rsidRPr="00AE59DE" w:rsidRDefault="002F7D84" w:rsidP="008C1795">
            <w:pPr>
              <w:jc w:val="center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90</w:t>
            </w:r>
          </w:p>
        </w:tc>
        <w:tc>
          <w:tcPr>
            <w:tcW w:w="1239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2F7D84" w:rsidRDefault="002F7D84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2F7D84" w:rsidRDefault="002F7D84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</w:tr>
      <w:tr w:rsidR="002F7D84" w:rsidTr="00AE32AB">
        <w:trPr>
          <w:cnfStyle w:val="000000100000"/>
          <w:trHeight w:val="364"/>
          <w:jc w:val="center"/>
        </w:trPr>
        <w:tc>
          <w:tcPr>
            <w:cnfStyle w:val="001000000000"/>
            <w:tcW w:w="1211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2F7D84" w:rsidRPr="005C0CA4" w:rsidRDefault="002F7D84" w:rsidP="008C179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5C0CA4">
              <w:rPr>
                <w:rFonts w:ascii="Times New Roman" w:hAnsi="Times New Roman" w:cs="Times New Roman"/>
                <w:b w:val="0"/>
                <w:bCs w:val="0"/>
              </w:rPr>
              <w:t>120</w:t>
            </w:r>
          </w:p>
        </w:tc>
        <w:tc>
          <w:tcPr>
            <w:tcW w:w="1239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2F7D84" w:rsidRDefault="002F7D84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2F7D84" w:rsidRDefault="002F7D84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</w:tr>
      <w:tr w:rsidR="002F7D84" w:rsidTr="00AE32AB">
        <w:trPr>
          <w:trHeight w:val="364"/>
          <w:jc w:val="center"/>
        </w:trPr>
        <w:tc>
          <w:tcPr>
            <w:cnfStyle w:val="001000000000"/>
            <w:tcW w:w="1211" w:type="dxa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2F7D84" w:rsidRPr="005C0CA4" w:rsidRDefault="002F7D84" w:rsidP="008C179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5C0CA4">
              <w:rPr>
                <w:rFonts w:ascii="Times New Roman" w:hAnsi="Times New Roman" w:cs="Times New Roman"/>
                <w:b w:val="0"/>
                <w:bCs w:val="0"/>
              </w:rPr>
              <w:t>150</w:t>
            </w:r>
          </w:p>
        </w:tc>
        <w:tc>
          <w:tcPr>
            <w:tcW w:w="1239" w:type="dxa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2F7D84" w:rsidRDefault="002F7D84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2F7D84" w:rsidRDefault="002F7D84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</w:tr>
    </w:tbl>
    <w:p w:rsidR="004F6CB4" w:rsidRDefault="004F6CB4">
      <w:pPr>
        <w:rPr>
          <w:rFonts w:asciiTheme="majorBidi" w:hAnsiTheme="majorBidi" w:cstheme="majorBidi"/>
          <w:sz w:val="24"/>
          <w:szCs w:val="24"/>
        </w:rPr>
      </w:pPr>
    </w:p>
    <w:p w:rsidR="005F7F50" w:rsidRDefault="005F7F50">
      <w:pPr>
        <w:rPr>
          <w:rFonts w:asciiTheme="majorBidi" w:hAnsiTheme="majorBidi" w:cstheme="majorBidi"/>
          <w:sz w:val="24"/>
          <w:szCs w:val="24"/>
        </w:rPr>
      </w:pPr>
    </w:p>
    <w:p w:rsidR="005F7F50" w:rsidRDefault="005F7F50">
      <w:pPr>
        <w:rPr>
          <w:rFonts w:asciiTheme="majorBidi" w:hAnsiTheme="majorBidi" w:cstheme="majorBidi"/>
          <w:sz w:val="24"/>
          <w:szCs w:val="24"/>
        </w:rPr>
      </w:pPr>
    </w:p>
    <w:p w:rsidR="005F7F50" w:rsidRDefault="005F7F50" w:rsidP="001632D0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Table 4</w:t>
      </w:r>
      <w:r>
        <w:rPr>
          <w:rFonts w:asciiTheme="majorBidi" w:hAnsiTheme="majorBidi" w:cstheme="majorBidi"/>
          <w:sz w:val="24"/>
          <w:szCs w:val="24"/>
        </w:rPr>
        <w:t xml:space="preserve"> The </w:t>
      </w:r>
      <w:r>
        <w:rPr>
          <w:rFonts w:ascii="Times New Roman" w:hAnsi="Times New Roman" w:cs="Times New Roman"/>
          <w:sz w:val="24"/>
          <w:szCs w:val="24"/>
        </w:rPr>
        <w:t>experimentally</w:t>
      </w:r>
      <w:r w:rsidR="001632D0">
        <w:rPr>
          <w:rFonts w:asciiTheme="majorBidi" w:eastAsia="AdvGulliv-R" w:hAnsiTheme="majorBidi" w:cstheme="majorBidi"/>
          <w:sz w:val="24"/>
          <w:szCs w:val="24"/>
        </w:rPr>
        <w:t xml:space="preserve"> </w:t>
      </w:r>
      <w:r>
        <w:rPr>
          <w:rFonts w:asciiTheme="majorBidi" w:eastAsia="AdvGulliv-R" w:hAnsiTheme="majorBidi" w:cstheme="majorBidi"/>
          <w:sz w:val="24"/>
          <w:szCs w:val="24"/>
        </w:rPr>
        <w:t>parameters</w:t>
      </w:r>
      <w:r w:rsidR="001632D0">
        <w:rPr>
          <w:rFonts w:asciiTheme="majorBidi" w:eastAsia="AdvGulliv-R" w:hAnsiTheme="majorBidi" w:cstheme="majorBidi"/>
          <w:sz w:val="24"/>
          <w:szCs w:val="24"/>
        </w:rPr>
        <w:t xml:space="preserve"> obtained from C</w:t>
      </w:r>
      <w:r w:rsidR="001632D0" w:rsidRPr="005F7F50">
        <w:rPr>
          <w:rFonts w:asciiTheme="majorBidi" w:eastAsia="AdvGulliv-R" w:hAnsiTheme="majorBidi" w:cstheme="majorBidi"/>
          <w:sz w:val="24"/>
          <w:szCs w:val="24"/>
          <w:vertAlign w:val="superscript"/>
        </w:rPr>
        <w:t>-2</w:t>
      </w:r>
      <w:r w:rsidR="001632D0">
        <w:rPr>
          <w:rFonts w:asciiTheme="majorBidi" w:eastAsia="AdvGulliv-R" w:hAnsiTheme="majorBidi" w:cstheme="majorBidi"/>
          <w:sz w:val="24"/>
          <w:szCs w:val="24"/>
        </w:rPr>
        <w:t>-V plots of Ag/MEH-PPV/SiNWs diodes elaborated at different immersion durations</w:t>
      </w:r>
      <w:r>
        <w:rPr>
          <w:rFonts w:asciiTheme="majorBidi" w:eastAsia="AdvGulliv-R" w:hAnsiTheme="majorBidi" w:cstheme="majorBidi"/>
          <w:sz w:val="24"/>
          <w:szCs w:val="24"/>
        </w:rPr>
        <w:t xml:space="preserve"> </w:t>
      </w:r>
    </w:p>
    <w:p w:rsidR="005F7F50" w:rsidRDefault="005F7F50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Listecouleur1"/>
        <w:tblW w:w="0" w:type="auto"/>
        <w:jc w:val="center"/>
        <w:tblLook w:val="04A0"/>
      </w:tblPr>
      <w:tblGrid>
        <w:gridCol w:w="1259"/>
        <w:gridCol w:w="1260"/>
        <w:gridCol w:w="1260"/>
        <w:gridCol w:w="1259"/>
        <w:gridCol w:w="1260"/>
        <w:gridCol w:w="1260"/>
      </w:tblGrid>
      <w:tr w:rsidR="005F7F50" w:rsidTr="00342A3A">
        <w:trPr>
          <w:cnfStyle w:val="100000000000"/>
          <w:trHeight w:val="355"/>
          <w:jc w:val="center"/>
        </w:trPr>
        <w:tc>
          <w:tcPr>
            <w:cnfStyle w:val="001000000000"/>
            <w:tcW w:w="1259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F7F50" w:rsidRPr="00342A3A" w:rsidRDefault="005F7F50" w:rsidP="008C1795">
            <w:pPr>
              <w:tabs>
                <w:tab w:val="center" w:pos="431"/>
              </w:tabs>
              <w:jc w:val="center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d</w:t>
            </w: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vertAlign w:val="subscript"/>
              </w:rPr>
              <w:t>im</w:t>
            </w: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 xml:space="preserve"> (min)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F7F50" w:rsidRPr="00342A3A" w:rsidRDefault="005F7F50" w:rsidP="008C1795">
            <w:pPr>
              <w:jc w:val="center"/>
              <w:cnfStyle w:val="100000000000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V</w:t>
            </w: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vertAlign w:val="subscript"/>
              </w:rPr>
              <w:t>0</w:t>
            </w:r>
            <w:r w:rsidR="007375FF"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 xml:space="preserve"> (eV)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F7F50" w:rsidRPr="00342A3A" w:rsidRDefault="005F7F50" w:rsidP="008C1795">
            <w:pPr>
              <w:tabs>
                <w:tab w:val="center" w:pos="1177"/>
              </w:tabs>
              <w:jc w:val="center"/>
              <w:cnfStyle w:val="100000000000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V</w:t>
            </w: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vertAlign w:val="subscript"/>
              </w:rPr>
              <w:t>d</w:t>
            </w:r>
            <w:r w:rsidR="007375FF"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 xml:space="preserve"> (eV)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5F7F50" w:rsidRPr="00342A3A" w:rsidRDefault="005F7F50" w:rsidP="008C1795">
            <w:pPr>
              <w:tabs>
                <w:tab w:val="center" w:pos="1177"/>
              </w:tabs>
              <w:jc w:val="center"/>
              <w:cnfStyle w:val="100000000000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N</w:t>
            </w: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="007375FF"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 xml:space="preserve"> (m</w:t>
            </w:r>
            <w:r w:rsidR="007375FF"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vertAlign w:val="superscript"/>
              </w:rPr>
              <w:t>-3</w:t>
            </w:r>
            <w:r w:rsidR="007375FF"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5F7F50" w:rsidRPr="00342A3A" w:rsidRDefault="005F7F50" w:rsidP="008C1795">
            <w:pPr>
              <w:tabs>
                <w:tab w:val="center" w:pos="1177"/>
              </w:tabs>
              <w:jc w:val="center"/>
              <w:cnfStyle w:val="100000000000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V</w:t>
            </w:r>
            <w:r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  <w:vertAlign w:val="subscript"/>
              </w:rPr>
              <w:t>p</w:t>
            </w:r>
            <w:r w:rsidR="007375FF"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(eV)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5F7F50" w:rsidRPr="00342A3A" w:rsidRDefault="005F7F50" w:rsidP="008C1795">
            <w:pPr>
              <w:tabs>
                <w:tab w:val="center" w:pos="1177"/>
              </w:tabs>
              <w:jc w:val="center"/>
              <w:cnfStyle w:val="100000000000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342A3A">
              <w:rPr>
                <w:rFonts w:asciiTheme="majorBidi" w:eastAsia="AdvGulliv-R" w:hAnsiTheme="majorBidi" w:cstheme="majorBidi"/>
                <w:bCs w:val="0"/>
                <w:color w:val="auto"/>
                <w:sz w:val="24"/>
                <w:szCs w:val="24"/>
              </w:rPr>
              <w:t>φ</w:t>
            </w:r>
            <w:r w:rsidRPr="00342A3A">
              <w:rPr>
                <w:rFonts w:asciiTheme="majorBidi" w:eastAsia="AdvGulliv-R" w:hAnsiTheme="majorBidi" w:cstheme="majorBidi"/>
                <w:bCs w:val="0"/>
                <w:color w:val="auto"/>
                <w:sz w:val="24"/>
                <w:szCs w:val="24"/>
                <w:vertAlign w:val="subscript"/>
              </w:rPr>
              <w:t>b</w:t>
            </w:r>
            <w:r w:rsidR="007375FF" w:rsidRPr="00342A3A">
              <w:rPr>
                <w:rFonts w:asciiTheme="majorBidi" w:eastAsia="AdvGulliv-R" w:hAnsiTheme="majorBidi" w:cstheme="majorBidi"/>
                <w:bCs w:val="0"/>
                <w:color w:val="auto"/>
                <w:sz w:val="24"/>
                <w:szCs w:val="24"/>
              </w:rPr>
              <w:t>(</w:t>
            </w:r>
            <w:r w:rsidR="007375FF" w:rsidRPr="00342A3A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eV)</w:t>
            </w:r>
          </w:p>
        </w:tc>
      </w:tr>
      <w:tr w:rsidR="00342A3A" w:rsidTr="00342A3A">
        <w:trPr>
          <w:cnfStyle w:val="000000100000"/>
          <w:trHeight w:val="355"/>
          <w:jc w:val="center"/>
        </w:trPr>
        <w:tc>
          <w:tcPr>
            <w:cnfStyle w:val="001000000000"/>
            <w:tcW w:w="1259" w:type="dxa"/>
            <w:tcBorders>
              <w:top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F7F50" w:rsidRPr="007375FF" w:rsidRDefault="005F7F50" w:rsidP="008C1795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b w:val="0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F7F50" w:rsidRPr="007375FF" w:rsidRDefault="005F7F50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375FF" w:rsidRPr="007375FF"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</w:tcBorders>
            <w:shd w:val="clear" w:color="auto" w:fill="FFFFFF" w:themeFill="background1"/>
            <w:hideMark/>
          </w:tcPr>
          <w:p w:rsidR="005F7F50" w:rsidRPr="007375FF" w:rsidRDefault="007375FF" w:rsidP="008C1795">
            <w:pPr>
              <w:tabs>
                <w:tab w:val="center" w:pos="538"/>
              </w:tabs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  <w:r w:rsidR="005F7F50" w:rsidRPr="007375F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</w:tcBorders>
            <w:shd w:val="clear" w:color="auto" w:fill="FFFFFF" w:themeFill="background1"/>
          </w:tcPr>
          <w:p w:rsidR="005F7F50" w:rsidRPr="007375FF" w:rsidRDefault="00FF2193" w:rsidP="008C1795">
            <w:pPr>
              <w:tabs>
                <w:tab w:val="center" w:pos="538"/>
              </w:tabs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632D0">
              <w:rPr>
                <w:rFonts w:ascii="Times New Roman" w:hAnsi="Times New Roman" w:cs="Times New Roman"/>
                <w:sz w:val="24"/>
                <w:szCs w:val="24"/>
              </w:rPr>
              <w:t xml:space="preserve"> x 10</w:t>
            </w:r>
            <w:r w:rsidR="001632D0" w:rsidRPr="001632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</w:tcBorders>
            <w:shd w:val="clear" w:color="auto" w:fill="FFFFFF" w:themeFill="background1"/>
          </w:tcPr>
          <w:p w:rsidR="005F7F50" w:rsidRPr="007375FF" w:rsidRDefault="005F7F50" w:rsidP="008C1795">
            <w:pPr>
              <w:tabs>
                <w:tab w:val="center" w:pos="538"/>
              </w:tabs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0.156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</w:tcBorders>
            <w:shd w:val="clear" w:color="auto" w:fill="FFFFFF" w:themeFill="background1"/>
          </w:tcPr>
          <w:p w:rsidR="005F7F50" w:rsidRPr="007375FF" w:rsidRDefault="00B80C60" w:rsidP="008C1795">
            <w:pPr>
              <w:tabs>
                <w:tab w:val="center" w:pos="538"/>
              </w:tabs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375FF" w:rsidRPr="007375FF">
              <w:rPr>
                <w:rFonts w:ascii="Times New Roman" w:hAnsi="Times New Roman" w:cs="Times New Roman"/>
                <w:sz w:val="24"/>
                <w:szCs w:val="24"/>
              </w:rPr>
              <w:t>612</w:t>
            </w:r>
          </w:p>
        </w:tc>
      </w:tr>
      <w:tr w:rsidR="005F7F50" w:rsidTr="00342A3A">
        <w:trPr>
          <w:trHeight w:val="336"/>
          <w:jc w:val="center"/>
        </w:trPr>
        <w:tc>
          <w:tcPr>
            <w:cnfStyle w:val="001000000000"/>
            <w:tcW w:w="1259" w:type="dxa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5F7F50" w:rsidRPr="007375FF" w:rsidRDefault="005F7F50" w:rsidP="008C1795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b w:val="0"/>
                <w:sz w:val="24"/>
                <w:szCs w:val="24"/>
              </w:rPr>
              <w:t>30</w:t>
            </w:r>
          </w:p>
        </w:tc>
        <w:tc>
          <w:tcPr>
            <w:tcW w:w="1260" w:type="dxa"/>
            <w:shd w:val="clear" w:color="auto" w:fill="FFFFFF" w:themeFill="background1"/>
            <w:hideMark/>
          </w:tcPr>
          <w:p w:rsidR="005F7F50" w:rsidRPr="007375FF" w:rsidRDefault="005F7F50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375FF" w:rsidRPr="007375FF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260" w:type="dxa"/>
            <w:tcBorders>
              <w:top w:val="nil"/>
              <w:left w:val="nil"/>
            </w:tcBorders>
            <w:shd w:val="clear" w:color="auto" w:fill="FFFFFF" w:themeFill="background1"/>
            <w:hideMark/>
          </w:tcPr>
          <w:p w:rsidR="005F7F50" w:rsidRPr="007375FF" w:rsidRDefault="00B80C60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375FF" w:rsidRPr="007375FF"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1259" w:type="dxa"/>
            <w:tcBorders>
              <w:top w:val="nil"/>
              <w:left w:val="nil"/>
            </w:tcBorders>
            <w:shd w:val="clear" w:color="auto" w:fill="FFFFFF" w:themeFill="background1"/>
          </w:tcPr>
          <w:p w:rsidR="005F7F50" w:rsidRPr="007375FF" w:rsidRDefault="00FF2193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1632D0">
              <w:rPr>
                <w:rFonts w:ascii="Times New Roman" w:hAnsi="Times New Roman" w:cs="Times New Roman"/>
                <w:sz w:val="24"/>
                <w:szCs w:val="24"/>
              </w:rPr>
              <w:t xml:space="preserve"> x 10</w:t>
            </w:r>
            <w:r w:rsidR="001632D0" w:rsidRPr="001632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</w:tcBorders>
            <w:shd w:val="clear" w:color="auto" w:fill="FFFFFF" w:themeFill="background1"/>
          </w:tcPr>
          <w:p w:rsidR="005F7F50" w:rsidRPr="007375FF" w:rsidRDefault="005F7F50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0.162</w:t>
            </w:r>
          </w:p>
        </w:tc>
        <w:tc>
          <w:tcPr>
            <w:tcW w:w="1260" w:type="dxa"/>
            <w:tcBorders>
              <w:top w:val="nil"/>
              <w:left w:val="nil"/>
            </w:tcBorders>
            <w:shd w:val="clear" w:color="auto" w:fill="FFFFFF" w:themeFill="background1"/>
          </w:tcPr>
          <w:p w:rsidR="005F7F50" w:rsidRPr="007375FF" w:rsidRDefault="00B80C60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375FF" w:rsidRPr="007375FF">
              <w:rPr>
                <w:rFonts w:ascii="Times New Roman" w:hAnsi="Times New Roman" w:cs="Times New Roman"/>
                <w:sz w:val="24"/>
                <w:szCs w:val="24"/>
              </w:rPr>
              <w:t>433</w:t>
            </w:r>
          </w:p>
        </w:tc>
      </w:tr>
      <w:tr w:rsidR="005F7F50" w:rsidTr="00342A3A">
        <w:trPr>
          <w:cnfStyle w:val="000000100000"/>
          <w:trHeight w:val="355"/>
          <w:jc w:val="center"/>
        </w:trPr>
        <w:tc>
          <w:tcPr>
            <w:cnfStyle w:val="001000000000"/>
            <w:tcW w:w="1259" w:type="dxa"/>
            <w:tcBorders>
              <w:top w:val="nil"/>
              <w:right w:val="nil"/>
            </w:tcBorders>
            <w:shd w:val="clear" w:color="auto" w:fill="FFFFFF" w:themeFill="background1"/>
            <w:hideMark/>
          </w:tcPr>
          <w:p w:rsidR="005F7F50" w:rsidRPr="007375FF" w:rsidRDefault="005F7F50" w:rsidP="008C1795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b w:val="0"/>
                <w:sz w:val="24"/>
                <w:szCs w:val="24"/>
              </w:rPr>
              <w:t>60</w:t>
            </w:r>
          </w:p>
        </w:tc>
        <w:tc>
          <w:tcPr>
            <w:tcW w:w="1260" w:type="dxa"/>
            <w:shd w:val="clear" w:color="auto" w:fill="FFFFFF" w:themeFill="background1"/>
            <w:hideMark/>
          </w:tcPr>
          <w:p w:rsidR="005F7F50" w:rsidRPr="007375FF" w:rsidRDefault="005F7F50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B80C60" w:rsidRPr="007375F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375FF" w:rsidRPr="007375F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0" w:type="dxa"/>
            <w:tcBorders>
              <w:top w:val="nil"/>
              <w:left w:val="nil"/>
            </w:tcBorders>
            <w:shd w:val="clear" w:color="auto" w:fill="FFFFFF" w:themeFill="background1"/>
            <w:hideMark/>
          </w:tcPr>
          <w:p w:rsidR="005F7F50" w:rsidRPr="007375FF" w:rsidRDefault="005F7F50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375FF" w:rsidRPr="007375FF">
              <w:rPr>
                <w:rFonts w:ascii="Times New Roman" w:hAnsi="Times New Roman" w:cs="Times New Roman"/>
                <w:sz w:val="24"/>
                <w:szCs w:val="24"/>
              </w:rPr>
              <w:t>770</w:t>
            </w:r>
          </w:p>
        </w:tc>
        <w:tc>
          <w:tcPr>
            <w:tcW w:w="1259" w:type="dxa"/>
            <w:tcBorders>
              <w:top w:val="nil"/>
              <w:left w:val="nil"/>
            </w:tcBorders>
            <w:shd w:val="clear" w:color="auto" w:fill="FFFFFF" w:themeFill="background1"/>
          </w:tcPr>
          <w:p w:rsidR="005F7F50" w:rsidRPr="007375FF" w:rsidRDefault="00FF2193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r w:rsidR="001632D0">
              <w:rPr>
                <w:rFonts w:ascii="Times New Roman" w:hAnsi="Times New Roman" w:cs="Times New Roman"/>
                <w:sz w:val="24"/>
                <w:szCs w:val="24"/>
              </w:rPr>
              <w:t xml:space="preserve"> x 10</w:t>
            </w:r>
            <w:r w:rsidR="001632D0" w:rsidRPr="001632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</w:tcBorders>
            <w:shd w:val="clear" w:color="auto" w:fill="FFFFFF" w:themeFill="background1"/>
          </w:tcPr>
          <w:p w:rsidR="005F7F50" w:rsidRPr="007375FF" w:rsidRDefault="005F7F50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  <w:tc>
          <w:tcPr>
            <w:tcW w:w="1260" w:type="dxa"/>
            <w:tcBorders>
              <w:top w:val="nil"/>
              <w:left w:val="nil"/>
            </w:tcBorders>
            <w:shd w:val="clear" w:color="auto" w:fill="FFFFFF" w:themeFill="background1"/>
          </w:tcPr>
          <w:p w:rsidR="005F7F50" w:rsidRPr="007375FF" w:rsidRDefault="00B80C60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7375FF" w:rsidRPr="007375FF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342A3A" w:rsidTr="00342A3A">
        <w:trPr>
          <w:trHeight w:val="355"/>
          <w:jc w:val="center"/>
        </w:trPr>
        <w:tc>
          <w:tcPr>
            <w:cnfStyle w:val="001000000000"/>
            <w:tcW w:w="1259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F7F50" w:rsidRPr="007375FF" w:rsidRDefault="005F7F50" w:rsidP="008C1795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5F7F50" w:rsidRPr="007375FF" w:rsidRDefault="005F7F50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375FF" w:rsidRPr="007375FF">
              <w:rPr>
                <w:rFonts w:ascii="Times New Roman" w:hAnsi="Times New Roman" w:cs="Times New Roman"/>
                <w:sz w:val="24"/>
                <w:szCs w:val="24"/>
              </w:rPr>
              <w:t>876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hideMark/>
          </w:tcPr>
          <w:p w:rsidR="005F7F50" w:rsidRPr="007375FF" w:rsidRDefault="00B80C60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7375FF" w:rsidRPr="007375FF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5F7F50" w:rsidRPr="007375FF" w:rsidRDefault="00FF2193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  <w:r w:rsidR="001632D0">
              <w:rPr>
                <w:rFonts w:ascii="Times New Roman" w:hAnsi="Times New Roman" w:cs="Times New Roman"/>
                <w:sz w:val="24"/>
                <w:szCs w:val="24"/>
              </w:rPr>
              <w:t xml:space="preserve"> x 10</w:t>
            </w:r>
            <w:r w:rsidR="001632D0" w:rsidRPr="001632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5F7F50" w:rsidRPr="007375FF" w:rsidRDefault="005F7F50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0.161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5F7F50" w:rsidRPr="007375FF" w:rsidRDefault="00B80C60" w:rsidP="008C1795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375FF" w:rsidRPr="007375FF">
              <w:rPr>
                <w:rFonts w:ascii="Times New Roman" w:hAnsi="Times New Roman" w:cs="Times New Roman"/>
                <w:sz w:val="24"/>
                <w:szCs w:val="24"/>
              </w:rPr>
              <w:t>063</w:t>
            </w:r>
          </w:p>
        </w:tc>
      </w:tr>
      <w:tr w:rsidR="00342A3A" w:rsidTr="00342A3A">
        <w:trPr>
          <w:cnfStyle w:val="000000100000"/>
          <w:trHeight w:val="355"/>
          <w:jc w:val="center"/>
        </w:trPr>
        <w:tc>
          <w:tcPr>
            <w:cnfStyle w:val="001000000000"/>
            <w:tcW w:w="1259" w:type="dxa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F7F50" w:rsidRPr="007375FF" w:rsidRDefault="005F7F50" w:rsidP="008C1795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5F7F50" w:rsidRPr="007375FF" w:rsidRDefault="005F7F50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375FF" w:rsidRPr="007375FF">
              <w:rPr>
                <w:rFonts w:ascii="Times New Roman" w:hAnsi="Times New Roman" w:cs="Times New Roman"/>
                <w:sz w:val="24"/>
                <w:szCs w:val="24"/>
              </w:rPr>
              <w:t>558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  <w:hideMark/>
          </w:tcPr>
          <w:p w:rsidR="005F7F50" w:rsidRPr="007375FF" w:rsidRDefault="005F7F50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375FF" w:rsidRPr="007375FF">
              <w:rPr>
                <w:rFonts w:ascii="Times New Roman" w:hAnsi="Times New Roman" w:cs="Times New Roman"/>
                <w:sz w:val="24"/>
                <w:szCs w:val="24"/>
              </w:rPr>
              <w:t>584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5F7F50" w:rsidRPr="007375FF" w:rsidRDefault="005F7F50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F21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632D0">
              <w:rPr>
                <w:rFonts w:ascii="Times New Roman" w:hAnsi="Times New Roman" w:cs="Times New Roman"/>
                <w:sz w:val="24"/>
                <w:szCs w:val="24"/>
              </w:rPr>
              <w:t xml:space="preserve"> x 10</w:t>
            </w:r>
            <w:r w:rsidR="001632D0" w:rsidRPr="001632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FF21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5F7F50" w:rsidRPr="007375FF" w:rsidRDefault="005F7F50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0.156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5F7F50" w:rsidRPr="007375FF" w:rsidRDefault="00B80C60" w:rsidP="008C1795">
            <w:pPr>
              <w:jc w:val="center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375FF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375FF" w:rsidRPr="007375FF">
              <w:rPr>
                <w:rFonts w:ascii="Times New Roman" w:hAnsi="Times New Roman" w:cs="Times New Roman"/>
                <w:sz w:val="24"/>
                <w:szCs w:val="24"/>
              </w:rPr>
              <w:t>740</w:t>
            </w:r>
          </w:p>
        </w:tc>
      </w:tr>
    </w:tbl>
    <w:p w:rsidR="005F7F50" w:rsidRDefault="005F7F50">
      <w:pPr>
        <w:rPr>
          <w:rFonts w:asciiTheme="majorBidi" w:hAnsiTheme="majorBidi" w:cstheme="majorBidi"/>
          <w:sz w:val="24"/>
          <w:szCs w:val="24"/>
        </w:rPr>
      </w:pPr>
    </w:p>
    <w:p w:rsidR="0066242F" w:rsidRDefault="0066242F" w:rsidP="0066242F">
      <w:pPr>
        <w:spacing w:after="100" w:afterAutospacing="1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FF2193" w:rsidRDefault="00FF2193" w:rsidP="0066242F">
      <w:pPr>
        <w:spacing w:after="100" w:afterAutospacing="1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8C1795" w:rsidRPr="00AE32AB" w:rsidRDefault="00C14D7D" w:rsidP="00AE32AB">
      <w:pPr>
        <w:spacing w:after="100" w:afterAutospacing="1" w:line="360" w:lineRule="auto"/>
        <w:jc w:val="both"/>
        <w:rPr>
          <w:rFonts w:asciiTheme="majorBidi" w:eastAsia="AdvGulliv-R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 xml:space="preserve">Table </w:t>
      </w:r>
      <w:r w:rsidR="005F7F50">
        <w:rPr>
          <w:rFonts w:asciiTheme="majorBidi" w:hAnsiTheme="majorBidi" w:cstheme="majorBidi"/>
          <w:b/>
          <w:sz w:val="24"/>
          <w:szCs w:val="24"/>
        </w:rPr>
        <w:t>5</w:t>
      </w:r>
      <w:r>
        <w:rPr>
          <w:rFonts w:asciiTheme="majorBidi" w:hAnsiTheme="majorBidi" w:cstheme="majorBidi"/>
          <w:sz w:val="24"/>
          <w:szCs w:val="24"/>
        </w:rPr>
        <w:t xml:space="preserve"> The </w:t>
      </w:r>
      <w:r>
        <w:rPr>
          <w:rFonts w:ascii="Times New Roman" w:hAnsi="Times New Roman" w:cs="Times New Roman"/>
          <w:sz w:val="24"/>
          <w:szCs w:val="24"/>
        </w:rPr>
        <w:t>experimentally</w:t>
      </w:r>
      <w:r w:rsidR="005B09C3">
        <w:rPr>
          <w:rFonts w:asciiTheme="majorBidi" w:eastAsia="AdvGulliv-R" w:hAnsiTheme="majorBidi" w:cstheme="majorBidi"/>
          <w:sz w:val="24"/>
          <w:szCs w:val="24"/>
        </w:rPr>
        <w:t xml:space="preserve"> n,</w:t>
      </w:r>
      <w:r>
        <w:rPr>
          <w:rFonts w:asciiTheme="majorBidi" w:eastAsia="AdvGulliv-R" w:hAnsiTheme="majorBidi" w:cstheme="majorBidi"/>
          <w:sz w:val="24"/>
          <w:szCs w:val="24"/>
        </w:rPr>
        <w:t xml:space="preserve"> R</w:t>
      </w:r>
      <w:r>
        <w:rPr>
          <w:rFonts w:asciiTheme="majorBidi" w:eastAsia="AdvGulliv-R" w:hAnsiTheme="majorBidi" w:cstheme="majorBidi"/>
          <w:sz w:val="24"/>
          <w:szCs w:val="24"/>
          <w:vertAlign w:val="subscript"/>
        </w:rPr>
        <w:t>s</w:t>
      </w:r>
      <w:r w:rsidR="005B09C3">
        <w:rPr>
          <w:rFonts w:asciiTheme="majorBidi" w:eastAsia="AdvGulliv-R" w:hAnsiTheme="majorBidi" w:cstheme="majorBidi"/>
          <w:sz w:val="24"/>
          <w:szCs w:val="24"/>
        </w:rPr>
        <w:t xml:space="preserve">, and </w:t>
      </w:r>
      <w:r w:rsidR="005B09C3">
        <w:rPr>
          <w:rFonts w:asciiTheme="majorBidi" w:hAnsiTheme="majorBidi" w:cstheme="majorBidi"/>
          <w:sz w:val="24"/>
          <w:szCs w:val="24"/>
        </w:rPr>
        <w:t>φ</w:t>
      </w:r>
      <w:r w:rsidR="005B09C3" w:rsidRPr="005B09C3">
        <w:rPr>
          <w:rFonts w:asciiTheme="majorBidi" w:hAnsiTheme="majorBidi" w:cstheme="majorBidi"/>
          <w:sz w:val="24"/>
          <w:szCs w:val="24"/>
          <w:vertAlign w:val="subscript"/>
        </w:rPr>
        <w:t>b</w:t>
      </w:r>
      <w:r w:rsidR="005B09C3">
        <w:rPr>
          <w:rFonts w:asciiTheme="majorBidi" w:eastAsia="AdvGulliv-R" w:hAnsiTheme="majorBidi" w:cstheme="majorBidi"/>
          <w:sz w:val="24"/>
          <w:szCs w:val="24"/>
        </w:rPr>
        <w:t xml:space="preserve"> values </w:t>
      </w:r>
      <w:r>
        <w:rPr>
          <w:rFonts w:asciiTheme="majorBidi" w:eastAsia="AdvGulliv-R" w:hAnsiTheme="majorBidi" w:cstheme="majorBidi"/>
          <w:sz w:val="24"/>
          <w:szCs w:val="24"/>
        </w:rPr>
        <w:t xml:space="preserve">of Ag/MEH-PPV/SiNWs diodes elaborated at different immersion durations </w:t>
      </w:r>
      <w:r w:rsidR="000F2CB9">
        <w:rPr>
          <w:rFonts w:asciiTheme="majorBidi" w:eastAsia="AdvGulliv-R" w:hAnsiTheme="majorBidi" w:cstheme="majorBidi"/>
          <w:sz w:val="24"/>
          <w:szCs w:val="24"/>
        </w:rPr>
        <w:t xml:space="preserve">for </w:t>
      </w:r>
      <w:r>
        <w:rPr>
          <w:rFonts w:asciiTheme="majorBidi" w:eastAsia="AdvGulliv-R" w:hAnsiTheme="majorBidi" w:cstheme="majorBidi"/>
          <w:sz w:val="24"/>
          <w:szCs w:val="24"/>
        </w:rPr>
        <w:t xml:space="preserve">annealing </w:t>
      </w:r>
      <w:r w:rsidR="000F2CB9">
        <w:rPr>
          <w:rFonts w:asciiTheme="majorBidi" w:eastAsia="AdvGulliv-R" w:hAnsiTheme="majorBidi" w:cstheme="majorBidi"/>
          <w:sz w:val="24"/>
          <w:szCs w:val="24"/>
        </w:rPr>
        <w:t>tempe</w:t>
      </w:r>
      <w:r w:rsidR="00AE32AB">
        <w:rPr>
          <w:rFonts w:asciiTheme="majorBidi" w:eastAsia="AdvGulliv-R" w:hAnsiTheme="majorBidi" w:cstheme="majorBidi"/>
          <w:sz w:val="24"/>
          <w:szCs w:val="24"/>
        </w:rPr>
        <w:t>ratures ranging from 100°C to 25</w:t>
      </w:r>
      <w:r w:rsidR="000F2CB9">
        <w:rPr>
          <w:rFonts w:asciiTheme="majorBidi" w:eastAsia="AdvGulliv-R" w:hAnsiTheme="majorBidi" w:cstheme="majorBidi"/>
          <w:sz w:val="24"/>
          <w:szCs w:val="24"/>
        </w:rPr>
        <w:t>0°C</w:t>
      </w:r>
      <w:r>
        <w:rPr>
          <w:rFonts w:asciiTheme="majorBidi" w:eastAsia="AdvGulliv-R" w:hAnsiTheme="majorBidi" w:cstheme="majorBidi"/>
          <w:sz w:val="24"/>
          <w:szCs w:val="24"/>
        </w:rPr>
        <w:t xml:space="preserve"> determined f</w:t>
      </w:r>
      <w:r w:rsidR="000F2CB9">
        <w:rPr>
          <w:rFonts w:asciiTheme="majorBidi" w:eastAsia="AdvGulliv-R" w:hAnsiTheme="majorBidi" w:cstheme="majorBidi"/>
          <w:sz w:val="24"/>
          <w:szCs w:val="24"/>
        </w:rPr>
        <w:t xml:space="preserve">rom eq.3 </w:t>
      </w:r>
      <w:r w:rsidR="005B09C3">
        <w:rPr>
          <w:rFonts w:asciiTheme="majorBidi" w:eastAsia="AdvGulliv-R" w:hAnsiTheme="majorBidi" w:cstheme="majorBidi"/>
          <w:sz w:val="24"/>
          <w:szCs w:val="24"/>
        </w:rPr>
        <w:t>and eq. 5 (</w:t>
      </w:r>
      <w:r w:rsidR="000F2CB9">
        <w:rPr>
          <w:rFonts w:asciiTheme="majorBidi" w:eastAsia="AdvGulliv-R" w:hAnsiTheme="majorBidi" w:cstheme="majorBidi"/>
          <w:sz w:val="24"/>
          <w:szCs w:val="24"/>
        </w:rPr>
        <w:t>O.C.: Ohmic Character</w:t>
      </w:r>
      <w:r>
        <w:rPr>
          <w:rFonts w:asciiTheme="majorBidi" w:eastAsia="AdvGulliv-R" w:hAnsiTheme="majorBidi" w:cstheme="majorBidi"/>
          <w:sz w:val="24"/>
          <w:szCs w:val="24"/>
        </w:rPr>
        <w:t>)</w:t>
      </w:r>
      <w:r w:rsidR="00AE32AB">
        <w:rPr>
          <w:rFonts w:asciiTheme="majorBidi" w:eastAsia="AdvGulliv-R" w:hAnsiTheme="majorBidi" w:cstheme="majorBidi"/>
          <w:sz w:val="24"/>
          <w:szCs w:val="24"/>
        </w:rPr>
        <w:t>.</w:t>
      </w:r>
    </w:p>
    <w:tbl>
      <w:tblPr>
        <w:tblStyle w:val="Grilledutableau"/>
        <w:tblW w:w="10858" w:type="dxa"/>
        <w:jc w:val="center"/>
        <w:tblLook w:val="04A0"/>
      </w:tblPr>
      <w:tblGrid>
        <w:gridCol w:w="1101"/>
        <w:gridCol w:w="636"/>
        <w:gridCol w:w="863"/>
        <w:gridCol w:w="875"/>
        <w:gridCol w:w="780"/>
        <w:gridCol w:w="910"/>
        <w:gridCol w:w="936"/>
        <w:gridCol w:w="670"/>
        <w:gridCol w:w="837"/>
        <w:gridCol w:w="875"/>
        <w:gridCol w:w="670"/>
        <w:gridCol w:w="830"/>
        <w:gridCol w:w="875"/>
      </w:tblGrid>
      <w:tr w:rsidR="00AE32AB" w:rsidTr="00AE32AB">
        <w:trPr>
          <w:trHeight w:val="397"/>
          <w:jc w:val="center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100°C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150°C</w:t>
            </w:r>
          </w:p>
        </w:tc>
        <w:tc>
          <w:tcPr>
            <w:tcW w:w="945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46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200°C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250°C</w:t>
            </w:r>
          </w:p>
        </w:tc>
        <w:tc>
          <w:tcPr>
            <w:tcW w:w="808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AE32AB" w:rsidTr="00AE32AB">
        <w:trPr>
          <w:trHeight w:val="397"/>
          <w:jc w:val="center"/>
        </w:trPr>
        <w:tc>
          <w:tcPr>
            <w:tcW w:w="117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Default="005B09C3" w:rsidP="005B09C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 xml:space="preserve">s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(Ω)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</w:tcPr>
          <w:p w:rsidR="005B09C3" w:rsidRPr="005B09C3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φ</w:t>
            </w:r>
            <w:r w:rsidRPr="005B09C3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b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(eV)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 xml:space="preserve">s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(Ω)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φ</w:t>
            </w:r>
            <w:r w:rsidRPr="005B09C3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b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(eV)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 xml:space="preserve">s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(Ω)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φ</w:t>
            </w:r>
            <w:r w:rsidRPr="005B09C3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b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(eV)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s</w:t>
            </w:r>
            <w:r w:rsidR="00AE32AB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(Ω)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φ</w:t>
            </w:r>
            <w:r w:rsidRPr="005B09C3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b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(eV)</w:t>
            </w:r>
          </w:p>
        </w:tc>
      </w:tr>
      <w:tr w:rsidR="00AE32AB" w:rsidTr="00AE32AB">
        <w:trPr>
          <w:trHeight w:val="397"/>
          <w:jc w:val="center"/>
        </w:trPr>
        <w:tc>
          <w:tcPr>
            <w:tcW w:w="117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  min</w:t>
            </w:r>
          </w:p>
        </w:tc>
        <w:tc>
          <w:tcPr>
            <w:tcW w:w="6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</w:rPr>
              <w:t>3.97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</w:rPr>
              <w:t>261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0.660</w:t>
            </w:r>
          </w:p>
        </w:tc>
        <w:tc>
          <w:tcPr>
            <w:tcW w:w="79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</w:rPr>
              <w:t>3.95</w:t>
            </w:r>
          </w:p>
        </w:tc>
        <w:tc>
          <w:tcPr>
            <w:tcW w:w="94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</w:rPr>
              <w:t>251</w:t>
            </w:r>
          </w:p>
        </w:tc>
        <w:tc>
          <w:tcPr>
            <w:tcW w:w="94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0.663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</w:rPr>
              <w:t>3.99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</w:rPr>
              <w:t>228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0.646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O.C.</w:t>
            </w:r>
          </w:p>
        </w:tc>
        <w:tc>
          <w:tcPr>
            <w:tcW w:w="86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-</w:t>
            </w:r>
          </w:p>
        </w:tc>
        <w:tc>
          <w:tcPr>
            <w:tcW w:w="8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O.C.</w:t>
            </w:r>
          </w:p>
        </w:tc>
      </w:tr>
      <w:tr w:rsidR="00AE32AB" w:rsidTr="00AE32AB">
        <w:trPr>
          <w:trHeight w:val="397"/>
          <w:jc w:val="center"/>
        </w:trPr>
        <w:tc>
          <w:tcPr>
            <w:tcW w:w="117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30  min</w:t>
            </w:r>
          </w:p>
        </w:tc>
        <w:tc>
          <w:tcPr>
            <w:tcW w:w="6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3.33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1090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0.673</w:t>
            </w:r>
          </w:p>
        </w:tc>
        <w:tc>
          <w:tcPr>
            <w:tcW w:w="79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3.18</w:t>
            </w:r>
          </w:p>
        </w:tc>
        <w:tc>
          <w:tcPr>
            <w:tcW w:w="94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1640</w:t>
            </w:r>
          </w:p>
        </w:tc>
        <w:tc>
          <w:tcPr>
            <w:tcW w:w="94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0.656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3.48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821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0.681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3.51</w:t>
            </w:r>
          </w:p>
        </w:tc>
        <w:tc>
          <w:tcPr>
            <w:tcW w:w="86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678</w:t>
            </w:r>
          </w:p>
        </w:tc>
        <w:tc>
          <w:tcPr>
            <w:tcW w:w="8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0.555</w:t>
            </w:r>
          </w:p>
        </w:tc>
      </w:tr>
      <w:tr w:rsidR="00AE32AB" w:rsidTr="00AE32AB">
        <w:trPr>
          <w:trHeight w:val="397"/>
          <w:jc w:val="center"/>
        </w:trPr>
        <w:tc>
          <w:tcPr>
            <w:tcW w:w="117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60  min</w:t>
            </w:r>
          </w:p>
        </w:tc>
        <w:tc>
          <w:tcPr>
            <w:tcW w:w="6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3.55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800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0.822</w:t>
            </w:r>
          </w:p>
        </w:tc>
        <w:tc>
          <w:tcPr>
            <w:tcW w:w="79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3.57</w:t>
            </w:r>
          </w:p>
        </w:tc>
        <w:tc>
          <w:tcPr>
            <w:tcW w:w="94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596</w:t>
            </w:r>
          </w:p>
        </w:tc>
        <w:tc>
          <w:tcPr>
            <w:tcW w:w="94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0.651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3.58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562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0.641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O.C.</w:t>
            </w:r>
          </w:p>
        </w:tc>
        <w:tc>
          <w:tcPr>
            <w:tcW w:w="86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Pr="008C1795" w:rsidRDefault="00AE32AB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-</w:t>
            </w:r>
          </w:p>
        </w:tc>
        <w:tc>
          <w:tcPr>
            <w:tcW w:w="8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O.C.</w:t>
            </w:r>
          </w:p>
        </w:tc>
      </w:tr>
      <w:tr w:rsidR="00AE32AB" w:rsidTr="00AE32AB">
        <w:trPr>
          <w:trHeight w:val="397"/>
          <w:jc w:val="center"/>
        </w:trPr>
        <w:tc>
          <w:tcPr>
            <w:tcW w:w="117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90  min</w:t>
            </w:r>
          </w:p>
        </w:tc>
        <w:tc>
          <w:tcPr>
            <w:tcW w:w="6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3.55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819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0.833</w:t>
            </w:r>
          </w:p>
        </w:tc>
        <w:tc>
          <w:tcPr>
            <w:tcW w:w="79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3.58</w:t>
            </w:r>
          </w:p>
        </w:tc>
        <w:tc>
          <w:tcPr>
            <w:tcW w:w="94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783</w:t>
            </w:r>
          </w:p>
        </w:tc>
        <w:tc>
          <w:tcPr>
            <w:tcW w:w="94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0.847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3.59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597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0.711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3.61</w:t>
            </w:r>
          </w:p>
        </w:tc>
        <w:tc>
          <w:tcPr>
            <w:tcW w:w="86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543</w:t>
            </w:r>
          </w:p>
        </w:tc>
        <w:tc>
          <w:tcPr>
            <w:tcW w:w="8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0.662</w:t>
            </w:r>
          </w:p>
        </w:tc>
      </w:tr>
      <w:tr w:rsidR="00AE32AB" w:rsidTr="00AE32AB">
        <w:trPr>
          <w:trHeight w:val="397"/>
          <w:jc w:val="center"/>
        </w:trPr>
        <w:tc>
          <w:tcPr>
            <w:tcW w:w="117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120  min</w:t>
            </w:r>
          </w:p>
        </w:tc>
        <w:tc>
          <w:tcPr>
            <w:tcW w:w="6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3.50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702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0.700</w:t>
            </w:r>
          </w:p>
        </w:tc>
        <w:tc>
          <w:tcPr>
            <w:tcW w:w="79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2.88</w:t>
            </w:r>
          </w:p>
        </w:tc>
        <w:tc>
          <w:tcPr>
            <w:tcW w:w="94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1978</w:t>
            </w:r>
          </w:p>
        </w:tc>
        <w:tc>
          <w:tcPr>
            <w:tcW w:w="94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0.534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3.40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676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0.527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O.C.</w:t>
            </w:r>
          </w:p>
        </w:tc>
        <w:tc>
          <w:tcPr>
            <w:tcW w:w="86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Pr="008C1795" w:rsidRDefault="00AE32AB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-</w:t>
            </w:r>
          </w:p>
        </w:tc>
        <w:tc>
          <w:tcPr>
            <w:tcW w:w="8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O.C.</w:t>
            </w:r>
          </w:p>
        </w:tc>
      </w:tr>
      <w:tr w:rsidR="00AE32AB" w:rsidTr="00AE32AB">
        <w:trPr>
          <w:trHeight w:val="397"/>
          <w:jc w:val="center"/>
        </w:trPr>
        <w:tc>
          <w:tcPr>
            <w:tcW w:w="117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Default="005B09C3" w:rsidP="008C179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150  min</w:t>
            </w:r>
          </w:p>
        </w:tc>
        <w:tc>
          <w:tcPr>
            <w:tcW w:w="6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3.26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820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0.334</w:t>
            </w:r>
          </w:p>
        </w:tc>
        <w:tc>
          <w:tcPr>
            <w:tcW w:w="79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O.C.</w:t>
            </w:r>
          </w:p>
        </w:tc>
        <w:tc>
          <w:tcPr>
            <w:tcW w:w="94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Pr="008C1795" w:rsidRDefault="00AE32AB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-</w:t>
            </w:r>
          </w:p>
        </w:tc>
        <w:tc>
          <w:tcPr>
            <w:tcW w:w="94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O.C.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O.C.</w:t>
            </w:r>
          </w:p>
        </w:tc>
        <w:tc>
          <w:tcPr>
            <w:tcW w:w="87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Pr="008C1795" w:rsidRDefault="00AE32AB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-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O.C.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  <w:hideMark/>
          </w:tcPr>
          <w:p w:rsidR="005B09C3" w:rsidRPr="008C1795" w:rsidRDefault="005B09C3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8C1795">
              <w:rPr>
                <w:rFonts w:asciiTheme="majorBidi" w:hAnsiTheme="majorBidi" w:cstheme="majorBidi"/>
                <w:sz w:val="24"/>
                <w:szCs w:val="24"/>
                <w:lang w:val="fr-FR"/>
              </w:rPr>
              <w:t>O.C.</w:t>
            </w:r>
          </w:p>
        </w:tc>
        <w:tc>
          <w:tcPr>
            <w:tcW w:w="86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Pr="008C1795" w:rsidRDefault="00AE32AB" w:rsidP="008C179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-</w:t>
            </w:r>
          </w:p>
        </w:tc>
        <w:tc>
          <w:tcPr>
            <w:tcW w:w="8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FFFFFF" w:themeFill="background1"/>
          </w:tcPr>
          <w:p w:rsidR="005B09C3" w:rsidRDefault="005B09C3" w:rsidP="00D61323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r-FR"/>
              </w:rPr>
              <w:t>O.C.</w:t>
            </w:r>
          </w:p>
        </w:tc>
      </w:tr>
    </w:tbl>
    <w:p w:rsidR="00C14D7D" w:rsidRDefault="00C14D7D" w:rsidP="00FF10A0">
      <w:pPr>
        <w:spacing w:after="100" w:afterAutospacing="1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5F7F50" w:rsidRDefault="005F7F50" w:rsidP="00FF10A0">
      <w:pPr>
        <w:spacing w:after="100" w:afterAutospacing="1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5F7F50" w:rsidRDefault="005F7F50" w:rsidP="00FF10A0">
      <w:pPr>
        <w:spacing w:after="100" w:afterAutospacing="1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5F7F50" w:rsidRDefault="005F7F50" w:rsidP="00FF10A0">
      <w:pPr>
        <w:spacing w:after="100" w:afterAutospacing="1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5F7F50" w:rsidRDefault="005F7F50" w:rsidP="00FF10A0">
      <w:pPr>
        <w:spacing w:after="100" w:afterAutospacing="1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sectPr w:rsidR="005F7F50" w:rsidSect="005B09C3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38FA" w:rsidRDefault="006238FA" w:rsidP="0066242F">
      <w:pPr>
        <w:spacing w:after="0" w:line="240" w:lineRule="auto"/>
      </w:pPr>
      <w:r>
        <w:separator/>
      </w:r>
    </w:p>
  </w:endnote>
  <w:endnote w:type="continuationSeparator" w:id="1">
    <w:p w:rsidR="006238FA" w:rsidRDefault="006238FA" w:rsidP="006624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Gulliv-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38FA" w:rsidRDefault="006238FA" w:rsidP="0066242F">
      <w:pPr>
        <w:spacing w:after="0" w:line="240" w:lineRule="auto"/>
      </w:pPr>
      <w:r>
        <w:separator/>
      </w:r>
    </w:p>
  </w:footnote>
  <w:footnote w:type="continuationSeparator" w:id="1">
    <w:p w:rsidR="006238FA" w:rsidRDefault="006238FA" w:rsidP="006624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0B90"/>
    <w:rsid w:val="000356CF"/>
    <w:rsid w:val="0005457F"/>
    <w:rsid w:val="0008782A"/>
    <w:rsid w:val="000F2CB9"/>
    <w:rsid w:val="00144883"/>
    <w:rsid w:val="0015704E"/>
    <w:rsid w:val="001632D0"/>
    <w:rsid w:val="00166DB0"/>
    <w:rsid w:val="00205928"/>
    <w:rsid w:val="002C3DE8"/>
    <w:rsid w:val="002F755F"/>
    <w:rsid w:val="002F7D84"/>
    <w:rsid w:val="00342A3A"/>
    <w:rsid w:val="00356D51"/>
    <w:rsid w:val="00481B96"/>
    <w:rsid w:val="0049745E"/>
    <w:rsid w:val="004F6CB4"/>
    <w:rsid w:val="005B09C3"/>
    <w:rsid w:val="005F7F50"/>
    <w:rsid w:val="006238FA"/>
    <w:rsid w:val="00645362"/>
    <w:rsid w:val="0066242F"/>
    <w:rsid w:val="006A65AC"/>
    <w:rsid w:val="006C7C4E"/>
    <w:rsid w:val="006F6454"/>
    <w:rsid w:val="007375FF"/>
    <w:rsid w:val="00743821"/>
    <w:rsid w:val="00756207"/>
    <w:rsid w:val="0075737F"/>
    <w:rsid w:val="007E3384"/>
    <w:rsid w:val="00852E5F"/>
    <w:rsid w:val="008C1795"/>
    <w:rsid w:val="00911AA2"/>
    <w:rsid w:val="009431DA"/>
    <w:rsid w:val="00951708"/>
    <w:rsid w:val="009B64F4"/>
    <w:rsid w:val="009C3327"/>
    <w:rsid w:val="009F1F2F"/>
    <w:rsid w:val="00A62159"/>
    <w:rsid w:val="00AD05B5"/>
    <w:rsid w:val="00AE32AB"/>
    <w:rsid w:val="00B6442F"/>
    <w:rsid w:val="00B80C60"/>
    <w:rsid w:val="00B8743A"/>
    <w:rsid w:val="00BE1814"/>
    <w:rsid w:val="00C14D7D"/>
    <w:rsid w:val="00C45E4B"/>
    <w:rsid w:val="00C476C0"/>
    <w:rsid w:val="00CC6BDA"/>
    <w:rsid w:val="00CD6AA6"/>
    <w:rsid w:val="00E61B63"/>
    <w:rsid w:val="00E9026F"/>
    <w:rsid w:val="00ED3C4C"/>
    <w:rsid w:val="00F00B90"/>
    <w:rsid w:val="00F23009"/>
    <w:rsid w:val="00F4250C"/>
    <w:rsid w:val="00F7671E"/>
    <w:rsid w:val="00FF10A0"/>
    <w:rsid w:val="00FF2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009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00B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ecouleur1">
    <w:name w:val="Liste couleur1"/>
    <w:basedOn w:val="TableauNormal"/>
    <w:uiPriority w:val="72"/>
    <w:rsid w:val="004F6CB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En-tte">
    <w:name w:val="header"/>
    <w:basedOn w:val="Normal"/>
    <w:link w:val="En-tteCar"/>
    <w:uiPriority w:val="99"/>
    <w:semiHidden/>
    <w:unhideWhenUsed/>
    <w:rsid w:val="0066242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66242F"/>
    <w:rPr>
      <w:lang w:val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66242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66242F"/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08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1689DF-FC45-4C5A-BA3A-2CBC4EF5D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312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Infoair</dc:creator>
  <cp:lastModifiedBy>user</cp:lastModifiedBy>
  <cp:revision>5</cp:revision>
  <dcterms:created xsi:type="dcterms:W3CDTF">2022-10-26T09:09:00Z</dcterms:created>
  <dcterms:modified xsi:type="dcterms:W3CDTF">2022-11-01T13:03:00Z</dcterms:modified>
</cp:coreProperties>
</file>