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3FF6" w:rsidRDefault="00D63FF6" w:rsidP="00D63FF6">
      <w:pPr>
        <w:spacing w:after="120" w:line="360" w:lineRule="auto"/>
        <w:rPr>
          <w:b/>
          <w:lang w:val="en-GB"/>
        </w:rPr>
      </w:pPr>
      <w:bookmarkStart w:id="0" w:name="_Hlk60820804"/>
      <w:r w:rsidRPr="007C201A">
        <w:rPr>
          <w:b/>
          <w:color w:val="0070C0"/>
          <w:lang w:val="en-GB"/>
        </w:rPr>
        <w:t>Additional file 1: Table S1.</w:t>
      </w:r>
      <w:r w:rsidRPr="004605F4">
        <w:rPr>
          <w:b/>
          <w:lang w:val="en-GB"/>
        </w:rPr>
        <w:t xml:space="preserve"> </w:t>
      </w:r>
    </w:p>
    <w:p w:rsidR="00D63FF6" w:rsidRPr="00527971" w:rsidRDefault="00D63FF6" w:rsidP="00D63FF6">
      <w:pPr>
        <w:spacing w:after="120" w:line="360" w:lineRule="auto"/>
        <w:rPr>
          <w:lang w:val="en-GB"/>
        </w:rPr>
      </w:pPr>
      <w:r w:rsidRPr="00527971">
        <w:rPr>
          <w:lang w:val="en-GB"/>
        </w:rPr>
        <w:t xml:space="preserve">Primer sequences used </w:t>
      </w:r>
      <w:r>
        <w:rPr>
          <w:lang w:val="en-GB"/>
        </w:rPr>
        <w:t xml:space="preserve">to amplify rDNA in two aliquots of a faecal sample of a Namibian cheetah with the aim to </w:t>
      </w:r>
      <w:r w:rsidRPr="009E2B86">
        <w:rPr>
          <w:lang w:val="en-GB"/>
        </w:rPr>
        <w:t>characterise</w:t>
      </w:r>
      <w:r w:rsidRPr="001D0A1C">
        <w:rPr>
          <w:lang w:val="en-GB"/>
        </w:rPr>
        <w:t xml:space="preserve"> an u</w:t>
      </w:r>
      <w:r>
        <w:rPr>
          <w:lang w:val="en-GB"/>
        </w:rPr>
        <w:t xml:space="preserve">nknown </w:t>
      </w:r>
      <w:proofErr w:type="spellStart"/>
      <w:r w:rsidRPr="003A5067">
        <w:rPr>
          <w:i/>
          <w:lang w:val="en-GB"/>
        </w:rPr>
        <w:t>Besnoitia</w:t>
      </w:r>
      <w:proofErr w:type="spellEnd"/>
      <w:r>
        <w:rPr>
          <w:lang w:val="en-GB"/>
        </w:rPr>
        <w:t xml:space="preserve"> sp.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75"/>
        <w:gridCol w:w="3738"/>
        <w:gridCol w:w="3064"/>
      </w:tblGrid>
      <w:tr w:rsidR="00D63FF6" w:rsidRPr="00AC7D69" w:rsidTr="00A16861">
        <w:tc>
          <w:tcPr>
            <w:tcW w:w="1575" w:type="dxa"/>
          </w:tcPr>
          <w:bookmarkEnd w:id="0"/>
          <w:p w:rsidR="00D63FF6" w:rsidRPr="00A455FD" w:rsidRDefault="00D63FF6" w:rsidP="00A16861">
            <w:pPr>
              <w:spacing w:after="120" w:line="360" w:lineRule="auto"/>
              <w:rPr>
                <w:b/>
                <w:lang w:val="en-GB"/>
              </w:rPr>
            </w:pPr>
            <w:r w:rsidRPr="00A455FD">
              <w:rPr>
                <w:b/>
                <w:lang w:val="en-GB"/>
              </w:rPr>
              <w:t>Primer designation</w:t>
            </w:r>
          </w:p>
        </w:tc>
        <w:tc>
          <w:tcPr>
            <w:tcW w:w="3738" w:type="dxa"/>
          </w:tcPr>
          <w:p w:rsidR="00D63FF6" w:rsidRPr="00A455FD" w:rsidRDefault="00D63FF6" w:rsidP="00A16861">
            <w:pPr>
              <w:spacing w:after="120" w:line="360" w:lineRule="auto"/>
              <w:rPr>
                <w:b/>
                <w:lang w:val="en-GB"/>
              </w:rPr>
            </w:pPr>
            <w:r w:rsidRPr="00A455FD">
              <w:rPr>
                <w:b/>
                <w:lang w:val="en-GB"/>
              </w:rPr>
              <w:t>Sequence of primers 5’-3’</w:t>
            </w:r>
          </w:p>
        </w:tc>
        <w:tc>
          <w:tcPr>
            <w:tcW w:w="3064" w:type="dxa"/>
          </w:tcPr>
          <w:p w:rsidR="00D63FF6" w:rsidRPr="00A455FD" w:rsidRDefault="00D63FF6" w:rsidP="00A16861">
            <w:pPr>
              <w:spacing w:after="120" w:line="360" w:lineRule="auto"/>
              <w:rPr>
                <w:b/>
                <w:lang w:val="en-GB"/>
              </w:rPr>
            </w:pPr>
            <w:r w:rsidRPr="00A455FD">
              <w:rPr>
                <w:b/>
                <w:lang w:val="en-GB"/>
              </w:rPr>
              <w:t>Reference</w:t>
            </w:r>
            <w:r w:rsidR="00F53B70">
              <w:rPr>
                <w:b/>
                <w:lang w:val="en-GB"/>
              </w:rPr>
              <w:t>*</w:t>
            </w:r>
          </w:p>
        </w:tc>
      </w:tr>
      <w:tr w:rsidR="00D63FF6" w:rsidRPr="00AC7D69" w:rsidTr="00A16861">
        <w:tc>
          <w:tcPr>
            <w:tcW w:w="1575" w:type="dxa"/>
          </w:tcPr>
          <w:p w:rsidR="00D63FF6" w:rsidRPr="001640FD" w:rsidRDefault="00D63FF6" w:rsidP="00A16861">
            <w:pPr>
              <w:spacing w:after="120" w:line="360" w:lineRule="auto"/>
              <w:rPr>
                <w:lang w:val="en-GB"/>
              </w:rPr>
            </w:pPr>
            <w:r w:rsidRPr="001640FD">
              <w:rPr>
                <w:lang w:val="en-GB"/>
              </w:rPr>
              <w:t>COC-1</w:t>
            </w:r>
          </w:p>
        </w:tc>
        <w:tc>
          <w:tcPr>
            <w:tcW w:w="3738" w:type="dxa"/>
          </w:tcPr>
          <w:p w:rsidR="00D63FF6" w:rsidRPr="00527971" w:rsidRDefault="00D63FF6" w:rsidP="00A16861">
            <w:pPr>
              <w:spacing w:after="120" w:line="360" w:lineRule="auto"/>
            </w:pPr>
            <w:r w:rsidRPr="00527971">
              <w:t>AAG TAT AAG CTT TTA TAC GGC T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/>
            </w:r>
            <w:r>
              <w:rPr>
                <w:color w:val="0070C0"/>
                <w:lang w:val="en-GB"/>
              </w:rPr>
              <w:instrText xml:space="preserve"> ADDIN EN.CITE &lt;EndNote&gt;&lt;Cite&gt;&lt;Author&gt;Ho&lt;/Author&gt;&lt;Year&gt;1996&lt;/Year&gt;&lt;RecNum&gt;3043&lt;/RecNum&gt;&lt;DisplayText&gt;[1]&lt;/DisplayText&gt;&lt;record&gt;&lt;rec-number&gt;3043&lt;/rec-number&gt;&lt;foreign-keys&gt;&lt;key app="EN" db-id="tdt5sxz5rasve9efxa6vxd0zzxr0wsexrvez" timestamp="1324383494"&gt;3043&lt;/key&gt;&lt;/foreign-keys&gt;&lt;ref-type name="Journal Article"&gt;17&lt;/ref-type&gt;&lt;contributors&gt;&lt;authors&gt;&lt;author&gt;Ho, M. S. Y.&lt;/author&gt;&lt;author&gt;Barr, B. C.&lt;/author&gt;&lt;author&gt;Marsh, A. E.&lt;/author&gt;&lt;author&gt;Anderson, M. L.&lt;/author&gt;&lt;author&gt;Rowe, J. D.&lt;/author&gt;&lt;author&gt;Tarantal, A. F.&lt;/author&gt;&lt;author&gt;Hendrickx, A. G.&lt;/author&gt;&lt;author&gt;Sverlow, K.&lt;/author&gt;&lt;author&gt;Dubey, J. P.&lt;/author&gt;&lt;author&gt;Conrad, P. A.&lt;/author&gt;&lt;/authors&gt;&lt;/contributors&gt;&lt;titles&gt;&lt;title&gt;&lt;style face="normal" font="default" size="100%"&gt;Identification of bovine &lt;/style&gt;&lt;style face="italic" font="default" size="100%"&gt;Neospora &lt;/style&gt;&lt;style face="normal" font="default" size="100%"&gt;parasites by PCR amplification and specific small-subunit rRNA sequence probe hybridization&lt;/style&gt;&lt;/title&gt;&lt;secondary-title&gt;Journal of Clinical Microbiology&lt;/secondary-title&gt;&lt;alt-title&gt;KOS/J.Clin.Microbiol.[1984-]&lt;/alt-title&gt;&lt;/titles&gt;&lt;pages&gt;1203-1208&lt;/pages&gt;&lt;volume&gt;34&lt;/volume&gt;&lt;reprint-edition&gt;IN FILE&lt;/reprint-edition&gt;&lt;keywords&gt;&lt;keyword&gt;r8&lt;/keyword&gt;&lt;keyword&gt;identification&lt;/keyword&gt;&lt;keyword&gt;bovine&lt;/keyword&gt;&lt;keyword&gt;Neospora&lt;/keyword&gt;&lt;keyword&gt;parasites&lt;/keyword&gt;&lt;keyword&gt;PCR&lt;/keyword&gt;&lt;keyword&gt;amplification&lt;/keyword&gt;&lt;keyword&gt;rRNA&lt;/keyword&gt;&lt;keyword&gt;sequence&lt;/keyword&gt;&lt;keyword&gt;probe&lt;/keyword&gt;&lt;keyword&gt;hybridization&lt;/keyword&gt;&lt;keyword&gt;polymerase chain-reaction&lt;/keyword&gt;&lt;keyword&gt;caninum apicomplexa&lt;/keyword&gt;&lt;keyword&gt;toxoplasma-gondii&lt;/keyword&gt;&lt;keyword&gt;infections&lt;/keyword&gt;&lt;keyword&gt;dogs&lt;/keyword&gt;&lt;keyword&gt;DNA&lt;/keyword&gt;&lt;keyword&gt;abortion&lt;/keyword&gt;&lt;keyword&gt;fetuses&lt;/keyword&gt;&lt;keyword&gt;cattle&lt;/keyword&gt;&lt;keyword&gt;goat&lt;/keyword&gt;&lt;keyword&gt;PAS&lt;/keyword&gt;&lt;keyword&gt;USA&lt;/keyword&gt;&lt;/keywords&gt;&lt;dates&gt;&lt;year&gt;1996&lt;/year&gt;&lt;/dates&gt;&lt;urls&gt;&lt;related-urls&gt;&lt;url&gt;http://pubmedcentralcanada.ca/picrender.cgi?accid=PMC228982&amp;amp;blobtype=pdf&lt;/url&gt;&lt;/related-urls&gt;&lt;/urls&gt;&lt;/record&gt;&lt;/Cite&gt;&lt;/EndNote&gt;</w:instrText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[1]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RPr="00AC7D69" w:rsidTr="00A16861">
        <w:tc>
          <w:tcPr>
            <w:tcW w:w="1575" w:type="dxa"/>
          </w:tcPr>
          <w:p w:rsidR="00D63FF6" w:rsidRPr="001640FD" w:rsidRDefault="00D63FF6" w:rsidP="00A16861">
            <w:pPr>
              <w:spacing w:after="120" w:line="360" w:lineRule="auto"/>
              <w:rPr>
                <w:lang w:val="en-GB"/>
              </w:rPr>
            </w:pPr>
            <w:r w:rsidRPr="001640FD">
              <w:rPr>
                <w:lang w:val="en-GB"/>
              </w:rPr>
              <w:t>COC-2</w:t>
            </w:r>
          </w:p>
        </w:tc>
        <w:tc>
          <w:tcPr>
            <w:tcW w:w="3738" w:type="dxa"/>
          </w:tcPr>
          <w:p w:rsidR="00D63FF6" w:rsidRPr="00527971" w:rsidRDefault="00D63FF6" w:rsidP="00A16861">
            <w:pPr>
              <w:spacing w:after="120" w:line="360" w:lineRule="auto"/>
              <w:rPr>
                <w:lang w:val="en-GB"/>
              </w:rPr>
            </w:pPr>
            <w:r w:rsidRPr="00527971">
              <w:rPr>
                <w:lang w:val="en-GB"/>
              </w:rPr>
              <w:t>CAC TGC CAC GGT AGT CCA ATAC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/>
            </w:r>
            <w:r>
              <w:rPr>
                <w:color w:val="0070C0"/>
                <w:lang w:val="en-GB"/>
              </w:rPr>
              <w:instrText xml:space="preserve"> ADDIN EN.CITE &lt;EndNote&gt;&lt;Cite&gt;&lt;Author&gt;Ho&lt;/Author&gt;&lt;Year&gt;1996&lt;/Year&gt;&lt;RecNum&gt;3043&lt;/RecNum&gt;&lt;DisplayText&gt;[1]&lt;/DisplayText&gt;&lt;record&gt;&lt;rec-number&gt;3043&lt;/rec-number&gt;&lt;foreign-keys&gt;&lt;key app="EN" db-id="tdt5sxz5rasve9efxa6vxd0zzxr0wsexrvez" timestamp="1324383494"&gt;3043&lt;/key&gt;&lt;/foreign-keys&gt;&lt;ref-type name="Journal Article"&gt;17&lt;/ref-type&gt;&lt;contributors&gt;&lt;authors&gt;&lt;author&gt;Ho, M. S. Y.&lt;/author&gt;&lt;author&gt;Barr, B. C.&lt;/author&gt;&lt;author&gt;Marsh, A. E.&lt;/author&gt;&lt;author&gt;Anderson, M. L.&lt;/author&gt;&lt;author&gt;Rowe, J. D.&lt;/author&gt;&lt;author&gt;Tarantal, A. F.&lt;/author&gt;&lt;author&gt;Hendrickx, A. G.&lt;/author&gt;&lt;author&gt;Sverlow, K.&lt;/author&gt;&lt;author&gt;Dubey, J. P.&lt;/author&gt;&lt;author&gt;Conrad, P. A.&lt;/author&gt;&lt;/authors&gt;&lt;/contributors&gt;&lt;titles&gt;&lt;title&gt;&lt;style face="normal" font="default" size="100%"&gt;Identification of bovine &lt;/style&gt;&lt;style face="italic" font="default" size="100%"&gt;Neospora &lt;/style&gt;&lt;style face="normal" font="default" size="100%"&gt;parasites by PCR amplification and specific small-subunit rRNA sequence probe hybridization&lt;/style&gt;&lt;/title&gt;&lt;secondary-title&gt;Journal of Clinical Microbiology&lt;/secondary-title&gt;&lt;alt-title&gt;KOS/J.Clin.Microbiol.[1984-]&lt;/alt-title&gt;&lt;/titles&gt;&lt;pages&gt;1203-1208&lt;/pages&gt;&lt;volume&gt;34&lt;/volume&gt;&lt;reprint-edition&gt;IN FILE&lt;/reprint-edition&gt;&lt;keywords&gt;&lt;keyword&gt;r8&lt;/keyword&gt;&lt;keyword&gt;identification&lt;/keyword&gt;&lt;keyword&gt;bovine&lt;/keyword&gt;&lt;keyword&gt;Neospora&lt;/keyword&gt;&lt;keyword&gt;parasites&lt;/keyword&gt;&lt;keyword&gt;PCR&lt;/keyword&gt;&lt;keyword&gt;amplification&lt;/keyword&gt;&lt;keyword&gt;rRNA&lt;/keyword&gt;&lt;keyword&gt;sequence&lt;/keyword&gt;&lt;keyword&gt;probe&lt;/keyword&gt;&lt;keyword&gt;hybridization&lt;/keyword&gt;&lt;keyword&gt;polymerase chain-reaction&lt;/keyword&gt;&lt;keyword&gt;caninum apicomplexa&lt;/keyword&gt;&lt;keyword&gt;toxoplasma-gondii&lt;/keyword&gt;&lt;keyword&gt;infections&lt;/keyword&gt;&lt;keyword&gt;dogs&lt;/keyword&gt;&lt;keyword&gt;DNA&lt;/keyword&gt;&lt;keyword&gt;abortion&lt;/keyword&gt;&lt;keyword&gt;fetuses&lt;/keyword&gt;&lt;keyword&gt;cattle&lt;/keyword&gt;&lt;keyword&gt;goat&lt;/keyword&gt;&lt;keyword&gt;PAS&lt;/keyword&gt;&lt;keyword&gt;USA&lt;/keyword&gt;&lt;/keywords&gt;&lt;dates&gt;&lt;year&gt;1996&lt;/year&gt;&lt;/dates&gt;&lt;urls&gt;&lt;related-urls&gt;&lt;url&gt;http://pubmedcentralcanada.ca/picrender.cgi?accid=PMC228982&amp;amp;blobtype=pdf&lt;/url&gt;&lt;/related-urls&gt;&lt;/urls&gt;&lt;/record&gt;&lt;/Cite&gt;&lt;/EndNote&gt;</w:instrText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[1]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JS4</w:t>
            </w:r>
          </w:p>
        </w:tc>
        <w:tc>
          <w:tcPr>
            <w:tcW w:w="3738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 w:rsidRPr="00555F8F">
              <w:rPr>
                <w:lang w:val="en-GB"/>
              </w:rPr>
              <w:t>CGA AAT GGG AAG TTT TGT GAA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PEVuZE5vdGU+PENpdGU+PEF1dGhvcj5TbGFwZXRhPC9BdXRob3I+PFllYXI+MjAwMjwvWWVhcj48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PEVuZE5vdGU+PENpdGU+PEF1dGhvcj5TbGFwZXRhPC9BdXRob3I+PFllYXI+MjAwMjwvWWVhcj48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[2]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Tim11</w:t>
            </w:r>
          </w:p>
        </w:tc>
        <w:tc>
          <w:tcPr>
            <w:tcW w:w="3738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CAC TGA AAC AGA CGT ACC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/>
            </w:r>
            <w:r>
              <w:rPr>
                <w:color w:val="0070C0"/>
                <w:lang w:val="en-GB"/>
              </w:rPr>
              <w:instrText xml:space="preserve"> ADDIN EN.CITE &lt;EndNote&gt;&lt;Cite&gt;&lt;Author&gt;Payne&lt;/Author&gt;&lt;Year&gt;1996&lt;/Year&gt;&lt;RecNum&gt;5077&lt;/RecNum&gt;&lt;DisplayText&gt;[3]&lt;/DisplayText&gt;&lt;record&gt;&lt;rec-number&gt;5077&lt;/rec-number&gt;&lt;foreign-keys&gt;&lt;key app="EN" db-id="tdt5sxz5rasve9efxa6vxd0zzxr0wsexrvez" timestamp="1324383607"&gt;5077&lt;/key&gt;&lt;/foreign-keys&gt;&lt;ref-type name="Journal Article"&gt;17&lt;/ref-type&gt;&lt;contributors&gt;&lt;authors&gt;&lt;author&gt;Payne, S.&lt;/author&gt;&lt;author&gt;Ellis, J.&lt;/author&gt;&lt;/authors&gt;&lt;/contributors&gt;&lt;titles&gt;&lt;title&gt;&lt;style face="normal" font="default" size="100%"&gt;Detection of &lt;/style&gt;&lt;style face="italic" font="default" size="100%"&gt;Neospora caninum&lt;/style&gt;&lt;style face="normal" font="default" size="100%"&gt; DNA by the polymerase chain reaction&lt;/style&gt;&lt;/title&gt;&lt;secondary-title&gt;International Journal for Parasitology&lt;/secondary-title&gt;&lt;alt-title&gt;PAR/Int.J.Parasitol.[1971-]&lt;/alt-title&gt;&lt;/titles&gt;&lt;alt-periodical&gt;&lt;full-title&gt;International Journal of Parasitology&lt;/full-title&gt;&lt;abbr-1&gt;PAR/Int.J.Parasitol.[1971-]&lt;/abbr-1&gt;&lt;/alt-periodical&gt;&lt;pages&gt;347-351&lt;/pages&gt;&lt;volume&gt;26&lt;/volume&gt;&lt;reprint-edition&gt;IN FILE&lt;/reprint-edition&gt;&lt;keywords&gt;&lt;keyword&gt;r10&lt;/keyword&gt;&lt;keyword&gt;detection&lt;/keyword&gt;&lt;keyword&gt;Neospora&lt;/keyword&gt;&lt;keyword&gt;Neospora caninum&lt;/keyword&gt;&lt;keyword&gt;caninum&lt;/keyword&gt;&lt;keyword&gt;DNA&lt;/keyword&gt;&lt;keyword&gt;polymerase&lt;/keyword&gt;&lt;keyword&gt;polymerase chain reaction&lt;/keyword&gt;&lt;keyword&gt;chain-reaction&lt;/keyword&gt;&lt;keyword&gt;ribosomal-rna&lt;/keyword&gt;&lt;keyword&gt;tissue-sections&lt;/keyword&gt;&lt;keyword&gt;sequence&lt;/keyword&gt;&lt;keyword&gt;cell&lt;/keyword&gt;&lt;keyword&gt;coccidian parasite&lt;/keyword&gt;&lt;keyword&gt;parasite&lt;/keyword&gt;&lt;keyword&gt;abortion&lt;/keyword&gt;&lt;keyword&gt;cattle&lt;/keyword&gt;&lt;keyword&gt;structure&lt;/keyword&gt;&lt;keyword&gt;region&lt;/keyword&gt;&lt;keyword&gt;rdna&lt;/keyword&gt;&lt;keyword&gt;PCR&lt;/keyword&gt;&lt;keyword&gt;epidemiology&lt;/keyword&gt;&lt;keyword&gt;neosporosis&lt;/keyword&gt;&lt;/keywords&gt;&lt;dates&gt;&lt;year&gt;1996&lt;/year&gt;&lt;/dates&gt;&lt;urls&gt;&lt;related-urls&gt;&lt;url&gt;http://ac.els-cdn.com/0020751996000306/1-s2.0-0020751996000306-main.pdf?_tid=98391d59f379d3514c18dd17b191f182&amp;amp;acdnat=1333532717_de05ce2fedd4b81642598d851c1734e0&lt;/url&gt;&lt;/related-urls&gt;&lt;/urls&gt;&lt;/record&gt;&lt;/Cite&gt;&lt;/EndNote&gt;</w:instrText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[3]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RPr="000D20B2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proofErr w:type="spellStart"/>
            <w:r>
              <w:rPr>
                <w:lang w:val="en-GB"/>
              </w:rPr>
              <w:t>BdanjoRev</w:t>
            </w:r>
            <w:proofErr w:type="spellEnd"/>
          </w:p>
        </w:tc>
        <w:tc>
          <w:tcPr>
            <w:tcW w:w="3738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 w:rsidRPr="000D20B2">
              <w:rPr>
                <w:lang w:val="en-GB"/>
              </w:rPr>
              <w:t>CAC CAT ACT TCC CGA ATG CAC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PEVuZE5vdGU+PENpdGU+PEF1dGhvcj5TY2hhcmVzPC9BdXRob3I+PFllYXI+MjAyMDwvWWVhcj48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=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PEVuZE5vdGU+PENpdGU+PEF1dGhvcj5TY2hhcmVzPC9BdXRob3I+PFllYXI+MjAyMDwvWWVhcj48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=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[4]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BbGS1F</w:t>
            </w:r>
          </w:p>
        </w:tc>
        <w:tc>
          <w:tcPr>
            <w:tcW w:w="3738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 w:rsidRPr="001640FD">
              <w:rPr>
                <w:lang w:val="en-GB"/>
              </w:rPr>
              <w:t>TCG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GCG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ACG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GAT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CAT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TCA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AGT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BbGS1R</w:t>
            </w:r>
          </w:p>
        </w:tc>
        <w:tc>
          <w:tcPr>
            <w:tcW w:w="3738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 w:rsidRPr="001640FD">
              <w:rPr>
                <w:lang w:val="en-GB"/>
              </w:rPr>
              <w:t>ATG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CCC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CCA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ACC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GTC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CCT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ATT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BbGS2F</w:t>
            </w:r>
          </w:p>
        </w:tc>
        <w:tc>
          <w:tcPr>
            <w:tcW w:w="3738" w:type="dxa"/>
          </w:tcPr>
          <w:p w:rsidR="00D63FF6" w:rsidRPr="000E2358" w:rsidRDefault="00D63FF6" w:rsidP="00A16861">
            <w:pPr>
              <w:spacing w:after="120" w:line="360" w:lineRule="auto"/>
            </w:pPr>
            <w:r w:rsidRPr="000E2358">
              <w:t>GGA TTT CGG CCC TAT</w:t>
            </w:r>
            <w:r>
              <w:t xml:space="preserve"> </w:t>
            </w:r>
            <w:r w:rsidRPr="000E2358">
              <w:t>TTT</w:t>
            </w:r>
            <w:r>
              <w:t xml:space="preserve"> </w:t>
            </w:r>
            <w:r w:rsidRPr="000E2358">
              <w:t>G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BbGS2R</w:t>
            </w:r>
          </w:p>
        </w:tc>
        <w:tc>
          <w:tcPr>
            <w:tcW w:w="3738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 w:rsidRPr="001640FD">
              <w:rPr>
                <w:lang w:val="en-GB"/>
              </w:rPr>
              <w:t>CGC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GTG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CAG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CCC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AGA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ACA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BbGS3F</w:t>
            </w:r>
          </w:p>
        </w:tc>
        <w:tc>
          <w:tcPr>
            <w:tcW w:w="3738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 w:rsidRPr="001640FD">
              <w:rPr>
                <w:lang w:val="en-GB"/>
              </w:rPr>
              <w:t>TGA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CGG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AAG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GGC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ACC</w:t>
            </w:r>
            <w:r>
              <w:rPr>
                <w:lang w:val="en-GB"/>
              </w:rPr>
              <w:t xml:space="preserve"> </w:t>
            </w:r>
            <w:proofErr w:type="spellStart"/>
            <w:r w:rsidRPr="001640FD">
              <w:rPr>
                <w:lang w:val="en-GB"/>
              </w:rPr>
              <w:t>ACC</w:t>
            </w:r>
            <w:proofErr w:type="spellEnd"/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AG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BbGS3R</w:t>
            </w:r>
          </w:p>
        </w:tc>
        <w:tc>
          <w:tcPr>
            <w:tcW w:w="3738" w:type="dxa"/>
          </w:tcPr>
          <w:p w:rsidR="00D63FF6" w:rsidRPr="00E83F31" w:rsidRDefault="00D63FF6" w:rsidP="00A16861">
            <w:pPr>
              <w:spacing w:after="120" w:line="360" w:lineRule="auto"/>
              <w:rPr>
                <w:lang w:val="es-ES"/>
              </w:rPr>
            </w:pPr>
            <w:r w:rsidRPr="00E83F31">
              <w:rPr>
                <w:lang w:val="es-ES"/>
              </w:rPr>
              <w:t>TCA CCG GAA CAC TCA ATC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BbGS4F</w:t>
            </w:r>
          </w:p>
        </w:tc>
        <w:tc>
          <w:tcPr>
            <w:tcW w:w="3738" w:type="dxa"/>
          </w:tcPr>
          <w:p w:rsidR="00D63FF6" w:rsidRPr="00E83F31" w:rsidRDefault="00D63FF6" w:rsidP="00A16861">
            <w:pPr>
              <w:spacing w:after="120" w:line="360" w:lineRule="auto"/>
              <w:rPr>
                <w:lang w:val="es-ES"/>
              </w:rPr>
            </w:pPr>
            <w:r w:rsidRPr="00E83F31">
              <w:rPr>
                <w:lang w:val="es-ES"/>
              </w:rPr>
              <w:t>GAC TCA ACA CGG GGA AAC TCA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D63FF6" w:rsidTr="00A16861">
        <w:tc>
          <w:tcPr>
            <w:tcW w:w="1575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BbGS4R</w:t>
            </w:r>
          </w:p>
        </w:tc>
        <w:tc>
          <w:tcPr>
            <w:tcW w:w="3738" w:type="dxa"/>
          </w:tcPr>
          <w:p w:rsidR="00D63FF6" w:rsidRDefault="00D63FF6" w:rsidP="00A16861">
            <w:pPr>
              <w:spacing w:after="120" w:line="360" w:lineRule="auto"/>
              <w:rPr>
                <w:lang w:val="en-GB"/>
              </w:rPr>
            </w:pPr>
            <w:r w:rsidRPr="001640FD">
              <w:rPr>
                <w:lang w:val="en-GB"/>
              </w:rPr>
              <w:t>TCA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CCT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ACG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GAA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ACC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TT</w:t>
            </w:r>
          </w:p>
        </w:tc>
        <w:tc>
          <w:tcPr>
            <w:tcW w:w="3064" w:type="dxa"/>
          </w:tcPr>
          <w:p w:rsidR="00D63FF6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F53B70" w:rsidRPr="0068058F" w:rsidTr="00F53B70">
        <w:tc>
          <w:tcPr>
            <w:tcW w:w="1575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BbGS5F</w:t>
            </w:r>
          </w:p>
        </w:tc>
        <w:tc>
          <w:tcPr>
            <w:tcW w:w="3738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 w:rsidRPr="001640FD">
              <w:rPr>
                <w:lang w:val="en-GB"/>
              </w:rPr>
              <w:t>CTG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GTA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GCG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CTT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CAC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ACT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TCA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TTG</w:t>
            </w:r>
          </w:p>
        </w:tc>
        <w:tc>
          <w:tcPr>
            <w:tcW w:w="3064" w:type="dxa"/>
          </w:tcPr>
          <w:p w:rsidR="00F53B70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F53B70" w:rsidRPr="0068058F" w:rsidTr="00F53B70">
        <w:tc>
          <w:tcPr>
            <w:tcW w:w="1575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BbGS5R</w:t>
            </w:r>
          </w:p>
        </w:tc>
        <w:tc>
          <w:tcPr>
            <w:tcW w:w="3738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 w:rsidRPr="001640FD">
              <w:rPr>
                <w:lang w:val="en-GB"/>
              </w:rPr>
              <w:t>GTT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TCA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GCC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TTG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CGA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CCA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TAC</w:t>
            </w:r>
            <w:r>
              <w:rPr>
                <w:lang w:val="en-GB"/>
              </w:rPr>
              <w:t xml:space="preserve"> </w:t>
            </w:r>
            <w:r w:rsidRPr="001640FD">
              <w:rPr>
                <w:lang w:val="en-GB"/>
              </w:rPr>
              <w:t>TCC</w:t>
            </w:r>
          </w:p>
        </w:tc>
        <w:tc>
          <w:tcPr>
            <w:tcW w:w="3064" w:type="dxa"/>
          </w:tcPr>
          <w:p w:rsidR="00F53B70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F53B70" w:rsidRPr="0068058F" w:rsidTr="00F53B70">
        <w:tc>
          <w:tcPr>
            <w:tcW w:w="1575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BbGS6F</w:t>
            </w:r>
          </w:p>
        </w:tc>
        <w:tc>
          <w:tcPr>
            <w:tcW w:w="3738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 w:rsidRPr="000E2358">
              <w:rPr>
                <w:lang w:val="en-GB"/>
              </w:rPr>
              <w:t>CTG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CCA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GTA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GTC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ATA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TGC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TTG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TCT</w:t>
            </w:r>
          </w:p>
        </w:tc>
        <w:tc>
          <w:tcPr>
            <w:tcW w:w="3064" w:type="dxa"/>
          </w:tcPr>
          <w:p w:rsidR="00F53B70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F53B70" w:rsidRPr="0068058F" w:rsidTr="00F53B70">
        <w:tc>
          <w:tcPr>
            <w:tcW w:w="1575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BbGS6R</w:t>
            </w:r>
          </w:p>
        </w:tc>
        <w:tc>
          <w:tcPr>
            <w:tcW w:w="3738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 w:rsidRPr="000E2358">
              <w:rPr>
                <w:lang w:val="en-GB"/>
              </w:rPr>
              <w:t>GCG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CCT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GCT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GCC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TTC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CTT</w:t>
            </w:r>
            <w:r>
              <w:rPr>
                <w:lang w:val="en-GB"/>
              </w:rPr>
              <w:t xml:space="preserve"> </w:t>
            </w:r>
            <w:r w:rsidRPr="000E2358">
              <w:rPr>
                <w:lang w:val="en-GB"/>
              </w:rPr>
              <w:t>AG</w:t>
            </w:r>
          </w:p>
        </w:tc>
        <w:tc>
          <w:tcPr>
            <w:tcW w:w="3064" w:type="dxa"/>
          </w:tcPr>
          <w:p w:rsidR="00F53B70" w:rsidRPr="0068058F" w:rsidRDefault="00F53B70" w:rsidP="00A16861">
            <w:pPr>
              <w:spacing w:after="120" w:line="360" w:lineRule="auto"/>
              <w:rPr>
                <w:color w:val="0070C0"/>
                <w:lang w:val="en-GB"/>
              </w:rPr>
            </w:pP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 </w:instrText>
            </w:r>
            <w:r>
              <w:rPr>
                <w:color w:val="0070C0"/>
                <w:lang w:val="en-GB"/>
              </w:rPr>
              <w:fldChar w:fldCharType="begin">
                <w:fldData xml:space="preserve">PEVuZE5vdGU+PENpdGU+PEF1dGhvcj5TY2hhcmVzPC9BdXRob3I+PFllYXI+MjAwOTwvWWVhcj48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</w:fldData>
              </w:fldChar>
            </w:r>
            <w:r>
              <w:rPr>
                <w:color w:val="0070C0"/>
                <w:lang w:val="en-GB"/>
              </w:rPr>
              <w:instrText xml:space="preserve"> ADDIN EN.CITE.DATA </w:instrText>
            </w:r>
            <w:r>
              <w:rPr>
                <w:color w:val="0070C0"/>
                <w:lang w:val="en-GB"/>
              </w:rPr>
            </w:r>
            <w:r>
              <w:rPr>
                <w:color w:val="0070C0"/>
                <w:lang w:val="en-GB"/>
              </w:rPr>
              <w:fldChar w:fldCharType="end"/>
            </w:r>
            <w:r>
              <w:rPr>
                <w:color w:val="0070C0"/>
                <w:lang w:val="en-GB"/>
              </w:rPr>
              <w:fldChar w:fldCharType="separate"/>
            </w:r>
            <w:r>
              <w:rPr>
                <w:noProof/>
                <w:color w:val="0070C0"/>
                <w:lang w:val="en-GB"/>
              </w:rPr>
              <w:t>[5]</w:t>
            </w:r>
            <w:r>
              <w:rPr>
                <w:color w:val="0070C0"/>
                <w:lang w:val="en-GB"/>
              </w:rPr>
              <w:fldChar w:fldCharType="end"/>
            </w:r>
          </w:p>
        </w:tc>
      </w:tr>
      <w:tr w:rsidR="00F53B70" w:rsidTr="00F53B70">
        <w:tc>
          <w:tcPr>
            <w:tcW w:w="1575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18S-5F</w:t>
            </w:r>
          </w:p>
        </w:tc>
        <w:tc>
          <w:tcPr>
            <w:tcW w:w="3738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 w:rsidRPr="000E2358">
              <w:rPr>
                <w:lang w:val="en-GB"/>
              </w:rPr>
              <w:t>CTT AAC CTG CTA AAT AGG ATC AGG</w:t>
            </w:r>
          </w:p>
        </w:tc>
        <w:tc>
          <w:tcPr>
            <w:tcW w:w="3064" w:type="dxa"/>
          </w:tcPr>
          <w:p w:rsidR="00F53B70" w:rsidRDefault="00F53B70" w:rsidP="00A16861">
            <w:pPr>
              <w:spacing w:after="120" w:line="360" w:lineRule="auto"/>
              <w:rPr>
                <w:lang w:val="en-GB"/>
              </w:rPr>
            </w:pPr>
            <w:r>
              <w:rPr>
                <w:lang w:val="en-GB"/>
              </w:rPr>
              <w:t>This study</w:t>
            </w:r>
          </w:p>
        </w:tc>
      </w:tr>
    </w:tbl>
    <w:p w:rsidR="00F53B70" w:rsidRDefault="00F53B70"/>
    <w:p w:rsidR="00F53B70" w:rsidRDefault="00F53B70">
      <w:r>
        <w:t>*</w:t>
      </w:r>
      <w:bookmarkStart w:id="1" w:name="_GoBack"/>
      <w:bookmarkEnd w:id="1"/>
      <w:r>
        <w:t>Reference</w:t>
      </w:r>
    </w:p>
    <w:p w:rsidR="00F53B70" w:rsidRPr="00F53B70" w:rsidRDefault="00F53B70" w:rsidP="00F53B70">
      <w:pPr>
        <w:pStyle w:val="EndNoteBibliography"/>
        <w:spacing w:after="0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F53B70">
        <w:t>1.</w:t>
      </w:r>
      <w:r w:rsidRPr="00F53B70">
        <w:tab/>
        <w:t xml:space="preserve">Ho MSY, Barr BC, Marsh AE, Anderson ML, Rowe JD, Tarantal AF, et al. Identification of bovine </w:t>
      </w:r>
      <w:r w:rsidRPr="00F53B70">
        <w:rPr>
          <w:i/>
        </w:rPr>
        <w:t xml:space="preserve">Neospora </w:t>
      </w:r>
      <w:r w:rsidRPr="00F53B70">
        <w:t>parasites by PCR amplification and specific small-subunit rRNA sequence probe hybridization. Journal of Clinical Microbiology.</w:t>
      </w:r>
      <w:r w:rsidRPr="00F53B70">
        <w:rPr>
          <w:i/>
        </w:rPr>
        <w:t xml:space="preserve"> </w:t>
      </w:r>
      <w:r w:rsidRPr="00F53B70">
        <w:t>1996;34:1203-8.</w:t>
      </w:r>
    </w:p>
    <w:p w:rsidR="00F53B70" w:rsidRPr="00F53B70" w:rsidRDefault="00F53B70" w:rsidP="00F53B70">
      <w:pPr>
        <w:pStyle w:val="EndNoteBibliography"/>
        <w:spacing w:after="0"/>
        <w:ind w:left="720" w:hanging="720"/>
      </w:pPr>
      <w:r w:rsidRPr="00F53B70">
        <w:t>2.</w:t>
      </w:r>
      <w:r w:rsidRPr="00F53B70">
        <w:tab/>
        <w:t xml:space="preserve">Slapeta JR, Koudela B, Votypka J, Modry D, Horejs R, Lukes J. Coprodiagnosis of </w:t>
      </w:r>
      <w:r w:rsidRPr="00F53B70">
        <w:rPr>
          <w:i/>
        </w:rPr>
        <w:t>Hammondia heydorni</w:t>
      </w:r>
      <w:r w:rsidRPr="00F53B70">
        <w:t xml:space="preserve"> in dogs by PCR based amplification of ITS 1 rRNA: differentiation from morphologically indistinguishable oocysts of </w:t>
      </w:r>
      <w:r w:rsidRPr="00F53B70">
        <w:rPr>
          <w:i/>
        </w:rPr>
        <w:t>Neospora caninum</w:t>
      </w:r>
      <w:r w:rsidRPr="00F53B70">
        <w:t>. Vet J.</w:t>
      </w:r>
      <w:r w:rsidRPr="00F53B70">
        <w:rPr>
          <w:i/>
        </w:rPr>
        <w:t xml:space="preserve"> </w:t>
      </w:r>
      <w:r w:rsidRPr="00F53B70">
        <w:t>2002;163 2:147-54.</w:t>
      </w:r>
    </w:p>
    <w:p w:rsidR="00F53B70" w:rsidRPr="00F53B70" w:rsidRDefault="00F53B70" w:rsidP="00F53B70">
      <w:pPr>
        <w:pStyle w:val="EndNoteBibliography"/>
        <w:spacing w:after="0"/>
        <w:ind w:left="720" w:hanging="720"/>
      </w:pPr>
      <w:r w:rsidRPr="00F53B70">
        <w:t>3.</w:t>
      </w:r>
      <w:r w:rsidRPr="00F53B70">
        <w:tab/>
        <w:t xml:space="preserve">Payne S, Ellis J. Detection of </w:t>
      </w:r>
      <w:r w:rsidRPr="00F53B70">
        <w:rPr>
          <w:i/>
        </w:rPr>
        <w:t>Neospora caninum</w:t>
      </w:r>
      <w:r w:rsidRPr="00F53B70">
        <w:t xml:space="preserve"> DNA by the polymerase chain reaction. International Journal for Parasitology.</w:t>
      </w:r>
      <w:r w:rsidRPr="00F53B70">
        <w:rPr>
          <w:i/>
        </w:rPr>
        <w:t xml:space="preserve"> </w:t>
      </w:r>
      <w:r w:rsidRPr="00F53B70">
        <w:t>1996;26:347-51.</w:t>
      </w:r>
    </w:p>
    <w:p w:rsidR="00F53B70" w:rsidRPr="00F53B70" w:rsidRDefault="00F53B70" w:rsidP="00F53B70">
      <w:pPr>
        <w:pStyle w:val="EndNoteBibliography"/>
        <w:spacing w:after="0"/>
        <w:ind w:left="720" w:hanging="720"/>
      </w:pPr>
      <w:r w:rsidRPr="00F53B70">
        <w:t>4.</w:t>
      </w:r>
      <w:r w:rsidRPr="00F53B70">
        <w:tab/>
        <w:t xml:space="preserve">Schares G, Dubey JP, Rosenthal B, Tuschy M, Bärwald A, Conraths FJ. Sensitive, quantitative detection of </w:t>
      </w:r>
      <w:r w:rsidRPr="00F53B70">
        <w:rPr>
          <w:i/>
        </w:rPr>
        <w:t xml:space="preserve">Besnoitia darlingi </w:t>
      </w:r>
      <w:r w:rsidRPr="00F53B70">
        <w:t>and related parasites in intermediate hosts and to assess felids as definitive hosts for known and as-yet undescribed related parasite species. International journal for parasitology Parasites and wildlife.</w:t>
      </w:r>
      <w:r w:rsidRPr="00F53B70">
        <w:rPr>
          <w:i/>
        </w:rPr>
        <w:t xml:space="preserve"> </w:t>
      </w:r>
      <w:r w:rsidRPr="00F53B70">
        <w:t>2020;11:114-9.</w:t>
      </w:r>
    </w:p>
    <w:p w:rsidR="00F53B70" w:rsidRPr="00F53B70" w:rsidRDefault="00F53B70" w:rsidP="00F53B70">
      <w:pPr>
        <w:pStyle w:val="EndNoteBibliography"/>
        <w:ind w:left="720" w:hanging="720"/>
      </w:pPr>
      <w:r w:rsidRPr="00F53B70">
        <w:t>5.</w:t>
      </w:r>
      <w:r w:rsidRPr="00F53B70">
        <w:tab/>
        <w:t xml:space="preserve">Schares G, Basso W, Majzoub M, Cortes HC, Rostaher A, Selmair J, et al. First in vitro isolation of </w:t>
      </w:r>
      <w:r w:rsidRPr="00F53B70">
        <w:rPr>
          <w:i/>
        </w:rPr>
        <w:t xml:space="preserve">Besnoitia besnoiti </w:t>
      </w:r>
      <w:r w:rsidRPr="00F53B70">
        <w:t>from chronically infected cattle in Germany. Vet Parasitol.</w:t>
      </w:r>
      <w:r w:rsidRPr="00F53B70">
        <w:rPr>
          <w:i/>
        </w:rPr>
        <w:t xml:space="preserve"> </w:t>
      </w:r>
      <w:r w:rsidRPr="00F53B70">
        <w:t>2009;163 4:315-22.</w:t>
      </w:r>
    </w:p>
    <w:p w:rsidR="002652B2" w:rsidRDefault="00F53B70">
      <w:r>
        <w:fldChar w:fldCharType="end"/>
      </w:r>
    </w:p>
    <w:sectPr w:rsidR="002652B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arasites Vectors Copy1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dt5sxz5rasve9efxa6vxd0zzxr0wsexrvez&quot;&gt;Schares-Converted&lt;record-ids&gt;&lt;item&gt;3043&lt;/item&gt;&lt;item&gt;5077&lt;/item&gt;&lt;item&gt;5785&lt;/item&gt;&lt;item&gt;6073&lt;/item&gt;&lt;item&gt;22519&lt;/item&gt;&lt;/record-ids&gt;&lt;/item&gt;&lt;/Libraries&gt;"/>
  </w:docVars>
  <w:rsids>
    <w:rsidRoot w:val="00D63FF6"/>
    <w:rsid w:val="00082BA0"/>
    <w:rsid w:val="002B7482"/>
    <w:rsid w:val="00D63FF6"/>
    <w:rsid w:val="00F5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ABA5E"/>
  <w15:chartTrackingRefBased/>
  <w15:docId w15:val="{C0E77C4D-AC33-4466-ABFE-A245F01C1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63FF6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63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Standard"/>
    <w:link w:val="EndNoteBibliographyTitleZchn"/>
    <w:rsid w:val="00F53B7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F53B7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F53B7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F53B70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1210</Words>
  <Characters>7630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Friedrich-Loeffler-Institut</Company>
  <LinksUpToDate>false</LinksUpToDate>
  <CharactersWithSpaces>8823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Gereon.Schares</dc:creator>
  <cp:keywords/>
  <dc:description/>
  <cp:lastModifiedBy>Gereon.Schares</cp:lastModifiedBy>
  <cp:revision>2</cp:revision>
  <dcterms:created xsi:type="dcterms:W3CDTF">2021-02-11T12:04:00Z</dcterms:created>
  <dcterms:modified xsi:type="dcterms:W3CDTF">2021-02-11T12:13:00Z</dcterms:modified>
</cp:coreProperties>
</file>