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13B5E5" w14:textId="2EEF5E2C" w:rsidR="007B72A9" w:rsidRPr="000C69EA" w:rsidRDefault="007B72A9" w:rsidP="007B72A9"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bookmarkStart w:id="0" w:name="_GoBack"/>
      <w:bookmarkEnd w:id="0"/>
      <w:r w:rsidRPr="000C69E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Supplementary Online Content</w:t>
      </w:r>
    </w:p>
    <w:p w14:paraId="0536086F" w14:textId="77777777" w:rsidR="007B72A9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4EE2FB8" w14:textId="77777777" w:rsidR="007B72A9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Huajie Zou, </w:t>
      </w:r>
      <w:r w:rsidR="00124E15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Yongping Xu,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et al. Predictive Values of ANGPTL8 on Risk of All-cause Mortality in Diabetic patients: </w:t>
      </w:r>
      <w:r w:rsidR="00174B14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results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from the REACTION Study</w:t>
      </w:r>
    </w:p>
    <w:p w14:paraId="40A94B75" w14:textId="2FFC8BFC" w:rsidR="008829DD" w:rsidRPr="000C69EA" w:rsidRDefault="008829DD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Appendix 1. Predictor variables for Q</w:t>
      </w:r>
      <w:r w:rsidR="00F507A1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Frailty</w:t>
      </w:r>
      <w:r w:rsidR="003A4356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44A98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score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</w:p>
    <w:p w14:paraId="39C0A863" w14:textId="3D30BB16" w:rsidR="00CA2B37" w:rsidRPr="000C69EA" w:rsidRDefault="00CA2B37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Table S1. Characteristic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of </w:t>
      </w:r>
      <w:r w:rsidR="00B44A98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patients with diabetes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</w:p>
    <w:p w14:paraId="2F08B27C" w14:textId="77777777" w:rsidR="00FE13E2" w:rsidRPr="000C69EA" w:rsidRDefault="00FE13E2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Table S</w:t>
      </w:r>
      <w:r w:rsidR="00CA2B37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2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 Metabolic parameters and outcomes for</w:t>
      </w:r>
      <w:bookmarkStart w:id="1" w:name="OLE_LINK9"/>
      <w:bookmarkStart w:id="2" w:name="OLE_LINK10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control </w:t>
      </w:r>
      <w:r w:rsidR="00B44A98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subjects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and diabet</w:t>
      </w:r>
      <w:r w:rsidR="00B44A98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ic </w:t>
      </w:r>
      <w:bookmarkEnd w:id="1"/>
      <w:bookmarkEnd w:id="2"/>
      <w:r w:rsidR="00B44A98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patients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</w:p>
    <w:p w14:paraId="7BB414B0" w14:textId="06931FC3" w:rsidR="007B72A9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Table S</w:t>
      </w:r>
      <w:r w:rsidR="00FE13E2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3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Partial correlations between ANGPTL8 levels and clinical variables in </w:t>
      </w:r>
      <w:r w:rsidR="00B44A98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control subjects and diabet</w:t>
      </w:r>
      <w:r w:rsidR="003A4356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ic </w:t>
      </w:r>
      <w:r w:rsidR="00B44A98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patients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</w:p>
    <w:p w14:paraId="468A9561" w14:textId="77777777" w:rsidR="008829DD" w:rsidRPr="000C69EA" w:rsidRDefault="00282AA7" w:rsidP="007B72A9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Table S</w:t>
      </w:r>
      <w:r w:rsidR="00FE13E2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4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</w:t>
      </w:r>
      <w:r w:rsidR="008829DD" w:rsidRPr="000C69EA">
        <w:rPr>
          <w:rFonts w:ascii="Times New Roman" w:hAnsi="Times New Roman" w:cs="Times New Roman"/>
          <w:sz w:val="20"/>
          <w:szCs w:val="20"/>
          <w:lang w:val="en-GB"/>
        </w:rPr>
        <w:t xml:space="preserve">Predictive values for all-cause mortality in combination with ANGPTL8 in QFrailty </w:t>
      </w:r>
      <w:r w:rsidR="00B44A98" w:rsidRPr="000C69EA">
        <w:rPr>
          <w:rFonts w:ascii="Times New Roman" w:hAnsi="Times New Roman" w:cs="Times New Roman"/>
          <w:sz w:val="20"/>
          <w:szCs w:val="20"/>
          <w:lang w:val="en-GB"/>
        </w:rPr>
        <w:t>score</w:t>
      </w:r>
      <w:r w:rsidR="008829DD" w:rsidRPr="000C69EA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4D918460" w14:textId="77777777" w:rsidR="00B44A98" w:rsidRPr="000C69EA" w:rsidRDefault="00B44A98" w:rsidP="00B44A98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Figure S1. Flow diagram for the study population selection.</w:t>
      </w:r>
    </w:p>
    <w:p w14:paraId="6290446B" w14:textId="77777777" w:rsidR="001C467F" w:rsidRPr="000C69EA" w:rsidRDefault="001C467F" w:rsidP="001C467F">
      <w:pPr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*</w:t>
      </w:r>
      <w:r w:rsidRPr="000C69EA">
        <w:rPr>
          <w:rFonts w:ascii="Times New Roman" w:hAnsi="Times New Roman" w:cs="Times New Roman"/>
          <w:b/>
          <w:color w:val="000000"/>
          <w:sz w:val="20"/>
          <w:szCs w:val="20"/>
          <w:lang w:val="en-GB"/>
        </w:rPr>
        <w:t>Correspondence</w:t>
      </w: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:</w:t>
      </w:r>
    </w:p>
    <w:p w14:paraId="539DAC24" w14:textId="24A9B373" w:rsidR="001C467F" w:rsidRPr="000C69EA" w:rsidRDefault="001C467F" w:rsidP="001C467F">
      <w:pPr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Xuefeng Yu, </w:t>
      </w:r>
      <w:bookmarkStart w:id="3" w:name="OLE_LINK209"/>
      <w:bookmarkStart w:id="4" w:name="OLE_LINK210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M.D., Ph.D.</w:t>
      </w:r>
      <w:bookmarkEnd w:id="3"/>
      <w:bookmarkEnd w:id="4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, Professor of Medicine, </w:t>
      </w:r>
      <w:bookmarkStart w:id="5" w:name="OLE_LINK35"/>
      <w:bookmarkStart w:id="6" w:name="OLE_LINK213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Division of Endocrinology, Department of Internal Medicine</w:t>
      </w:r>
      <w:bookmarkEnd w:id="5"/>
      <w:bookmarkEnd w:id="6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, </w:t>
      </w:r>
      <w:bookmarkStart w:id="7" w:name="OLE_LINK211"/>
      <w:bookmarkStart w:id="8" w:name="OLE_LINK212"/>
      <w:bookmarkStart w:id="9" w:name="OLE_LINK156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T</w:t>
      </w:r>
      <w:bookmarkStart w:id="10" w:name="OLE_LINK33"/>
      <w:bookmarkStart w:id="11" w:name="OLE_LINK34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ongji Hospital, Tongji Medical College, Huazhong University of Science and Technology</w:t>
      </w:r>
      <w:bookmarkEnd w:id="7"/>
      <w:bookmarkEnd w:id="8"/>
      <w:bookmarkEnd w:id="9"/>
      <w:bookmarkEnd w:id="10"/>
      <w:bookmarkEnd w:id="11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,</w:t>
      </w:r>
      <w:bookmarkStart w:id="12" w:name="OLE_LINK214"/>
      <w:bookmarkStart w:id="13" w:name="OLE_LINK215"/>
      <w:bookmarkStart w:id="14" w:name="OLE_LINK36"/>
      <w:bookmarkStart w:id="15" w:name="OLE_LINK37"/>
      <w:bookmarkStart w:id="16" w:name="OLE_LINK157"/>
      <w:bookmarkStart w:id="17" w:name="OLE_LINK158"/>
      <w:r w:rsidR="00B9089C"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</w:t>
      </w: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1095 Jiefang </w:t>
      </w:r>
      <w:bookmarkStart w:id="18" w:name="OLE_LINK218"/>
      <w:bookmarkStart w:id="19" w:name="OLE_LINK219"/>
      <w:bookmarkStart w:id="20" w:name="OLE_LINK147"/>
      <w:bookmarkStart w:id="21" w:name="OLE_LINK38"/>
      <w:bookmarkStart w:id="22" w:name="OLE_LINK39"/>
      <w:bookmarkEnd w:id="12"/>
      <w:bookmarkEnd w:id="13"/>
      <w:bookmarkEnd w:id="14"/>
      <w:bookmarkEnd w:id="15"/>
      <w:r w:rsidR="002058A5"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Avenue, Wuhan</w:t>
      </w:r>
      <w:r w:rsidR="00913011"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</w:t>
      </w: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430030</w:t>
      </w:r>
      <w:bookmarkEnd w:id="18"/>
      <w:bookmarkEnd w:id="19"/>
      <w:bookmarkEnd w:id="20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,</w:t>
      </w:r>
      <w:bookmarkEnd w:id="21"/>
      <w:bookmarkEnd w:id="22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China</w:t>
      </w:r>
      <w:bookmarkEnd w:id="16"/>
      <w:bookmarkEnd w:id="17"/>
    </w:p>
    <w:p w14:paraId="62E1B0CD" w14:textId="77777777" w:rsidR="001C467F" w:rsidRPr="000C69EA" w:rsidRDefault="001C467F" w:rsidP="001C467F">
      <w:pPr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Email: </w:t>
      </w:r>
      <w:r w:rsidR="00CA6749"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xfyu188</w:t>
      </w: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@1</w:t>
      </w:r>
      <w:r w:rsidR="00CA6749"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63</w:t>
      </w: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.com</w:t>
      </w:r>
    </w:p>
    <w:p w14:paraId="07488C81" w14:textId="0B77EC5E" w:rsidR="008829DD" w:rsidRPr="000C69EA" w:rsidRDefault="001C467F" w:rsidP="001C467F">
      <w:pPr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Tel</w:t>
      </w:r>
      <w:r w:rsidR="00B9089C"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.</w:t>
      </w: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/Fax: </w:t>
      </w:r>
      <w:bookmarkStart w:id="23" w:name="OLE_LINK31"/>
      <w:bookmarkStart w:id="24" w:name="OLE_LINK32"/>
      <w:bookmarkStart w:id="25" w:name="OLE_LINK102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+86 027 83662883</w:t>
      </w:r>
      <w:bookmarkEnd w:id="23"/>
      <w:bookmarkEnd w:id="24"/>
      <w:bookmarkEnd w:id="25"/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.</w:t>
      </w:r>
    </w:p>
    <w:p w14:paraId="0542F726" w14:textId="77777777" w:rsidR="008829DD" w:rsidRPr="000C69EA" w:rsidRDefault="008829DD">
      <w:pPr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br w:type="page"/>
      </w:r>
    </w:p>
    <w:p w14:paraId="75102ED0" w14:textId="12B38806" w:rsidR="001C467F" w:rsidRPr="000C69EA" w:rsidRDefault="008829DD" w:rsidP="001C467F">
      <w:pPr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lastRenderedPageBreak/>
        <w:t>Appendix 1</w:t>
      </w:r>
      <w:r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: </w:t>
      </w:r>
      <w:r w:rsidR="00BF2A79" w:rsidRPr="000C69EA">
        <w:rPr>
          <w:rFonts w:ascii="Times New Roman" w:hAnsi="Times New Roman" w:cs="Times New Roman"/>
          <w:color w:val="000000"/>
          <w:sz w:val="20"/>
          <w:szCs w:val="20"/>
          <w:lang w:val="en-GB"/>
        </w:rPr>
        <w:t>Predictor variables for QFrailty score</w:t>
      </w:r>
    </w:p>
    <w:p w14:paraId="08E0E2BE" w14:textId="0C7618A9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Age (continuous variable) </w:t>
      </w:r>
    </w:p>
    <w:p w14:paraId="36674C32" w14:textId="299CD400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Geographical region in 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United Kingdom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(10 regions) </w:t>
      </w:r>
    </w:p>
    <w:p w14:paraId="33E2E458" w14:textId="604951BE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Townsend deprivation score. This 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score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is an area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-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level continuous score based on the patients’ postcode.11 Originally developed by Townsend,11 the score includes unemployment (as a percentage of those aged 16 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years old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or 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older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who are economically active), non-car ownership (as a percentage of all households), non-home ownership (as a percentage of all households), and household overcrowding. These variables are measured for a given area of approximately 120 households 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using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2011 census, and 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they are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combined to 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yield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 Townsend score for th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area. A higher Townsend score implies a greater level of deprivation</w:t>
      </w:r>
    </w:p>
    <w:p w14:paraId="225ED711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Ethnic group (nine categories) </w:t>
      </w:r>
    </w:p>
    <w:p w14:paraId="2B6D6B83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Alcohol intake (&lt;1 unit/day, 1-2 units/day, 3-6 units/ day, 7-9 units/day, ≥9 units/day)</w:t>
      </w:r>
    </w:p>
    <w:p w14:paraId="1FC24D3E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Smoking status (non-smoker; former smoker; light, moderate, or heavy smoker)</w:t>
      </w:r>
    </w:p>
    <w:p w14:paraId="7C1A1664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Body mass index (continuous variable) </w:t>
      </w:r>
    </w:p>
    <w:p w14:paraId="0FD9F67D" w14:textId="77D1DA89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Unplanned admissions in past 12 months (0, 1, 2, or ≥3) as recorded 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in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 linked hospital data</w:t>
      </w:r>
    </w:p>
    <w:p w14:paraId="37D1CC23" w14:textId="6D010023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Poor mobility (poor mobility, housebound, confined to chair, bedridden, requires home visit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receives mobility allowance)</w:t>
      </w:r>
    </w:p>
    <w:p w14:paraId="0691336F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Lives in a care home (nursing home or residential care)</w:t>
      </w:r>
    </w:p>
    <w:p w14:paraId="0B6EDF34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Lives alone </w:t>
      </w:r>
    </w:p>
    <w:p w14:paraId="37757202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Atrial fibrillation </w:t>
      </w:r>
    </w:p>
    <w:p w14:paraId="2FA37F55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Congestive heart failure </w:t>
      </w:r>
    </w:p>
    <w:p w14:paraId="2E58BA18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Cardiovascular disease (myocardial infarction, angina, stroke, or transient ischaemic attack)</w:t>
      </w:r>
    </w:p>
    <w:p w14:paraId="1CE7F8DF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Valvular heart disease </w:t>
      </w:r>
    </w:p>
    <w:p w14:paraId="0A4347CD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Peripheral vascular disease </w:t>
      </w:r>
    </w:p>
    <w:p w14:paraId="52262D35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Treated hypertension (hypertension and current antihypertensive treatment)</w:t>
      </w:r>
    </w:p>
    <w:p w14:paraId="76216DE5" w14:textId="77777777" w:rsidR="00B9089C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Chronic kidney disease (stages 4 or 5)</w:t>
      </w:r>
    </w:p>
    <w:p w14:paraId="1DA12AC4" w14:textId="48B9A4EB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Diabetes (none, type 1, type 2) </w:t>
      </w:r>
    </w:p>
    <w:p w14:paraId="4AF252E1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Hypothyroidism </w:t>
      </w:r>
    </w:p>
    <w:p w14:paraId="4D626BFC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Hyperthyroidism </w:t>
      </w:r>
    </w:p>
    <w:p w14:paraId="53D5921D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Cancer </w:t>
      </w:r>
    </w:p>
    <w:p w14:paraId="43534E22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Chronic liver disease or pancreatitis </w:t>
      </w:r>
    </w:p>
    <w:p w14:paraId="6DE941E5" w14:textId="7B81E046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Malabsorption (including Crohn’s disease, ulcerative colitis, coeliac disease, steatorrh</w:t>
      </w:r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ea, blind loop syndrome)</w:t>
      </w:r>
    </w:p>
    <w:p w14:paraId="2891DC56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Peptic ulcer (gastric or duodenal ulcer, simple or complicated ulcer)</w:t>
      </w:r>
    </w:p>
    <w:p w14:paraId="7EBEA9AD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Asthma or chronic obstructive airways disease </w:t>
      </w:r>
    </w:p>
    <w:p w14:paraId="73805B43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Epilepsy </w:t>
      </w:r>
    </w:p>
    <w:p w14:paraId="1E3A1EA4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Dementia </w:t>
      </w:r>
    </w:p>
    <w:p w14:paraId="36B63273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Learning disability </w:t>
      </w:r>
    </w:p>
    <w:p w14:paraId="06BA3A73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Osteoporosis </w:t>
      </w:r>
    </w:p>
    <w:p w14:paraId="31610AFF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Fragility fracture (hip, spine, shoulder, or wrist fracture)</w:t>
      </w:r>
    </w:p>
    <w:p w14:paraId="72EF9B78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Parkinson’s disease or syndrome </w:t>
      </w:r>
    </w:p>
    <w:p w14:paraId="6D2C4BB1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Rheumatoid arthritis </w:t>
      </w:r>
    </w:p>
    <w:p w14:paraId="5760C44E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Falls </w:t>
      </w:r>
    </w:p>
    <w:p w14:paraId="3657B9AE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Bipolar disorder or schizophrenia </w:t>
      </w:r>
    </w:p>
    <w:p w14:paraId="5E7B1DC7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lastRenderedPageBreak/>
        <w:t>• Depression in past 12 months</w:t>
      </w:r>
    </w:p>
    <w:p w14:paraId="343245C4" w14:textId="14F89B9F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Venous thromboembolism </w:t>
      </w:r>
    </w:p>
    <w:p w14:paraId="07AB4E51" w14:textId="603B0672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</w:t>
      </w:r>
      <w:bookmarkStart w:id="26" w:name="OLE_LINK5"/>
      <w:bookmarkStart w:id="27" w:name="OLE_LINK6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Anaemia (</w:t>
      </w:r>
      <w:bookmarkStart w:id="28" w:name="OLE_LINK1"/>
      <w:bookmarkStart w:id="29" w:name="OLE_LINK2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haemoglobin</w:t>
      </w:r>
      <w:bookmarkEnd w:id="28"/>
      <w:bookmarkEnd w:id="29"/>
      <w:r w:rsidR="00B9089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&lt;110 g/L) </w:t>
      </w:r>
      <w:bookmarkEnd w:id="26"/>
      <w:bookmarkEnd w:id="27"/>
    </w:p>
    <w:p w14:paraId="51E8324C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Abnormal liver function test result (bilirubin, alanine aminotransferase, or γ </w:t>
      </w:r>
      <w:r w:rsidR="00CF3BB5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glutamyl transferase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more than three times the upper limit of normal)</w:t>
      </w:r>
    </w:p>
    <w:p w14:paraId="53DE6247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High </w:t>
      </w:r>
      <w:bookmarkStart w:id="30" w:name="OLE_LINK3"/>
      <w:bookmarkStart w:id="31" w:name="OLE_LINK4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platelet </w:t>
      </w:r>
      <w:bookmarkEnd w:id="30"/>
      <w:bookmarkEnd w:id="31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count (&gt;480×109/L) </w:t>
      </w:r>
    </w:p>
    <w:p w14:paraId="156D2160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Leg ulcer (leg, shin, ankle or foot ulcer, ischaemic neuropathic, arterial, or venous ulcer)</w:t>
      </w:r>
    </w:p>
    <w:p w14:paraId="16A622B7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Blindness (registered blind or partially sighted or visual impairment)</w:t>
      </w:r>
    </w:p>
    <w:p w14:paraId="7E8E7ADA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Appetite loss in past 12 months </w:t>
      </w:r>
    </w:p>
    <w:p w14:paraId="3B0BFC20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Weight loss in past 12 months (unexplained or abnormal weight loss)</w:t>
      </w:r>
    </w:p>
    <w:p w14:paraId="55D42613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Urinary incontinence in past 12 months </w:t>
      </w:r>
    </w:p>
    <w:p w14:paraId="46C5878F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Nocturia in past 12 months </w:t>
      </w:r>
    </w:p>
    <w:p w14:paraId="22EE5EEE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Urinary retention in past 12 months (acute or chronic retention)</w:t>
      </w:r>
    </w:p>
    <w:p w14:paraId="2DBC8C1B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Syncope (vasovagal symptom, faint, collapse, “funny turn,” drop attack) in past 12 months</w:t>
      </w:r>
    </w:p>
    <w:p w14:paraId="3557B1C4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Dizziness in past 12 months </w:t>
      </w:r>
    </w:p>
    <w:p w14:paraId="004B6A66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Insomnia in past 12 months</w:t>
      </w:r>
    </w:p>
    <w:p w14:paraId="683D7563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Dyspnoea in past 12 months (breathless at rest or on exertion, paroxysmal nocturnal dyspnoea)</w:t>
      </w:r>
    </w:p>
    <w:p w14:paraId="18CD48DC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Hearing impairment or deafness in past 12 months </w:t>
      </w:r>
    </w:p>
    <w:p w14:paraId="1670E562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• Loneliness in past 12 months </w:t>
      </w:r>
    </w:p>
    <w:p w14:paraId="041CA2B1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Use of anticoagulants (≥2 prescriptions in past six months)</w:t>
      </w:r>
    </w:p>
    <w:p w14:paraId="599A1BB8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Use of antidepressants (≥2 prescriptions in past six months)</w:t>
      </w:r>
    </w:p>
    <w:p w14:paraId="08263D43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Use of antipsychotics (≥2 prescriptions in past six months)</w:t>
      </w:r>
    </w:p>
    <w:p w14:paraId="3E08D788" w14:textId="77777777" w:rsidR="008829DD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Use of corticosteroids (≥2 prescriptions in past six months)</w:t>
      </w:r>
    </w:p>
    <w:p w14:paraId="74414BFA" w14:textId="77777777" w:rsidR="006B0551" w:rsidRPr="000C69EA" w:rsidRDefault="008829DD" w:rsidP="008829D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• Non-steroidal anti-inflammatory drugs (≥2 prescriptions in past six months)</w:t>
      </w:r>
    </w:p>
    <w:p w14:paraId="080CB248" w14:textId="77777777" w:rsidR="001C467F" w:rsidRPr="000C69EA" w:rsidRDefault="001C467F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ectPr w:rsidR="001C467F" w:rsidRPr="000C69EA" w:rsidSect="007B72A9">
          <w:pgSz w:w="11900" w:h="16840"/>
          <w:pgMar w:top="1418" w:right="1418" w:bottom="1418" w:left="1418" w:header="851" w:footer="992" w:gutter="0"/>
          <w:cols w:space="425"/>
          <w:docGrid w:type="lines" w:linePitch="326"/>
        </w:sectPr>
      </w:pPr>
    </w:p>
    <w:p w14:paraId="6A201C64" w14:textId="12AA1F6D" w:rsidR="00A6774F" w:rsidRPr="001B43C4" w:rsidRDefault="007B72A9" w:rsidP="007B72A9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bookmarkStart w:id="32" w:name="OLE_LINK49"/>
      <w:bookmarkStart w:id="33" w:name="OLE_LINK50"/>
      <w:r w:rsidRPr="001B43C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lastRenderedPageBreak/>
        <w:t>Table S</w:t>
      </w:r>
      <w:r w:rsidR="00CA2B37" w:rsidRPr="001B43C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</w:t>
      </w:r>
      <w:r w:rsidRPr="001B43C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bookmarkStart w:id="34" w:name="OLE_LINK58"/>
      <w:bookmarkStart w:id="35" w:name="OLE_LINK59"/>
      <w:bookmarkStart w:id="36" w:name="OLE_LINK46"/>
      <w:bookmarkStart w:id="37" w:name="OLE_LINK47"/>
      <w:bookmarkStart w:id="38" w:name="OLE_LINK109"/>
      <w:bookmarkStart w:id="39" w:name="OLE_LINK110"/>
      <w:r w:rsidR="00A6774F" w:rsidRPr="001B43C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Characteristic</w:t>
      </w:r>
      <w:r w:rsidR="00B9089C" w:rsidRPr="001B43C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s</w:t>
      </w:r>
      <w:r w:rsidR="00A6774F" w:rsidRPr="001B43C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of </w:t>
      </w:r>
      <w:r w:rsidR="00B44A98" w:rsidRPr="001B43C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patients with diabetes</w:t>
      </w:r>
      <w:r w:rsidR="00A6774F" w:rsidRPr="001B43C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  <w:bookmarkEnd w:id="34"/>
      <w:bookmarkEnd w:id="35"/>
    </w:p>
    <w:tbl>
      <w:tblPr>
        <w:tblStyle w:val="a3"/>
        <w:tblW w:w="96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0"/>
        <w:gridCol w:w="1366"/>
        <w:gridCol w:w="1463"/>
        <w:gridCol w:w="845"/>
        <w:gridCol w:w="1470"/>
        <w:gridCol w:w="1666"/>
        <w:gridCol w:w="829"/>
      </w:tblGrid>
      <w:tr w:rsidR="003A38EE" w:rsidRPr="000C69EA" w14:paraId="4EB2D3E8" w14:textId="77777777" w:rsidTr="00BF2A79">
        <w:trPr>
          <w:trHeight w:val="326"/>
        </w:trPr>
        <w:tc>
          <w:tcPr>
            <w:tcW w:w="1984" w:type="dxa"/>
          </w:tcPr>
          <w:p w14:paraId="6CEE16EB" w14:textId="77777777" w:rsidR="003A38EE" w:rsidRPr="000C69EA" w:rsidRDefault="003A38EE" w:rsidP="00A677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40" w:name="OLE_LINK23"/>
            <w:bookmarkEnd w:id="32"/>
            <w:bookmarkEnd w:id="33"/>
          </w:p>
        </w:tc>
        <w:tc>
          <w:tcPr>
            <w:tcW w:w="5137" w:type="dxa"/>
            <w:gridSpan w:val="4"/>
            <w:tcBorders>
              <w:bottom w:val="single" w:sz="4" w:space="0" w:color="auto"/>
            </w:tcBorders>
          </w:tcPr>
          <w:p w14:paraId="04F23979" w14:textId="77777777" w:rsidR="003A38EE" w:rsidRPr="000C69EA" w:rsidRDefault="003A38EE" w:rsidP="00F507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Pre-existing diabetes</w:t>
            </w:r>
          </w:p>
        </w:tc>
        <w:tc>
          <w:tcPr>
            <w:tcW w:w="1692" w:type="dxa"/>
            <w:vMerge w:val="restart"/>
          </w:tcPr>
          <w:p w14:paraId="5B93936C" w14:textId="278AD331" w:rsidR="005A45B6" w:rsidRPr="000C69EA" w:rsidRDefault="00B9089C" w:rsidP="00F507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Newly diagnosed</w:t>
            </w:r>
            <w:r w:rsidR="002058A5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diabetes</w:t>
            </w:r>
          </w:p>
        </w:tc>
        <w:tc>
          <w:tcPr>
            <w:tcW w:w="826" w:type="dxa"/>
            <w:vMerge w:val="restart"/>
          </w:tcPr>
          <w:p w14:paraId="478B867A" w14:textId="77777777" w:rsidR="003A38EE" w:rsidRPr="000C69EA" w:rsidRDefault="00FB732C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  <w:r w:rsidR="003A38EE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value</w:t>
            </w:r>
          </w:p>
        </w:tc>
      </w:tr>
      <w:tr w:rsidR="003A38EE" w:rsidRPr="000C69EA" w14:paraId="63882840" w14:textId="77777777" w:rsidTr="00BF2A79">
        <w:trPr>
          <w:trHeight w:val="326"/>
        </w:trPr>
        <w:tc>
          <w:tcPr>
            <w:tcW w:w="2098" w:type="dxa"/>
            <w:tcBorders>
              <w:bottom w:val="single" w:sz="4" w:space="0" w:color="auto"/>
            </w:tcBorders>
          </w:tcPr>
          <w:p w14:paraId="3D78401A" w14:textId="77777777" w:rsidR="003A38EE" w:rsidRPr="000C69EA" w:rsidRDefault="003A38EE" w:rsidP="003A38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493FF099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With treatment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14:paraId="34FDFE8A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Without treatment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0F1ACFA0" w14:textId="77777777" w:rsidR="003A38EE" w:rsidRPr="000C69EA" w:rsidRDefault="00FB732C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1</w:t>
            </w:r>
            <w:r w:rsidR="003A38EE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value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14:paraId="129BD849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All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7FC533F8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4B67ADED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A38EE" w:rsidRPr="000C69EA" w14:paraId="2E0C8DC9" w14:textId="77777777" w:rsidTr="00BF2A79"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797D0034" w14:textId="77777777" w:rsidR="003A38EE" w:rsidRPr="000C69EA" w:rsidRDefault="003A38EE" w:rsidP="003A38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 (%)</w:t>
            </w:r>
          </w:p>
        </w:tc>
        <w:tc>
          <w:tcPr>
            <w:tcW w:w="1366" w:type="dxa"/>
            <w:tcBorders>
              <w:top w:val="single" w:sz="4" w:space="0" w:color="auto"/>
              <w:bottom w:val="nil"/>
            </w:tcBorders>
          </w:tcPr>
          <w:p w14:paraId="4B7DCCBE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150 (19.5)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14:paraId="3424669F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153 (19.9)</w:t>
            </w:r>
          </w:p>
        </w:tc>
        <w:tc>
          <w:tcPr>
            <w:tcW w:w="868" w:type="dxa"/>
            <w:tcBorders>
              <w:top w:val="single" w:sz="4" w:space="0" w:color="auto"/>
              <w:bottom w:val="nil"/>
            </w:tcBorders>
          </w:tcPr>
          <w:p w14:paraId="7381B42E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1482" w:type="dxa"/>
            <w:tcBorders>
              <w:top w:val="single" w:sz="4" w:space="0" w:color="auto"/>
              <w:bottom w:val="nil"/>
            </w:tcBorders>
          </w:tcPr>
          <w:p w14:paraId="51EA416B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303 (39.4)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22DC97B0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466 (60.6)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03B41169" w14:textId="77777777" w:rsidR="003A38EE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</w:tr>
      <w:tr w:rsidR="003A38EE" w:rsidRPr="000C69EA" w14:paraId="4E5B32F8" w14:textId="77777777" w:rsidTr="00BF2A79">
        <w:trPr>
          <w:trHeight w:val="333"/>
        </w:trPr>
        <w:tc>
          <w:tcPr>
            <w:tcW w:w="2098" w:type="dxa"/>
            <w:tcBorders>
              <w:top w:val="nil"/>
            </w:tcBorders>
          </w:tcPr>
          <w:p w14:paraId="32A82B0B" w14:textId="13D4CF34" w:rsidR="003A38EE" w:rsidRPr="000C69EA" w:rsidRDefault="003A38EE" w:rsidP="003A38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ANGPTL8</w:t>
            </w:r>
            <w:r w:rsidR="00EE5E7C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(pg/m</w:t>
            </w:r>
            <w:r w:rsidR="00B9089C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</w:t>
            </w:r>
            <w:r w:rsidR="00EE5E7C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1366" w:type="dxa"/>
            <w:tcBorders>
              <w:top w:val="nil"/>
            </w:tcBorders>
          </w:tcPr>
          <w:p w14:paraId="7888025C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648.38</w:t>
            </w:r>
            <w:bookmarkStart w:id="41" w:name="OLE_LINK30"/>
            <w:bookmarkStart w:id="42" w:name="OLE_LINK40"/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bookmarkEnd w:id="41"/>
            <w:bookmarkEnd w:id="42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27.75</w:t>
            </w:r>
          </w:p>
        </w:tc>
        <w:tc>
          <w:tcPr>
            <w:tcW w:w="1474" w:type="dxa"/>
            <w:tcBorders>
              <w:top w:val="nil"/>
            </w:tcBorders>
          </w:tcPr>
          <w:p w14:paraId="14CF7A90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592.01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30.20</w:t>
            </w:r>
          </w:p>
        </w:tc>
        <w:tc>
          <w:tcPr>
            <w:tcW w:w="868" w:type="dxa"/>
            <w:tcBorders>
              <w:top w:val="nil"/>
            </w:tcBorders>
          </w:tcPr>
          <w:p w14:paraId="769D9298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0.09</w:t>
            </w:r>
          </w:p>
        </w:tc>
        <w:tc>
          <w:tcPr>
            <w:tcW w:w="1482" w:type="dxa"/>
            <w:tcBorders>
              <w:top w:val="nil"/>
            </w:tcBorders>
          </w:tcPr>
          <w:p w14:paraId="160DB879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619.92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20.56</w:t>
            </w:r>
          </w:p>
        </w:tc>
        <w:tc>
          <w:tcPr>
            <w:tcW w:w="1701" w:type="dxa"/>
            <w:tcBorders>
              <w:top w:val="nil"/>
            </w:tcBorders>
          </w:tcPr>
          <w:p w14:paraId="276AB920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618.11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18.34</w:t>
            </w:r>
          </w:p>
        </w:tc>
        <w:tc>
          <w:tcPr>
            <w:tcW w:w="850" w:type="dxa"/>
            <w:tcBorders>
              <w:top w:val="nil"/>
            </w:tcBorders>
          </w:tcPr>
          <w:p w14:paraId="444CB8D2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0.42</w:t>
            </w:r>
          </w:p>
        </w:tc>
      </w:tr>
      <w:tr w:rsidR="00BF2A79" w:rsidRPr="000C69EA" w14:paraId="1196CCE3" w14:textId="77777777" w:rsidTr="000A1271">
        <w:tc>
          <w:tcPr>
            <w:tcW w:w="9639" w:type="dxa"/>
            <w:gridSpan w:val="7"/>
          </w:tcPr>
          <w:p w14:paraId="1BBF3667" w14:textId="77777777" w:rsidR="00BF2A79" w:rsidRPr="000C69EA" w:rsidRDefault="00BF2A79" w:rsidP="00BF2A7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Primary outcome</w:t>
            </w:r>
          </w:p>
        </w:tc>
      </w:tr>
      <w:tr w:rsidR="003A38EE" w:rsidRPr="000C69EA" w14:paraId="3547EC19" w14:textId="77777777" w:rsidTr="00BF2A79">
        <w:tc>
          <w:tcPr>
            <w:tcW w:w="1984" w:type="dxa"/>
          </w:tcPr>
          <w:p w14:paraId="613ECE2B" w14:textId="77777777" w:rsidR="003A38EE" w:rsidRPr="000C69EA" w:rsidRDefault="00BF2A79" w:rsidP="003A38E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Death</w:t>
            </w:r>
          </w:p>
        </w:tc>
        <w:tc>
          <w:tcPr>
            <w:tcW w:w="1366" w:type="dxa"/>
          </w:tcPr>
          <w:p w14:paraId="4178402E" w14:textId="77777777" w:rsidR="003A38EE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(5.3)</w:t>
            </w:r>
          </w:p>
        </w:tc>
        <w:tc>
          <w:tcPr>
            <w:tcW w:w="1461" w:type="dxa"/>
          </w:tcPr>
          <w:p w14:paraId="3D430884" w14:textId="77777777" w:rsidR="003A38EE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(5.9)</w:t>
            </w:r>
          </w:p>
        </w:tc>
        <w:tc>
          <w:tcPr>
            <w:tcW w:w="842" w:type="dxa"/>
          </w:tcPr>
          <w:p w14:paraId="4FAA87B2" w14:textId="77777777" w:rsidR="003A38EE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1.00</w:t>
            </w:r>
          </w:p>
        </w:tc>
        <w:tc>
          <w:tcPr>
            <w:tcW w:w="1468" w:type="dxa"/>
          </w:tcPr>
          <w:p w14:paraId="5C24860A" w14:textId="77777777" w:rsidR="003A38EE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17 (5.6)</w:t>
            </w:r>
          </w:p>
        </w:tc>
        <w:tc>
          <w:tcPr>
            <w:tcW w:w="1692" w:type="dxa"/>
          </w:tcPr>
          <w:p w14:paraId="00370754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39</w:t>
            </w:r>
            <w:r w:rsidR="005A45B6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8.4</w:t>
            </w:r>
            <w:r w:rsidR="005A45B6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826" w:type="dxa"/>
          </w:tcPr>
          <w:p w14:paraId="5A20BEE3" w14:textId="77777777" w:rsidR="003A38EE" w:rsidRPr="000C69EA" w:rsidRDefault="003A38EE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0.16</w:t>
            </w:r>
          </w:p>
        </w:tc>
      </w:tr>
      <w:tr w:rsidR="005A45B6" w:rsidRPr="000C69EA" w14:paraId="1ECC85E5" w14:textId="77777777" w:rsidTr="00BF2A79">
        <w:tc>
          <w:tcPr>
            <w:tcW w:w="1984" w:type="dxa"/>
          </w:tcPr>
          <w:p w14:paraId="233956F2" w14:textId="77777777" w:rsidR="005A45B6" w:rsidRPr="000C69EA" w:rsidRDefault="005A45B6" w:rsidP="005A45B6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Secondary outcomes</w:t>
            </w:r>
          </w:p>
        </w:tc>
        <w:tc>
          <w:tcPr>
            <w:tcW w:w="1366" w:type="dxa"/>
          </w:tcPr>
          <w:p w14:paraId="69C94FEA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(10.0)</w:t>
            </w:r>
          </w:p>
        </w:tc>
        <w:tc>
          <w:tcPr>
            <w:tcW w:w="1461" w:type="dxa"/>
          </w:tcPr>
          <w:p w14:paraId="6B0BA137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22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(14.4)</w:t>
            </w:r>
          </w:p>
        </w:tc>
        <w:tc>
          <w:tcPr>
            <w:tcW w:w="842" w:type="dxa"/>
          </w:tcPr>
          <w:p w14:paraId="3834B9AF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0.29</w:t>
            </w:r>
          </w:p>
        </w:tc>
        <w:tc>
          <w:tcPr>
            <w:tcW w:w="1468" w:type="dxa"/>
          </w:tcPr>
          <w:p w14:paraId="59C44E68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37 (12.2)</w:t>
            </w:r>
          </w:p>
        </w:tc>
        <w:tc>
          <w:tcPr>
            <w:tcW w:w="1692" w:type="dxa"/>
          </w:tcPr>
          <w:p w14:paraId="5B00D1D5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54 (11.6)</w:t>
            </w:r>
          </w:p>
        </w:tc>
        <w:tc>
          <w:tcPr>
            <w:tcW w:w="826" w:type="dxa"/>
          </w:tcPr>
          <w:p w14:paraId="497EC15A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0.82</w:t>
            </w:r>
          </w:p>
        </w:tc>
      </w:tr>
      <w:tr w:rsidR="005A45B6" w:rsidRPr="000C69EA" w14:paraId="4EEA5BF1" w14:textId="77777777" w:rsidTr="00BF2A79">
        <w:tc>
          <w:tcPr>
            <w:tcW w:w="1984" w:type="dxa"/>
            <w:tcBorders>
              <w:bottom w:val="nil"/>
            </w:tcBorders>
          </w:tcPr>
          <w:p w14:paraId="273960C2" w14:textId="77777777" w:rsidR="005A45B6" w:rsidRPr="000C69EA" w:rsidRDefault="005A45B6" w:rsidP="005A45B6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MACE</w:t>
            </w:r>
          </w:p>
        </w:tc>
        <w:tc>
          <w:tcPr>
            <w:tcW w:w="1366" w:type="dxa"/>
            <w:tcBorders>
              <w:bottom w:val="nil"/>
            </w:tcBorders>
          </w:tcPr>
          <w:p w14:paraId="5F41BFA7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10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(6.7)</w:t>
            </w:r>
          </w:p>
        </w:tc>
        <w:tc>
          <w:tcPr>
            <w:tcW w:w="1461" w:type="dxa"/>
            <w:tcBorders>
              <w:bottom w:val="nil"/>
            </w:tcBorders>
          </w:tcPr>
          <w:p w14:paraId="786246F3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(9.8)</w:t>
            </w:r>
          </w:p>
        </w:tc>
        <w:tc>
          <w:tcPr>
            <w:tcW w:w="842" w:type="dxa"/>
            <w:tcBorders>
              <w:bottom w:val="nil"/>
            </w:tcBorders>
          </w:tcPr>
          <w:p w14:paraId="6D48DDF2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0.41</w:t>
            </w:r>
          </w:p>
        </w:tc>
        <w:tc>
          <w:tcPr>
            <w:tcW w:w="1468" w:type="dxa"/>
            <w:tcBorders>
              <w:bottom w:val="nil"/>
            </w:tcBorders>
          </w:tcPr>
          <w:p w14:paraId="1F778EEB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25 (8.3)</w:t>
            </w:r>
          </w:p>
        </w:tc>
        <w:tc>
          <w:tcPr>
            <w:tcW w:w="1692" w:type="dxa"/>
            <w:tcBorders>
              <w:bottom w:val="nil"/>
            </w:tcBorders>
          </w:tcPr>
          <w:p w14:paraId="48B2868B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37 (7.9)</w:t>
            </w:r>
          </w:p>
        </w:tc>
        <w:tc>
          <w:tcPr>
            <w:tcW w:w="826" w:type="dxa"/>
            <w:tcBorders>
              <w:bottom w:val="nil"/>
            </w:tcBorders>
          </w:tcPr>
          <w:p w14:paraId="03E04CAE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0.89</w:t>
            </w:r>
          </w:p>
        </w:tc>
      </w:tr>
      <w:tr w:rsidR="005A45B6" w:rsidRPr="000C69EA" w14:paraId="648ADB82" w14:textId="77777777" w:rsidTr="00BF2A79">
        <w:tc>
          <w:tcPr>
            <w:tcW w:w="1984" w:type="dxa"/>
            <w:tcBorders>
              <w:top w:val="nil"/>
              <w:bottom w:val="nil"/>
            </w:tcBorders>
          </w:tcPr>
          <w:p w14:paraId="0FD61740" w14:textId="77777777" w:rsidR="005A45B6" w:rsidRPr="000C69EA" w:rsidRDefault="005A45B6" w:rsidP="005A45B6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HF</w:t>
            </w:r>
          </w:p>
        </w:tc>
        <w:tc>
          <w:tcPr>
            <w:tcW w:w="1366" w:type="dxa"/>
            <w:tcBorders>
              <w:top w:val="nil"/>
              <w:bottom w:val="nil"/>
            </w:tcBorders>
          </w:tcPr>
          <w:p w14:paraId="2346BEE7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(2.0)</w:t>
            </w:r>
          </w:p>
        </w:tc>
        <w:tc>
          <w:tcPr>
            <w:tcW w:w="1461" w:type="dxa"/>
            <w:tcBorders>
              <w:top w:val="nil"/>
              <w:bottom w:val="nil"/>
            </w:tcBorders>
          </w:tcPr>
          <w:p w14:paraId="6C1676C9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(4.6)</w:t>
            </w:r>
          </w:p>
        </w:tc>
        <w:tc>
          <w:tcPr>
            <w:tcW w:w="842" w:type="dxa"/>
            <w:tcBorders>
              <w:top w:val="nil"/>
              <w:bottom w:val="nil"/>
            </w:tcBorders>
          </w:tcPr>
          <w:p w14:paraId="34D7F92D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0.34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7F0C70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10 (3.3)</w:t>
            </w:r>
          </w:p>
        </w:tc>
        <w:tc>
          <w:tcPr>
            <w:tcW w:w="1692" w:type="dxa"/>
            <w:tcBorders>
              <w:top w:val="nil"/>
              <w:bottom w:val="nil"/>
            </w:tcBorders>
          </w:tcPr>
          <w:p w14:paraId="110CFD68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 (3.2)</w:t>
            </w:r>
          </w:p>
        </w:tc>
        <w:tc>
          <w:tcPr>
            <w:tcW w:w="826" w:type="dxa"/>
            <w:tcBorders>
              <w:top w:val="nil"/>
              <w:bottom w:val="nil"/>
            </w:tcBorders>
          </w:tcPr>
          <w:p w14:paraId="3A6234A8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0.95</w:t>
            </w:r>
          </w:p>
        </w:tc>
      </w:tr>
      <w:tr w:rsidR="005A45B6" w:rsidRPr="000C69EA" w14:paraId="73FE0801" w14:textId="77777777" w:rsidTr="00BF2A79"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14:paraId="3E13F932" w14:textId="77777777" w:rsidR="005A45B6" w:rsidRPr="000C69EA" w:rsidRDefault="005A45B6" w:rsidP="005A45B6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Renal dysfunction</w:t>
            </w:r>
          </w:p>
        </w:tc>
        <w:tc>
          <w:tcPr>
            <w:tcW w:w="1366" w:type="dxa"/>
            <w:tcBorders>
              <w:top w:val="nil"/>
              <w:bottom w:val="single" w:sz="4" w:space="0" w:color="auto"/>
            </w:tcBorders>
          </w:tcPr>
          <w:p w14:paraId="1F4BCD61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(2.7)</w:t>
            </w:r>
          </w:p>
        </w:tc>
        <w:tc>
          <w:tcPr>
            <w:tcW w:w="1461" w:type="dxa"/>
            <w:tcBorders>
              <w:top w:val="nil"/>
              <w:bottom w:val="single" w:sz="4" w:space="0" w:color="auto"/>
            </w:tcBorders>
          </w:tcPr>
          <w:p w14:paraId="3A12D064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</w:t>
            </w:r>
            <w:r w:rsidR="00816E4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(2.6)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</w:tcPr>
          <w:p w14:paraId="7ED1511C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1.00</w:t>
            </w:r>
          </w:p>
        </w:tc>
        <w:tc>
          <w:tcPr>
            <w:tcW w:w="1468" w:type="dxa"/>
            <w:tcBorders>
              <w:top w:val="nil"/>
              <w:bottom w:val="single" w:sz="4" w:space="0" w:color="auto"/>
            </w:tcBorders>
          </w:tcPr>
          <w:p w14:paraId="3F2195A2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 (2.6)</w:t>
            </w: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</w:tcPr>
          <w:p w14:paraId="06764870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 (3.2)</w:t>
            </w:r>
          </w:p>
        </w:tc>
        <w:tc>
          <w:tcPr>
            <w:tcW w:w="826" w:type="dxa"/>
            <w:tcBorders>
              <w:top w:val="nil"/>
              <w:bottom w:val="single" w:sz="4" w:space="0" w:color="auto"/>
            </w:tcBorders>
          </w:tcPr>
          <w:p w14:paraId="02C5A956" w14:textId="77777777" w:rsidR="005A45B6" w:rsidRPr="000C69EA" w:rsidRDefault="005A45B6" w:rsidP="00B413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0.83</w:t>
            </w:r>
          </w:p>
        </w:tc>
      </w:tr>
    </w:tbl>
    <w:bookmarkEnd w:id="40"/>
    <w:p w14:paraId="7385FE4E" w14:textId="77777777" w:rsidR="00F748E6" w:rsidRPr="000C69EA" w:rsidRDefault="00015557" w:rsidP="00F748E6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Abbreviation: </w:t>
      </w:r>
      <w:r w:rsidR="00170386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MACE, new-onset major adverse cardiovascular events;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HF, </w:t>
      </w:r>
      <w:r w:rsidR="006B2A92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hospitalization of </w:t>
      </w:r>
      <w:r w:rsidR="00170386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heart failure.</w:t>
      </w:r>
    </w:p>
    <w:p w14:paraId="7679F57C" w14:textId="661DAD8B" w:rsidR="00F748E6" w:rsidRPr="000C69EA" w:rsidRDefault="00F748E6" w:rsidP="00F748E6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NewRomanPSMT" w:hAnsi="TimesNewRomanPSMT"/>
          <w:sz w:val="20"/>
          <w:szCs w:val="20"/>
          <w:lang w:val="en-GB"/>
        </w:rPr>
        <w:t>p</w:t>
      </w:r>
      <w:r w:rsidRPr="000C69EA">
        <w:rPr>
          <w:rFonts w:ascii="TimesNewRomanPSMT" w:hAnsi="TimesNewRomanPSMT"/>
          <w:sz w:val="14"/>
          <w:szCs w:val="14"/>
          <w:vertAlign w:val="superscript"/>
          <w:lang w:val="en-GB"/>
        </w:rPr>
        <w:t>1</w:t>
      </w:r>
      <w:r w:rsidRPr="000C69EA">
        <w:rPr>
          <w:rFonts w:ascii="TimesNewRomanPSMT" w:hAnsi="TimesNewRomanPSMT"/>
          <w:sz w:val="20"/>
          <w:szCs w:val="20"/>
          <w:lang w:val="en-GB"/>
        </w:rPr>
        <w:t xml:space="preserve">for significance of comparison between diabetic patients with or without </w:t>
      </w:r>
      <w:r w:rsidR="00170386" w:rsidRPr="000C69EA">
        <w:rPr>
          <w:rFonts w:ascii="TimesNewRomanPSMT" w:hAnsi="TimesNewRomanPSMT"/>
          <w:sz w:val="20"/>
          <w:szCs w:val="20"/>
          <w:lang w:val="en-GB"/>
        </w:rPr>
        <w:t>treatment.</w:t>
      </w:r>
      <w:r w:rsidRPr="000C69EA">
        <w:rPr>
          <w:rFonts w:ascii="TimesNewRomanPSMT" w:hAnsi="TimesNewRomanPSMT"/>
          <w:sz w:val="20"/>
          <w:szCs w:val="20"/>
          <w:lang w:val="en-GB"/>
        </w:rPr>
        <w:br/>
        <w:t>p</w:t>
      </w:r>
      <w:r w:rsidRPr="000C69EA">
        <w:rPr>
          <w:rFonts w:ascii="TimesNewRomanPSMT" w:hAnsi="TimesNewRomanPSMT"/>
          <w:sz w:val="14"/>
          <w:szCs w:val="14"/>
          <w:vertAlign w:val="superscript"/>
          <w:lang w:val="en-GB"/>
        </w:rPr>
        <w:t>2</w:t>
      </w:r>
      <w:r w:rsidRPr="000C69EA">
        <w:rPr>
          <w:rFonts w:ascii="TimesNewRomanPSMT" w:hAnsi="TimesNewRomanPSMT"/>
          <w:sz w:val="20"/>
          <w:szCs w:val="20"/>
          <w:lang w:val="en-GB"/>
        </w:rPr>
        <w:t xml:space="preserve">for significance of comparison between </w:t>
      </w:r>
      <w:r w:rsidR="000720F8" w:rsidRPr="000C69EA">
        <w:rPr>
          <w:rFonts w:ascii="TimesNewRomanPSMT" w:hAnsi="TimesNewRomanPSMT"/>
          <w:sz w:val="20"/>
          <w:szCs w:val="20"/>
          <w:lang w:val="en-GB"/>
        </w:rPr>
        <w:t>patients with</w:t>
      </w:r>
      <w:r w:rsidR="00F507A1" w:rsidRPr="000C69EA">
        <w:rPr>
          <w:rFonts w:ascii="TimesNewRomanPSMT" w:hAnsi="TimesNewRomanPSMT"/>
          <w:sz w:val="20"/>
          <w:szCs w:val="20"/>
          <w:lang w:val="en-GB"/>
        </w:rPr>
        <w:t xml:space="preserve"> </w:t>
      </w:r>
      <w:r w:rsidR="00B9089C" w:rsidRPr="000C69EA">
        <w:rPr>
          <w:rFonts w:ascii="TimesNewRomanPSMT" w:hAnsi="TimesNewRomanPSMT"/>
          <w:sz w:val="20"/>
          <w:szCs w:val="20"/>
          <w:lang w:val="en-GB"/>
        </w:rPr>
        <w:t>newly diagnosed</w:t>
      </w:r>
      <w:r w:rsidR="00F507A1" w:rsidRPr="000C69EA">
        <w:rPr>
          <w:rFonts w:ascii="TimesNewRomanPSMT" w:hAnsi="TimesNewRomanPSMT"/>
          <w:sz w:val="20"/>
          <w:szCs w:val="20"/>
          <w:lang w:val="en-GB"/>
        </w:rPr>
        <w:t xml:space="preserve"> diabetes</w:t>
      </w:r>
      <w:r w:rsidRPr="000C69EA">
        <w:rPr>
          <w:rFonts w:ascii="TimesNewRomanPSMT" w:hAnsi="TimesNewRomanPSMT"/>
          <w:sz w:val="20"/>
          <w:szCs w:val="20"/>
          <w:lang w:val="en-GB"/>
        </w:rPr>
        <w:t xml:space="preserve"> and </w:t>
      </w:r>
      <w:r w:rsidR="006E2A42" w:rsidRPr="000C69EA">
        <w:rPr>
          <w:rFonts w:ascii="TimesNewRomanPSMT" w:hAnsi="TimesNewRomanPSMT"/>
          <w:sz w:val="20"/>
          <w:szCs w:val="20"/>
          <w:lang w:val="en-GB"/>
        </w:rPr>
        <w:t xml:space="preserve">patients </w:t>
      </w:r>
      <w:r w:rsidRPr="000C69EA">
        <w:rPr>
          <w:rFonts w:ascii="TimesNewRomanPSMT" w:hAnsi="TimesNewRomanPSMT"/>
          <w:sz w:val="20"/>
          <w:szCs w:val="20"/>
          <w:lang w:val="en-GB"/>
        </w:rPr>
        <w:t>with pre-existing diabetes.</w:t>
      </w:r>
    </w:p>
    <w:p w14:paraId="3FCB9FB1" w14:textId="77777777" w:rsidR="00F748E6" w:rsidRPr="000C69EA" w:rsidRDefault="00F748E6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1BA16B5" w14:textId="77777777" w:rsidR="00F748E6" w:rsidRPr="000C69EA" w:rsidRDefault="00F748E6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br w:type="page"/>
      </w:r>
    </w:p>
    <w:p w14:paraId="5B05C337" w14:textId="77777777" w:rsidR="00CA2B37" w:rsidRPr="000C69EA" w:rsidRDefault="00CA2B37" w:rsidP="00CA2B37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lastRenderedPageBreak/>
        <w:t>Table S2. Metabolic parameters and outcomes for</w:t>
      </w:r>
      <w:r w:rsidR="00B44A98"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control subjects and diabetic patients</w:t>
      </w:r>
      <w:r w:rsidR="00EE5E7C"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</w:p>
    <w:tbl>
      <w:tblPr>
        <w:tblStyle w:val="a3"/>
        <w:tblW w:w="8364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2268"/>
        <w:gridCol w:w="992"/>
      </w:tblGrid>
      <w:tr w:rsidR="00CA2B37" w:rsidRPr="000C69EA" w14:paraId="2A514B72" w14:textId="77777777" w:rsidTr="004A49F8"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</w:tcPr>
          <w:p w14:paraId="071F0E4C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Characteristics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7420A6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154C21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Diabetes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7B16874B" w14:textId="1B979B6B" w:rsidR="00CA2B37" w:rsidRPr="000C69EA" w:rsidRDefault="003728BD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</w:tr>
      <w:tr w:rsidR="00CA2B37" w:rsidRPr="000C69EA" w14:paraId="0395C71A" w14:textId="77777777" w:rsidTr="004A49F8">
        <w:tc>
          <w:tcPr>
            <w:tcW w:w="2694" w:type="dxa"/>
            <w:tcBorders>
              <w:left w:val="nil"/>
              <w:bottom w:val="nil"/>
              <w:right w:val="nil"/>
            </w:tcBorders>
          </w:tcPr>
          <w:p w14:paraId="0BC8305B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N 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19F3C1AB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769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37596FD9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769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7D24B08B" w14:textId="77777777" w:rsidR="00CA2B37" w:rsidRPr="000C69EA" w:rsidRDefault="0096013F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</w:tr>
      <w:tr w:rsidR="0096013F" w:rsidRPr="000C69EA" w14:paraId="6389B718" w14:textId="77777777" w:rsidTr="004A49F8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403D4A3" w14:textId="77777777" w:rsidR="0096013F" w:rsidRPr="000C69EA" w:rsidRDefault="0096013F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Male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20140CA" w14:textId="77777777" w:rsidR="0096013F" w:rsidRPr="000C69EA" w:rsidRDefault="0096013F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266 (34.6)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51F5B7A" w14:textId="77777777" w:rsidR="0096013F" w:rsidRPr="000C69EA" w:rsidRDefault="0096013F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266 (34.6)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0525D8" w14:textId="77777777" w:rsidR="0096013F" w:rsidRPr="000C69EA" w:rsidRDefault="0096013F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</w:tr>
      <w:tr w:rsidR="0096013F" w:rsidRPr="000C69EA" w14:paraId="4855CE00" w14:textId="77777777" w:rsidTr="0096013F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541F593" w14:textId="77777777" w:rsidR="0096013F" w:rsidRPr="000C69EA" w:rsidRDefault="0096013F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BMI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E76EAC9" w14:textId="77777777" w:rsidR="0096013F" w:rsidRPr="000C69EA" w:rsidRDefault="0096013F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23.38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19E773" w14:textId="77777777" w:rsidR="0096013F" w:rsidRPr="000C69EA" w:rsidRDefault="0096013F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24.22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D11D17" w14:textId="77777777" w:rsidR="0096013F" w:rsidRPr="000C69EA" w:rsidRDefault="0096013F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5105F546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1ECCBD41" w14:textId="22321D42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ANGPTL8</w:t>
            </w:r>
            <w:r w:rsidR="00EE5E7C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(pg/m</w:t>
            </w:r>
            <w:r w:rsidR="00CC768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</w:t>
            </w:r>
            <w:r w:rsidR="00EE5E7C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8525A1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581.20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299.54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01621D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618.82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381.08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1DB719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</w:t>
            </w:r>
          </w:p>
        </w:tc>
      </w:tr>
      <w:tr w:rsidR="00CA2B37" w:rsidRPr="000C69EA" w14:paraId="21A4D1C2" w14:textId="77777777" w:rsidTr="00212CAE">
        <w:trPr>
          <w:trHeight w:val="16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C9F6B4C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HbA1c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E43FE4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5.56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73DC47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7.17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D67074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4421471F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B0FBB1E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FPG (mmol/L)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8A5E38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5.05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 xml:space="preserve">± 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84D4889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7.92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E48077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271BA5A3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BB24DB2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2h PG (mmol/L)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5B92EA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5.72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E1FC80A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12.17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4A07D8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46004A31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AAE3295" w14:textId="77992818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Fasting insulin (pmol/m</w:t>
            </w:r>
            <w:r w:rsidR="00CC768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7D76C33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6.09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 xml:space="preserve"> 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5.21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E5EB3D9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10.13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266512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1B26638C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142B0DF3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HOMA-IR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C2D614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1.39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79B9CF4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3.65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E0EE65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0C9B97A0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AC5B6F2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HOMA-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β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 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082785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76.94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142.63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9E10FB5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56.08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79.83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2445ED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16C1D364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81498A3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Fastin</w:t>
            </w:r>
            <w:bookmarkStart w:id="43" w:name="OLE_LINK19"/>
            <w:bookmarkStart w:id="44" w:name="OLE_LINK20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g HDL</w:t>
            </w:r>
            <w:bookmarkEnd w:id="43"/>
            <w:bookmarkEnd w:id="44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(mmol/L)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93071F1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1.40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900464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1.43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A054200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</w:t>
            </w:r>
          </w:p>
        </w:tc>
      </w:tr>
      <w:tr w:rsidR="00CA2B37" w:rsidRPr="000C69EA" w14:paraId="2721255A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4D7718E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Fasting LDL (mmol/L)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2C2056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2.62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FE17595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3.00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68B62A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31D5AD71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DA2BB19" w14:textId="49A4069F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Fasting TG (mmol/L)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F079E9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1.58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281B296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1.87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AD279D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5B29B49D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D6BA82E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Cholesterol (mmol/L)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1FEEA3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4.75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12BBDB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5.22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BD95D4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01D632CA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A02D9A1" w14:textId="4D89728C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45" w:name="OLE_LINK336"/>
            <w:bookmarkStart w:id="46" w:name="OLE_LINK337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eGFR</w:t>
            </w:r>
            <w:bookmarkEnd w:id="45"/>
            <w:bookmarkEnd w:id="46"/>
            <w:r w:rsidR="003A4356" w:rsidRPr="000C69EA">
              <w:rPr>
                <w:rFonts w:ascii="Courier New" w:hAnsi="Courier New" w:cs="Courier New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(m</w:t>
            </w:r>
            <w:r w:rsidR="00CC768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/min/1.73 m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63D33A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115.46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21.97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AB1477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108.35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20.72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3CDC24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1F42B240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11671D78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47" w:name="OLE_LINK17"/>
            <w:bookmarkStart w:id="48" w:name="OLE_LINK18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Creati</w:t>
            </w:r>
            <w:r w:rsidR="00B44A98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ni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ne</w:t>
            </w:r>
            <w:bookmarkEnd w:id="47"/>
            <w:bookmarkEnd w:id="48"/>
            <w:r w:rsidR="000A1271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(</w:t>
            </w:r>
            <w:r w:rsidR="000A1271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sym w:font="Symbol" w:char="F06D"/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E22CE8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±12</m:t>
              </m:r>
            </m:oMath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E1A67B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66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±</m:t>
              </m:r>
            </m:oMath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BCB398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41021A3E" w14:textId="77777777" w:rsidTr="00212CAE">
        <w:trPr>
          <w:trHeight w:val="7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CBD0788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Hypertension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D6D4C8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478 (62.2)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EADD777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583 (75.8)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E2FF620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18B6D91A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8B596AA" w14:textId="658AD8DA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49" w:name="OLE_LINK682"/>
            <w:bookmarkStart w:id="50" w:name="OLE_LINK683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</w:t>
            </w:r>
            <w:r w:rsidR="000A1271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yperlipid</w:t>
            </w:r>
            <w:r w:rsidR="00C3062E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aemi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</w:t>
            </w:r>
            <w:bookmarkEnd w:id="49"/>
            <w:bookmarkEnd w:id="50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61BEF1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287 (37.3)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5E6EC74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435 (56.6)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0A143A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365E47F2" w14:textId="77777777" w:rsidTr="00212CAE">
        <w:tc>
          <w:tcPr>
            <w:tcW w:w="836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9B380BB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Outcomes </w:t>
            </w:r>
          </w:p>
        </w:tc>
      </w:tr>
      <w:tr w:rsidR="00BF2A79" w:rsidRPr="000C69EA" w14:paraId="09E5641C" w14:textId="77777777" w:rsidTr="000A1271">
        <w:tc>
          <w:tcPr>
            <w:tcW w:w="836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9FAE9BA" w14:textId="77777777" w:rsidR="00BF2A79" w:rsidRPr="000C69EA" w:rsidRDefault="00BF2A79" w:rsidP="00BF2A79">
            <w:pPr>
              <w:ind w:firstLineChars="50" w:firstLine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Primary outcome</w:t>
            </w:r>
          </w:p>
        </w:tc>
      </w:tr>
      <w:tr w:rsidR="00CA2B37" w:rsidRPr="000C69EA" w14:paraId="4AC3552D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03E29FD" w14:textId="77777777" w:rsidR="00CA2B37" w:rsidRPr="000C69EA" w:rsidRDefault="00BF2A79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  Death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DDA202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19 (2.5)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9CEB0F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56 (7.3)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F29177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2D515E5A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2A77C1C" w14:textId="77777777" w:rsidR="00CA2B37" w:rsidRPr="000C69EA" w:rsidRDefault="00BF2A79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CA2B37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Secondary outcomes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511311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44 (5.7)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755454B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91 (11.8)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D505173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CA2B37" w:rsidRPr="000C69EA" w14:paraId="31CB6A90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59D77AA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  MACE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048DD9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34 (4.4)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AC2968C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62 (8.1)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165518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0.004</w:t>
            </w:r>
          </w:p>
        </w:tc>
      </w:tr>
      <w:tr w:rsidR="00CA2B37" w:rsidRPr="000C69EA" w14:paraId="34CC708A" w14:textId="77777777" w:rsidTr="00212CA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3C3DEEB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  HF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4BB795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3 (0.4)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FCEC3A5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 (1.6)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3455CD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0.03</w:t>
            </w:r>
          </w:p>
        </w:tc>
      </w:tr>
      <w:tr w:rsidR="00CA2B37" w:rsidRPr="000C69EA" w14:paraId="1CE9CA88" w14:textId="77777777" w:rsidTr="00212CAE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063A86" w14:textId="77777777" w:rsidR="00CA2B37" w:rsidRPr="000C69EA" w:rsidRDefault="00CA2B37" w:rsidP="00212C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   Renal dysfunction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FFD8BB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7 (0.9)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A64A8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23 (3.0)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4825C" w14:textId="77777777" w:rsidR="00CA2B37" w:rsidRPr="000C69EA" w:rsidRDefault="00CA2B37" w:rsidP="00212C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0.005</w:t>
            </w:r>
          </w:p>
        </w:tc>
      </w:tr>
    </w:tbl>
    <w:p w14:paraId="500B8558" w14:textId="77777777" w:rsidR="00CA2B37" w:rsidRPr="000C69EA" w:rsidRDefault="00CA2B37" w:rsidP="00CA2B37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ectPr w:rsidR="00CA2B37" w:rsidRPr="000C69EA" w:rsidSect="00CA2B37">
          <w:pgSz w:w="11900" w:h="16840"/>
          <w:pgMar w:top="1134" w:right="1418" w:bottom="1134" w:left="1418" w:header="851" w:footer="992" w:gutter="0"/>
          <w:cols w:space="425"/>
          <w:docGrid w:type="lines" w:linePitch="326"/>
        </w:sect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Abbreviation: </w:t>
      </w:r>
      <w:bookmarkStart w:id="51" w:name="OLE_LINK302"/>
      <w:bookmarkStart w:id="52" w:name="OLE_LINK303"/>
      <w:r w:rsidR="00170386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BMI, body-mass index; HbA1c, glycated haemoglobin A1c; FPG, fasting plasma glucose; 2h PG, 2 h plasma glucose concentration; HOMA-IR, homeostasis model assessment of insulin resistance; HOMA-β , homeostasis model assessment of β cell function; HDL, high density lipoprotein; LDL, low density lipoprotein; TG, triglycerides; ALT, alanine transaminase; AST aspartate aminotransferase; eGFR, glomerular filtration rate</w:t>
      </w:r>
      <w:bookmarkEnd w:id="51"/>
      <w:bookmarkEnd w:id="52"/>
      <w:r w:rsidR="00170386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;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MACE, </w:t>
      </w:r>
      <w:r w:rsidR="00FA7D7E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new-onset 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majo</w:t>
      </w:r>
      <w:r w:rsidR="00170386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r adverse cardiovascular events; HF, hospitalization for heart failure.</w:t>
      </w:r>
    </w:p>
    <w:p w14:paraId="650754D0" w14:textId="1AAE0355" w:rsidR="007B72A9" w:rsidRPr="000C69EA" w:rsidRDefault="00A6774F" w:rsidP="007B72A9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lastRenderedPageBreak/>
        <w:t>Table S</w:t>
      </w:r>
      <w:r w:rsidR="00CA2B37"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3</w:t>
      </w:r>
      <w:r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 w:rsidR="007B72A9"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Partial correlations between ANGPTL8 levels and clinical variables</w:t>
      </w:r>
      <w:bookmarkEnd w:id="36"/>
      <w:bookmarkEnd w:id="37"/>
      <w:r w:rsidR="007B72A9"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in</w:t>
      </w:r>
      <w:r w:rsidR="00B44A98"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control subjects and diabetic patients</w:t>
      </w:r>
      <w:r w:rsidR="007B72A9"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bookmarkEnd w:id="38"/>
      <w:bookmarkEnd w:id="39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020"/>
        <w:gridCol w:w="981"/>
        <w:gridCol w:w="984"/>
        <w:gridCol w:w="876"/>
        <w:gridCol w:w="992"/>
        <w:gridCol w:w="851"/>
        <w:gridCol w:w="283"/>
        <w:gridCol w:w="851"/>
        <w:gridCol w:w="850"/>
        <w:gridCol w:w="1256"/>
        <w:gridCol w:w="870"/>
        <w:gridCol w:w="1134"/>
        <w:gridCol w:w="916"/>
      </w:tblGrid>
      <w:tr w:rsidR="00174B14" w:rsidRPr="000C69EA" w14:paraId="73982220" w14:textId="77777777" w:rsidTr="00174B14"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654D9337" w14:textId="77777777" w:rsidR="00174B14" w:rsidRPr="000C69EA" w:rsidRDefault="00174B14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70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C159525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</w:tcBorders>
          </w:tcPr>
          <w:p w14:paraId="1307A96D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87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7FB6D2D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53" w:name="OLE_LINK220"/>
            <w:bookmarkStart w:id="54" w:name="OLE_LINK221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</w:t>
            </w:r>
            <w:bookmarkEnd w:id="53"/>
            <w:bookmarkEnd w:id="54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iabetes</w:t>
            </w:r>
          </w:p>
        </w:tc>
      </w:tr>
      <w:tr w:rsidR="00174B14" w:rsidRPr="000C69EA" w14:paraId="441140C3" w14:textId="77777777" w:rsidTr="00174B14">
        <w:tc>
          <w:tcPr>
            <w:tcW w:w="1985" w:type="dxa"/>
            <w:vMerge/>
          </w:tcPr>
          <w:p w14:paraId="2E620A1B" w14:textId="77777777" w:rsidR="00174B14" w:rsidRPr="000C69EA" w:rsidRDefault="00174B14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2A779E" w14:textId="77777777" w:rsidR="00174B14" w:rsidRPr="000C69EA" w:rsidRDefault="00174B14" w:rsidP="000D1A0B">
            <w:pPr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3B98A7" w14:textId="77777777" w:rsidR="00174B14" w:rsidRPr="000C69EA" w:rsidRDefault="00174B14" w:rsidP="000D1A0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5C179C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Model 3</w:t>
            </w:r>
          </w:p>
        </w:tc>
        <w:tc>
          <w:tcPr>
            <w:tcW w:w="283" w:type="dxa"/>
            <w:vMerge/>
          </w:tcPr>
          <w:p w14:paraId="6F029D73" w14:textId="77777777" w:rsidR="00174B14" w:rsidRPr="000C69EA" w:rsidRDefault="00174B14" w:rsidP="000D1A0B">
            <w:pPr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5F468D" w14:textId="77777777" w:rsidR="00174B14" w:rsidRPr="000C69EA" w:rsidRDefault="00174B14" w:rsidP="000D1A0B">
            <w:pPr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228024" w14:textId="77777777" w:rsidR="00174B14" w:rsidRPr="000C69EA" w:rsidRDefault="00174B14" w:rsidP="000D1A0B">
            <w:pPr>
              <w:pStyle w:val="a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9AB4A7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Model 3</w:t>
            </w:r>
          </w:p>
        </w:tc>
      </w:tr>
      <w:tr w:rsidR="00174B14" w:rsidRPr="000C69EA" w14:paraId="29F51564" w14:textId="77777777" w:rsidTr="00174B14"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4EE475D" w14:textId="77777777" w:rsidR="00174B14" w:rsidRPr="000C69EA" w:rsidRDefault="00174B14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2434A26A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12477801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</w:tcPr>
          <w:p w14:paraId="5AD37A61" w14:textId="28E41B1A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Partial r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14:paraId="7E0AC808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EA8D137" w14:textId="51F073AF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Partial 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D6F23FE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283" w:type="dxa"/>
            <w:vMerge/>
          </w:tcPr>
          <w:p w14:paraId="1BC4883D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DAB5224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07B21F2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5ED205D9" w14:textId="1092E61B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Partial r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</w:tcPr>
          <w:p w14:paraId="3A3733DE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2CDA3E9" w14:textId="6E925201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Partial r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</w:tcPr>
          <w:p w14:paraId="561620CC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 value</w:t>
            </w:r>
          </w:p>
        </w:tc>
      </w:tr>
      <w:tr w:rsidR="00174B14" w:rsidRPr="000C69EA" w14:paraId="3A46B525" w14:textId="77777777" w:rsidTr="00174B14">
        <w:trPr>
          <w:trHeight w:val="343"/>
        </w:trPr>
        <w:tc>
          <w:tcPr>
            <w:tcW w:w="1985" w:type="dxa"/>
            <w:tcBorders>
              <w:top w:val="single" w:sz="4" w:space="0" w:color="auto"/>
            </w:tcBorders>
          </w:tcPr>
          <w:p w14:paraId="3A426AA8" w14:textId="77777777" w:rsidR="00174B14" w:rsidRPr="000C69EA" w:rsidRDefault="00174B14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Age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210273E4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0.423</w:t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7624C8E4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14:paraId="7C3BD593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0.418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1E7D6742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BEF1662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0.421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E3A8B6A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283" w:type="dxa"/>
            <w:vMerge/>
          </w:tcPr>
          <w:p w14:paraId="170324DF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EAA3DCD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0.204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411C38F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0887EF96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0.165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61FF0E87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0DD445C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0.177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139445CE" w14:textId="77777777" w:rsidR="00174B14" w:rsidRPr="000C69EA" w:rsidRDefault="00174B14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</w:tr>
      <w:tr w:rsidR="00EE5E7C" w:rsidRPr="000C69EA" w14:paraId="3C01F182" w14:textId="77777777" w:rsidTr="00EE5E7C">
        <w:tc>
          <w:tcPr>
            <w:tcW w:w="1985" w:type="dxa"/>
          </w:tcPr>
          <w:p w14:paraId="45A026F4" w14:textId="77777777" w:rsidR="00EE5E7C" w:rsidRPr="000C69EA" w:rsidRDefault="00EE5E7C" w:rsidP="0055077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55" w:name="_Hlk36149840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BMI</w:t>
            </w:r>
          </w:p>
        </w:tc>
        <w:tc>
          <w:tcPr>
            <w:tcW w:w="1020" w:type="dxa"/>
          </w:tcPr>
          <w:p w14:paraId="2C0348A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0.061</w:t>
            </w:r>
          </w:p>
        </w:tc>
        <w:tc>
          <w:tcPr>
            <w:tcW w:w="981" w:type="dxa"/>
          </w:tcPr>
          <w:p w14:paraId="15077C6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0.090</w:t>
            </w:r>
          </w:p>
        </w:tc>
        <w:tc>
          <w:tcPr>
            <w:tcW w:w="984" w:type="dxa"/>
          </w:tcPr>
          <w:p w14:paraId="5B3D0CD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0.131</w:t>
            </w:r>
          </w:p>
        </w:tc>
        <w:tc>
          <w:tcPr>
            <w:tcW w:w="876" w:type="dxa"/>
          </w:tcPr>
          <w:p w14:paraId="502219C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992" w:type="dxa"/>
          </w:tcPr>
          <w:p w14:paraId="47449FD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0.101</w:t>
            </w:r>
          </w:p>
        </w:tc>
        <w:tc>
          <w:tcPr>
            <w:tcW w:w="851" w:type="dxa"/>
          </w:tcPr>
          <w:p w14:paraId="2EB406A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0.005</w:t>
            </w:r>
          </w:p>
        </w:tc>
        <w:tc>
          <w:tcPr>
            <w:tcW w:w="283" w:type="dxa"/>
          </w:tcPr>
          <w:p w14:paraId="4B709D9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3A5BABE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-0.112</w:t>
            </w:r>
          </w:p>
        </w:tc>
        <w:tc>
          <w:tcPr>
            <w:tcW w:w="850" w:type="dxa"/>
          </w:tcPr>
          <w:p w14:paraId="69DDF61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0.002</w:t>
            </w:r>
          </w:p>
        </w:tc>
        <w:tc>
          <w:tcPr>
            <w:tcW w:w="1256" w:type="dxa"/>
          </w:tcPr>
          <w:p w14:paraId="0337776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-0.044</w:t>
            </w:r>
          </w:p>
        </w:tc>
        <w:tc>
          <w:tcPr>
            <w:tcW w:w="870" w:type="dxa"/>
          </w:tcPr>
          <w:p w14:paraId="01ED4F9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0.219</w:t>
            </w:r>
          </w:p>
        </w:tc>
        <w:tc>
          <w:tcPr>
            <w:tcW w:w="1134" w:type="dxa"/>
          </w:tcPr>
          <w:p w14:paraId="08140AA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-0.074</w:t>
            </w:r>
          </w:p>
        </w:tc>
        <w:tc>
          <w:tcPr>
            <w:tcW w:w="916" w:type="dxa"/>
          </w:tcPr>
          <w:p w14:paraId="03E9D0F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0.041</w:t>
            </w:r>
          </w:p>
        </w:tc>
      </w:tr>
      <w:bookmarkEnd w:id="55"/>
      <w:tr w:rsidR="00EE5E7C" w:rsidRPr="000C69EA" w14:paraId="53E88CDA" w14:textId="77777777" w:rsidTr="00EE5E7C">
        <w:tc>
          <w:tcPr>
            <w:tcW w:w="1985" w:type="dxa"/>
          </w:tcPr>
          <w:p w14:paraId="319AD9D8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WHR</w:t>
            </w:r>
          </w:p>
        </w:tc>
        <w:tc>
          <w:tcPr>
            <w:tcW w:w="1020" w:type="dxa"/>
          </w:tcPr>
          <w:p w14:paraId="1CA3FE0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0.055</w:t>
            </w:r>
          </w:p>
        </w:tc>
        <w:tc>
          <w:tcPr>
            <w:tcW w:w="981" w:type="dxa"/>
          </w:tcPr>
          <w:p w14:paraId="5A54FBC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0.127</w:t>
            </w:r>
          </w:p>
        </w:tc>
        <w:tc>
          <w:tcPr>
            <w:tcW w:w="984" w:type="dxa"/>
          </w:tcPr>
          <w:p w14:paraId="094AF13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0.017</w:t>
            </w:r>
          </w:p>
        </w:tc>
        <w:tc>
          <w:tcPr>
            <w:tcW w:w="876" w:type="dxa"/>
          </w:tcPr>
          <w:p w14:paraId="1B144CC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0.646</w:t>
            </w:r>
          </w:p>
        </w:tc>
        <w:tc>
          <w:tcPr>
            <w:tcW w:w="992" w:type="dxa"/>
          </w:tcPr>
          <w:p w14:paraId="74D255E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0.013</w:t>
            </w:r>
          </w:p>
        </w:tc>
        <w:tc>
          <w:tcPr>
            <w:tcW w:w="851" w:type="dxa"/>
          </w:tcPr>
          <w:p w14:paraId="4436FA3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0.730</w:t>
            </w:r>
          </w:p>
        </w:tc>
        <w:tc>
          <w:tcPr>
            <w:tcW w:w="283" w:type="dxa"/>
          </w:tcPr>
          <w:p w14:paraId="0C2A659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5188995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-0.062</w:t>
            </w:r>
          </w:p>
        </w:tc>
        <w:tc>
          <w:tcPr>
            <w:tcW w:w="850" w:type="dxa"/>
          </w:tcPr>
          <w:p w14:paraId="006E802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0.086</w:t>
            </w:r>
          </w:p>
        </w:tc>
        <w:tc>
          <w:tcPr>
            <w:tcW w:w="1256" w:type="dxa"/>
          </w:tcPr>
          <w:p w14:paraId="2A366BA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-0.056</w:t>
            </w:r>
          </w:p>
        </w:tc>
        <w:tc>
          <w:tcPr>
            <w:tcW w:w="870" w:type="dxa"/>
          </w:tcPr>
          <w:p w14:paraId="04CD7EB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0.119</w:t>
            </w:r>
          </w:p>
        </w:tc>
        <w:tc>
          <w:tcPr>
            <w:tcW w:w="1134" w:type="dxa"/>
          </w:tcPr>
          <w:p w14:paraId="5A83715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-0.065</w:t>
            </w:r>
          </w:p>
        </w:tc>
        <w:tc>
          <w:tcPr>
            <w:tcW w:w="916" w:type="dxa"/>
          </w:tcPr>
          <w:p w14:paraId="7FA0B91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0.072</w:t>
            </w:r>
          </w:p>
        </w:tc>
      </w:tr>
      <w:tr w:rsidR="00EE5E7C" w:rsidRPr="000C69EA" w14:paraId="1D2D47FE" w14:textId="77777777" w:rsidTr="00EE5E7C">
        <w:tc>
          <w:tcPr>
            <w:tcW w:w="1985" w:type="dxa"/>
          </w:tcPr>
          <w:p w14:paraId="1B7072B8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SBP</w:t>
            </w:r>
          </w:p>
        </w:tc>
        <w:tc>
          <w:tcPr>
            <w:tcW w:w="1020" w:type="dxa"/>
          </w:tcPr>
          <w:p w14:paraId="43EDC96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0.168</w:t>
            </w:r>
          </w:p>
        </w:tc>
        <w:tc>
          <w:tcPr>
            <w:tcW w:w="981" w:type="dxa"/>
          </w:tcPr>
          <w:p w14:paraId="1455002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984" w:type="dxa"/>
          </w:tcPr>
          <w:p w14:paraId="1BF318A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0.029</w:t>
            </w:r>
          </w:p>
        </w:tc>
        <w:tc>
          <w:tcPr>
            <w:tcW w:w="876" w:type="dxa"/>
          </w:tcPr>
          <w:p w14:paraId="5804B12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0.429</w:t>
            </w:r>
          </w:p>
        </w:tc>
        <w:tc>
          <w:tcPr>
            <w:tcW w:w="992" w:type="dxa"/>
          </w:tcPr>
          <w:p w14:paraId="470C144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0.015</w:t>
            </w:r>
          </w:p>
        </w:tc>
        <w:tc>
          <w:tcPr>
            <w:tcW w:w="851" w:type="dxa"/>
          </w:tcPr>
          <w:p w14:paraId="3571F69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0.676</w:t>
            </w:r>
          </w:p>
        </w:tc>
        <w:tc>
          <w:tcPr>
            <w:tcW w:w="283" w:type="dxa"/>
          </w:tcPr>
          <w:p w14:paraId="700D53F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4A5C3B5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0.031</w:t>
            </w:r>
          </w:p>
        </w:tc>
        <w:tc>
          <w:tcPr>
            <w:tcW w:w="850" w:type="dxa"/>
          </w:tcPr>
          <w:p w14:paraId="4F5E8E5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0.389</w:t>
            </w:r>
          </w:p>
        </w:tc>
        <w:tc>
          <w:tcPr>
            <w:tcW w:w="1256" w:type="dxa"/>
          </w:tcPr>
          <w:p w14:paraId="79878FD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-0.022</w:t>
            </w:r>
          </w:p>
        </w:tc>
        <w:tc>
          <w:tcPr>
            <w:tcW w:w="870" w:type="dxa"/>
          </w:tcPr>
          <w:p w14:paraId="60A6556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0.536</w:t>
            </w:r>
          </w:p>
        </w:tc>
        <w:tc>
          <w:tcPr>
            <w:tcW w:w="1134" w:type="dxa"/>
          </w:tcPr>
          <w:p w14:paraId="6827BEC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-0.014</w:t>
            </w:r>
          </w:p>
        </w:tc>
        <w:tc>
          <w:tcPr>
            <w:tcW w:w="916" w:type="dxa"/>
          </w:tcPr>
          <w:p w14:paraId="57CE375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0.693</w:t>
            </w:r>
          </w:p>
        </w:tc>
      </w:tr>
      <w:tr w:rsidR="00EE5E7C" w:rsidRPr="000C69EA" w14:paraId="6CB942E4" w14:textId="77777777" w:rsidTr="00EE5E7C">
        <w:tc>
          <w:tcPr>
            <w:tcW w:w="1985" w:type="dxa"/>
          </w:tcPr>
          <w:p w14:paraId="6D2F90C5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Duration of diabetes</w:t>
            </w:r>
          </w:p>
        </w:tc>
        <w:tc>
          <w:tcPr>
            <w:tcW w:w="1020" w:type="dxa"/>
          </w:tcPr>
          <w:p w14:paraId="54D1C9E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981" w:type="dxa"/>
          </w:tcPr>
          <w:p w14:paraId="0F3C8CC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984" w:type="dxa"/>
          </w:tcPr>
          <w:p w14:paraId="20F05AB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876" w:type="dxa"/>
          </w:tcPr>
          <w:p w14:paraId="3FD43A4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992" w:type="dxa"/>
          </w:tcPr>
          <w:p w14:paraId="4BCD7B6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851" w:type="dxa"/>
          </w:tcPr>
          <w:p w14:paraId="25051489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283" w:type="dxa"/>
          </w:tcPr>
          <w:p w14:paraId="4EF1A2F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270687D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0.063</w:t>
            </w:r>
          </w:p>
        </w:tc>
        <w:tc>
          <w:tcPr>
            <w:tcW w:w="850" w:type="dxa"/>
          </w:tcPr>
          <w:p w14:paraId="4097462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0.081</w:t>
            </w:r>
          </w:p>
        </w:tc>
        <w:tc>
          <w:tcPr>
            <w:tcW w:w="1256" w:type="dxa"/>
          </w:tcPr>
          <w:p w14:paraId="066C608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0.083</w:t>
            </w:r>
          </w:p>
        </w:tc>
        <w:tc>
          <w:tcPr>
            <w:tcW w:w="870" w:type="dxa"/>
          </w:tcPr>
          <w:p w14:paraId="06C0D52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0.021</w:t>
            </w:r>
          </w:p>
        </w:tc>
        <w:tc>
          <w:tcPr>
            <w:tcW w:w="1134" w:type="dxa"/>
          </w:tcPr>
          <w:p w14:paraId="2EBDB0B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0.078</w:t>
            </w:r>
          </w:p>
        </w:tc>
        <w:tc>
          <w:tcPr>
            <w:tcW w:w="916" w:type="dxa"/>
          </w:tcPr>
          <w:p w14:paraId="3E30AF1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0.031</w:t>
            </w:r>
          </w:p>
        </w:tc>
      </w:tr>
      <w:tr w:rsidR="00EE5E7C" w:rsidRPr="000C69EA" w14:paraId="7D5F462E" w14:textId="77777777" w:rsidTr="00EE5E7C">
        <w:tc>
          <w:tcPr>
            <w:tcW w:w="1985" w:type="dxa"/>
          </w:tcPr>
          <w:p w14:paraId="1A48209D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HbA1c</w:t>
            </w:r>
          </w:p>
        </w:tc>
        <w:tc>
          <w:tcPr>
            <w:tcW w:w="1020" w:type="dxa"/>
          </w:tcPr>
          <w:p w14:paraId="5C17DD3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0.095</w:t>
            </w:r>
          </w:p>
        </w:tc>
        <w:tc>
          <w:tcPr>
            <w:tcW w:w="981" w:type="dxa"/>
          </w:tcPr>
          <w:p w14:paraId="1A8E209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0.008</w:t>
            </w:r>
          </w:p>
        </w:tc>
        <w:tc>
          <w:tcPr>
            <w:tcW w:w="984" w:type="dxa"/>
          </w:tcPr>
          <w:p w14:paraId="5985B8C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-0.009</w:t>
            </w:r>
          </w:p>
        </w:tc>
        <w:tc>
          <w:tcPr>
            <w:tcW w:w="876" w:type="dxa"/>
          </w:tcPr>
          <w:p w14:paraId="7A0F1F7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0.794</w:t>
            </w:r>
          </w:p>
        </w:tc>
        <w:tc>
          <w:tcPr>
            <w:tcW w:w="992" w:type="dxa"/>
          </w:tcPr>
          <w:p w14:paraId="3136B1E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-0.021</w:t>
            </w:r>
          </w:p>
        </w:tc>
        <w:tc>
          <w:tcPr>
            <w:tcW w:w="851" w:type="dxa"/>
          </w:tcPr>
          <w:p w14:paraId="1A54DCF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0.568</w:t>
            </w:r>
          </w:p>
        </w:tc>
        <w:tc>
          <w:tcPr>
            <w:tcW w:w="283" w:type="dxa"/>
          </w:tcPr>
          <w:p w14:paraId="44AEB47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7D4E424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-0.032</w:t>
            </w:r>
          </w:p>
        </w:tc>
        <w:tc>
          <w:tcPr>
            <w:tcW w:w="850" w:type="dxa"/>
          </w:tcPr>
          <w:p w14:paraId="3E5159B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0.379</w:t>
            </w:r>
          </w:p>
        </w:tc>
        <w:tc>
          <w:tcPr>
            <w:tcW w:w="1256" w:type="dxa"/>
          </w:tcPr>
          <w:p w14:paraId="51EC672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870" w:type="dxa"/>
          </w:tcPr>
          <w:p w14:paraId="753D0AB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0.332</w:t>
            </w:r>
          </w:p>
        </w:tc>
        <w:tc>
          <w:tcPr>
            <w:tcW w:w="1134" w:type="dxa"/>
          </w:tcPr>
          <w:p w14:paraId="41D020D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0.029</w:t>
            </w:r>
          </w:p>
        </w:tc>
        <w:tc>
          <w:tcPr>
            <w:tcW w:w="916" w:type="dxa"/>
          </w:tcPr>
          <w:p w14:paraId="68897BC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0.418</w:t>
            </w:r>
          </w:p>
        </w:tc>
      </w:tr>
      <w:tr w:rsidR="00EE5E7C" w:rsidRPr="000C69EA" w14:paraId="084505AC" w14:textId="77777777" w:rsidTr="00EE5E7C">
        <w:tc>
          <w:tcPr>
            <w:tcW w:w="1985" w:type="dxa"/>
          </w:tcPr>
          <w:p w14:paraId="4B144354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56" w:name="OLE_LINK664"/>
            <w:bookmarkStart w:id="57" w:name="OLE_LINK665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FPG</w:t>
            </w:r>
            <w:bookmarkEnd w:id="56"/>
            <w:bookmarkEnd w:id="57"/>
          </w:p>
        </w:tc>
        <w:tc>
          <w:tcPr>
            <w:tcW w:w="1020" w:type="dxa"/>
          </w:tcPr>
          <w:p w14:paraId="6367C7A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0.006</w:t>
            </w:r>
          </w:p>
        </w:tc>
        <w:tc>
          <w:tcPr>
            <w:tcW w:w="981" w:type="dxa"/>
          </w:tcPr>
          <w:p w14:paraId="1F633F3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0.860</w:t>
            </w:r>
          </w:p>
        </w:tc>
        <w:tc>
          <w:tcPr>
            <w:tcW w:w="984" w:type="dxa"/>
          </w:tcPr>
          <w:p w14:paraId="3D7CE9E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-0.018</w:t>
            </w:r>
          </w:p>
        </w:tc>
        <w:tc>
          <w:tcPr>
            <w:tcW w:w="876" w:type="dxa"/>
          </w:tcPr>
          <w:p w14:paraId="7C25792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0.625</w:t>
            </w:r>
          </w:p>
        </w:tc>
        <w:tc>
          <w:tcPr>
            <w:tcW w:w="992" w:type="dxa"/>
          </w:tcPr>
          <w:p w14:paraId="44A70A7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-0.026</w:t>
            </w:r>
          </w:p>
        </w:tc>
        <w:tc>
          <w:tcPr>
            <w:tcW w:w="851" w:type="dxa"/>
          </w:tcPr>
          <w:p w14:paraId="574963F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0.477</w:t>
            </w:r>
          </w:p>
        </w:tc>
        <w:tc>
          <w:tcPr>
            <w:tcW w:w="283" w:type="dxa"/>
          </w:tcPr>
          <w:p w14:paraId="358C509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62FDBA7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0.013</w:t>
            </w:r>
          </w:p>
        </w:tc>
        <w:tc>
          <w:tcPr>
            <w:tcW w:w="850" w:type="dxa"/>
          </w:tcPr>
          <w:p w14:paraId="3AE6D40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0.709</w:t>
            </w:r>
          </w:p>
        </w:tc>
        <w:tc>
          <w:tcPr>
            <w:tcW w:w="1256" w:type="dxa"/>
          </w:tcPr>
          <w:p w14:paraId="4461BD6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0.067</w:t>
            </w:r>
          </w:p>
        </w:tc>
        <w:tc>
          <w:tcPr>
            <w:tcW w:w="870" w:type="dxa"/>
          </w:tcPr>
          <w:p w14:paraId="74AB171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0.064</w:t>
            </w:r>
          </w:p>
        </w:tc>
        <w:tc>
          <w:tcPr>
            <w:tcW w:w="1134" w:type="dxa"/>
          </w:tcPr>
          <w:p w14:paraId="62A1B9E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0.0762</w:t>
            </w:r>
          </w:p>
        </w:tc>
        <w:tc>
          <w:tcPr>
            <w:tcW w:w="916" w:type="dxa"/>
          </w:tcPr>
          <w:p w14:paraId="71669A9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0.089</w:t>
            </w:r>
          </w:p>
        </w:tc>
      </w:tr>
      <w:tr w:rsidR="00EE5E7C" w:rsidRPr="000C69EA" w14:paraId="75E9F079" w14:textId="77777777" w:rsidTr="00EE5E7C">
        <w:tc>
          <w:tcPr>
            <w:tcW w:w="1985" w:type="dxa"/>
          </w:tcPr>
          <w:p w14:paraId="5AF74C28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58" w:name="OLE_LINK1023"/>
            <w:bookmarkStart w:id="59" w:name="OLE_LINK1024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2h PG</w:t>
            </w:r>
            <w:bookmarkEnd w:id="58"/>
            <w:bookmarkEnd w:id="59"/>
          </w:p>
        </w:tc>
        <w:tc>
          <w:tcPr>
            <w:tcW w:w="1020" w:type="dxa"/>
          </w:tcPr>
          <w:p w14:paraId="5C318EF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0.046</w:t>
            </w:r>
          </w:p>
        </w:tc>
        <w:tc>
          <w:tcPr>
            <w:tcW w:w="981" w:type="dxa"/>
          </w:tcPr>
          <w:p w14:paraId="7446A44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0.204</w:t>
            </w:r>
          </w:p>
        </w:tc>
        <w:tc>
          <w:tcPr>
            <w:tcW w:w="984" w:type="dxa"/>
          </w:tcPr>
          <w:p w14:paraId="5518E5A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0.011</w:t>
            </w:r>
          </w:p>
        </w:tc>
        <w:tc>
          <w:tcPr>
            <w:tcW w:w="876" w:type="dxa"/>
          </w:tcPr>
          <w:p w14:paraId="372EF17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0.770</w:t>
            </w:r>
          </w:p>
        </w:tc>
        <w:tc>
          <w:tcPr>
            <w:tcW w:w="992" w:type="dxa"/>
          </w:tcPr>
          <w:p w14:paraId="1EF1314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851" w:type="dxa"/>
          </w:tcPr>
          <w:p w14:paraId="25FB3CB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0.943</w:t>
            </w:r>
          </w:p>
        </w:tc>
        <w:tc>
          <w:tcPr>
            <w:tcW w:w="283" w:type="dxa"/>
          </w:tcPr>
          <w:p w14:paraId="32560C5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2A24D5E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0.051</w:t>
            </w:r>
          </w:p>
        </w:tc>
        <w:tc>
          <w:tcPr>
            <w:tcW w:w="850" w:type="dxa"/>
          </w:tcPr>
          <w:p w14:paraId="622EC66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0.161</w:t>
            </w:r>
          </w:p>
        </w:tc>
        <w:tc>
          <w:tcPr>
            <w:tcW w:w="1256" w:type="dxa"/>
          </w:tcPr>
          <w:p w14:paraId="377E1BD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0.081</w:t>
            </w:r>
          </w:p>
        </w:tc>
        <w:tc>
          <w:tcPr>
            <w:tcW w:w="870" w:type="dxa"/>
          </w:tcPr>
          <w:p w14:paraId="7BFE9FF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0.024</w:t>
            </w:r>
          </w:p>
        </w:tc>
        <w:tc>
          <w:tcPr>
            <w:tcW w:w="1134" w:type="dxa"/>
          </w:tcPr>
          <w:p w14:paraId="724C45B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0.078</w:t>
            </w:r>
          </w:p>
        </w:tc>
        <w:tc>
          <w:tcPr>
            <w:tcW w:w="916" w:type="dxa"/>
          </w:tcPr>
          <w:p w14:paraId="731B35C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0.032</w:t>
            </w:r>
          </w:p>
        </w:tc>
      </w:tr>
      <w:tr w:rsidR="00EE5E7C" w:rsidRPr="000C69EA" w14:paraId="0270A4DE" w14:textId="77777777" w:rsidTr="00EE5E7C">
        <w:tc>
          <w:tcPr>
            <w:tcW w:w="1985" w:type="dxa"/>
          </w:tcPr>
          <w:p w14:paraId="2ABB3730" w14:textId="77777777" w:rsidR="00EE5E7C" w:rsidRPr="000C69EA" w:rsidRDefault="00EE5E7C" w:rsidP="007562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60" w:name="_Hlk36154245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Fasting insulin</w:t>
            </w:r>
          </w:p>
        </w:tc>
        <w:tc>
          <w:tcPr>
            <w:tcW w:w="1020" w:type="dxa"/>
          </w:tcPr>
          <w:p w14:paraId="6B40EF3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-0.002</w:t>
            </w:r>
          </w:p>
        </w:tc>
        <w:tc>
          <w:tcPr>
            <w:tcW w:w="981" w:type="dxa"/>
          </w:tcPr>
          <w:p w14:paraId="35254B4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0.951</w:t>
            </w:r>
          </w:p>
        </w:tc>
        <w:tc>
          <w:tcPr>
            <w:tcW w:w="984" w:type="dxa"/>
          </w:tcPr>
          <w:p w14:paraId="72C67F7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0.038</w:t>
            </w:r>
          </w:p>
        </w:tc>
        <w:tc>
          <w:tcPr>
            <w:tcW w:w="876" w:type="dxa"/>
          </w:tcPr>
          <w:p w14:paraId="4414144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0.294</w:t>
            </w:r>
          </w:p>
        </w:tc>
        <w:tc>
          <w:tcPr>
            <w:tcW w:w="992" w:type="dxa"/>
          </w:tcPr>
          <w:p w14:paraId="515AB5F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0.021</w:t>
            </w:r>
          </w:p>
        </w:tc>
        <w:tc>
          <w:tcPr>
            <w:tcW w:w="851" w:type="dxa"/>
          </w:tcPr>
          <w:p w14:paraId="2002C9B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0.559</w:t>
            </w:r>
          </w:p>
        </w:tc>
        <w:tc>
          <w:tcPr>
            <w:tcW w:w="283" w:type="dxa"/>
          </w:tcPr>
          <w:p w14:paraId="2600A82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023EB42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-0.018</w:t>
            </w:r>
          </w:p>
        </w:tc>
        <w:tc>
          <w:tcPr>
            <w:tcW w:w="850" w:type="dxa"/>
          </w:tcPr>
          <w:p w14:paraId="3A91546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0.625</w:t>
            </w:r>
          </w:p>
        </w:tc>
        <w:tc>
          <w:tcPr>
            <w:tcW w:w="1256" w:type="dxa"/>
          </w:tcPr>
          <w:p w14:paraId="745F6A9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0.020</w:t>
            </w:r>
          </w:p>
        </w:tc>
        <w:tc>
          <w:tcPr>
            <w:tcW w:w="870" w:type="dxa"/>
          </w:tcPr>
          <w:p w14:paraId="0B888FF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0.583</w:t>
            </w:r>
          </w:p>
        </w:tc>
        <w:tc>
          <w:tcPr>
            <w:tcW w:w="1134" w:type="dxa"/>
          </w:tcPr>
          <w:p w14:paraId="110825F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-0.002</w:t>
            </w:r>
          </w:p>
        </w:tc>
        <w:tc>
          <w:tcPr>
            <w:tcW w:w="916" w:type="dxa"/>
          </w:tcPr>
          <w:p w14:paraId="00A62F49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0.967</w:t>
            </w:r>
          </w:p>
        </w:tc>
      </w:tr>
      <w:bookmarkEnd w:id="60"/>
      <w:tr w:rsidR="00EE5E7C" w:rsidRPr="000C69EA" w14:paraId="60B41CEA" w14:textId="77777777" w:rsidTr="00EE5E7C">
        <w:tc>
          <w:tcPr>
            <w:tcW w:w="1985" w:type="dxa"/>
          </w:tcPr>
          <w:p w14:paraId="3671859C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HOMA-IR</w:t>
            </w:r>
          </w:p>
        </w:tc>
        <w:tc>
          <w:tcPr>
            <w:tcW w:w="1020" w:type="dxa"/>
          </w:tcPr>
          <w:p w14:paraId="3C1F700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-0.004</w:t>
            </w:r>
          </w:p>
        </w:tc>
        <w:tc>
          <w:tcPr>
            <w:tcW w:w="981" w:type="dxa"/>
          </w:tcPr>
          <w:p w14:paraId="1D1A5AB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0.922</w:t>
            </w:r>
          </w:p>
        </w:tc>
        <w:tc>
          <w:tcPr>
            <w:tcW w:w="984" w:type="dxa"/>
          </w:tcPr>
          <w:p w14:paraId="17162C7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0.032</w:t>
            </w:r>
          </w:p>
        </w:tc>
        <w:tc>
          <w:tcPr>
            <w:tcW w:w="876" w:type="dxa"/>
          </w:tcPr>
          <w:p w14:paraId="48B3B35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0.379</w:t>
            </w:r>
          </w:p>
        </w:tc>
        <w:tc>
          <w:tcPr>
            <w:tcW w:w="992" w:type="dxa"/>
          </w:tcPr>
          <w:p w14:paraId="30F48EC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0.015</w:t>
            </w:r>
          </w:p>
        </w:tc>
        <w:tc>
          <w:tcPr>
            <w:tcW w:w="851" w:type="dxa"/>
          </w:tcPr>
          <w:p w14:paraId="3115AD7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0.688</w:t>
            </w:r>
          </w:p>
        </w:tc>
        <w:tc>
          <w:tcPr>
            <w:tcW w:w="283" w:type="dxa"/>
          </w:tcPr>
          <w:p w14:paraId="27ACE49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2ECAEC7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-0.003</w:t>
            </w:r>
          </w:p>
        </w:tc>
        <w:tc>
          <w:tcPr>
            <w:tcW w:w="850" w:type="dxa"/>
          </w:tcPr>
          <w:p w14:paraId="39DF83F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0.926</w:t>
            </w:r>
          </w:p>
        </w:tc>
        <w:tc>
          <w:tcPr>
            <w:tcW w:w="1256" w:type="dxa"/>
          </w:tcPr>
          <w:p w14:paraId="4ED6DE5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0.038</w:t>
            </w:r>
          </w:p>
        </w:tc>
        <w:tc>
          <w:tcPr>
            <w:tcW w:w="870" w:type="dxa"/>
          </w:tcPr>
          <w:p w14:paraId="241DA01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0.298</w:t>
            </w:r>
          </w:p>
        </w:tc>
        <w:tc>
          <w:tcPr>
            <w:tcW w:w="1134" w:type="dxa"/>
          </w:tcPr>
          <w:p w14:paraId="1F93EB2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0.013</w:t>
            </w:r>
          </w:p>
        </w:tc>
        <w:tc>
          <w:tcPr>
            <w:tcW w:w="916" w:type="dxa"/>
          </w:tcPr>
          <w:p w14:paraId="08AFF0C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0.716</w:t>
            </w:r>
          </w:p>
        </w:tc>
      </w:tr>
      <w:tr w:rsidR="00EE5E7C" w:rsidRPr="000C69EA" w14:paraId="5BCB007C" w14:textId="77777777" w:rsidTr="00EE5E7C">
        <w:tc>
          <w:tcPr>
            <w:tcW w:w="1985" w:type="dxa"/>
          </w:tcPr>
          <w:p w14:paraId="78C6200F" w14:textId="7E60D30A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61" w:name="_Hlk33009814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HOMA-</w:t>
            </w:r>
            <w:bookmarkStart w:id="62" w:name="OLE_LINK84"/>
            <w:bookmarkStart w:id="63" w:name="OLE_LINK85"/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  <w:lang w:val="en-GB"/>
                </w:rPr>
                <m:t>β</m:t>
              </m:r>
            </m:oMath>
            <w:bookmarkEnd w:id="62"/>
            <w:bookmarkEnd w:id="63"/>
          </w:p>
        </w:tc>
        <w:tc>
          <w:tcPr>
            <w:tcW w:w="1020" w:type="dxa"/>
          </w:tcPr>
          <w:p w14:paraId="63C8E49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0.004</w:t>
            </w:r>
          </w:p>
        </w:tc>
        <w:tc>
          <w:tcPr>
            <w:tcW w:w="981" w:type="dxa"/>
          </w:tcPr>
          <w:p w14:paraId="2CF692E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0.907</w:t>
            </w:r>
          </w:p>
        </w:tc>
        <w:tc>
          <w:tcPr>
            <w:tcW w:w="984" w:type="dxa"/>
          </w:tcPr>
          <w:p w14:paraId="0A6D9EA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876" w:type="dxa"/>
          </w:tcPr>
          <w:p w14:paraId="2A6C292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0.988</w:t>
            </w:r>
          </w:p>
        </w:tc>
        <w:tc>
          <w:tcPr>
            <w:tcW w:w="992" w:type="dxa"/>
          </w:tcPr>
          <w:p w14:paraId="1272ED99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-0.006</w:t>
            </w:r>
          </w:p>
        </w:tc>
        <w:tc>
          <w:tcPr>
            <w:tcW w:w="851" w:type="dxa"/>
          </w:tcPr>
          <w:p w14:paraId="5E11BDC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0.877</w:t>
            </w:r>
          </w:p>
        </w:tc>
        <w:tc>
          <w:tcPr>
            <w:tcW w:w="283" w:type="dxa"/>
          </w:tcPr>
          <w:p w14:paraId="69AB5CA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6E0E642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-0.064</w:t>
            </w:r>
          </w:p>
        </w:tc>
        <w:tc>
          <w:tcPr>
            <w:tcW w:w="850" w:type="dxa"/>
          </w:tcPr>
          <w:p w14:paraId="3926400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0.077</w:t>
            </w:r>
          </w:p>
        </w:tc>
        <w:tc>
          <w:tcPr>
            <w:tcW w:w="1256" w:type="dxa"/>
          </w:tcPr>
          <w:p w14:paraId="0B734E8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-0.038</w:t>
            </w:r>
          </w:p>
        </w:tc>
        <w:tc>
          <w:tcPr>
            <w:tcW w:w="870" w:type="dxa"/>
          </w:tcPr>
          <w:p w14:paraId="619909F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0.288</w:t>
            </w:r>
          </w:p>
        </w:tc>
        <w:tc>
          <w:tcPr>
            <w:tcW w:w="1134" w:type="dxa"/>
          </w:tcPr>
          <w:p w14:paraId="471FBF3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-0.047</w:t>
            </w:r>
          </w:p>
        </w:tc>
        <w:tc>
          <w:tcPr>
            <w:tcW w:w="916" w:type="dxa"/>
          </w:tcPr>
          <w:p w14:paraId="27F7783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0.195</w:t>
            </w:r>
          </w:p>
        </w:tc>
      </w:tr>
      <w:bookmarkEnd w:id="61"/>
      <w:tr w:rsidR="00EE5E7C" w:rsidRPr="000C69EA" w14:paraId="608C7B3E" w14:textId="77777777" w:rsidTr="00EE5E7C">
        <w:tc>
          <w:tcPr>
            <w:tcW w:w="1985" w:type="dxa"/>
          </w:tcPr>
          <w:p w14:paraId="15DE8B96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HDL </w:t>
            </w:r>
          </w:p>
        </w:tc>
        <w:tc>
          <w:tcPr>
            <w:tcW w:w="1020" w:type="dxa"/>
          </w:tcPr>
          <w:p w14:paraId="159DBA9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0.008</w:t>
            </w:r>
          </w:p>
        </w:tc>
        <w:tc>
          <w:tcPr>
            <w:tcW w:w="981" w:type="dxa"/>
          </w:tcPr>
          <w:p w14:paraId="5F0CA03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0.817</w:t>
            </w:r>
          </w:p>
        </w:tc>
        <w:tc>
          <w:tcPr>
            <w:tcW w:w="984" w:type="dxa"/>
          </w:tcPr>
          <w:p w14:paraId="026BBBB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-0.039</w:t>
            </w:r>
          </w:p>
        </w:tc>
        <w:tc>
          <w:tcPr>
            <w:tcW w:w="876" w:type="dxa"/>
          </w:tcPr>
          <w:p w14:paraId="7A0C615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0.278</w:t>
            </w:r>
          </w:p>
        </w:tc>
        <w:tc>
          <w:tcPr>
            <w:tcW w:w="992" w:type="dxa"/>
          </w:tcPr>
          <w:p w14:paraId="47FF6A5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0.005</w:t>
            </w:r>
          </w:p>
        </w:tc>
        <w:tc>
          <w:tcPr>
            <w:tcW w:w="851" w:type="dxa"/>
          </w:tcPr>
          <w:p w14:paraId="2C9EDE9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0.900</w:t>
            </w:r>
          </w:p>
        </w:tc>
        <w:tc>
          <w:tcPr>
            <w:tcW w:w="283" w:type="dxa"/>
          </w:tcPr>
          <w:p w14:paraId="65CD80D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17D5D23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-0.091</w:t>
            </w:r>
          </w:p>
        </w:tc>
        <w:tc>
          <w:tcPr>
            <w:tcW w:w="850" w:type="dxa"/>
          </w:tcPr>
          <w:p w14:paraId="00ED59D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0.012</w:t>
            </w:r>
          </w:p>
        </w:tc>
        <w:tc>
          <w:tcPr>
            <w:tcW w:w="1256" w:type="dxa"/>
          </w:tcPr>
          <w:p w14:paraId="2C9CAE9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-0.150</w:t>
            </w:r>
          </w:p>
        </w:tc>
        <w:tc>
          <w:tcPr>
            <w:tcW w:w="870" w:type="dxa"/>
          </w:tcPr>
          <w:p w14:paraId="11E227F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134" w:type="dxa"/>
          </w:tcPr>
          <w:p w14:paraId="2C2385D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-0.086</w:t>
            </w:r>
          </w:p>
        </w:tc>
        <w:tc>
          <w:tcPr>
            <w:tcW w:w="916" w:type="dxa"/>
          </w:tcPr>
          <w:p w14:paraId="69D30C5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0.017</w:t>
            </w:r>
          </w:p>
        </w:tc>
      </w:tr>
      <w:tr w:rsidR="00EE5E7C" w:rsidRPr="000C69EA" w14:paraId="2CC1E905" w14:textId="77777777" w:rsidTr="00EE5E7C">
        <w:tc>
          <w:tcPr>
            <w:tcW w:w="1985" w:type="dxa"/>
          </w:tcPr>
          <w:p w14:paraId="0860ECC4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LDL </w:t>
            </w:r>
          </w:p>
        </w:tc>
        <w:tc>
          <w:tcPr>
            <w:tcW w:w="1020" w:type="dxa"/>
          </w:tcPr>
          <w:p w14:paraId="0967DC9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0.055</w:t>
            </w:r>
          </w:p>
        </w:tc>
        <w:tc>
          <w:tcPr>
            <w:tcW w:w="981" w:type="dxa"/>
          </w:tcPr>
          <w:p w14:paraId="708762D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0.126</w:t>
            </w:r>
          </w:p>
        </w:tc>
        <w:tc>
          <w:tcPr>
            <w:tcW w:w="984" w:type="dxa"/>
          </w:tcPr>
          <w:p w14:paraId="14E7392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0.028</w:t>
            </w:r>
          </w:p>
        </w:tc>
        <w:tc>
          <w:tcPr>
            <w:tcW w:w="876" w:type="dxa"/>
          </w:tcPr>
          <w:p w14:paraId="05887AC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0.442</w:t>
            </w:r>
          </w:p>
        </w:tc>
        <w:tc>
          <w:tcPr>
            <w:tcW w:w="992" w:type="dxa"/>
          </w:tcPr>
          <w:p w14:paraId="5FDB674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0.035</w:t>
            </w:r>
          </w:p>
        </w:tc>
        <w:tc>
          <w:tcPr>
            <w:tcW w:w="851" w:type="dxa"/>
          </w:tcPr>
          <w:p w14:paraId="7F151A9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0.330</w:t>
            </w:r>
          </w:p>
        </w:tc>
        <w:tc>
          <w:tcPr>
            <w:tcW w:w="283" w:type="dxa"/>
          </w:tcPr>
          <w:p w14:paraId="67A9842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6D404EB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-0.090</w:t>
            </w:r>
          </w:p>
        </w:tc>
        <w:tc>
          <w:tcPr>
            <w:tcW w:w="850" w:type="dxa"/>
          </w:tcPr>
          <w:p w14:paraId="5719C92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0.013</w:t>
            </w:r>
          </w:p>
        </w:tc>
        <w:tc>
          <w:tcPr>
            <w:tcW w:w="1256" w:type="dxa"/>
          </w:tcPr>
          <w:p w14:paraId="1346E05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-0.070</w:t>
            </w:r>
          </w:p>
        </w:tc>
        <w:tc>
          <w:tcPr>
            <w:tcW w:w="870" w:type="dxa"/>
          </w:tcPr>
          <w:p w14:paraId="211A520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0.051</w:t>
            </w:r>
          </w:p>
        </w:tc>
        <w:tc>
          <w:tcPr>
            <w:tcW w:w="1134" w:type="dxa"/>
          </w:tcPr>
          <w:p w14:paraId="09C90B1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-0.036</w:t>
            </w:r>
          </w:p>
        </w:tc>
        <w:tc>
          <w:tcPr>
            <w:tcW w:w="916" w:type="dxa"/>
          </w:tcPr>
          <w:p w14:paraId="00BB4E9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0.319</w:t>
            </w:r>
          </w:p>
        </w:tc>
      </w:tr>
      <w:tr w:rsidR="00EE5E7C" w:rsidRPr="000C69EA" w14:paraId="1D5652DC" w14:textId="77777777" w:rsidTr="00EE5E7C">
        <w:tc>
          <w:tcPr>
            <w:tcW w:w="1985" w:type="dxa"/>
          </w:tcPr>
          <w:p w14:paraId="26151E37" w14:textId="7EEA4EC8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TG </w:t>
            </w:r>
          </w:p>
        </w:tc>
        <w:tc>
          <w:tcPr>
            <w:tcW w:w="1020" w:type="dxa"/>
          </w:tcPr>
          <w:p w14:paraId="1334E83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0.058</w:t>
            </w:r>
          </w:p>
        </w:tc>
        <w:tc>
          <w:tcPr>
            <w:tcW w:w="981" w:type="dxa"/>
          </w:tcPr>
          <w:p w14:paraId="6FBCE84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0.110</w:t>
            </w:r>
          </w:p>
        </w:tc>
        <w:tc>
          <w:tcPr>
            <w:tcW w:w="984" w:type="dxa"/>
          </w:tcPr>
          <w:p w14:paraId="3D278B4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0.091</w:t>
            </w:r>
          </w:p>
        </w:tc>
        <w:tc>
          <w:tcPr>
            <w:tcW w:w="876" w:type="dxa"/>
          </w:tcPr>
          <w:p w14:paraId="3117DE5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0.012</w:t>
            </w:r>
          </w:p>
        </w:tc>
        <w:tc>
          <w:tcPr>
            <w:tcW w:w="992" w:type="dxa"/>
          </w:tcPr>
          <w:p w14:paraId="7BB89EF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0.069</w:t>
            </w:r>
          </w:p>
        </w:tc>
        <w:tc>
          <w:tcPr>
            <w:tcW w:w="851" w:type="dxa"/>
          </w:tcPr>
          <w:p w14:paraId="74B860B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0.057</w:t>
            </w:r>
          </w:p>
        </w:tc>
        <w:tc>
          <w:tcPr>
            <w:tcW w:w="283" w:type="dxa"/>
          </w:tcPr>
          <w:p w14:paraId="60645D9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0566905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0.068</w:t>
            </w:r>
          </w:p>
        </w:tc>
        <w:tc>
          <w:tcPr>
            <w:tcW w:w="850" w:type="dxa"/>
          </w:tcPr>
          <w:p w14:paraId="4ABB4AF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0.059</w:t>
            </w:r>
          </w:p>
        </w:tc>
        <w:tc>
          <w:tcPr>
            <w:tcW w:w="1256" w:type="dxa"/>
          </w:tcPr>
          <w:p w14:paraId="0E36DF6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0.123</w:t>
            </w:r>
          </w:p>
        </w:tc>
        <w:tc>
          <w:tcPr>
            <w:tcW w:w="870" w:type="dxa"/>
          </w:tcPr>
          <w:p w14:paraId="6A2498A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134" w:type="dxa"/>
          </w:tcPr>
          <w:p w14:paraId="190127A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0.030</w:t>
            </w:r>
          </w:p>
        </w:tc>
        <w:tc>
          <w:tcPr>
            <w:tcW w:w="916" w:type="dxa"/>
          </w:tcPr>
          <w:p w14:paraId="5C5AAAC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0.407</w:t>
            </w:r>
          </w:p>
        </w:tc>
      </w:tr>
      <w:tr w:rsidR="00EE5E7C" w:rsidRPr="000C69EA" w14:paraId="5EBD530A" w14:textId="77777777" w:rsidTr="00EE5E7C">
        <w:tc>
          <w:tcPr>
            <w:tcW w:w="1985" w:type="dxa"/>
          </w:tcPr>
          <w:p w14:paraId="13B58F1A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64" w:name="OLE_LINK12"/>
            <w:bookmarkStart w:id="65" w:name="OLE_LINK13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Cholesterol</w:t>
            </w:r>
            <w:bookmarkEnd w:id="64"/>
            <w:bookmarkEnd w:id="65"/>
          </w:p>
        </w:tc>
        <w:tc>
          <w:tcPr>
            <w:tcW w:w="1020" w:type="dxa"/>
          </w:tcPr>
          <w:p w14:paraId="373F8F5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0.074</w:t>
            </w:r>
          </w:p>
        </w:tc>
        <w:tc>
          <w:tcPr>
            <w:tcW w:w="981" w:type="dxa"/>
          </w:tcPr>
          <w:p w14:paraId="1C6BE87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0.039</w:t>
            </w:r>
          </w:p>
        </w:tc>
        <w:tc>
          <w:tcPr>
            <w:tcW w:w="984" w:type="dxa"/>
          </w:tcPr>
          <w:p w14:paraId="72C1AC2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0.038</w:t>
            </w:r>
          </w:p>
        </w:tc>
        <w:tc>
          <w:tcPr>
            <w:tcW w:w="876" w:type="dxa"/>
          </w:tcPr>
          <w:p w14:paraId="0AF5C08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0.293</w:t>
            </w:r>
          </w:p>
        </w:tc>
        <w:tc>
          <w:tcPr>
            <w:tcW w:w="992" w:type="dxa"/>
          </w:tcPr>
          <w:p w14:paraId="10E8317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-0.024</w:t>
            </w:r>
          </w:p>
        </w:tc>
        <w:tc>
          <w:tcPr>
            <w:tcW w:w="851" w:type="dxa"/>
          </w:tcPr>
          <w:p w14:paraId="36BF93E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0.501</w:t>
            </w:r>
          </w:p>
        </w:tc>
        <w:tc>
          <w:tcPr>
            <w:tcW w:w="283" w:type="dxa"/>
          </w:tcPr>
          <w:p w14:paraId="6E9ACD2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43BE2EA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-0.065</w:t>
            </w:r>
          </w:p>
        </w:tc>
        <w:tc>
          <w:tcPr>
            <w:tcW w:w="850" w:type="dxa"/>
          </w:tcPr>
          <w:p w14:paraId="720FDD4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0.072</w:t>
            </w:r>
          </w:p>
        </w:tc>
        <w:tc>
          <w:tcPr>
            <w:tcW w:w="1256" w:type="dxa"/>
          </w:tcPr>
          <w:p w14:paraId="65A90A9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-0.044</w:t>
            </w:r>
          </w:p>
        </w:tc>
        <w:tc>
          <w:tcPr>
            <w:tcW w:w="870" w:type="dxa"/>
          </w:tcPr>
          <w:p w14:paraId="2108316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0.219</w:t>
            </w:r>
          </w:p>
        </w:tc>
        <w:tc>
          <w:tcPr>
            <w:tcW w:w="1134" w:type="dxa"/>
          </w:tcPr>
          <w:p w14:paraId="525B06A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0.019</w:t>
            </w:r>
          </w:p>
        </w:tc>
        <w:tc>
          <w:tcPr>
            <w:tcW w:w="916" w:type="dxa"/>
          </w:tcPr>
          <w:p w14:paraId="091AA87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0.598</w:t>
            </w:r>
          </w:p>
        </w:tc>
      </w:tr>
      <w:tr w:rsidR="00EE5E7C" w:rsidRPr="000C69EA" w14:paraId="19777045" w14:textId="77777777" w:rsidTr="00EE5E7C">
        <w:tc>
          <w:tcPr>
            <w:tcW w:w="1985" w:type="dxa"/>
          </w:tcPr>
          <w:p w14:paraId="20278BDD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66" w:name="OLE_LINK117"/>
            <w:bookmarkStart w:id="67" w:name="OLE_LINK118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ALT</w:t>
            </w:r>
            <w:bookmarkEnd w:id="66"/>
            <w:bookmarkEnd w:id="67"/>
          </w:p>
        </w:tc>
        <w:tc>
          <w:tcPr>
            <w:tcW w:w="1020" w:type="dxa"/>
          </w:tcPr>
          <w:p w14:paraId="282D5FF9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0.007</w:t>
            </w:r>
          </w:p>
        </w:tc>
        <w:tc>
          <w:tcPr>
            <w:tcW w:w="981" w:type="dxa"/>
          </w:tcPr>
          <w:p w14:paraId="6FC7A04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0.849</w:t>
            </w:r>
          </w:p>
        </w:tc>
        <w:tc>
          <w:tcPr>
            <w:tcW w:w="984" w:type="dxa"/>
          </w:tcPr>
          <w:p w14:paraId="585BE4C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0.041</w:t>
            </w:r>
          </w:p>
        </w:tc>
        <w:tc>
          <w:tcPr>
            <w:tcW w:w="876" w:type="dxa"/>
          </w:tcPr>
          <w:p w14:paraId="5864C09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0.258</w:t>
            </w:r>
          </w:p>
        </w:tc>
        <w:tc>
          <w:tcPr>
            <w:tcW w:w="992" w:type="dxa"/>
          </w:tcPr>
          <w:p w14:paraId="2C3C7ACE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0.030</w:t>
            </w:r>
          </w:p>
        </w:tc>
        <w:tc>
          <w:tcPr>
            <w:tcW w:w="851" w:type="dxa"/>
          </w:tcPr>
          <w:p w14:paraId="273FFB8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0.405</w:t>
            </w:r>
          </w:p>
        </w:tc>
        <w:tc>
          <w:tcPr>
            <w:tcW w:w="283" w:type="dxa"/>
          </w:tcPr>
          <w:p w14:paraId="5CA1BAA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438219C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0.066</w:t>
            </w:r>
          </w:p>
        </w:tc>
        <w:tc>
          <w:tcPr>
            <w:tcW w:w="850" w:type="dxa"/>
          </w:tcPr>
          <w:p w14:paraId="7124500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0.068</w:t>
            </w:r>
          </w:p>
        </w:tc>
        <w:tc>
          <w:tcPr>
            <w:tcW w:w="1256" w:type="dxa"/>
          </w:tcPr>
          <w:p w14:paraId="191EB06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0.079</w:t>
            </w:r>
          </w:p>
        </w:tc>
        <w:tc>
          <w:tcPr>
            <w:tcW w:w="870" w:type="dxa"/>
          </w:tcPr>
          <w:p w14:paraId="4962182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0.029</w:t>
            </w:r>
          </w:p>
        </w:tc>
        <w:tc>
          <w:tcPr>
            <w:tcW w:w="1134" w:type="dxa"/>
          </w:tcPr>
          <w:p w14:paraId="5344E3C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0.072</w:t>
            </w:r>
          </w:p>
        </w:tc>
        <w:tc>
          <w:tcPr>
            <w:tcW w:w="916" w:type="dxa"/>
          </w:tcPr>
          <w:p w14:paraId="14E4680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0.046</w:t>
            </w:r>
          </w:p>
        </w:tc>
      </w:tr>
      <w:tr w:rsidR="00EE5E7C" w:rsidRPr="000C69EA" w14:paraId="75E494A4" w14:textId="77777777" w:rsidTr="00EE5E7C">
        <w:tc>
          <w:tcPr>
            <w:tcW w:w="1985" w:type="dxa"/>
          </w:tcPr>
          <w:p w14:paraId="161AC27D" w14:textId="77777777" w:rsidR="00EE5E7C" w:rsidRPr="000C69EA" w:rsidRDefault="00EE5E7C" w:rsidP="00C3407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AST</w:t>
            </w:r>
          </w:p>
        </w:tc>
        <w:tc>
          <w:tcPr>
            <w:tcW w:w="1020" w:type="dxa"/>
          </w:tcPr>
          <w:p w14:paraId="1BA3EA7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0.056</w:t>
            </w:r>
          </w:p>
        </w:tc>
        <w:tc>
          <w:tcPr>
            <w:tcW w:w="981" w:type="dxa"/>
          </w:tcPr>
          <w:p w14:paraId="7A667B6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0.124</w:t>
            </w:r>
          </w:p>
        </w:tc>
        <w:tc>
          <w:tcPr>
            <w:tcW w:w="984" w:type="dxa"/>
          </w:tcPr>
          <w:p w14:paraId="4899ADC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0.016</w:t>
            </w:r>
          </w:p>
        </w:tc>
        <w:tc>
          <w:tcPr>
            <w:tcW w:w="876" w:type="dxa"/>
          </w:tcPr>
          <w:p w14:paraId="4AADB47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0.663</w:t>
            </w:r>
          </w:p>
        </w:tc>
        <w:tc>
          <w:tcPr>
            <w:tcW w:w="992" w:type="dxa"/>
          </w:tcPr>
          <w:p w14:paraId="04F02F8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0.016</w:t>
            </w:r>
          </w:p>
        </w:tc>
        <w:tc>
          <w:tcPr>
            <w:tcW w:w="851" w:type="dxa"/>
          </w:tcPr>
          <w:p w14:paraId="0D5B93FA" w14:textId="77777777" w:rsidR="00EE5E7C" w:rsidRPr="000C69EA" w:rsidRDefault="00EE5E7C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0.662</w:t>
            </w:r>
          </w:p>
        </w:tc>
        <w:tc>
          <w:tcPr>
            <w:tcW w:w="283" w:type="dxa"/>
          </w:tcPr>
          <w:p w14:paraId="0D489A11" w14:textId="77777777" w:rsidR="00EE5E7C" w:rsidRPr="000C69EA" w:rsidRDefault="00EE5E7C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354B3327" w14:textId="77777777" w:rsidR="00EE5E7C" w:rsidRPr="000C69EA" w:rsidRDefault="00EE5E7C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0.150</w:t>
            </w:r>
          </w:p>
        </w:tc>
        <w:tc>
          <w:tcPr>
            <w:tcW w:w="850" w:type="dxa"/>
          </w:tcPr>
          <w:p w14:paraId="20F622C1" w14:textId="77777777" w:rsidR="00EE5E7C" w:rsidRPr="000C69EA" w:rsidRDefault="00EE5E7C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256" w:type="dxa"/>
          </w:tcPr>
          <w:p w14:paraId="1DA019D0" w14:textId="77777777" w:rsidR="00EE5E7C" w:rsidRPr="000C69EA" w:rsidRDefault="00EE5E7C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0.126</w:t>
            </w:r>
          </w:p>
        </w:tc>
        <w:tc>
          <w:tcPr>
            <w:tcW w:w="870" w:type="dxa"/>
          </w:tcPr>
          <w:p w14:paraId="220AEFEB" w14:textId="77777777" w:rsidR="00EE5E7C" w:rsidRPr="000C69EA" w:rsidRDefault="00EE5E7C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134" w:type="dxa"/>
          </w:tcPr>
          <w:p w14:paraId="18A2DC6C" w14:textId="77777777" w:rsidR="00EE5E7C" w:rsidRPr="000C69EA" w:rsidRDefault="00EE5E7C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0.134</w:t>
            </w:r>
          </w:p>
        </w:tc>
        <w:tc>
          <w:tcPr>
            <w:tcW w:w="916" w:type="dxa"/>
          </w:tcPr>
          <w:p w14:paraId="3AEECABD" w14:textId="77777777" w:rsidR="00EE5E7C" w:rsidRPr="000C69EA" w:rsidRDefault="00EE5E7C" w:rsidP="000D1A0B">
            <w:pPr>
              <w:tabs>
                <w:tab w:val="left" w:pos="61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</w:tr>
      <w:tr w:rsidR="00EE5E7C" w:rsidRPr="000C69EA" w14:paraId="6BF9CD07" w14:textId="77777777" w:rsidTr="00EE5E7C">
        <w:tc>
          <w:tcPr>
            <w:tcW w:w="1985" w:type="dxa"/>
          </w:tcPr>
          <w:p w14:paraId="5D274B91" w14:textId="77777777" w:rsidR="00EE5E7C" w:rsidRPr="000C69EA" w:rsidRDefault="00EE5E7C" w:rsidP="001A0EB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eGFR</w:t>
            </w:r>
          </w:p>
        </w:tc>
        <w:tc>
          <w:tcPr>
            <w:tcW w:w="1020" w:type="dxa"/>
          </w:tcPr>
          <w:p w14:paraId="478ADA6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-0.225</w:t>
            </w:r>
          </w:p>
        </w:tc>
        <w:tc>
          <w:tcPr>
            <w:tcW w:w="981" w:type="dxa"/>
          </w:tcPr>
          <w:p w14:paraId="34E9B4BA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984" w:type="dxa"/>
          </w:tcPr>
          <w:p w14:paraId="04C7217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-0.135</w:t>
            </w:r>
          </w:p>
        </w:tc>
        <w:tc>
          <w:tcPr>
            <w:tcW w:w="876" w:type="dxa"/>
          </w:tcPr>
          <w:p w14:paraId="665B4FD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992" w:type="dxa"/>
          </w:tcPr>
          <w:p w14:paraId="58127F69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-0.123</w:t>
            </w:r>
          </w:p>
        </w:tc>
        <w:tc>
          <w:tcPr>
            <w:tcW w:w="851" w:type="dxa"/>
          </w:tcPr>
          <w:p w14:paraId="58AEC199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283" w:type="dxa"/>
          </w:tcPr>
          <w:p w14:paraId="4345FE59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6F3B6828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-0.126</w:t>
            </w:r>
          </w:p>
        </w:tc>
        <w:tc>
          <w:tcPr>
            <w:tcW w:w="850" w:type="dxa"/>
          </w:tcPr>
          <w:p w14:paraId="5517BFD7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256" w:type="dxa"/>
          </w:tcPr>
          <w:p w14:paraId="0B2777F2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-0.137</w:t>
            </w:r>
          </w:p>
        </w:tc>
        <w:tc>
          <w:tcPr>
            <w:tcW w:w="870" w:type="dxa"/>
          </w:tcPr>
          <w:p w14:paraId="0431346B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134" w:type="dxa"/>
          </w:tcPr>
          <w:p w14:paraId="6EB4948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-0.130</w:t>
            </w:r>
          </w:p>
        </w:tc>
        <w:tc>
          <w:tcPr>
            <w:tcW w:w="916" w:type="dxa"/>
          </w:tcPr>
          <w:p w14:paraId="20B21C71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</w:tr>
      <w:tr w:rsidR="00EE5E7C" w:rsidRPr="000C69EA" w14:paraId="231B6A95" w14:textId="77777777" w:rsidTr="00EE5E7C">
        <w:tc>
          <w:tcPr>
            <w:tcW w:w="1985" w:type="dxa"/>
          </w:tcPr>
          <w:p w14:paraId="693B654D" w14:textId="77777777" w:rsidR="00EE5E7C" w:rsidRPr="000C69EA" w:rsidRDefault="00EE5E7C" w:rsidP="001A0EB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68" w:name="OLE_LINK119"/>
            <w:bookmarkStart w:id="69" w:name="OLE_LINK120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Crea</w:t>
            </w:r>
            <w:bookmarkEnd w:id="68"/>
            <w:bookmarkEnd w:id="69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ti</w:t>
            </w:r>
            <w:r w:rsidR="00B44A98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ni</w:t>
            </w: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ne</w:t>
            </w:r>
          </w:p>
        </w:tc>
        <w:tc>
          <w:tcPr>
            <w:tcW w:w="1020" w:type="dxa"/>
          </w:tcPr>
          <w:p w14:paraId="26AA1A35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0.215</w:t>
            </w:r>
          </w:p>
        </w:tc>
        <w:tc>
          <w:tcPr>
            <w:tcW w:w="981" w:type="dxa"/>
          </w:tcPr>
          <w:p w14:paraId="66BC37E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984" w:type="dxa"/>
          </w:tcPr>
          <w:p w14:paraId="5DBA3C50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0.118</w:t>
            </w:r>
          </w:p>
        </w:tc>
        <w:tc>
          <w:tcPr>
            <w:tcW w:w="876" w:type="dxa"/>
          </w:tcPr>
          <w:p w14:paraId="4CA8B24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992" w:type="dxa"/>
          </w:tcPr>
          <w:p w14:paraId="7ECB8F13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0.108</w:t>
            </w:r>
          </w:p>
        </w:tc>
        <w:tc>
          <w:tcPr>
            <w:tcW w:w="851" w:type="dxa"/>
          </w:tcPr>
          <w:p w14:paraId="623CCAD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283" w:type="dxa"/>
          </w:tcPr>
          <w:p w14:paraId="513E1BD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56BE74AC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0.154</w:t>
            </w:r>
          </w:p>
        </w:tc>
        <w:tc>
          <w:tcPr>
            <w:tcW w:w="850" w:type="dxa"/>
          </w:tcPr>
          <w:p w14:paraId="638ED07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256" w:type="dxa"/>
          </w:tcPr>
          <w:p w14:paraId="78E020DF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0.107</w:t>
            </w:r>
          </w:p>
        </w:tc>
        <w:tc>
          <w:tcPr>
            <w:tcW w:w="870" w:type="dxa"/>
          </w:tcPr>
          <w:p w14:paraId="4959FB54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134" w:type="dxa"/>
          </w:tcPr>
          <w:p w14:paraId="1C0BAA26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0.096</w:t>
            </w:r>
          </w:p>
        </w:tc>
        <w:tc>
          <w:tcPr>
            <w:tcW w:w="916" w:type="dxa"/>
          </w:tcPr>
          <w:p w14:paraId="068B251D" w14:textId="77777777" w:rsidR="00EE5E7C" w:rsidRPr="000C69EA" w:rsidRDefault="00EE5E7C" w:rsidP="000D1A0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0.008</w:t>
            </w:r>
          </w:p>
        </w:tc>
      </w:tr>
    </w:tbl>
    <w:p w14:paraId="6DD48D93" w14:textId="4F44D17F" w:rsidR="007B72A9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bookmarkStart w:id="70" w:name="OLE_LINK7"/>
      <w:bookmarkStart w:id="71" w:name="OLE_LINK8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*</w:t>
      </w:r>
      <w:bookmarkEnd w:id="70"/>
      <w:bookmarkEnd w:id="71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when a variable was calculated in the </w:t>
      </w:r>
      <w:r w:rsidR="002D2067" w:rsidRPr="001B43C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artial correlation, it would not be included in adjustment model.</w:t>
      </w:r>
    </w:p>
    <w:p w14:paraId="0E482A21" w14:textId="77777777" w:rsidR="007B72A9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Model 1 was unadjusted.</w:t>
      </w:r>
    </w:p>
    <w:p w14:paraId="0184F2DB" w14:textId="77777777" w:rsidR="007B72A9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Model 2 was adjusted by age, sex and BMI.</w:t>
      </w:r>
    </w:p>
    <w:p w14:paraId="64657E3E" w14:textId="77777777" w:rsidR="00080DC1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Model 3 was adjusted by</w:t>
      </w:r>
      <w:bookmarkStart w:id="72" w:name="OLE_LINK14"/>
      <w:bookmarkStart w:id="73" w:name="OLE_LINK15"/>
      <w:r w:rsidR="001F4BCC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all variables in model 2 plus</w:t>
      </w: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HDL, LDL, TG, cholesterol</w:t>
      </w:r>
      <w:bookmarkEnd w:id="72"/>
      <w:bookmarkEnd w:id="73"/>
      <w:r w:rsidR="00CF3BB5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  <w:bookmarkStart w:id="74" w:name="OLE_LINK51"/>
      <w:bookmarkStart w:id="75" w:name="OLE_LINK52"/>
      <w:bookmarkStart w:id="76" w:name="OLE_LINK144"/>
      <w:bookmarkStart w:id="77" w:name="OLE_LINK145"/>
    </w:p>
    <w:p w14:paraId="24A903B1" w14:textId="1E25C251" w:rsidR="007B72A9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lastRenderedPageBreak/>
        <w:t>Abbreviation</w:t>
      </w:r>
      <w:bookmarkEnd w:id="74"/>
      <w:bookmarkEnd w:id="75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: </w:t>
      </w:r>
      <w:bookmarkEnd w:id="76"/>
      <w:bookmarkEnd w:id="77"/>
      <w:r w:rsidR="0008614A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BMI, body-mass index; WHR, waist hip rate; SBP, systolic blood pressure; HbA1c, glycated haemoglobin A1c; FPG, fasting plasma glucose; 2h PG, 2 h plasma glucose concentration; HOMA-IR, homeostasis model assessment of insulin resistance; HOMA-</w:t>
      </w:r>
      <w:r w:rsidR="002D2067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β,</w:t>
      </w:r>
      <w:r w:rsidR="0008614A"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homeostasis model assessment of β cell function; HDL, high density lipoprotein; LDL, low density lipoprotein; TG, triglycerides; ALT, alanine transaminase; AST aspartate aminotransferase; eGFR, glomerular filtration rate.</w:t>
      </w:r>
    </w:p>
    <w:p w14:paraId="02FF6337" w14:textId="77777777" w:rsidR="001E0333" w:rsidRPr="000C69EA" w:rsidRDefault="001E0333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1A8DD427" w14:textId="77777777" w:rsidR="00190E41" w:rsidRPr="000C69EA" w:rsidRDefault="00190E41" w:rsidP="002036AA">
      <w:pPr>
        <w:rPr>
          <w:rFonts w:ascii="Times New Roman" w:hAnsi="Times New Roman" w:cs="Times New Roman"/>
          <w:sz w:val="20"/>
          <w:szCs w:val="20"/>
          <w:lang w:val="en-GB"/>
        </w:rPr>
        <w:sectPr w:rsidR="00190E41" w:rsidRPr="000C69EA" w:rsidSect="00282AA7">
          <w:pgSz w:w="16840" w:h="11900" w:orient="landscape"/>
          <w:pgMar w:top="1418" w:right="1134" w:bottom="1418" w:left="1134" w:header="851" w:footer="992" w:gutter="0"/>
          <w:cols w:space="425"/>
          <w:docGrid w:type="lines" w:linePitch="326"/>
        </w:sectPr>
      </w:pPr>
    </w:p>
    <w:p w14:paraId="4E10A53A" w14:textId="77777777" w:rsidR="002036AA" w:rsidRPr="000C69EA" w:rsidRDefault="002036AA" w:rsidP="002036AA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bookmarkStart w:id="78" w:name="OLE_LINK204"/>
      <w:bookmarkStart w:id="79" w:name="OLE_LINK205"/>
      <w:r w:rsidRPr="000C69EA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Table S</w:t>
      </w:r>
      <w:r w:rsidR="00CF3BB5" w:rsidRPr="000C69EA">
        <w:rPr>
          <w:rFonts w:ascii="Times New Roman" w:hAnsi="Times New Roman" w:cs="Times New Roman"/>
          <w:b/>
          <w:sz w:val="20"/>
          <w:szCs w:val="20"/>
          <w:lang w:val="en-GB"/>
        </w:rPr>
        <w:t>4</w:t>
      </w:r>
      <w:r w:rsidRPr="000C69EA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Predictive </w:t>
      </w:r>
      <w:bookmarkStart w:id="80" w:name="OLE_LINK151"/>
      <w:bookmarkStart w:id="81" w:name="OLE_LINK152"/>
      <w:r w:rsidRPr="000C69EA">
        <w:rPr>
          <w:rFonts w:ascii="Times New Roman" w:hAnsi="Times New Roman" w:cs="Times New Roman"/>
          <w:b/>
          <w:sz w:val="20"/>
          <w:szCs w:val="20"/>
          <w:lang w:val="en-GB"/>
        </w:rPr>
        <w:t>values</w:t>
      </w:r>
      <w:bookmarkStart w:id="82" w:name="OLE_LINK149"/>
      <w:bookmarkStart w:id="83" w:name="OLE_LINK150"/>
      <w:bookmarkEnd w:id="80"/>
      <w:bookmarkEnd w:id="81"/>
      <w:r w:rsidRPr="000C69EA">
        <w:rPr>
          <w:rFonts w:ascii="Times New Roman" w:hAnsi="Times New Roman" w:cs="Times New Roman"/>
          <w:b/>
          <w:sz w:val="20"/>
          <w:szCs w:val="20"/>
          <w:lang w:val="en-GB"/>
        </w:rPr>
        <w:t xml:space="preserve"> for all-cause mortality in combination with ANGPTL8 in QFrailty s</w:t>
      </w:r>
      <w:r w:rsidR="00B44A98" w:rsidRPr="000C69EA">
        <w:rPr>
          <w:rFonts w:ascii="Times New Roman" w:hAnsi="Times New Roman" w:cs="Times New Roman"/>
          <w:b/>
          <w:sz w:val="20"/>
          <w:szCs w:val="20"/>
          <w:lang w:val="en-GB"/>
        </w:rPr>
        <w:t>core</w:t>
      </w:r>
      <w:r w:rsidRPr="000C69EA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</w:p>
    <w:tbl>
      <w:tblPr>
        <w:tblStyle w:val="a3"/>
        <w:tblpPr w:leftFromText="180" w:rightFromText="180" w:vertAnchor="text" w:horzAnchor="margin" w:tblpY="212"/>
        <w:tblW w:w="106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1111"/>
        <w:gridCol w:w="1028"/>
        <w:gridCol w:w="1411"/>
        <w:gridCol w:w="1396"/>
        <w:gridCol w:w="1150"/>
      </w:tblGrid>
      <w:tr w:rsidR="004B2BC5" w:rsidRPr="000C69EA" w14:paraId="28A4DA37" w14:textId="77777777" w:rsidTr="003746D6">
        <w:trPr>
          <w:trHeight w:val="186"/>
        </w:trPr>
        <w:tc>
          <w:tcPr>
            <w:tcW w:w="3119" w:type="dxa"/>
            <w:vMerge w:val="restart"/>
          </w:tcPr>
          <w:p w14:paraId="6F9F705E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bookmarkStart w:id="84" w:name="OLE_LINK125"/>
            <w:bookmarkStart w:id="85" w:name="OLE_LINK126"/>
            <w:bookmarkEnd w:id="78"/>
            <w:bookmarkEnd w:id="79"/>
            <w:bookmarkEnd w:id="82"/>
            <w:bookmarkEnd w:id="83"/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1417" w:type="dxa"/>
            <w:vMerge w:val="restart"/>
          </w:tcPr>
          <w:p w14:paraId="52A6BF3B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AUC</w:t>
            </w:r>
          </w:p>
        </w:tc>
        <w:tc>
          <w:tcPr>
            <w:tcW w:w="1111" w:type="dxa"/>
            <w:vMerge w:val="restart"/>
          </w:tcPr>
          <w:p w14:paraId="620328A7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1028" w:type="dxa"/>
            <w:vMerge w:val="restart"/>
          </w:tcPr>
          <w:p w14:paraId="2E3B6FED" w14:textId="77777777" w:rsidR="004B2BC5" w:rsidRPr="000C69EA" w:rsidRDefault="008C5A1A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</w:t>
            </w:r>
            <w:r w:rsidR="004B2BC5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for individual</w:t>
            </w:r>
          </w:p>
        </w:tc>
        <w:tc>
          <w:tcPr>
            <w:tcW w:w="2807" w:type="dxa"/>
            <w:gridSpan w:val="2"/>
            <w:tcBorders>
              <w:bottom w:val="single" w:sz="4" w:space="0" w:color="auto"/>
            </w:tcBorders>
          </w:tcPr>
          <w:p w14:paraId="3941A819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1150" w:type="dxa"/>
            <w:vMerge w:val="restart"/>
          </w:tcPr>
          <w:p w14:paraId="26DA881F" w14:textId="77777777" w:rsidR="004B2BC5" w:rsidRPr="000C69EA" w:rsidRDefault="008C5A1A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</w:t>
            </w:r>
            <w:r w:rsidR="004B2BC5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for comparison</w:t>
            </w:r>
          </w:p>
        </w:tc>
      </w:tr>
      <w:tr w:rsidR="004B2BC5" w:rsidRPr="000C69EA" w14:paraId="43A9F6C1" w14:textId="77777777" w:rsidTr="003746D6">
        <w:trPr>
          <w:trHeight w:val="185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14:paraId="5754385C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14:paraId="55030D18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11" w:type="dxa"/>
            <w:vMerge/>
            <w:tcBorders>
              <w:bottom w:val="single" w:sz="4" w:space="0" w:color="auto"/>
            </w:tcBorders>
          </w:tcPr>
          <w:p w14:paraId="711A2C3B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028" w:type="dxa"/>
            <w:vMerge/>
            <w:tcBorders>
              <w:bottom w:val="single" w:sz="4" w:space="0" w:color="auto"/>
            </w:tcBorders>
          </w:tcPr>
          <w:p w14:paraId="141FBD76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20B40C3F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Lower bound 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14:paraId="36467F17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Upper bound </w:t>
            </w:r>
          </w:p>
        </w:tc>
        <w:tc>
          <w:tcPr>
            <w:tcW w:w="1150" w:type="dxa"/>
            <w:vMerge/>
            <w:tcBorders>
              <w:bottom w:val="single" w:sz="4" w:space="0" w:color="auto"/>
            </w:tcBorders>
          </w:tcPr>
          <w:p w14:paraId="498663A8" w14:textId="77777777" w:rsidR="004B2BC5" w:rsidRPr="000C69EA" w:rsidRDefault="004B2BC5" w:rsidP="002036AA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4B2BC5" w:rsidRPr="000C69EA" w14:paraId="7050A5B1" w14:textId="77777777" w:rsidTr="003746D6">
        <w:trPr>
          <w:trHeight w:val="489"/>
        </w:trPr>
        <w:tc>
          <w:tcPr>
            <w:tcW w:w="9482" w:type="dxa"/>
            <w:gridSpan w:val="6"/>
            <w:tcBorders>
              <w:top w:val="nil"/>
              <w:bottom w:val="nil"/>
            </w:tcBorders>
          </w:tcPr>
          <w:p w14:paraId="6A6C11F8" w14:textId="77777777" w:rsidR="004B2BC5" w:rsidRPr="000C69EA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All participants 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4EFA385A" w14:textId="77777777" w:rsidR="004B2BC5" w:rsidRPr="000C69EA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746D6" w:rsidRPr="000C69EA" w14:paraId="2DDB3471" w14:textId="77777777" w:rsidTr="003746D6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14:paraId="60F15EB3" w14:textId="77777777" w:rsidR="003746D6" w:rsidRPr="000C69EA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QFrailty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6CAEC58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14:paraId="51D9B459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0.038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27E8A601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0.013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14:paraId="23354EE1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0.51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14:paraId="4F1FD166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0.66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14:paraId="12B110B9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</w:tr>
      <w:tr w:rsidR="003746D6" w:rsidRPr="000C69EA" w14:paraId="069006FA" w14:textId="77777777" w:rsidTr="003746D6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14:paraId="4D77A579" w14:textId="77777777" w:rsidR="003746D6" w:rsidRPr="000C69EA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QFrailty score + ANGPTL8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213E54F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14:paraId="5050ACB7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0.031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41FEB7FB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14:paraId="63E4FE4F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0.65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14:paraId="62FD0CA4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150" w:type="dxa"/>
            <w:vMerge/>
            <w:tcBorders>
              <w:bottom w:val="nil"/>
            </w:tcBorders>
          </w:tcPr>
          <w:p w14:paraId="20DAD7A8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4B2BC5" w:rsidRPr="000C69EA" w14:paraId="503CA429" w14:textId="77777777" w:rsidTr="003746D6">
        <w:trPr>
          <w:trHeight w:val="489"/>
        </w:trPr>
        <w:tc>
          <w:tcPr>
            <w:tcW w:w="9482" w:type="dxa"/>
            <w:gridSpan w:val="6"/>
            <w:tcBorders>
              <w:top w:val="nil"/>
              <w:bottom w:val="nil"/>
            </w:tcBorders>
          </w:tcPr>
          <w:p w14:paraId="5E68481C" w14:textId="77777777" w:rsidR="004B2BC5" w:rsidRPr="000C69EA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Diabetic patients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61A34937" w14:textId="77777777" w:rsidR="004B2BC5" w:rsidRPr="000C69EA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746D6" w:rsidRPr="000C69EA" w14:paraId="4F0C8CAE" w14:textId="77777777" w:rsidTr="00235A7F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14:paraId="4172A94A" w14:textId="77777777" w:rsidR="003746D6" w:rsidRPr="000C69EA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QFrailty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6D5410A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14:paraId="1E2D0F93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0.044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41BB464E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0.032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14:paraId="4884F840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0.50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14:paraId="303487E4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0.67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14:paraId="6A4E0B18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</w:tr>
      <w:tr w:rsidR="003746D6" w:rsidRPr="000C69EA" w14:paraId="63C2CA52" w14:textId="77777777" w:rsidTr="00235A7F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14:paraId="2F7DDDCE" w14:textId="77777777" w:rsidR="003746D6" w:rsidRPr="000C69EA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QFrailty score + ANGPTL8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AB30593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0.70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14:paraId="10E994CC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0.037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6BFE1905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0.000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14:paraId="0E12B687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0.63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14:paraId="7EF1071F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150" w:type="dxa"/>
            <w:vMerge/>
            <w:tcBorders>
              <w:bottom w:val="nil"/>
            </w:tcBorders>
          </w:tcPr>
          <w:p w14:paraId="7FAB254C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4B2BC5" w:rsidRPr="000C69EA" w14:paraId="4738712A" w14:textId="77777777" w:rsidTr="003746D6">
        <w:trPr>
          <w:trHeight w:val="489"/>
        </w:trPr>
        <w:tc>
          <w:tcPr>
            <w:tcW w:w="9482" w:type="dxa"/>
            <w:gridSpan w:val="6"/>
            <w:tcBorders>
              <w:top w:val="nil"/>
              <w:bottom w:val="nil"/>
            </w:tcBorders>
          </w:tcPr>
          <w:p w14:paraId="42D8936A" w14:textId="77777777" w:rsidR="004B2BC5" w:rsidRPr="000C69EA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Control </w:t>
            </w:r>
            <w:r w:rsidR="00DE4FD5"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subjects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099C2B5E" w14:textId="77777777" w:rsidR="004B2BC5" w:rsidRPr="000C69EA" w:rsidRDefault="004B2BC5" w:rsidP="003528F5">
            <w:pPr>
              <w:tabs>
                <w:tab w:val="left" w:pos="6895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746D6" w:rsidRPr="000C69EA" w14:paraId="6D163634" w14:textId="77777777" w:rsidTr="00235A7F">
        <w:trPr>
          <w:trHeight w:val="489"/>
        </w:trPr>
        <w:tc>
          <w:tcPr>
            <w:tcW w:w="3119" w:type="dxa"/>
            <w:tcBorders>
              <w:top w:val="nil"/>
              <w:bottom w:val="nil"/>
            </w:tcBorders>
          </w:tcPr>
          <w:p w14:paraId="5B5A450D" w14:textId="77777777" w:rsidR="003746D6" w:rsidRPr="000C69EA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QFrailty score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117FA09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0.57</w:t>
            </w:r>
          </w:p>
        </w:tc>
        <w:tc>
          <w:tcPr>
            <w:tcW w:w="1111" w:type="dxa"/>
            <w:tcBorders>
              <w:top w:val="nil"/>
              <w:bottom w:val="nil"/>
            </w:tcBorders>
          </w:tcPr>
          <w:p w14:paraId="7FDFFDD6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0.073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4F1A0163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0.304</w:t>
            </w:r>
          </w:p>
        </w:tc>
        <w:tc>
          <w:tcPr>
            <w:tcW w:w="1411" w:type="dxa"/>
            <w:tcBorders>
              <w:top w:val="nil"/>
              <w:bottom w:val="nil"/>
            </w:tcBorders>
          </w:tcPr>
          <w:p w14:paraId="33B41C8A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0.43</w:t>
            </w:r>
          </w:p>
        </w:tc>
        <w:tc>
          <w:tcPr>
            <w:tcW w:w="1396" w:type="dxa"/>
            <w:tcBorders>
              <w:top w:val="nil"/>
              <w:bottom w:val="nil"/>
            </w:tcBorders>
          </w:tcPr>
          <w:p w14:paraId="1FB7B15A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150" w:type="dxa"/>
            <w:vMerge w:val="restart"/>
            <w:tcBorders>
              <w:top w:val="nil"/>
            </w:tcBorders>
          </w:tcPr>
          <w:p w14:paraId="651B8DA7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0.01</w:t>
            </w:r>
          </w:p>
        </w:tc>
      </w:tr>
      <w:tr w:rsidR="003746D6" w:rsidRPr="000C69EA" w14:paraId="38B90BE8" w14:textId="77777777" w:rsidTr="00235A7F">
        <w:trPr>
          <w:trHeight w:val="266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14:paraId="082A505F" w14:textId="77777777" w:rsidR="003746D6" w:rsidRPr="000C69EA" w:rsidRDefault="003746D6" w:rsidP="003528F5">
            <w:pPr>
              <w:tabs>
                <w:tab w:val="left" w:pos="6895"/>
              </w:tabs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QFrailty score + ANGPTL8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5A59FA24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111" w:type="dxa"/>
            <w:tcBorders>
              <w:top w:val="nil"/>
              <w:bottom w:val="single" w:sz="4" w:space="0" w:color="auto"/>
            </w:tcBorders>
          </w:tcPr>
          <w:p w14:paraId="48DE28AB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0.058</w:t>
            </w:r>
          </w:p>
        </w:tc>
        <w:tc>
          <w:tcPr>
            <w:tcW w:w="1028" w:type="dxa"/>
            <w:tcBorders>
              <w:top w:val="nil"/>
              <w:bottom w:val="single" w:sz="4" w:space="0" w:color="auto"/>
            </w:tcBorders>
          </w:tcPr>
          <w:p w14:paraId="0DCB100D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0.002</w:t>
            </w:r>
          </w:p>
        </w:tc>
        <w:tc>
          <w:tcPr>
            <w:tcW w:w="1411" w:type="dxa"/>
            <w:tcBorders>
              <w:top w:val="nil"/>
              <w:bottom w:val="single" w:sz="4" w:space="0" w:color="auto"/>
            </w:tcBorders>
          </w:tcPr>
          <w:p w14:paraId="423373BA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0.59</w:t>
            </w:r>
          </w:p>
        </w:tc>
        <w:tc>
          <w:tcPr>
            <w:tcW w:w="1396" w:type="dxa"/>
            <w:tcBorders>
              <w:top w:val="nil"/>
              <w:bottom w:val="single" w:sz="4" w:space="0" w:color="auto"/>
            </w:tcBorders>
          </w:tcPr>
          <w:p w14:paraId="4AEB7877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0C69E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0.82</w:t>
            </w:r>
          </w:p>
        </w:tc>
        <w:tc>
          <w:tcPr>
            <w:tcW w:w="1150" w:type="dxa"/>
            <w:vMerge/>
            <w:tcBorders>
              <w:bottom w:val="single" w:sz="4" w:space="0" w:color="auto"/>
            </w:tcBorders>
          </w:tcPr>
          <w:p w14:paraId="46795B86" w14:textId="77777777" w:rsidR="003746D6" w:rsidRPr="000C69EA" w:rsidRDefault="003746D6" w:rsidP="003528F5">
            <w:pPr>
              <w:tabs>
                <w:tab w:val="left" w:pos="689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2E0A9029" w14:textId="6D5CB9A3" w:rsidR="003746D6" w:rsidRPr="000C69EA" w:rsidRDefault="003746D6" w:rsidP="008C5A1A">
      <w:pPr>
        <w:pStyle w:val="a4"/>
        <w:rPr>
          <w:rFonts w:ascii="Times New Roman" w:hAnsi="Times New Roman" w:cs="Times New Roman"/>
          <w:sz w:val="20"/>
          <w:szCs w:val="20"/>
          <w:lang w:val="en-GB"/>
        </w:rPr>
      </w:pPr>
      <w:bookmarkStart w:id="86" w:name="OLE_LINK113"/>
      <w:bookmarkStart w:id="87" w:name="OLE_LINK114"/>
      <w:bookmarkEnd w:id="84"/>
      <w:bookmarkEnd w:id="85"/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Abbreviation: AUC, area under the curve; CI, confidential interval; SE, standard error </w:t>
      </w:r>
    </w:p>
    <w:p w14:paraId="6649364E" w14:textId="77777777" w:rsidR="00190E41" w:rsidRPr="000C69EA" w:rsidRDefault="00190E41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br w:type="page"/>
      </w:r>
    </w:p>
    <w:p w14:paraId="21B53E22" w14:textId="77777777" w:rsidR="00190E41" w:rsidRPr="000C69EA" w:rsidRDefault="001F4BCC" w:rsidP="007B72A9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bookmarkStart w:id="88" w:name="OLE_LINK11"/>
      <w:bookmarkStart w:id="89" w:name="OLE_LINK16"/>
      <w:r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lastRenderedPageBreak/>
        <w:t>Figure S1. Flow diagram for the study population selection</w:t>
      </w:r>
      <w:r w:rsidR="00B44A98" w:rsidRPr="000C69E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  <w:bookmarkEnd w:id="88"/>
      <w:bookmarkEnd w:id="89"/>
    </w:p>
    <w:bookmarkEnd w:id="86"/>
    <w:bookmarkEnd w:id="87"/>
    <w:p w14:paraId="411D5221" w14:textId="77777777" w:rsidR="007B72A9" w:rsidRPr="000C69EA" w:rsidRDefault="004C0E27" w:rsidP="007B72A9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C69EA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drawing>
          <wp:inline distT="0" distB="0" distL="0" distR="0" wp14:anchorId="729AB58D" wp14:editId="3433C641">
            <wp:extent cx="6642100" cy="37363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4832C" w14:textId="77777777" w:rsidR="007B72A9" w:rsidRPr="000C69EA" w:rsidRDefault="007B72A9" w:rsidP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588F7E5" w14:textId="77777777" w:rsidR="007B72A9" w:rsidRPr="000C69EA" w:rsidRDefault="007B72A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sectPr w:rsidR="007B72A9" w:rsidRPr="000C69EA" w:rsidSect="003746D6">
      <w:pgSz w:w="11900" w:h="16840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8CC5EB" w14:textId="77777777" w:rsidR="00DB76AB" w:rsidRDefault="00DB76AB" w:rsidP="00E14150">
      <w:r>
        <w:separator/>
      </w:r>
    </w:p>
  </w:endnote>
  <w:endnote w:type="continuationSeparator" w:id="0">
    <w:p w14:paraId="67CF45E0" w14:textId="77777777" w:rsidR="00DB76AB" w:rsidRDefault="00DB76AB" w:rsidP="00E14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NewRomanPSMT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031B62" w14:textId="77777777" w:rsidR="00DB76AB" w:rsidRDefault="00DB76AB" w:rsidP="00E14150">
      <w:r>
        <w:separator/>
      </w:r>
    </w:p>
  </w:footnote>
  <w:footnote w:type="continuationSeparator" w:id="0">
    <w:p w14:paraId="3D46B38D" w14:textId="77777777" w:rsidR="00DB76AB" w:rsidRDefault="00DB76AB" w:rsidP="00E141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E35"/>
    <w:rsid w:val="000035FE"/>
    <w:rsid w:val="00011C75"/>
    <w:rsid w:val="00015557"/>
    <w:rsid w:val="000229B8"/>
    <w:rsid w:val="00032D8F"/>
    <w:rsid w:val="0006005C"/>
    <w:rsid w:val="000648EC"/>
    <w:rsid w:val="000720F8"/>
    <w:rsid w:val="00075E28"/>
    <w:rsid w:val="00080DC1"/>
    <w:rsid w:val="0008614A"/>
    <w:rsid w:val="00092C68"/>
    <w:rsid w:val="000A1271"/>
    <w:rsid w:val="000B2144"/>
    <w:rsid w:val="000C69EA"/>
    <w:rsid w:val="000D1A0B"/>
    <w:rsid w:val="000E602A"/>
    <w:rsid w:val="000F3565"/>
    <w:rsid w:val="00124E15"/>
    <w:rsid w:val="00163B3B"/>
    <w:rsid w:val="00170386"/>
    <w:rsid w:val="00174B14"/>
    <w:rsid w:val="00184B14"/>
    <w:rsid w:val="00187606"/>
    <w:rsid w:val="00190E41"/>
    <w:rsid w:val="001A0EB4"/>
    <w:rsid w:val="001B32CC"/>
    <w:rsid w:val="001B43C4"/>
    <w:rsid w:val="001C467F"/>
    <w:rsid w:val="001E0333"/>
    <w:rsid w:val="001F30CC"/>
    <w:rsid w:val="001F4BCC"/>
    <w:rsid w:val="001F609C"/>
    <w:rsid w:val="002036AA"/>
    <w:rsid w:val="002058A5"/>
    <w:rsid w:val="00212CAE"/>
    <w:rsid w:val="00235A7F"/>
    <w:rsid w:val="00256787"/>
    <w:rsid w:val="00263FBB"/>
    <w:rsid w:val="002753D1"/>
    <w:rsid w:val="00282AA7"/>
    <w:rsid w:val="002927D5"/>
    <w:rsid w:val="00294EA3"/>
    <w:rsid w:val="002D2067"/>
    <w:rsid w:val="00305108"/>
    <w:rsid w:val="00312D78"/>
    <w:rsid w:val="003528F5"/>
    <w:rsid w:val="003728BD"/>
    <w:rsid w:val="003746D6"/>
    <w:rsid w:val="003A2E35"/>
    <w:rsid w:val="003A38EE"/>
    <w:rsid w:val="003A4356"/>
    <w:rsid w:val="00400BCE"/>
    <w:rsid w:val="004056AC"/>
    <w:rsid w:val="004066A5"/>
    <w:rsid w:val="00413A6C"/>
    <w:rsid w:val="00496CDD"/>
    <w:rsid w:val="004A49F8"/>
    <w:rsid w:val="004B2BC5"/>
    <w:rsid w:val="004C0E27"/>
    <w:rsid w:val="004D0D53"/>
    <w:rsid w:val="00515758"/>
    <w:rsid w:val="00524FED"/>
    <w:rsid w:val="00550772"/>
    <w:rsid w:val="005A45B6"/>
    <w:rsid w:val="005C71B8"/>
    <w:rsid w:val="005F665D"/>
    <w:rsid w:val="0060010D"/>
    <w:rsid w:val="006B0551"/>
    <w:rsid w:val="006B2A92"/>
    <w:rsid w:val="006E2A42"/>
    <w:rsid w:val="006E4364"/>
    <w:rsid w:val="00736CE3"/>
    <w:rsid w:val="00756211"/>
    <w:rsid w:val="007951A8"/>
    <w:rsid w:val="007A7FBD"/>
    <w:rsid w:val="007B6200"/>
    <w:rsid w:val="007B72A9"/>
    <w:rsid w:val="007E4BA0"/>
    <w:rsid w:val="007F3E09"/>
    <w:rsid w:val="008044D9"/>
    <w:rsid w:val="0080496C"/>
    <w:rsid w:val="00816E47"/>
    <w:rsid w:val="008829DD"/>
    <w:rsid w:val="008B1F04"/>
    <w:rsid w:val="008C5A1A"/>
    <w:rsid w:val="00910B85"/>
    <w:rsid w:val="00913011"/>
    <w:rsid w:val="00916947"/>
    <w:rsid w:val="00917DAA"/>
    <w:rsid w:val="00922273"/>
    <w:rsid w:val="009323AF"/>
    <w:rsid w:val="00953CC2"/>
    <w:rsid w:val="0096013F"/>
    <w:rsid w:val="009771F1"/>
    <w:rsid w:val="00981259"/>
    <w:rsid w:val="00A14236"/>
    <w:rsid w:val="00A1480D"/>
    <w:rsid w:val="00A15318"/>
    <w:rsid w:val="00A20F89"/>
    <w:rsid w:val="00A304C9"/>
    <w:rsid w:val="00A340E3"/>
    <w:rsid w:val="00A50AC4"/>
    <w:rsid w:val="00A6774F"/>
    <w:rsid w:val="00AB3AA6"/>
    <w:rsid w:val="00AE4735"/>
    <w:rsid w:val="00B22E70"/>
    <w:rsid w:val="00B3762A"/>
    <w:rsid w:val="00B413CB"/>
    <w:rsid w:val="00B43852"/>
    <w:rsid w:val="00B44A98"/>
    <w:rsid w:val="00B733AF"/>
    <w:rsid w:val="00B744A5"/>
    <w:rsid w:val="00B9089C"/>
    <w:rsid w:val="00BE3E84"/>
    <w:rsid w:val="00BF2A79"/>
    <w:rsid w:val="00C3062E"/>
    <w:rsid w:val="00C3407F"/>
    <w:rsid w:val="00C34224"/>
    <w:rsid w:val="00CA26C0"/>
    <w:rsid w:val="00CA2B37"/>
    <w:rsid w:val="00CA6749"/>
    <w:rsid w:val="00CB2B5B"/>
    <w:rsid w:val="00CC7687"/>
    <w:rsid w:val="00CE03F5"/>
    <w:rsid w:val="00CE39EE"/>
    <w:rsid w:val="00CF3BB5"/>
    <w:rsid w:val="00D11283"/>
    <w:rsid w:val="00D22127"/>
    <w:rsid w:val="00D303C2"/>
    <w:rsid w:val="00D807A7"/>
    <w:rsid w:val="00DB6BAC"/>
    <w:rsid w:val="00DB76AB"/>
    <w:rsid w:val="00DD2200"/>
    <w:rsid w:val="00DE133E"/>
    <w:rsid w:val="00DE4FD5"/>
    <w:rsid w:val="00DF1EA6"/>
    <w:rsid w:val="00E14150"/>
    <w:rsid w:val="00E4380C"/>
    <w:rsid w:val="00E57544"/>
    <w:rsid w:val="00E66535"/>
    <w:rsid w:val="00EB2D21"/>
    <w:rsid w:val="00EE2C63"/>
    <w:rsid w:val="00EE5E7C"/>
    <w:rsid w:val="00F020BF"/>
    <w:rsid w:val="00F27434"/>
    <w:rsid w:val="00F47AC8"/>
    <w:rsid w:val="00F507A1"/>
    <w:rsid w:val="00F7271E"/>
    <w:rsid w:val="00F748E6"/>
    <w:rsid w:val="00FA7D7E"/>
    <w:rsid w:val="00FB732C"/>
    <w:rsid w:val="00FB76D3"/>
    <w:rsid w:val="00FE13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7E0E05"/>
  <w15:docId w15:val="{22870B1B-C02D-B846-9E0F-B3FF6B008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4A98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2E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3A2E35"/>
    <w:pPr>
      <w:spacing w:before="100" w:beforeAutospacing="1" w:after="100" w:afterAutospacing="1"/>
    </w:pPr>
  </w:style>
  <w:style w:type="character" w:styleId="a5">
    <w:name w:val="annotation reference"/>
    <w:basedOn w:val="a0"/>
    <w:uiPriority w:val="99"/>
    <w:semiHidden/>
    <w:unhideWhenUsed/>
    <w:rsid w:val="001E0333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1E0333"/>
  </w:style>
  <w:style w:type="character" w:customStyle="1" w:styleId="a7">
    <w:name w:val="批注文字 字符"/>
    <w:basedOn w:val="a0"/>
    <w:link w:val="a6"/>
    <w:uiPriority w:val="99"/>
    <w:semiHidden/>
    <w:rsid w:val="001E0333"/>
    <w:rPr>
      <w:rFonts w:ascii="宋体" w:eastAsia="宋体" w:hAnsi="宋体" w:cs="宋体"/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1E033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E0333"/>
    <w:rPr>
      <w:rFonts w:ascii="宋体" w:eastAsia="宋体" w:hAnsi="宋体" w:cs="宋体"/>
      <w:kern w:val="0"/>
      <w:sz w:val="18"/>
      <w:szCs w:val="18"/>
    </w:rPr>
  </w:style>
  <w:style w:type="character" w:styleId="aa">
    <w:name w:val="Placeholder Text"/>
    <w:basedOn w:val="a0"/>
    <w:uiPriority w:val="99"/>
    <w:semiHidden/>
    <w:rsid w:val="003A38EE"/>
    <w:rPr>
      <w:color w:val="808080"/>
    </w:rPr>
  </w:style>
  <w:style w:type="paragraph" w:styleId="ab">
    <w:name w:val="header"/>
    <w:basedOn w:val="a"/>
    <w:link w:val="ac"/>
    <w:uiPriority w:val="99"/>
    <w:unhideWhenUsed/>
    <w:rsid w:val="00E14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E14150"/>
    <w:rPr>
      <w:rFonts w:ascii="宋体" w:eastAsia="宋体" w:hAnsi="宋体" w:cs="宋体"/>
      <w:kern w:val="0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E141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E14150"/>
    <w:rPr>
      <w:rFonts w:ascii="宋体" w:eastAsia="宋体" w:hAnsi="宋体" w:cs="宋体"/>
      <w:kern w:val="0"/>
      <w:sz w:val="18"/>
      <w:szCs w:val="18"/>
    </w:rPr>
  </w:style>
  <w:style w:type="paragraph" w:styleId="af">
    <w:name w:val="Revision"/>
    <w:hidden/>
    <w:uiPriority w:val="99"/>
    <w:semiHidden/>
    <w:rsid w:val="004066A5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7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84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3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185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73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64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62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0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22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901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5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20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74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2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48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7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5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93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96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0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5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30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55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7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1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1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30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56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09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9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64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1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9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28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617BD58-D7AA-7249-B1B3-2F1AEBA84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1548</Words>
  <Characters>8827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</cp:revision>
  <dcterms:created xsi:type="dcterms:W3CDTF">2020-07-03T04:52:00Z</dcterms:created>
  <dcterms:modified xsi:type="dcterms:W3CDTF">2020-07-04T03:36:00Z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44014.6326851852</vt:r8>
  </property>
  <property fmtid="{D5CDD505-2E9C-101B-9397-08002B2CF9AE}" pid="4" name="EditTotal">
    <vt:i4>0</vt:i4>
  </property>
</Properties>
</file>