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72A9" w:rsidRPr="008829DD" w:rsidRDefault="007B72A9" w:rsidP="007B72A9"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8829DD">
        <w:rPr>
          <w:rFonts w:ascii="Courier New" w:hAnsi="Courier New" w:cs="Courier New"/>
          <w:color w:val="000000" w:themeColor="text1"/>
          <w:sz w:val="20"/>
          <w:szCs w:val="20"/>
        </w:rPr>
        <w:t>﻿</w:t>
      </w:r>
      <w:r w:rsidRPr="008829D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Supplementary Online Content</w:t>
      </w:r>
    </w:p>
    <w:p w:rsidR="007B72A9" w:rsidRPr="008829DD" w:rsidRDefault="007B72A9" w:rsidP="007B72A9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7B72A9" w:rsidRPr="008829DD" w:rsidRDefault="007B72A9" w:rsidP="007B72A9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Huajie</w:t>
      </w:r>
      <w:proofErr w:type="spellEnd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Zou, Xi Chen, et al. Predictive Values of ANGPTL8 on Risk of All-cause Mortality in Diabetic patients: from the REACTION Study</w:t>
      </w:r>
    </w:p>
    <w:p w:rsidR="008829DD" w:rsidRPr="008829DD" w:rsidRDefault="008829DD" w:rsidP="007B72A9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8443F">
        <w:rPr>
          <w:rFonts w:ascii="Times New Roman" w:hAnsi="Times New Roman" w:cs="Times New Roman"/>
          <w:color w:val="000000" w:themeColor="text1"/>
          <w:sz w:val="20"/>
          <w:szCs w:val="20"/>
        </w:rPr>
        <w:t>Appendix 1</w:t>
      </w: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  <w:r w:rsidRPr="008829DD">
        <w:rPr>
          <w:rFonts w:ascii="Courier New" w:hAnsi="Courier New" w:cs="Courier New"/>
          <w:color w:val="000000" w:themeColor="text1"/>
          <w:sz w:val="20"/>
          <w:szCs w:val="20"/>
        </w:rPr>
        <w:t>﻿</w:t>
      </w: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Predictor variables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QMortality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bookmarkStart w:id="0" w:name="OLE_LINK243"/>
      <w:bookmarkStart w:id="1" w:name="OLE_LINK244"/>
      <w:r>
        <w:rPr>
          <w:rFonts w:ascii="Times New Roman" w:hAnsi="Times New Roman" w:cs="Times New Roman"/>
          <w:color w:val="000000" w:themeColor="text1"/>
          <w:sz w:val="20"/>
          <w:szCs w:val="20"/>
        </w:rPr>
        <w:t>equation</w:t>
      </w:r>
      <w:bookmarkEnd w:id="0"/>
      <w:bookmarkEnd w:id="1"/>
      <w:r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:rsidR="007B72A9" w:rsidRDefault="007B72A9" w:rsidP="007B72A9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Table S1. </w:t>
      </w:r>
      <w:r w:rsidRPr="008829DD">
        <w:rPr>
          <w:rFonts w:ascii="Courier New" w:hAnsi="Courier New" w:cs="Courier New"/>
          <w:color w:val="000000" w:themeColor="text1"/>
          <w:sz w:val="20"/>
          <w:szCs w:val="20"/>
        </w:rPr>
        <w:t>﻿</w:t>
      </w: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Partial correlations between ANGPTL8 levels and clinical variables in all study participants.</w:t>
      </w:r>
    </w:p>
    <w:p w:rsidR="00282AA7" w:rsidRPr="00282AA7" w:rsidRDefault="00282AA7" w:rsidP="00282AA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82AA7">
        <w:rPr>
          <w:rFonts w:ascii="Times New Roman" w:hAnsi="Times New Roman" w:cs="Times New Roman"/>
          <w:color w:val="000000" w:themeColor="text1"/>
          <w:sz w:val="20"/>
          <w:szCs w:val="20"/>
        </w:rPr>
        <w:t>Table S2. Risk ratios for e composite of secondary outcome according to categories of ANGPTL8.</w:t>
      </w:r>
    </w:p>
    <w:p w:rsidR="008829DD" w:rsidRPr="008829DD" w:rsidRDefault="008829DD" w:rsidP="007B72A9">
      <w:pPr>
        <w:rPr>
          <w:rFonts w:ascii="Times New Roman" w:hAnsi="Times New Roman" w:cs="Times New Roman"/>
          <w:sz w:val="20"/>
          <w:szCs w:val="20"/>
        </w:rPr>
      </w:pPr>
      <w:r w:rsidRPr="008829DD">
        <w:rPr>
          <w:rFonts w:ascii="Times New Roman" w:hAnsi="Times New Roman" w:cs="Times New Roman"/>
          <w:sz w:val="20"/>
          <w:szCs w:val="20"/>
        </w:rPr>
        <w:t>Table S</w:t>
      </w:r>
      <w:r w:rsidR="00282AA7">
        <w:rPr>
          <w:rFonts w:ascii="Times New Roman" w:hAnsi="Times New Roman" w:cs="Times New Roman"/>
          <w:sz w:val="20"/>
          <w:szCs w:val="20"/>
        </w:rPr>
        <w:t>3</w:t>
      </w:r>
      <w:r w:rsidRPr="008829DD">
        <w:rPr>
          <w:rFonts w:ascii="Times New Roman" w:hAnsi="Times New Roman" w:cs="Times New Roman"/>
          <w:sz w:val="20"/>
          <w:szCs w:val="20"/>
        </w:rPr>
        <w:t xml:space="preserve">. </w:t>
      </w:r>
      <w:r w:rsidRPr="002036AA">
        <w:rPr>
          <w:rFonts w:ascii="Times New Roman" w:hAnsi="Times New Roman" w:cs="Times New Roman"/>
          <w:sz w:val="20"/>
          <w:szCs w:val="20"/>
        </w:rPr>
        <w:t xml:space="preserve">Predictive </w:t>
      </w:r>
      <w:r w:rsidRPr="008829DD">
        <w:rPr>
          <w:rFonts w:ascii="Times New Roman" w:hAnsi="Times New Roman" w:cs="Times New Roman"/>
          <w:sz w:val="20"/>
          <w:szCs w:val="20"/>
        </w:rPr>
        <w:t>values for all-cause mortality</w:t>
      </w:r>
      <w:r w:rsidRPr="002036AA">
        <w:rPr>
          <w:rFonts w:ascii="Times New Roman" w:hAnsi="Times New Roman" w:cs="Times New Roman"/>
          <w:sz w:val="20"/>
          <w:szCs w:val="20"/>
        </w:rPr>
        <w:t xml:space="preserve"> in</w:t>
      </w:r>
      <w:r w:rsidRPr="008829DD">
        <w:rPr>
          <w:rFonts w:ascii="Times New Roman" w:hAnsi="Times New Roman" w:cs="Times New Roman"/>
          <w:sz w:val="20"/>
          <w:szCs w:val="20"/>
        </w:rPr>
        <w:t xml:space="preserve"> combination with ANGPTL8 in </w:t>
      </w:r>
      <w:proofErr w:type="spellStart"/>
      <w:r w:rsidRPr="008829DD">
        <w:rPr>
          <w:rFonts w:ascii="Times New Roman" w:hAnsi="Times New Roman" w:cs="Times New Roman"/>
          <w:sz w:val="20"/>
          <w:szCs w:val="20"/>
        </w:rPr>
        <w:t>QMortality</w:t>
      </w:r>
      <w:proofErr w:type="spellEnd"/>
      <w:r w:rsidRPr="008829DD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8829DD">
        <w:rPr>
          <w:rFonts w:ascii="Times New Roman" w:hAnsi="Times New Roman" w:cs="Times New Roman"/>
          <w:sz w:val="20"/>
          <w:szCs w:val="20"/>
        </w:rPr>
        <w:t>QFrailty</w:t>
      </w:r>
      <w:proofErr w:type="spellEnd"/>
      <w:r w:rsidRPr="008829DD">
        <w:rPr>
          <w:rFonts w:ascii="Times New Roman" w:hAnsi="Times New Roman" w:cs="Times New Roman"/>
          <w:sz w:val="20"/>
          <w:szCs w:val="20"/>
        </w:rPr>
        <w:t xml:space="preserve"> equations.</w:t>
      </w:r>
    </w:p>
    <w:p w:rsidR="007B72A9" w:rsidRPr="008829DD" w:rsidRDefault="007B72A9" w:rsidP="007B72A9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Figure S1. Participant flow diagram </w:t>
      </w:r>
      <w:r w:rsidRPr="008829DD">
        <w:rPr>
          <w:rFonts w:ascii="Courier New" w:hAnsi="Courier New" w:cs="Courier New"/>
          <w:color w:val="000000" w:themeColor="text1"/>
          <w:sz w:val="20"/>
          <w:szCs w:val="20"/>
        </w:rPr>
        <w:t>﻿</w:t>
      </w: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showing the study population selection.</w:t>
      </w:r>
    </w:p>
    <w:p w:rsidR="001C467F" w:rsidRPr="008829DD" w:rsidRDefault="001C467F" w:rsidP="001C467F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8829DD">
        <w:rPr>
          <w:rFonts w:ascii="Times New Roman" w:hAnsi="Times New Roman" w:cs="Times New Roman"/>
          <w:color w:val="000000"/>
          <w:sz w:val="20"/>
          <w:szCs w:val="20"/>
        </w:rPr>
        <w:t>*</w:t>
      </w:r>
      <w:r w:rsidRPr="008829DD">
        <w:rPr>
          <w:rFonts w:ascii="Times New Roman" w:hAnsi="Times New Roman" w:cs="Times New Roman"/>
          <w:b/>
          <w:color w:val="000000"/>
          <w:sz w:val="20"/>
          <w:szCs w:val="20"/>
        </w:rPr>
        <w:t>Correspondence</w:t>
      </w:r>
      <w:r w:rsidRPr="008829DD">
        <w:rPr>
          <w:rFonts w:ascii="Times New Roman" w:hAnsi="Times New Roman" w:cs="Times New Roman"/>
          <w:color w:val="000000"/>
          <w:sz w:val="20"/>
          <w:szCs w:val="20"/>
        </w:rPr>
        <w:t>:</w:t>
      </w:r>
    </w:p>
    <w:p w:rsidR="001C467F" w:rsidRPr="008829DD" w:rsidRDefault="001C467F" w:rsidP="001C467F">
      <w:pPr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8829DD">
        <w:rPr>
          <w:rFonts w:ascii="Times New Roman" w:hAnsi="Times New Roman" w:cs="Times New Roman"/>
          <w:color w:val="000000"/>
          <w:sz w:val="20"/>
          <w:szCs w:val="20"/>
        </w:rPr>
        <w:t>Xuefeng</w:t>
      </w:r>
      <w:proofErr w:type="spellEnd"/>
      <w:r w:rsidRPr="008829DD">
        <w:rPr>
          <w:rFonts w:ascii="Times New Roman" w:hAnsi="Times New Roman" w:cs="Times New Roman"/>
          <w:color w:val="000000"/>
          <w:sz w:val="20"/>
          <w:szCs w:val="20"/>
        </w:rPr>
        <w:t xml:space="preserve"> Yu, </w:t>
      </w:r>
      <w:bookmarkStart w:id="2" w:name="OLE_LINK209"/>
      <w:bookmarkStart w:id="3" w:name="OLE_LINK210"/>
      <w:r w:rsidRPr="008829DD">
        <w:rPr>
          <w:rFonts w:ascii="Times New Roman" w:hAnsi="Times New Roman" w:cs="Times New Roman"/>
          <w:color w:val="000000"/>
          <w:sz w:val="20"/>
          <w:szCs w:val="20"/>
        </w:rPr>
        <w:t>M.D., Ph.D.</w:t>
      </w:r>
      <w:bookmarkEnd w:id="2"/>
      <w:bookmarkEnd w:id="3"/>
      <w:r w:rsidRPr="008829DD">
        <w:rPr>
          <w:rFonts w:ascii="Times New Roman" w:hAnsi="Times New Roman" w:cs="Times New Roman"/>
          <w:color w:val="000000"/>
          <w:sz w:val="20"/>
          <w:szCs w:val="20"/>
        </w:rPr>
        <w:t xml:space="preserve">, Professor of Medicine, </w:t>
      </w:r>
      <w:bookmarkStart w:id="4" w:name="OLE_LINK35"/>
      <w:bookmarkStart w:id="5" w:name="OLE_LINK213"/>
      <w:r w:rsidRPr="008829DD">
        <w:rPr>
          <w:rFonts w:ascii="Times New Roman" w:hAnsi="Times New Roman" w:cs="Times New Roman"/>
          <w:color w:val="000000"/>
          <w:sz w:val="20"/>
          <w:szCs w:val="20"/>
        </w:rPr>
        <w:t>Division of Endocrinology, Department of Internal Medicine</w:t>
      </w:r>
      <w:bookmarkEnd w:id="4"/>
      <w:bookmarkEnd w:id="5"/>
      <w:r w:rsidRPr="008829DD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bookmarkStart w:id="6" w:name="OLE_LINK211"/>
      <w:bookmarkStart w:id="7" w:name="OLE_LINK212"/>
      <w:bookmarkStart w:id="8" w:name="OLE_LINK156"/>
      <w:r w:rsidRPr="008829DD">
        <w:rPr>
          <w:rFonts w:ascii="Times New Roman" w:hAnsi="Times New Roman" w:cs="Times New Roman"/>
          <w:color w:val="000000"/>
          <w:sz w:val="20"/>
          <w:szCs w:val="20"/>
        </w:rPr>
        <w:t>T</w:t>
      </w:r>
      <w:bookmarkStart w:id="9" w:name="OLE_LINK33"/>
      <w:bookmarkStart w:id="10" w:name="OLE_LINK34"/>
      <w:r w:rsidRPr="008829DD">
        <w:rPr>
          <w:rFonts w:ascii="Times New Roman" w:hAnsi="Times New Roman" w:cs="Times New Roman"/>
          <w:color w:val="000000"/>
          <w:sz w:val="20"/>
          <w:szCs w:val="20"/>
        </w:rPr>
        <w:t xml:space="preserve">ongji Hospital, Tongji Medical College, </w:t>
      </w:r>
      <w:proofErr w:type="spellStart"/>
      <w:r w:rsidRPr="008829DD">
        <w:rPr>
          <w:rFonts w:ascii="Times New Roman" w:hAnsi="Times New Roman" w:cs="Times New Roman"/>
          <w:color w:val="000000"/>
          <w:sz w:val="20"/>
          <w:szCs w:val="20"/>
        </w:rPr>
        <w:t>Huazhong</w:t>
      </w:r>
      <w:proofErr w:type="spellEnd"/>
      <w:r w:rsidRPr="008829DD">
        <w:rPr>
          <w:rFonts w:ascii="Times New Roman" w:hAnsi="Times New Roman" w:cs="Times New Roman"/>
          <w:color w:val="000000"/>
          <w:sz w:val="20"/>
          <w:szCs w:val="20"/>
        </w:rPr>
        <w:t xml:space="preserve"> University of Science and Technology</w:t>
      </w:r>
      <w:bookmarkEnd w:id="6"/>
      <w:bookmarkEnd w:id="7"/>
      <w:bookmarkEnd w:id="8"/>
      <w:bookmarkEnd w:id="9"/>
      <w:bookmarkEnd w:id="10"/>
      <w:r w:rsidRPr="008829DD">
        <w:rPr>
          <w:rFonts w:ascii="Times New Roman" w:hAnsi="Times New Roman" w:cs="Times New Roman"/>
          <w:color w:val="000000"/>
          <w:sz w:val="20"/>
          <w:szCs w:val="20"/>
        </w:rPr>
        <w:t>,</w:t>
      </w:r>
      <w:bookmarkStart w:id="11" w:name="OLE_LINK36"/>
      <w:bookmarkStart w:id="12" w:name="OLE_LINK37"/>
      <w:r w:rsidRPr="008829DD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bookmarkStart w:id="13" w:name="OLE_LINK214"/>
      <w:bookmarkStart w:id="14" w:name="OLE_LINK215"/>
      <w:bookmarkStart w:id="15" w:name="OLE_LINK157"/>
      <w:bookmarkStart w:id="16" w:name="OLE_LINK158"/>
      <w:r w:rsidRPr="008829DD">
        <w:rPr>
          <w:rFonts w:ascii="Times New Roman" w:hAnsi="Times New Roman" w:cs="Times New Roman"/>
          <w:color w:val="000000"/>
          <w:sz w:val="20"/>
          <w:szCs w:val="20"/>
        </w:rPr>
        <w:t xml:space="preserve">1095 </w:t>
      </w:r>
      <w:proofErr w:type="spellStart"/>
      <w:r w:rsidRPr="008829DD">
        <w:rPr>
          <w:rFonts w:ascii="Times New Roman" w:hAnsi="Times New Roman" w:cs="Times New Roman"/>
          <w:color w:val="000000"/>
          <w:sz w:val="20"/>
          <w:szCs w:val="20"/>
        </w:rPr>
        <w:t>Jiefang</w:t>
      </w:r>
      <w:proofErr w:type="spellEnd"/>
      <w:r w:rsidRPr="008829DD">
        <w:rPr>
          <w:rFonts w:ascii="Times New Roman" w:hAnsi="Times New Roman" w:cs="Times New Roman"/>
          <w:color w:val="000000"/>
          <w:sz w:val="20"/>
          <w:szCs w:val="20"/>
        </w:rPr>
        <w:t xml:space="preserve"> Avenue</w:t>
      </w:r>
      <w:bookmarkEnd w:id="13"/>
      <w:bookmarkEnd w:id="14"/>
      <w:r w:rsidRPr="008829DD">
        <w:rPr>
          <w:rFonts w:ascii="Times New Roman" w:hAnsi="Times New Roman" w:cs="Times New Roman"/>
          <w:color w:val="000000"/>
          <w:sz w:val="20"/>
          <w:szCs w:val="20"/>
        </w:rPr>
        <w:t>,</w:t>
      </w:r>
      <w:bookmarkEnd w:id="11"/>
      <w:bookmarkEnd w:id="12"/>
      <w:r w:rsidRPr="008829DD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bookmarkStart w:id="17" w:name="OLE_LINK216"/>
      <w:bookmarkStart w:id="18" w:name="OLE_LINK217"/>
      <w:r w:rsidRPr="008829DD">
        <w:rPr>
          <w:rFonts w:ascii="Times New Roman" w:hAnsi="Times New Roman" w:cs="Times New Roman"/>
          <w:color w:val="000000"/>
          <w:sz w:val="20"/>
          <w:szCs w:val="20"/>
        </w:rPr>
        <w:t>Wuhan</w:t>
      </w:r>
      <w:bookmarkEnd w:id="17"/>
      <w:bookmarkEnd w:id="18"/>
      <w:r w:rsidRPr="008829DD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bookmarkStart w:id="19" w:name="OLE_LINK218"/>
      <w:bookmarkStart w:id="20" w:name="OLE_LINK219"/>
      <w:bookmarkStart w:id="21" w:name="OLE_LINK147"/>
      <w:bookmarkStart w:id="22" w:name="OLE_LINK38"/>
      <w:bookmarkStart w:id="23" w:name="OLE_LINK39"/>
      <w:r w:rsidRPr="008829DD">
        <w:rPr>
          <w:rFonts w:ascii="Times New Roman" w:hAnsi="Times New Roman" w:cs="Times New Roman"/>
          <w:color w:val="000000"/>
          <w:sz w:val="20"/>
          <w:szCs w:val="20"/>
        </w:rPr>
        <w:t>430030</w:t>
      </w:r>
      <w:bookmarkEnd w:id="19"/>
      <w:bookmarkEnd w:id="20"/>
      <w:bookmarkEnd w:id="21"/>
      <w:r w:rsidRPr="008829DD">
        <w:rPr>
          <w:rFonts w:ascii="Times New Roman" w:hAnsi="Times New Roman" w:cs="Times New Roman"/>
          <w:color w:val="000000"/>
          <w:sz w:val="20"/>
          <w:szCs w:val="20"/>
        </w:rPr>
        <w:t>,</w:t>
      </w:r>
      <w:bookmarkEnd w:id="22"/>
      <w:bookmarkEnd w:id="23"/>
      <w:r w:rsidRPr="008829DD">
        <w:rPr>
          <w:rFonts w:ascii="Times New Roman" w:hAnsi="Times New Roman" w:cs="Times New Roman"/>
          <w:color w:val="000000"/>
          <w:sz w:val="20"/>
          <w:szCs w:val="20"/>
        </w:rPr>
        <w:t xml:space="preserve"> China</w:t>
      </w:r>
      <w:bookmarkEnd w:id="15"/>
      <w:bookmarkEnd w:id="16"/>
      <w:r w:rsidRPr="008829DD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1C467F" w:rsidRPr="008829DD" w:rsidRDefault="001C467F" w:rsidP="001C467F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8829DD">
        <w:rPr>
          <w:rFonts w:ascii="Times New Roman" w:hAnsi="Times New Roman" w:cs="Times New Roman"/>
          <w:color w:val="000000"/>
          <w:sz w:val="20"/>
          <w:szCs w:val="20"/>
        </w:rPr>
        <w:t xml:space="preserve">Email: </w:t>
      </w:r>
      <w:r w:rsidR="00CA6749">
        <w:rPr>
          <w:rFonts w:ascii="Times New Roman" w:hAnsi="Times New Roman" w:cs="Times New Roman"/>
          <w:color w:val="000000"/>
          <w:sz w:val="20"/>
          <w:szCs w:val="20"/>
        </w:rPr>
        <w:t>xfyu188</w:t>
      </w:r>
      <w:r w:rsidRPr="008829DD">
        <w:rPr>
          <w:rFonts w:ascii="Times New Roman" w:hAnsi="Times New Roman" w:cs="Times New Roman"/>
          <w:color w:val="000000"/>
          <w:sz w:val="20"/>
          <w:szCs w:val="20"/>
        </w:rPr>
        <w:t>@1</w:t>
      </w:r>
      <w:r w:rsidR="00CA6749">
        <w:rPr>
          <w:rFonts w:ascii="Times New Roman" w:hAnsi="Times New Roman" w:cs="Times New Roman"/>
          <w:color w:val="000000"/>
          <w:sz w:val="20"/>
          <w:szCs w:val="20"/>
        </w:rPr>
        <w:t>63</w:t>
      </w:r>
      <w:r w:rsidRPr="008829DD">
        <w:rPr>
          <w:rFonts w:ascii="Times New Roman" w:hAnsi="Times New Roman" w:cs="Times New Roman"/>
          <w:color w:val="000000"/>
          <w:sz w:val="20"/>
          <w:szCs w:val="20"/>
        </w:rPr>
        <w:t>.com</w:t>
      </w:r>
    </w:p>
    <w:p w:rsidR="008829DD" w:rsidRDefault="001C467F" w:rsidP="001C467F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8829DD">
        <w:rPr>
          <w:rFonts w:ascii="Times New Roman" w:hAnsi="Times New Roman" w:cs="Times New Roman"/>
          <w:color w:val="000000"/>
          <w:sz w:val="20"/>
          <w:szCs w:val="20"/>
        </w:rPr>
        <w:t xml:space="preserve">Tel / Fax: </w:t>
      </w:r>
      <w:bookmarkStart w:id="24" w:name="OLE_LINK31"/>
      <w:bookmarkStart w:id="25" w:name="OLE_LINK32"/>
      <w:bookmarkStart w:id="26" w:name="OLE_LINK102"/>
      <w:r w:rsidRPr="008829DD">
        <w:rPr>
          <w:rFonts w:ascii="Times New Roman" w:hAnsi="Times New Roman" w:cs="Times New Roman"/>
          <w:color w:val="000000"/>
          <w:sz w:val="20"/>
          <w:szCs w:val="20"/>
        </w:rPr>
        <w:t>+86 027 83662883</w:t>
      </w:r>
      <w:bookmarkEnd w:id="24"/>
      <w:bookmarkEnd w:id="25"/>
      <w:bookmarkEnd w:id="26"/>
      <w:r w:rsidRPr="008829DD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8829DD" w:rsidRDefault="008829DD">
      <w:pPr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br w:type="page"/>
      </w:r>
    </w:p>
    <w:p w:rsidR="001C467F" w:rsidRPr="008829DD" w:rsidRDefault="008829DD" w:rsidP="001C467F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8829DD">
        <w:rPr>
          <w:rFonts w:ascii="Courier New" w:hAnsi="Courier New" w:cs="Courier New"/>
          <w:color w:val="000000"/>
          <w:sz w:val="20"/>
          <w:szCs w:val="20"/>
        </w:rPr>
        <w:lastRenderedPageBreak/>
        <w:t>﻿</w:t>
      </w:r>
      <w:r w:rsidRPr="00F8443F">
        <w:rPr>
          <w:rFonts w:ascii="Times New Roman" w:hAnsi="Times New Roman" w:cs="Times New Roman"/>
          <w:color w:val="000000" w:themeColor="text1"/>
          <w:sz w:val="20"/>
          <w:szCs w:val="20"/>
        </w:rPr>
        <w:t>Appendix 1</w:t>
      </w:r>
      <w:r w:rsidRPr="008829DD">
        <w:rPr>
          <w:rFonts w:ascii="Times New Roman" w:hAnsi="Times New Roman" w:cs="Times New Roman"/>
          <w:color w:val="000000"/>
          <w:sz w:val="20"/>
          <w:szCs w:val="20"/>
        </w:rPr>
        <w:t>: Predictor variables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Courier New" w:hAnsi="Courier New" w:cs="Courier New"/>
          <w:color w:val="000000" w:themeColor="text1"/>
          <w:sz w:val="20"/>
          <w:szCs w:val="20"/>
        </w:rPr>
        <w:t>﻿</w:t>
      </w: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Age (continuous variable) 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Geographical region in England (10 regions) 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• Townsend deprivation score. This is an area level continuous score based on the patients’ postcode.11 Originally developed by Townsend,11 the score includes unemployment (as a percentage of those aged 16 or more who are economically active), non-car ownership (as a percentage of all households), non-home ownership (as a percentage of all households), and household overcrowding. These variables are measured for a given area of approximately 120 households, through the 2011 census, and combined to give a Townsend score for that area. A higher Townsend score implies a greater level of deprivation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Ethnic group (nine categories) 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Alcohol intake (&lt;1 unit/day, 1-2 units/day, 3-6 units/ day, 7-9 units/day, ≥9 units/day) (see www.nhs.uk/ </w:t>
      </w:r>
      <w:proofErr w:type="spellStart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Livewell</w:t>
      </w:r>
      <w:proofErr w:type="spellEnd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/alcohol/Pages/alcohol-units.aspx)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• Smoking status (non-smoker; former smoker; light, moderate, or heavy smoker)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Body mass index (continuous variable) 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• Unplanned admissions in past 12 months (0, 1, 2, or ≥3) as recorded on the linked hospital data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• Poor mobility (poor mobility, housebound, confined to chair, bedridden, requires home visit, receives mobility allowance)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• Lives in a care home (nursing home or residential care)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Lives alone 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Atrial fibrillation 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Congestive heart failure 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Cardiovascular disease (myocardial infarction, angina, stroke, or transient </w:t>
      </w:r>
      <w:proofErr w:type="spellStart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ischaemic</w:t>
      </w:r>
      <w:proofErr w:type="spellEnd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attack)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Valvular heart disease 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Peripheral vascular disease 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• Treated hypertension (hypertension and current antihypertensive treatment)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Chronic kidney disease (stages 4 or 5) • Diabetes (none, type 1, type 2) 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Hypothyroidism 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Hyperthyroidism 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Cancer 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Chronic liver disease or pancreatitis 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• Malabsorption (including Crohn’s disease, ulcerative colitis, coeliac disease, steatorrhea, blind loop syndrome)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• Peptic ulcer (gastric or duodenal ulcer, simple or complicated ulcer)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Asthma or chronic obstructive airways disease 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Epilepsy 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Dementia 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Learning disability 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Osteoporosis 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• Fragility fracture (hip, spine, shoulder, or wrist fracture)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Parkinson’s disease or syndrome 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Rheumatoid arthritis 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Falls 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Bipolar disorder or schizophrenia 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• Depression in past 12 months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Courier New" w:hAnsi="Courier New" w:cs="Courier New"/>
          <w:color w:val="000000" w:themeColor="text1"/>
          <w:sz w:val="20"/>
          <w:szCs w:val="20"/>
        </w:rPr>
        <w:lastRenderedPageBreak/>
        <w:t>﻿</w:t>
      </w: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Venous thromboembolism 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</w:t>
      </w:r>
      <w:bookmarkStart w:id="27" w:name="OLE_LINK5"/>
      <w:bookmarkStart w:id="28" w:name="OLE_LINK6"/>
      <w:proofErr w:type="spellStart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Anaemia</w:t>
      </w:r>
      <w:proofErr w:type="spellEnd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</w:t>
      </w:r>
      <w:bookmarkStart w:id="29" w:name="OLE_LINK1"/>
      <w:bookmarkStart w:id="30" w:name="OLE_LINK2"/>
      <w:proofErr w:type="spellStart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haemoglobin</w:t>
      </w:r>
      <w:bookmarkEnd w:id="29"/>
      <w:bookmarkEnd w:id="30"/>
      <w:proofErr w:type="spellEnd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&lt;110 g/L) </w:t>
      </w:r>
      <w:bookmarkEnd w:id="27"/>
      <w:bookmarkEnd w:id="28"/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Abnormal liver function test result (bilirubin, alanine aminotransferase, or γ </w:t>
      </w:r>
      <w:proofErr w:type="spellStart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glutamyltransferase</w:t>
      </w:r>
      <w:proofErr w:type="spellEnd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more than three times the upper limit of normal)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High </w:t>
      </w:r>
      <w:bookmarkStart w:id="31" w:name="OLE_LINK3"/>
      <w:bookmarkStart w:id="32" w:name="OLE_LINK4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platelet </w:t>
      </w:r>
      <w:bookmarkEnd w:id="31"/>
      <w:bookmarkEnd w:id="32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count (&gt;480×109/L) 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Leg ulcer (leg, shin, ankle or foot ulcer, </w:t>
      </w:r>
      <w:proofErr w:type="spellStart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ischaemic</w:t>
      </w:r>
      <w:proofErr w:type="spellEnd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neuropathic, arterial, or venous ulcer)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• Blindness (registered blind or partially sighted or visual impairment)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Appetite loss in past 12 months 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• Weight loss in past 12 months (unexplained or abnormal weight loss)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Urinary incontinence in past 12 months 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</w:t>
      </w:r>
      <w:proofErr w:type="spellStart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Nocturia</w:t>
      </w:r>
      <w:proofErr w:type="spellEnd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 past 12 months 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• Urinary retention in past 12 months (acute or chronic retention)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• Syncope (vasovagal symptom, faint, collapse, “funny turn,” drop attack) in past 12 months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Dizziness in past 12 months 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• Insomnia in past 12 months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</w:t>
      </w:r>
      <w:proofErr w:type="spellStart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Dyspnoea</w:t>
      </w:r>
      <w:proofErr w:type="spellEnd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 past 12 months (breathless at rest or on exertion, paroxysmal nocturnal </w:t>
      </w:r>
      <w:proofErr w:type="spellStart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dyspnoea</w:t>
      </w:r>
      <w:proofErr w:type="spellEnd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Hearing impairment or deafness in past 12 months </w:t>
      </w:r>
    </w:p>
    <w:p w:rsid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Loneliness in past 12 months 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• Use of anticoagulants (≥2 prescriptions in past six months)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• Use of antidepressants (≥2 prescriptions in past six months)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• Use of antipsychotics (≥2 prescriptions in past six months)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• Use of corticosteroids (≥2 prescriptions in past six months)</w:t>
      </w:r>
    </w:p>
    <w:p w:rsidR="008829DD" w:rsidRPr="008829DD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• Non-steroidal anti-inflammatory drugs (≥2 prescriptions in past six months)</w:t>
      </w:r>
    </w:p>
    <w:p w:rsidR="001C467F" w:rsidRPr="008829DD" w:rsidRDefault="00BE3E84" w:rsidP="007B72A9">
      <w:pPr>
        <w:rPr>
          <w:rFonts w:ascii="Times New Roman" w:hAnsi="Times New Roman" w:cs="Times New Roman"/>
          <w:color w:val="000000" w:themeColor="text1"/>
          <w:sz w:val="20"/>
          <w:szCs w:val="20"/>
        </w:rPr>
        <w:sectPr w:rsidR="001C467F" w:rsidRPr="008829DD" w:rsidSect="007B72A9">
          <w:pgSz w:w="11900" w:h="16840"/>
          <w:pgMar w:top="1418" w:right="1418" w:bottom="1418" w:left="1418" w:header="851" w:footer="992" w:gutter="0"/>
          <w:cols w:space="425"/>
          <w:docGrid w:type="lines" w:linePitch="326"/>
        </w:sect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:rsidR="007B72A9" w:rsidRPr="008829DD" w:rsidRDefault="007B72A9" w:rsidP="007B72A9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Table S1. </w:t>
      </w:r>
      <w:bookmarkStart w:id="33" w:name="OLE_LINK46"/>
      <w:bookmarkStart w:id="34" w:name="OLE_LINK47"/>
      <w:bookmarkStart w:id="35" w:name="OLE_LINK109"/>
      <w:bookmarkStart w:id="36" w:name="OLE_LINK110"/>
      <w:r w:rsidRPr="008829DD">
        <w:rPr>
          <w:rFonts w:ascii="Courier New" w:hAnsi="Courier New" w:cs="Courier New"/>
          <w:color w:val="000000" w:themeColor="text1"/>
          <w:sz w:val="20"/>
          <w:szCs w:val="20"/>
        </w:rPr>
        <w:t>﻿</w:t>
      </w: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Partial correlations between ANGPTL8 levels and clinical variables</w:t>
      </w:r>
      <w:bookmarkEnd w:id="33"/>
      <w:bookmarkEnd w:id="34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 all study participants. </w:t>
      </w:r>
      <w:bookmarkEnd w:id="35"/>
      <w:bookmarkEnd w:id="36"/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9"/>
        <w:gridCol w:w="1069"/>
        <w:gridCol w:w="1069"/>
        <w:gridCol w:w="1079"/>
        <w:gridCol w:w="1070"/>
        <w:gridCol w:w="1080"/>
        <w:gridCol w:w="1070"/>
        <w:gridCol w:w="1070"/>
        <w:gridCol w:w="1070"/>
        <w:gridCol w:w="1080"/>
        <w:gridCol w:w="1070"/>
        <w:gridCol w:w="1080"/>
        <w:gridCol w:w="1070"/>
      </w:tblGrid>
      <w:tr w:rsidR="00BE3E84" w:rsidRPr="00BE3E84" w:rsidTr="00550772">
        <w:tc>
          <w:tcPr>
            <w:tcW w:w="1127" w:type="dxa"/>
            <w:vMerge w:val="restart"/>
            <w:tcBorders>
              <w:top w:val="single" w:sz="4" w:space="0" w:color="auto"/>
            </w:tcBorders>
          </w:tcPr>
          <w:p w:rsidR="007B72A9" w:rsidRPr="00BE3E84" w:rsidRDefault="007B72A9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3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Control</w:t>
            </w:r>
          </w:p>
        </w:tc>
        <w:tc>
          <w:tcPr>
            <w:tcW w:w="644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Debates</w:t>
            </w:r>
          </w:p>
        </w:tc>
      </w:tr>
      <w:tr w:rsidR="00BE3E84" w:rsidRPr="00BE3E84" w:rsidTr="00550772">
        <w:tc>
          <w:tcPr>
            <w:tcW w:w="1127" w:type="dxa"/>
            <w:vMerge/>
          </w:tcPr>
          <w:p w:rsidR="007B72A9" w:rsidRPr="00BE3E84" w:rsidRDefault="007B72A9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B72A9" w:rsidRPr="00BE3E84" w:rsidRDefault="007B72A9" w:rsidP="000D1A0B">
            <w:pPr>
              <w:ind w:firstLineChars="100" w:firstLine="20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Model 1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B72A9" w:rsidRPr="00BE3E84" w:rsidRDefault="007B72A9" w:rsidP="000D1A0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Model 2</w:t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Model 3</w:t>
            </w:r>
          </w:p>
        </w:tc>
        <w:tc>
          <w:tcPr>
            <w:tcW w:w="21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B72A9" w:rsidRPr="00BE3E84" w:rsidRDefault="007B72A9" w:rsidP="000D1A0B">
            <w:pPr>
              <w:ind w:firstLineChars="100" w:firstLine="20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Model 1</w:t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B72A9" w:rsidRPr="00BE3E84" w:rsidRDefault="007B72A9" w:rsidP="000D1A0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Model 2</w:t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Model 3</w:t>
            </w:r>
          </w:p>
        </w:tc>
      </w:tr>
      <w:tr w:rsidR="00BE3E84" w:rsidRPr="00BE3E84" w:rsidTr="00550772">
        <w:tc>
          <w:tcPr>
            <w:tcW w:w="1127" w:type="dxa"/>
            <w:vMerge/>
            <w:tcBorders>
              <w:bottom w:val="single" w:sz="4" w:space="0" w:color="auto"/>
            </w:tcBorders>
          </w:tcPr>
          <w:p w:rsidR="007B72A9" w:rsidRPr="00BE3E84" w:rsidRDefault="007B72A9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</w:tcPr>
          <w:p w:rsidR="007B72A9" w:rsidRPr="00BE3E84" w:rsidRDefault="008C5A1A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</w:t>
            </w:r>
            <w:r w:rsidR="007B72A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value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﻿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Partial r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:rsidR="007B72A9" w:rsidRPr="00BE3E84" w:rsidRDefault="008C5A1A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</w:t>
            </w:r>
            <w:r w:rsidR="007B72A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value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﻿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Partial r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:rsidR="007B72A9" w:rsidRPr="00BE3E84" w:rsidRDefault="008C5A1A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</w:t>
            </w:r>
            <w:r w:rsidR="007B72A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value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:rsidR="007B72A9" w:rsidRPr="00BE3E84" w:rsidRDefault="008C5A1A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</w:t>
            </w:r>
            <w:r w:rsidR="007B72A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value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﻿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Partial r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:rsidR="007B72A9" w:rsidRPr="00BE3E84" w:rsidRDefault="008C5A1A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</w:t>
            </w:r>
            <w:r w:rsidR="007B72A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value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﻿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Partial r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:rsidR="007B72A9" w:rsidRPr="00BE3E84" w:rsidRDefault="008C5A1A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</w:t>
            </w:r>
            <w:r w:rsidR="007B72A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value</w:t>
            </w:r>
          </w:p>
        </w:tc>
      </w:tr>
      <w:tr w:rsidR="00BE3E84" w:rsidRPr="00BE3E84" w:rsidTr="00550772">
        <w:tc>
          <w:tcPr>
            <w:tcW w:w="1127" w:type="dxa"/>
            <w:tcBorders>
              <w:top w:val="single" w:sz="4" w:space="0" w:color="auto"/>
            </w:tcBorders>
          </w:tcPr>
          <w:p w:rsidR="007B72A9" w:rsidRPr="00BE3E84" w:rsidRDefault="007B72A9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1069" w:type="dxa"/>
            <w:tcBorders>
              <w:top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423</w:t>
            </w:r>
          </w:p>
        </w:tc>
        <w:tc>
          <w:tcPr>
            <w:tcW w:w="1069" w:type="dxa"/>
            <w:tcBorders>
              <w:top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079" w:type="dxa"/>
            <w:tcBorders>
              <w:top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.418</w:t>
            </w:r>
          </w:p>
        </w:tc>
        <w:tc>
          <w:tcPr>
            <w:tcW w:w="1070" w:type="dxa"/>
            <w:tcBorders>
              <w:top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421</w:t>
            </w:r>
          </w:p>
        </w:tc>
        <w:tc>
          <w:tcPr>
            <w:tcW w:w="1070" w:type="dxa"/>
            <w:tcBorders>
              <w:top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070" w:type="dxa"/>
            <w:tcBorders>
              <w:top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</w:t>
            </w:r>
          </w:p>
        </w:tc>
        <w:tc>
          <w:tcPr>
            <w:tcW w:w="1070" w:type="dxa"/>
            <w:tcBorders>
              <w:top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1070" w:type="dxa"/>
            <w:tcBorders>
              <w:top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177</w:t>
            </w:r>
          </w:p>
        </w:tc>
        <w:tc>
          <w:tcPr>
            <w:tcW w:w="1070" w:type="dxa"/>
            <w:tcBorders>
              <w:top w:val="single" w:sz="4" w:space="0" w:color="auto"/>
            </w:tcBorders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BE3E84" w:rsidRPr="00BE3E84" w:rsidTr="00550772">
        <w:tc>
          <w:tcPr>
            <w:tcW w:w="1127" w:type="dxa"/>
          </w:tcPr>
          <w:p w:rsidR="00550772" w:rsidRPr="00BE3E84" w:rsidRDefault="00550772" w:rsidP="0055077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37" w:name="_Hlk36149840"/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BMI</w:t>
            </w:r>
          </w:p>
        </w:tc>
        <w:tc>
          <w:tcPr>
            <w:tcW w:w="1069" w:type="dxa"/>
          </w:tcPr>
          <w:p w:rsidR="00550772" w:rsidRPr="00BE3E84" w:rsidRDefault="00550772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0.061</w:t>
            </w:r>
          </w:p>
        </w:tc>
        <w:tc>
          <w:tcPr>
            <w:tcW w:w="1069" w:type="dxa"/>
          </w:tcPr>
          <w:p w:rsidR="00550772" w:rsidRPr="00BE3E84" w:rsidRDefault="00550772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0.090</w:t>
            </w:r>
          </w:p>
        </w:tc>
        <w:tc>
          <w:tcPr>
            <w:tcW w:w="1079" w:type="dxa"/>
          </w:tcPr>
          <w:p w:rsidR="00550772" w:rsidRPr="00BE3E84" w:rsidRDefault="00550772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0.131</w:t>
            </w:r>
          </w:p>
        </w:tc>
        <w:tc>
          <w:tcPr>
            <w:tcW w:w="1070" w:type="dxa"/>
          </w:tcPr>
          <w:p w:rsidR="00550772" w:rsidRPr="00BE3E84" w:rsidRDefault="00550772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080" w:type="dxa"/>
          </w:tcPr>
          <w:p w:rsidR="00550772" w:rsidRPr="00BE3E84" w:rsidRDefault="00550772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0.101</w:t>
            </w:r>
          </w:p>
        </w:tc>
        <w:tc>
          <w:tcPr>
            <w:tcW w:w="1070" w:type="dxa"/>
          </w:tcPr>
          <w:p w:rsidR="00550772" w:rsidRPr="00BE3E84" w:rsidRDefault="00550772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1070" w:type="dxa"/>
          </w:tcPr>
          <w:p w:rsidR="00550772" w:rsidRPr="00BE3E84" w:rsidRDefault="00550772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112</w:t>
            </w:r>
          </w:p>
        </w:tc>
        <w:tc>
          <w:tcPr>
            <w:tcW w:w="1070" w:type="dxa"/>
          </w:tcPr>
          <w:p w:rsidR="00550772" w:rsidRPr="00BE3E84" w:rsidRDefault="00550772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</w:t>
            </w:r>
          </w:p>
        </w:tc>
        <w:tc>
          <w:tcPr>
            <w:tcW w:w="1080" w:type="dxa"/>
          </w:tcPr>
          <w:p w:rsidR="00550772" w:rsidRPr="00BE3E84" w:rsidRDefault="00550772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1070" w:type="dxa"/>
          </w:tcPr>
          <w:p w:rsidR="00550772" w:rsidRPr="00BE3E84" w:rsidRDefault="00550772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219</w:t>
            </w:r>
          </w:p>
        </w:tc>
        <w:tc>
          <w:tcPr>
            <w:tcW w:w="1080" w:type="dxa"/>
          </w:tcPr>
          <w:p w:rsidR="00550772" w:rsidRPr="00BE3E84" w:rsidRDefault="00550772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</w:t>
            </w:r>
          </w:p>
        </w:tc>
        <w:tc>
          <w:tcPr>
            <w:tcW w:w="1070" w:type="dxa"/>
          </w:tcPr>
          <w:p w:rsidR="00550772" w:rsidRPr="00BE3E84" w:rsidRDefault="00550772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041</w:t>
            </w:r>
          </w:p>
        </w:tc>
      </w:tr>
      <w:bookmarkEnd w:id="37"/>
      <w:tr w:rsidR="00BE3E84" w:rsidRPr="00BE3E84" w:rsidTr="00550772">
        <w:tc>
          <w:tcPr>
            <w:tcW w:w="1127" w:type="dxa"/>
          </w:tcPr>
          <w:p w:rsidR="007B72A9" w:rsidRPr="00BE3E84" w:rsidRDefault="007B72A9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WHR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127</w:t>
            </w:r>
          </w:p>
        </w:tc>
        <w:tc>
          <w:tcPr>
            <w:tcW w:w="107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646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086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119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072</w:t>
            </w:r>
          </w:p>
        </w:tc>
      </w:tr>
      <w:tr w:rsidR="00BE3E84" w:rsidRPr="00BE3E84" w:rsidTr="00550772">
        <w:tc>
          <w:tcPr>
            <w:tcW w:w="1127" w:type="dxa"/>
          </w:tcPr>
          <w:p w:rsidR="007B72A9" w:rsidRPr="00BE3E84" w:rsidRDefault="007B72A9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SBP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168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07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429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676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0.38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93</w:t>
            </w:r>
          </w:p>
        </w:tc>
      </w:tr>
      <w:tr w:rsidR="00BE3E84" w:rsidRPr="00BE3E84" w:rsidTr="00550772">
        <w:tc>
          <w:tcPr>
            <w:tcW w:w="1127" w:type="dxa"/>
          </w:tcPr>
          <w:p w:rsidR="007B72A9" w:rsidRPr="00BE3E84" w:rsidRDefault="007B72A9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Duration of diabetes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07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8044D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8044D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81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8044D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8044D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8044D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78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8044D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</w:t>
            </w:r>
          </w:p>
        </w:tc>
      </w:tr>
      <w:tr w:rsidR="00BE3E84" w:rsidRPr="00BE3E84" w:rsidTr="00550772">
        <w:tc>
          <w:tcPr>
            <w:tcW w:w="1127" w:type="dxa"/>
          </w:tcPr>
          <w:p w:rsidR="007B72A9" w:rsidRPr="00BE3E84" w:rsidRDefault="007B72A9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HbA1c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08</w:t>
            </w:r>
          </w:p>
        </w:tc>
        <w:tc>
          <w:tcPr>
            <w:tcW w:w="1079" w:type="dxa"/>
          </w:tcPr>
          <w:p w:rsidR="007B72A9" w:rsidRPr="00BE3E84" w:rsidRDefault="00550772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-0.009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794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568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379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332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418</w:t>
            </w:r>
          </w:p>
        </w:tc>
      </w:tr>
      <w:tr w:rsidR="00BE3E84" w:rsidRPr="00BE3E84" w:rsidTr="00550772">
        <w:tc>
          <w:tcPr>
            <w:tcW w:w="1127" w:type="dxa"/>
          </w:tcPr>
          <w:p w:rsidR="007B72A9" w:rsidRPr="00BE3E84" w:rsidRDefault="007B72A9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FPG</w:t>
            </w:r>
          </w:p>
        </w:tc>
        <w:tc>
          <w:tcPr>
            <w:tcW w:w="1069" w:type="dxa"/>
          </w:tcPr>
          <w:p w:rsidR="007B72A9" w:rsidRPr="00BE3E84" w:rsidRDefault="00550772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860</w:t>
            </w:r>
          </w:p>
        </w:tc>
        <w:tc>
          <w:tcPr>
            <w:tcW w:w="107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625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477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709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89</w:t>
            </w:r>
          </w:p>
        </w:tc>
      </w:tr>
      <w:tr w:rsidR="00BE3E84" w:rsidRPr="00BE3E84" w:rsidTr="00550772">
        <w:tc>
          <w:tcPr>
            <w:tcW w:w="1127" w:type="dxa"/>
          </w:tcPr>
          <w:p w:rsidR="007B72A9" w:rsidRPr="00BE3E84" w:rsidRDefault="007B72A9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2h PG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204</w:t>
            </w:r>
          </w:p>
        </w:tc>
        <w:tc>
          <w:tcPr>
            <w:tcW w:w="107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770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161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81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</w:tr>
      <w:tr w:rsidR="00BE3E84" w:rsidRPr="00BE3E84" w:rsidTr="00550772">
        <w:tc>
          <w:tcPr>
            <w:tcW w:w="1127" w:type="dxa"/>
          </w:tcPr>
          <w:p w:rsidR="00756211" w:rsidRPr="00BE3E84" w:rsidRDefault="00756211" w:rsidP="0075621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38" w:name="_Hlk36154245"/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Fasting </w:t>
            </w:r>
            <w:proofErr w:type="spellStart"/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inslulin</w:t>
            </w:r>
            <w:proofErr w:type="spellEnd"/>
          </w:p>
        </w:tc>
        <w:tc>
          <w:tcPr>
            <w:tcW w:w="1069" w:type="dxa"/>
          </w:tcPr>
          <w:p w:rsidR="00756211" w:rsidRPr="00BE3E84" w:rsidRDefault="00756211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1069" w:type="dxa"/>
          </w:tcPr>
          <w:p w:rsidR="00756211" w:rsidRPr="00BE3E84" w:rsidRDefault="00756211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0.951</w:t>
            </w:r>
          </w:p>
        </w:tc>
        <w:tc>
          <w:tcPr>
            <w:tcW w:w="1079" w:type="dxa"/>
          </w:tcPr>
          <w:p w:rsidR="00756211" w:rsidRPr="00BE3E84" w:rsidRDefault="00756211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0.038</w:t>
            </w:r>
          </w:p>
        </w:tc>
        <w:tc>
          <w:tcPr>
            <w:tcW w:w="1070" w:type="dxa"/>
          </w:tcPr>
          <w:p w:rsidR="00756211" w:rsidRPr="00BE3E84" w:rsidRDefault="00756211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0.294</w:t>
            </w:r>
          </w:p>
        </w:tc>
        <w:tc>
          <w:tcPr>
            <w:tcW w:w="1080" w:type="dxa"/>
          </w:tcPr>
          <w:p w:rsidR="00756211" w:rsidRPr="00BE3E84" w:rsidRDefault="00756211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1070" w:type="dxa"/>
          </w:tcPr>
          <w:p w:rsidR="00756211" w:rsidRPr="00BE3E84" w:rsidRDefault="00756211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0.559</w:t>
            </w:r>
          </w:p>
        </w:tc>
        <w:tc>
          <w:tcPr>
            <w:tcW w:w="1070" w:type="dxa"/>
          </w:tcPr>
          <w:p w:rsidR="00756211" w:rsidRPr="00BE3E84" w:rsidRDefault="00756211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-0.018</w:t>
            </w:r>
          </w:p>
        </w:tc>
        <w:tc>
          <w:tcPr>
            <w:tcW w:w="1070" w:type="dxa"/>
          </w:tcPr>
          <w:p w:rsidR="00756211" w:rsidRPr="00BE3E84" w:rsidRDefault="00756211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0.625</w:t>
            </w:r>
          </w:p>
        </w:tc>
        <w:tc>
          <w:tcPr>
            <w:tcW w:w="1080" w:type="dxa"/>
          </w:tcPr>
          <w:p w:rsidR="00756211" w:rsidRPr="00BE3E84" w:rsidRDefault="00756211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0.020</w:t>
            </w:r>
          </w:p>
        </w:tc>
        <w:tc>
          <w:tcPr>
            <w:tcW w:w="1070" w:type="dxa"/>
          </w:tcPr>
          <w:p w:rsidR="00756211" w:rsidRPr="00BE3E84" w:rsidRDefault="00756211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0.583</w:t>
            </w:r>
          </w:p>
        </w:tc>
        <w:tc>
          <w:tcPr>
            <w:tcW w:w="1080" w:type="dxa"/>
          </w:tcPr>
          <w:p w:rsidR="00756211" w:rsidRPr="00BE3E84" w:rsidRDefault="00756211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1070" w:type="dxa"/>
          </w:tcPr>
          <w:p w:rsidR="00756211" w:rsidRPr="00BE3E84" w:rsidRDefault="00756211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0.967</w:t>
            </w:r>
          </w:p>
        </w:tc>
      </w:tr>
      <w:bookmarkEnd w:id="38"/>
      <w:tr w:rsidR="00BE3E84" w:rsidRPr="00BE3E84" w:rsidTr="00550772">
        <w:tc>
          <w:tcPr>
            <w:tcW w:w="1127" w:type="dxa"/>
          </w:tcPr>
          <w:p w:rsidR="007B72A9" w:rsidRPr="00BE3E84" w:rsidRDefault="007B72A9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HOMA-IR</w:t>
            </w:r>
          </w:p>
        </w:tc>
        <w:tc>
          <w:tcPr>
            <w:tcW w:w="1069" w:type="dxa"/>
          </w:tcPr>
          <w:p w:rsidR="007B72A9" w:rsidRPr="00BE3E84" w:rsidRDefault="00550772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="007B72A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07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379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</w:t>
            </w:r>
          </w:p>
        </w:tc>
        <w:tc>
          <w:tcPr>
            <w:tcW w:w="1070" w:type="dxa"/>
          </w:tcPr>
          <w:p w:rsidR="007B72A9" w:rsidRPr="00BE3E84" w:rsidRDefault="00C3407F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="007B72A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0.038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298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716</w:t>
            </w:r>
          </w:p>
        </w:tc>
      </w:tr>
      <w:tr w:rsidR="00BE3E84" w:rsidRPr="00BE3E84" w:rsidTr="00550772">
        <w:tc>
          <w:tcPr>
            <w:tcW w:w="1127" w:type="dxa"/>
          </w:tcPr>
          <w:p w:rsidR="007B72A9" w:rsidRPr="00BE3E84" w:rsidRDefault="007B72A9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39" w:name="_Hlk33009814"/>
            <w:r w:rsidRPr="00BE3E84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﻿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HOMA-</w:t>
            </w:r>
            <w:bookmarkStart w:id="40" w:name="OLE_LINK84"/>
            <w:bookmarkStart w:id="41" w:name="OLE_LINK85"/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β</m:t>
              </m:r>
            </m:oMath>
            <w:bookmarkEnd w:id="40"/>
            <w:bookmarkEnd w:id="41"/>
          </w:p>
        </w:tc>
        <w:tc>
          <w:tcPr>
            <w:tcW w:w="1069" w:type="dxa"/>
          </w:tcPr>
          <w:p w:rsidR="007B72A9" w:rsidRPr="00BE3E84" w:rsidRDefault="00550772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907</w:t>
            </w:r>
          </w:p>
        </w:tc>
        <w:tc>
          <w:tcPr>
            <w:tcW w:w="107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001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988</w:t>
            </w:r>
          </w:p>
        </w:tc>
        <w:tc>
          <w:tcPr>
            <w:tcW w:w="1080" w:type="dxa"/>
          </w:tcPr>
          <w:p w:rsidR="007B72A9" w:rsidRPr="00BE3E84" w:rsidRDefault="00550772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-0.006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877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-0.064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-0.047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195</w:t>
            </w:r>
          </w:p>
        </w:tc>
      </w:tr>
      <w:bookmarkEnd w:id="39"/>
      <w:tr w:rsidR="00BE3E84" w:rsidRPr="00BE3E84" w:rsidTr="00550772">
        <w:tc>
          <w:tcPr>
            <w:tcW w:w="1127" w:type="dxa"/>
          </w:tcPr>
          <w:p w:rsidR="007B72A9" w:rsidRPr="00BE3E84" w:rsidRDefault="007B72A9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HDL 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08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817</w:t>
            </w:r>
          </w:p>
        </w:tc>
        <w:tc>
          <w:tcPr>
            <w:tcW w:w="107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78</w:t>
            </w:r>
          </w:p>
        </w:tc>
        <w:tc>
          <w:tcPr>
            <w:tcW w:w="1080" w:type="dxa"/>
          </w:tcPr>
          <w:p w:rsidR="007B72A9" w:rsidRPr="00BE3E84" w:rsidRDefault="00550772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91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-0.08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</w:tc>
      </w:tr>
      <w:tr w:rsidR="00BE3E84" w:rsidRPr="00BE3E84" w:rsidTr="00550772">
        <w:tc>
          <w:tcPr>
            <w:tcW w:w="1127" w:type="dxa"/>
          </w:tcPr>
          <w:p w:rsidR="00C3407F" w:rsidRPr="00BE3E84" w:rsidRDefault="00C3407F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LDL </w:t>
            </w:r>
          </w:p>
        </w:tc>
        <w:tc>
          <w:tcPr>
            <w:tcW w:w="1069" w:type="dxa"/>
          </w:tcPr>
          <w:p w:rsidR="00C3407F" w:rsidRPr="00BE3E84" w:rsidRDefault="00C3407F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0.055</w:t>
            </w:r>
          </w:p>
        </w:tc>
        <w:tc>
          <w:tcPr>
            <w:tcW w:w="1069" w:type="dxa"/>
          </w:tcPr>
          <w:p w:rsidR="00C3407F" w:rsidRPr="00BE3E84" w:rsidRDefault="00C3407F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0.126</w:t>
            </w:r>
          </w:p>
        </w:tc>
        <w:tc>
          <w:tcPr>
            <w:tcW w:w="1079" w:type="dxa"/>
          </w:tcPr>
          <w:p w:rsidR="00C3407F" w:rsidRPr="00BE3E84" w:rsidRDefault="00C3407F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0.028</w:t>
            </w:r>
          </w:p>
        </w:tc>
        <w:tc>
          <w:tcPr>
            <w:tcW w:w="1070" w:type="dxa"/>
          </w:tcPr>
          <w:p w:rsidR="00C3407F" w:rsidRPr="00BE3E84" w:rsidRDefault="00C3407F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0.442</w:t>
            </w:r>
          </w:p>
        </w:tc>
        <w:tc>
          <w:tcPr>
            <w:tcW w:w="1080" w:type="dxa"/>
          </w:tcPr>
          <w:p w:rsidR="00C3407F" w:rsidRPr="00BE3E84" w:rsidRDefault="00C3407F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0.035</w:t>
            </w:r>
          </w:p>
        </w:tc>
        <w:tc>
          <w:tcPr>
            <w:tcW w:w="1070" w:type="dxa"/>
          </w:tcPr>
          <w:p w:rsidR="00C3407F" w:rsidRPr="00BE3E84" w:rsidRDefault="00C3407F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0.330</w:t>
            </w:r>
          </w:p>
        </w:tc>
        <w:tc>
          <w:tcPr>
            <w:tcW w:w="1070" w:type="dxa"/>
          </w:tcPr>
          <w:p w:rsidR="00C3407F" w:rsidRPr="00BE3E84" w:rsidRDefault="00C3407F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-0.090</w:t>
            </w:r>
          </w:p>
        </w:tc>
        <w:tc>
          <w:tcPr>
            <w:tcW w:w="1070" w:type="dxa"/>
          </w:tcPr>
          <w:p w:rsidR="00C3407F" w:rsidRPr="00BE3E84" w:rsidRDefault="00C3407F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0.013</w:t>
            </w:r>
          </w:p>
        </w:tc>
        <w:tc>
          <w:tcPr>
            <w:tcW w:w="1080" w:type="dxa"/>
          </w:tcPr>
          <w:p w:rsidR="00C3407F" w:rsidRPr="00BE3E84" w:rsidRDefault="00C3407F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1070" w:type="dxa"/>
          </w:tcPr>
          <w:p w:rsidR="00C3407F" w:rsidRPr="00BE3E84" w:rsidRDefault="00C3407F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051</w:t>
            </w:r>
          </w:p>
        </w:tc>
        <w:tc>
          <w:tcPr>
            <w:tcW w:w="1080" w:type="dxa"/>
          </w:tcPr>
          <w:p w:rsidR="00C3407F" w:rsidRPr="00BE3E84" w:rsidRDefault="00C3407F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1070" w:type="dxa"/>
          </w:tcPr>
          <w:p w:rsidR="00C3407F" w:rsidRPr="00BE3E84" w:rsidRDefault="00C3407F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.319</w:t>
            </w:r>
          </w:p>
        </w:tc>
      </w:tr>
      <w:tr w:rsidR="00BE3E84" w:rsidRPr="00BE3E84" w:rsidTr="00550772">
        <w:tc>
          <w:tcPr>
            <w:tcW w:w="1127" w:type="dxa"/>
          </w:tcPr>
          <w:p w:rsidR="007B72A9" w:rsidRPr="00BE3E84" w:rsidRDefault="007B72A9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﻿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TG 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110</w:t>
            </w:r>
          </w:p>
        </w:tc>
        <w:tc>
          <w:tcPr>
            <w:tcW w:w="107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91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057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407</w:t>
            </w:r>
          </w:p>
        </w:tc>
      </w:tr>
      <w:tr w:rsidR="00BE3E84" w:rsidRPr="00BE3E84" w:rsidTr="00550772">
        <w:tc>
          <w:tcPr>
            <w:tcW w:w="1127" w:type="dxa"/>
          </w:tcPr>
          <w:p w:rsidR="007B72A9" w:rsidRPr="00BE3E84" w:rsidRDefault="001A0EB4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42" w:name="OLE_LINK12"/>
            <w:bookmarkStart w:id="43" w:name="OLE_LINK13"/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="007B72A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holesterol</w:t>
            </w:r>
            <w:bookmarkEnd w:id="42"/>
            <w:bookmarkEnd w:id="43"/>
            <w:r w:rsidR="007B72A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039</w:t>
            </w:r>
          </w:p>
        </w:tc>
        <w:tc>
          <w:tcPr>
            <w:tcW w:w="107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293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501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072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 w:rsidR="008044D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8044D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219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756211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598</w:t>
            </w:r>
          </w:p>
        </w:tc>
      </w:tr>
      <w:tr w:rsidR="00BE3E84" w:rsidRPr="00BE3E84" w:rsidTr="00550772">
        <w:tc>
          <w:tcPr>
            <w:tcW w:w="1127" w:type="dxa"/>
          </w:tcPr>
          <w:p w:rsidR="007B72A9" w:rsidRPr="00BE3E84" w:rsidRDefault="007B72A9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44" w:name="OLE_LINK117"/>
            <w:bookmarkStart w:id="45" w:name="OLE_LINK118"/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ALT</w:t>
            </w:r>
            <w:bookmarkEnd w:id="44"/>
            <w:bookmarkEnd w:id="45"/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07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849</w:t>
            </w:r>
          </w:p>
        </w:tc>
        <w:tc>
          <w:tcPr>
            <w:tcW w:w="107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258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405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068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8044D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79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8044D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029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8044D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8044D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046</w:t>
            </w:r>
          </w:p>
        </w:tc>
      </w:tr>
      <w:tr w:rsidR="00BE3E84" w:rsidRPr="00BE3E84" w:rsidTr="00550772">
        <w:tc>
          <w:tcPr>
            <w:tcW w:w="1127" w:type="dxa"/>
          </w:tcPr>
          <w:p w:rsidR="007B72A9" w:rsidRPr="00BE3E84" w:rsidRDefault="007B72A9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AST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056</w:t>
            </w:r>
          </w:p>
        </w:tc>
        <w:tc>
          <w:tcPr>
            <w:tcW w:w="106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124</w:t>
            </w:r>
          </w:p>
        </w:tc>
        <w:tc>
          <w:tcPr>
            <w:tcW w:w="1079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016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663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016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tabs>
                <w:tab w:val="left" w:pos="61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50772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662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tabs>
                <w:tab w:val="left" w:pos="61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150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tabs>
                <w:tab w:val="left" w:pos="61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C3407F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tabs>
                <w:tab w:val="left" w:pos="61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8044D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126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tabs>
                <w:tab w:val="left" w:pos="61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8044D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</w:t>
            </w:r>
          </w:p>
        </w:tc>
        <w:tc>
          <w:tcPr>
            <w:tcW w:w="1080" w:type="dxa"/>
          </w:tcPr>
          <w:p w:rsidR="007B72A9" w:rsidRPr="00BE3E84" w:rsidRDefault="007B72A9" w:rsidP="000D1A0B">
            <w:pPr>
              <w:tabs>
                <w:tab w:val="left" w:pos="61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8044D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134</w:t>
            </w:r>
          </w:p>
        </w:tc>
        <w:tc>
          <w:tcPr>
            <w:tcW w:w="1070" w:type="dxa"/>
          </w:tcPr>
          <w:p w:rsidR="007B72A9" w:rsidRPr="00BE3E84" w:rsidRDefault="007B72A9" w:rsidP="000D1A0B">
            <w:pPr>
              <w:tabs>
                <w:tab w:val="left" w:pos="61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8044D9"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</w:t>
            </w:r>
          </w:p>
        </w:tc>
      </w:tr>
      <w:tr w:rsidR="00BE3E84" w:rsidRPr="00BE3E84" w:rsidTr="00550772">
        <w:tc>
          <w:tcPr>
            <w:tcW w:w="1127" w:type="dxa"/>
          </w:tcPr>
          <w:p w:rsidR="001A0EB4" w:rsidRPr="00BE3E84" w:rsidRDefault="001A0EB4" w:rsidP="001A0EB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e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GFR</w:t>
            </w:r>
          </w:p>
        </w:tc>
        <w:tc>
          <w:tcPr>
            <w:tcW w:w="1069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-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0.225</w:t>
            </w:r>
          </w:p>
        </w:tc>
        <w:tc>
          <w:tcPr>
            <w:tcW w:w="1069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</w:t>
            </w:r>
          </w:p>
        </w:tc>
        <w:tc>
          <w:tcPr>
            <w:tcW w:w="1079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-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0.135</w:t>
            </w:r>
          </w:p>
        </w:tc>
        <w:tc>
          <w:tcPr>
            <w:tcW w:w="1070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</w:t>
            </w:r>
          </w:p>
        </w:tc>
        <w:tc>
          <w:tcPr>
            <w:tcW w:w="1080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-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0.123</w:t>
            </w:r>
          </w:p>
        </w:tc>
        <w:tc>
          <w:tcPr>
            <w:tcW w:w="1070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</w:t>
            </w:r>
          </w:p>
        </w:tc>
        <w:tc>
          <w:tcPr>
            <w:tcW w:w="1070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-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0.126</w:t>
            </w:r>
          </w:p>
        </w:tc>
        <w:tc>
          <w:tcPr>
            <w:tcW w:w="1070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</w:t>
            </w:r>
          </w:p>
        </w:tc>
        <w:tc>
          <w:tcPr>
            <w:tcW w:w="1080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-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0.137</w:t>
            </w:r>
          </w:p>
        </w:tc>
        <w:tc>
          <w:tcPr>
            <w:tcW w:w="1070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</w:t>
            </w:r>
          </w:p>
        </w:tc>
        <w:tc>
          <w:tcPr>
            <w:tcW w:w="1080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-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0.130</w:t>
            </w:r>
          </w:p>
        </w:tc>
        <w:tc>
          <w:tcPr>
            <w:tcW w:w="1070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</w:t>
            </w:r>
          </w:p>
        </w:tc>
      </w:tr>
      <w:tr w:rsidR="00BE3E84" w:rsidRPr="00BE3E84" w:rsidTr="00550772">
        <w:tc>
          <w:tcPr>
            <w:tcW w:w="1127" w:type="dxa"/>
          </w:tcPr>
          <w:p w:rsidR="001A0EB4" w:rsidRPr="00BE3E84" w:rsidRDefault="001A0EB4" w:rsidP="001A0EB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46" w:name="OLE_LINK119"/>
            <w:bookmarkStart w:id="47" w:name="OLE_LINK120"/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Crea</w:t>
            </w:r>
            <w:bookmarkEnd w:id="46"/>
            <w:bookmarkEnd w:id="47"/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tine</w:t>
            </w:r>
          </w:p>
        </w:tc>
        <w:tc>
          <w:tcPr>
            <w:tcW w:w="1069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0.215</w:t>
            </w:r>
          </w:p>
        </w:tc>
        <w:tc>
          <w:tcPr>
            <w:tcW w:w="1069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079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0.118</w:t>
            </w:r>
          </w:p>
        </w:tc>
        <w:tc>
          <w:tcPr>
            <w:tcW w:w="1070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080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0.108</w:t>
            </w:r>
          </w:p>
        </w:tc>
        <w:tc>
          <w:tcPr>
            <w:tcW w:w="1070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1070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0.154</w:t>
            </w:r>
          </w:p>
        </w:tc>
        <w:tc>
          <w:tcPr>
            <w:tcW w:w="1070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080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0.107</w:t>
            </w:r>
          </w:p>
        </w:tc>
        <w:tc>
          <w:tcPr>
            <w:tcW w:w="1070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1080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0.096</w:t>
            </w:r>
          </w:p>
        </w:tc>
        <w:tc>
          <w:tcPr>
            <w:tcW w:w="1070" w:type="dxa"/>
          </w:tcPr>
          <w:p w:rsidR="001A0EB4" w:rsidRPr="00BE3E84" w:rsidRDefault="001A0EB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3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0.008</w:t>
            </w:r>
          </w:p>
        </w:tc>
      </w:tr>
    </w:tbl>
    <w:p w:rsidR="007B72A9" w:rsidRPr="008829DD" w:rsidRDefault="007B72A9" w:rsidP="007B72A9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48" w:name="OLE_LINK7"/>
      <w:bookmarkStart w:id="49" w:name="OLE_LINK8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*</w:t>
      </w:r>
      <w:bookmarkEnd w:id="48"/>
      <w:bookmarkEnd w:id="49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when a variable was calculated in the </w:t>
      </w:r>
      <w:r w:rsidRPr="008829DD">
        <w:rPr>
          <w:rFonts w:ascii="Courier New" w:hAnsi="Courier New" w:cs="Courier New"/>
          <w:color w:val="000000" w:themeColor="text1"/>
          <w:sz w:val="20"/>
          <w:szCs w:val="20"/>
        </w:rPr>
        <w:t>﻿</w:t>
      </w: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Partial correlation, it would not be included in adjustment model.</w:t>
      </w:r>
    </w:p>
    <w:p w:rsidR="007B72A9" w:rsidRPr="008829DD" w:rsidRDefault="007B72A9" w:rsidP="007B72A9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Model 1 was unadjusted.</w:t>
      </w:r>
    </w:p>
    <w:p w:rsidR="007B72A9" w:rsidRPr="008829DD" w:rsidRDefault="007B72A9" w:rsidP="007B72A9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Model 2 was adjusted by age, sex and BMI.</w:t>
      </w:r>
    </w:p>
    <w:p w:rsidR="007B72A9" w:rsidRPr="008829DD" w:rsidRDefault="007B72A9" w:rsidP="007B72A9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Model 3 was adjusted by</w:t>
      </w:r>
      <w:bookmarkStart w:id="50" w:name="OLE_LINK14"/>
      <w:bookmarkStart w:id="51" w:name="OLE_LINK15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age, sex, BMI, HDL, LDL, TG, total cholesterol</w:t>
      </w:r>
      <w:bookmarkEnd w:id="50"/>
      <w:bookmarkEnd w:id="51"/>
    </w:p>
    <w:p w:rsidR="007B72A9" w:rsidRPr="008829DD" w:rsidRDefault="007B72A9" w:rsidP="007B72A9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52" w:name="OLE_LINK144"/>
      <w:bookmarkStart w:id="53" w:name="OLE_LINK145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Abbreviation: </w:t>
      </w:r>
      <w:bookmarkStart w:id="54" w:name="OLE_LINK96"/>
      <w:bookmarkStart w:id="55" w:name="OLE_LINK97"/>
      <w:bookmarkEnd w:id="52"/>
      <w:bookmarkEnd w:id="53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ALT,</w:t>
      </w:r>
      <w:bookmarkEnd w:id="54"/>
      <w:bookmarkEnd w:id="55"/>
      <w:r w:rsidRPr="008829DD">
        <w:rPr>
          <w:rFonts w:ascii="Times New Roman" w:hAnsi="Times New Roman" w:cs="Times New Roman"/>
          <w:sz w:val="20"/>
          <w:szCs w:val="20"/>
        </w:rPr>
        <w:t xml:space="preserve"> </w:t>
      </w:r>
      <w:r w:rsidRPr="008829DD">
        <w:rPr>
          <w:rFonts w:ascii="Courier New" w:hAnsi="Courier New" w:cs="Courier New"/>
          <w:color w:val="000000" w:themeColor="text1"/>
          <w:sz w:val="20"/>
          <w:szCs w:val="20"/>
        </w:rPr>
        <w:t>﻿</w:t>
      </w: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alanine tra</w:t>
      </w:r>
      <w:r w:rsidRPr="008829DD">
        <w:rPr>
          <w:rFonts w:ascii="Times New Roman" w:hAnsi="Times New Roman" w:cs="Times New Roman"/>
          <w:sz w:val="20"/>
          <w:szCs w:val="20"/>
        </w:rPr>
        <w:t xml:space="preserve">nsaminase; AST, </w:t>
      </w:r>
      <w:r w:rsidRPr="008829DD">
        <w:rPr>
          <w:rFonts w:ascii="Courier New" w:hAnsi="Courier New" w:cs="Courier New"/>
          <w:sz w:val="20"/>
          <w:szCs w:val="20"/>
        </w:rPr>
        <w:t>﻿</w:t>
      </w:r>
      <w:bookmarkStart w:id="56" w:name="OLE_LINK98"/>
      <w:bookmarkStart w:id="57" w:name="OLE_LINK99"/>
      <w:r w:rsidRPr="008829DD">
        <w:rPr>
          <w:rFonts w:ascii="Times New Roman" w:hAnsi="Times New Roman" w:cs="Times New Roman"/>
          <w:sz w:val="20"/>
          <w:szCs w:val="20"/>
        </w:rPr>
        <w:t>aspartate aminotransferase</w:t>
      </w:r>
      <w:bookmarkEnd w:id="56"/>
      <w:bookmarkEnd w:id="57"/>
      <w:r w:rsidRPr="008829DD">
        <w:rPr>
          <w:rFonts w:ascii="Times New Roman" w:hAnsi="Times New Roman" w:cs="Times New Roman"/>
          <w:sz w:val="20"/>
          <w:szCs w:val="20"/>
        </w:rPr>
        <w:t xml:space="preserve">; BMI, body-mass index; </w:t>
      </w:r>
      <w:bookmarkStart w:id="58" w:name="OLE_LINK73"/>
      <w:bookmarkStart w:id="59" w:name="OLE_LINK74"/>
      <w:r w:rsidRPr="008829DD">
        <w:rPr>
          <w:rFonts w:ascii="Times New Roman" w:hAnsi="Times New Roman" w:cs="Times New Roman"/>
          <w:sz w:val="20"/>
          <w:szCs w:val="20"/>
        </w:rPr>
        <w:t xml:space="preserve">FPG, fasting plasma glucose; 2h PG, 2 h plasma glucose concentration; </w:t>
      </w:r>
      <w:bookmarkStart w:id="60" w:name="OLE_LINK86"/>
      <w:bookmarkStart w:id="61" w:name="OLE_LINK87"/>
      <w:bookmarkStart w:id="62" w:name="OLE_LINK88"/>
      <w:r w:rsidRPr="008829DD">
        <w:rPr>
          <w:rFonts w:ascii="Courier New" w:hAnsi="Courier New" w:cs="Courier New"/>
          <w:sz w:val="20"/>
          <w:szCs w:val="20"/>
        </w:rPr>
        <w:t>﻿</w:t>
      </w:r>
      <w:bookmarkStart w:id="63" w:name="OLE_LINK89"/>
      <w:bookmarkStart w:id="64" w:name="OLE_LINK90"/>
      <w:r w:rsidRPr="008829DD">
        <w:rPr>
          <w:rFonts w:ascii="Times New Roman" w:hAnsi="Times New Roman" w:cs="Times New Roman"/>
          <w:sz w:val="20"/>
          <w:szCs w:val="20"/>
        </w:rPr>
        <w:t>HbA1c, glycated hemoglobin</w:t>
      </w:r>
      <w:bookmarkEnd w:id="60"/>
      <w:bookmarkEnd w:id="61"/>
      <w:bookmarkEnd w:id="62"/>
      <w:bookmarkEnd w:id="63"/>
      <w:bookmarkEnd w:id="64"/>
      <w:r w:rsidRPr="008829DD">
        <w:rPr>
          <w:rFonts w:ascii="Times New Roman" w:hAnsi="Times New Roman" w:cs="Times New Roman"/>
          <w:sz w:val="20"/>
          <w:szCs w:val="20"/>
        </w:rPr>
        <w:t xml:space="preserve">; HDL, </w:t>
      </w: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high density lipoprotein; HOMA-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 xml:space="preserve"> β</m:t>
        </m:r>
      </m:oMath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homeostasis model assessment of 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β</m:t>
        </m:r>
      </m:oMath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cell function; HOMA-IR, homeostasis model assessment of insulin resistance; WHR</w:t>
      </w:r>
      <w:bookmarkEnd w:id="58"/>
      <w:bookmarkEnd w:id="59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8829DD">
        <w:rPr>
          <w:rFonts w:ascii="Times New Roman" w:hAnsi="Times New Roman" w:cs="Times New Roman"/>
          <w:color w:val="000000"/>
          <w:sz w:val="20"/>
          <w:szCs w:val="20"/>
        </w:rPr>
        <w:t>waist hip rate;</w:t>
      </w: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bookmarkStart w:id="65" w:name="OLE_LINK81"/>
      <w:r w:rsidRPr="008829DD">
        <w:rPr>
          <w:rFonts w:ascii="Times New Roman" w:hAnsi="Times New Roman" w:cs="Times New Roman"/>
          <w:color w:val="000000"/>
          <w:sz w:val="20"/>
          <w:szCs w:val="20"/>
        </w:rPr>
        <w:t>systolic blood pressure</w:t>
      </w: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, SBP</w:t>
      </w:r>
      <w:bookmarkEnd w:id="65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; </w:t>
      </w:r>
      <w:bookmarkStart w:id="66" w:name="OLE_LINK94"/>
      <w:bookmarkStart w:id="67" w:name="OLE_LINK95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LDL, low density lipoprotein; TG, </w:t>
      </w:r>
      <w:bookmarkEnd w:id="66"/>
      <w:bookmarkEnd w:id="67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triglycerides.</w:t>
      </w:r>
    </w:p>
    <w:p w:rsidR="001E0333" w:rsidRDefault="001E033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1E0333" w:rsidRPr="00282AA7" w:rsidRDefault="001E0333" w:rsidP="001E0333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68" w:name="OLE_LINK105"/>
      <w:bookmarkStart w:id="69" w:name="OLE_LINK106"/>
      <w:r w:rsidRPr="00282AA7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Table </w:t>
      </w:r>
      <w:bookmarkStart w:id="70" w:name="OLE_LINK16"/>
      <w:bookmarkStart w:id="71" w:name="OLE_LINK17"/>
      <w:r w:rsidRPr="00282AA7">
        <w:rPr>
          <w:rFonts w:ascii="Times New Roman" w:hAnsi="Times New Roman" w:cs="Times New Roman"/>
          <w:color w:val="000000" w:themeColor="text1"/>
          <w:sz w:val="20"/>
          <w:szCs w:val="20"/>
        </w:rPr>
        <w:t>S2. Risk ratios for e composite of secondary outcome according to categories of ANGPTL8.</w:t>
      </w:r>
    </w:p>
    <w:tbl>
      <w:tblPr>
        <w:tblStyle w:val="a3"/>
        <w:tblW w:w="150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843"/>
        <w:gridCol w:w="1843"/>
        <w:gridCol w:w="1842"/>
        <w:gridCol w:w="1843"/>
        <w:gridCol w:w="1985"/>
        <w:gridCol w:w="1984"/>
        <w:gridCol w:w="1843"/>
      </w:tblGrid>
      <w:tr w:rsidR="00282AA7" w:rsidRPr="00282AA7" w:rsidTr="00910B85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72" w:name="_Hlk36208994"/>
            <w:bookmarkEnd w:id="68"/>
            <w:bookmarkEnd w:id="69"/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Control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Diabetes</w:t>
            </w:r>
          </w:p>
        </w:tc>
      </w:tr>
      <w:tr w:rsidR="00282AA7" w:rsidRPr="00282AA7" w:rsidTr="00910B85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Outcome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Model 1 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Model 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Model 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Model 1 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Model 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Model 3</w:t>
            </w:r>
          </w:p>
        </w:tc>
      </w:tr>
      <w:tr w:rsidR="00282AA7" w:rsidRPr="00282AA7" w:rsidTr="00910B85">
        <w:tc>
          <w:tcPr>
            <w:tcW w:w="1843" w:type="dxa"/>
          </w:tcPr>
          <w:p w:rsidR="001E0333" w:rsidRPr="00282AA7" w:rsidRDefault="001E0333" w:rsidP="001E033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73" w:name="_Hlk36204335"/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MACE</w:t>
            </w:r>
          </w:p>
        </w:tc>
        <w:tc>
          <w:tcPr>
            <w:tcW w:w="1843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Q1 (Reference) 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42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bookmarkEnd w:id="73"/>
      <w:tr w:rsidR="00282AA7" w:rsidRPr="00282AA7" w:rsidTr="00910B85"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Q2 (RR, 95% CI) 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2.30 (0.70-7.60)</w:t>
            </w:r>
          </w:p>
        </w:tc>
        <w:tc>
          <w:tcPr>
            <w:tcW w:w="1842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2.02 (0.61-6.73)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1.96 (0.58-6.56)</w:t>
            </w:r>
          </w:p>
        </w:tc>
        <w:tc>
          <w:tcPr>
            <w:tcW w:w="1985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0.99 (0.47-2.10)</w:t>
            </w:r>
          </w:p>
        </w:tc>
        <w:tc>
          <w:tcPr>
            <w:tcW w:w="1984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1.05 (0.48-2.28)</w:t>
            </w:r>
          </w:p>
        </w:tc>
        <w:tc>
          <w:tcPr>
            <w:tcW w:w="1843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1.02 (0.47-2.23)</w:t>
            </w:r>
          </w:p>
        </w:tc>
      </w:tr>
      <w:tr w:rsidR="00282AA7" w:rsidRPr="00282AA7" w:rsidTr="00910B85">
        <w:trPr>
          <w:trHeight w:val="281"/>
        </w:trPr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Q3 (RR, 95% CI)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1.78 (0.51-6.18)</w:t>
            </w:r>
          </w:p>
        </w:tc>
        <w:tc>
          <w:tcPr>
            <w:tcW w:w="1842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1.33 (0.38-4.70)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1.29 (0.36-4.57)</w:t>
            </w:r>
          </w:p>
        </w:tc>
        <w:tc>
          <w:tcPr>
            <w:tcW w:w="1985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0.79 (0.36-1.73)</w:t>
            </w:r>
          </w:p>
        </w:tc>
        <w:tc>
          <w:tcPr>
            <w:tcW w:w="1984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 (0.29-1.48)</w:t>
            </w:r>
          </w:p>
        </w:tc>
        <w:tc>
          <w:tcPr>
            <w:tcW w:w="1843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0.66 (0.29-1.51)</w:t>
            </w:r>
          </w:p>
        </w:tc>
      </w:tr>
      <w:tr w:rsidR="00282AA7" w:rsidRPr="00282AA7" w:rsidTr="00910B85"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Q4 (RR, 95% CI)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3.70 (1.19-11.44)</w:t>
            </w:r>
          </w:p>
        </w:tc>
        <w:tc>
          <w:tcPr>
            <w:tcW w:w="1842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2.02 (0.61-6.72)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1.90 (0.57-6.27)</w:t>
            </w:r>
          </w:p>
        </w:tc>
        <w:tc>
          <w:tcPr>
            <w:tcW w:w="1985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1.37 (0.68-2.77)</w:t>
            </w:r>
          </w:p>
        </w:tc>
        <w:tc>
          <w:tcPr>
            <w:tcW w:w="1984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0.99 (0.48-2.08)</w:t>
            </w:r>
          </w:p>
        </w:tc>
        <w:tc>
          <w:tcPr>
            <w:tcW w:w="1843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 (0.47-2.12)</w:t>
            </w:r>
          </w:p>
        </w:tc>
      </w:tr>
      <w:tr w:rsidR="00282AA7" w:rsidRPr="00282AA7" w:rsidTr="00910B85"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Renal dysfunction</w:t>
            </w:r>
          </w:p>
        </w:tc>
        <w:tc>
          <w:tcPr>
            <w:tcW w:w="1843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Q1 (Reference) 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42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282AA7" w:rsidRPr="00282AA7" w:rsidTr="00910B85"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Q2 (RR, 95% CI) 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2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4.04 (0.45-36.50)</w:t>
            </w:r>
          </w:p>
        </w:tc>
        <w:tc>
          <w:tcPr>
            <w:tcW w:w="1984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4.08 (0.45-37.01)</w:t>
            </w:r>
          </w:p>
        </w:tc>
        <w:tc>
          <w:tcPr>
            <w:tcW w:w="1843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3.98 (0.43-36.68)</w:t>
            </w:r>
          </w:p>
        </w:tc>
      </w:tr>
      <w:tr w:rsidR="00282AA7" w:rsidRPr="00282AA7" w:rsidTr="00910B85"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Q3 (RR, 95% CI)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 (0.14-7.17)</w:t>
            </w:r>
          </w:p>
        </w:tc>
        <w:tc>
          <w:tcPr>
            <w:tcW w:w="1842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0.90 (0.12-6.75)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0.92 (0.12-7.15)</w:t>
            </w:r>
          </w:p>
        </w:tc>
        <w:tc>
          <w:tcPr>
            <w:tcW w:w="1985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5.11 (0.59-44.13)</w:t>
            </w:r>
          </w:p>
        </w:tc>
        <w:tc>
          <w:tcPr>
            <w:tcW w:w="1984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4.85 (0.56-42.13)</w:t>
            </w:r>
          </w:p>
        </w:tc>
        <w:tc>
          <w:tcPr>
            <w:tcW w:w="1843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4.37 (0.50-38.40)</w:t>
            </w:r>
          </w:p>
        </w:tc>
      </w:tr>
      <w:tr w:rsidR="00282AA7" w:rsidRPr="00282AA7" w:rsidTr="00910B85"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Q4 (RR, 95% CI)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1.51 (0.25-9.13)</w:t>
            </w:r>
          </w:p>
        </w:tc>
        <w:tc>
          <w:tcPr>
            <w:tcW w:w="1842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1.22 (0.16-9.26)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1.05 (0.13-8.54)</w:t>
            </w:r>
          </w:p>
        </w:tc>
        <w:tc>
          <w:tcPr>
            <w:tcW w:w="1985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13.87 (1.80-107.12)</w:t>
            </w:r>
          </w:p>
        </w:tc>
        <w:tc>
          <w:tcPr>
            <w:tcW w:w="1984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12.53 (1.59-98.90)</w:t>
            </w:r>
          </w:p>
        </w:tc>
        <w:tc>
          <w:tcPr>
            <w:tcW w:w="1843" w:type="dxa"/>
          </w:tcPr>
          <w:p w:rsidR="001E0333" w:rsidRPr="00282AA7" w:rsidRDefault="001E0333" w:rsidP="00282AA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10.50 (1.32-83.60)</w:t>
            </w:r>
          </w:p>
        </w:tc>
      </w:tr>
      <w:tr w:rsidR="00282AA7" w:rsidRPr="00282AA7" w:rsidTr="00910B85"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HF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Q1 (Reference) 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42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282AA7" w:rsidRPr="00282AA7" w:rsidTr="00910B85"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Q2 (RR, 95% CI) 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 (0.06-16.02)</w:t>
            </w:r>
          </w:p>
        </w:tc>
        <w:tc>
          <w:tcPr>
            <w:tcW w:w="1842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1.62 (0.07-38.32)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0.93 (0.04-23.90)</w:t>
            </w:r>
          </w:p>
        </w:tc>
        <w:tc>
          <w:tcPr>
            <w:tcW w:w="1985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0.49 (0.09-2.72)</w:t>
            </w:r>
          </w:p>
        </w:tc>
        <w:tc>
          <w:tcPr>
            <w:tcW w:w="1984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0.36 (0.06-2.10)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0.32 (0.05-1.92)</w:t>
            </w:r>
          </w:p>
        </w:tc>
      </w:tr>
      <w:tr w:rsidR="00282AA7" w:rsidRPr="00282AA7" w:rsidTr="00910B85"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Q3 (RR, 95% CI)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2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0.50 (0.09-2.73)</w:t>
            </w:r>
          </w:p>
        </w:tc>
        <w:tc>
          <w:tcPr>
            <w:tcW w:w="1984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0.36 (0.06-2.12)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0.32 (0.05-1.89)</w:t>
            </w:r>
          </w:p>
        </w:tc>
      </w:tr>
      <w:tr w:rsidR="00282AA7" w:rsidRPr="00282AA7" w:rsidTr="00910B85"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Q4 (RR, 95% CI)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 (0.06-16.10)</w:t>
            </w:r>
          </w:p>
        </w:tc>
        <w:tc>
          <w:tcPr>
            <w:tcW w:w="1842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 (0.01-5.84)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 (0.01-4.21)</w:t>
            </w:r>
          </w:p>
        </w:tc>
        <w:tc>
          <w:tcPr>
            <w:tcW w:w="1985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 (0.25-4.06)</w:t>
            </w:r>
          </w:p>
        </w:tc>
        <w:tc>
          <w:tcPr>
            <w:tcW w:w="1984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0.67 (0.15-2.98)</w:t>
            </w:r>
          </w:p>
        </w:tc>
        <w:tc>
          <w:tcPr>
            <w:tcW w:w="1843" w:type="dxa"/>
          </w:tcPr>
          <w:p w:rsidR="001E0333" w:rsidRPr="00282AA7" w:rsidRDefault="001E0333" w:rsidP="000D1A0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0.58 (0.12-2.73)</w:t>
            </w:r>
          </w:p>
        </w:tc>
      </w:tr>
    </w:tbl>
    <w:bookmarkEnd w:id="72"/>
    <w:p w:rsidR="001E0333" w:rsidRPr="00282AA7" w:rsidRDefault="001E0333" w:rsidP="001E0333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82AA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Model 1 was unadjusted. </w:t>
      </w:r>
    </w:p>
    <w:p w:rsidR="001E0333" w:rsidRPr="00282AA7" w:rsidRDefault="001E0333" w:rsidP="001E0333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82AA7">
        <w:rPr>
          <w:rFonts w:ascii="Times New Roman" w:hAnsi="Times New Roman" w:cs="Times New Roman"/>
          <w:color w:val="000000" w:themeColor="text1"/>
          <w:sz w:val="20"/>
          <w:szCs w:val="20"/>
        </w:rPr>
        <w:t>Model 2 was adjusted for age, sex and BMI.</w:t>
      </w:r>
    </w:p>
    <w:p w:rsidR="001E0333" w:rsidRPr="00282AA7" w:rsidRDefault="001E0333" w:rsidP="001E0333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82AA7">
        <w:rPr>
          <w:rFonts w:ascii="Times New Roman" w:hAnsi="Times New Roman" w:cs="Times New Roman"/>
          <w:color w:val="000000" w:themeColor="text1"/>
          <w:sz w:val="20"/>
          <w:szCs w:val="20"/>
        </w:rPr>
        <w:t>Model 3 was adjusted for all variables in model 2 plus HDL, LDL, TG and total cholesterol, and current smoking.</w:t>
      </w:r>
    </w:p>
    <w:p w:rsidR="001E0333" w:rsidRPr="00282AA7" w:rsidRDefault="001E0333" w:rsidP="001E0333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82AA7">
        <w:rPr>
          <w:rFonts w:ascii="Times New Roman" w:hAnsi="Times New Roman" w:cs="Times New Roman"/>
          <w:color w:val="000000" w:themeColor="text1"/>
          <w:sz w:val="20"/>
          <w:szCs w:val="20"/>
        </w:rPr>
        <w:t>Abbreviation:</w:t>
      </w:r>
      <w:r w:rsidR="00F47AC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HF, heart failure;</w:t>
      </w:r>
      <w:r w:rsidRPr="00282AA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MACE, major adverse cardiovascular events</w:t>
      </w:r>
      <w:r w:rsidR="00F47AC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bookmarkEnd w:id="70"/>
    <w:bookmarkEnd w:id="71"/>
    <w:p w:rsidR="001E0333" w:rsidRPr="00282AA7" w:rsidRDefault="001E0333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190E41" w:rsidRPr="008829DD" w:rsidRDefault="00190E41" w:rsidP="002036AA">
      <w:pPr>
        <w:rPr>
          <w:rFonts w:ascii="Times New Roman" w:hAnsi="Times New Roman" w:cs="Times New Roman"/>
          <w:sz w:val="20"/>
          <w:szCs w:val="20"/>
        </w:rPr>
        <w:sectPr w:rsidR="00190E41" w:rsidRPr="008829DD" w:rsidSect="00282AA7">
          <w:pgSz w:w="16840" w:h="11900" w:orient="landscape"/>
          <w:pgMar w:top="1418" w:right="1134" w:bottom="1418" w:left="1134" w:header="851" w:footer="992" w:gutter="0"/>
          <w:cols w:space="425"/>
          <w:docGrid w:type="lines" w:linePitch="326"/>
        </w:sectPr>
      </w:pPr>
    </w:p>
    <w:p w:rsidR="002036AA" w:rsidRPr="008829DD" w:rsidRDefault="002036AA" w:rsidP="002036AA">
      <w:pPr>
        <w:rPr>
          <w:rFonts w:ascii="Times New Roman" w:hAnsi="Times New Roman" w:cs="Times New Roman"/>
          <w:sz w:val="20"/>
          <w:szCs w:val="20"/>
        </w:rPr>
      </w:pPr>
      <w:bookmarkStart w:id="74" w:name="OLE_LINK204"/>
      <w:bookmarkStart w:id="75" w:name="OLE_LINK205"/>
      <w:r w:rsidRPr="008829DD">
        <w:rPr>
          <w:rFonts w:ascii="Times New Roman" w:hAnsi="Times New Roman" w:cs="Times New Roman"/>
          <w:sz w:val="20"/>
          <w:szCs w:val="20"/>
        </w:rPr>
        <w:lastRenderedPageBreak/>
        <w:t>Table S</w:t>
      </w:r>
      <w:r w:rsidR="001E0333">
        <w:rPr>
          <w:rFonts w:ascii="Times New Roman" w:hAnsi="Times New Roman" w:cs="Times New Roman"/>
          <w:sz w:val="20"/>
          <w:szCs w:val="20"/>
        </w:rPr>
        <w:t>3</w:t>
      </w:r>
      <w:r w:rsidRPr="008829DD">
        <w:rPr>
          <w:rFonts w:ascii="Times New Roman" w:hAnsi="Times New Roman" w:cs="Times New Roman"/>
          <w:sz w:val="20"/>
          <w:szCs w:val="20"/>
        </w:rPr>
        <w:t xml:space="preserve">. </w:t>
      </w:r>
      <w:r w:rsidRPr="002036AA">
        <w:rPr>
          <w:rFonts w:ascii="Times New Roman" w:hAnsi="Times New Roman" w:cs="Times New Roman"/>
          <w:sz w:val="20"/>
          <w:szCs w:val="20"/>
        </w:rPr>
        <w:t xml:space="preserve">Predictive </w:t>
      </w:r>
      <w:bookmarkStart w:id="76" w:name="OLE_LINK151"/>
      <w:bookmarkStart w:id="77" w:name="OLE_LINK152"/>
      <w:r w:rsidRPr="008829DD">
        <w:rPr>
          <w:rFonts w:ascii="Times New Roman" w:hAnsi="Times New Roman" w:cs="Times New Roman"/>
          <w:sz w:val="20"/>
          <w:szCs w:val="20"/>
        </w:rPr>
        <w:t>values</w:t>
      </w:r>
      <w:bookmarkStart w:id="78" w:name="OLE_LINK149"/>
      <w:bookmarkStart w:id="79" w:name="OLE_LINK150"/>
      <w:bookmarkEnd w:id="76"/>
      <w:bookmarkEnd w:id="77"/>
      <w:r w:rsidRPr="008829DD">
        <w:rPr>
          <w:rFonts w:ascii="Times New Roman" w:hAnsi="Times New Roman" w:cs="Times New Roman"/>
          <w:sz w:val="20"/>
          <w:szCs w:val="20"/>
        </w:rPr>
        <w:t xml:space="preserve"> for all-cause mortality</w:t>
      </w:r>
      <w:r w:rsidRPr="002036AA">
        <w:rPr>
          <w:rFonts w:ascii="Times New Roman" w:hAnsi="Times New Roman" w:cs="Times New Roman"/>
          <w:sz w:val="20"/>
          <w:szCs w:val="20"/>
        </w:rPr>
        <w:t xml:space="preserve"> in</w:t>
      </w:r>
      <w:r w:rsidRPr="008829DD">
        <w:rPr>
          <w:rFonts w:ascii="Times New Roman" w:hAnsi="Times New Roman" w:cs="Times New Roman"/>
          <w:sz w:val="20"/>
          <w:szCs w:val="20"/>
        </w:rPr>
        <w:t xml:space="preserve"> combination with ANGPTL8 in </w:t>
      </w:r>
      <w:proofErr w:type="spellStart"/>
      <w:r w:rsidRPr="008829DD">
        <w:rPr>
          <w:rFonts w:ascii="Times New Roman" w:hAnsi="Times New Roman" w:cs="Times New Roman"/>
          <w:sz w:val="20"/>
          <w:szCs w:val="20"/>
        </w:rPr>
        <w:t>QMortality</w:t>
      </w:r>
      <w:proofErr w:type="spellEnd"/>
      <w:r w:rsidRPr="008829DD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8829DD">
        <w:rPr>
          <w:rFonts w:ascii="Times New Roman" w:hAnsi="Times New Roman" w:cs="Times New Roman"/>
          <w:sz w:val="20"/>
          <w:szCs w:val="20"/>
        </w:rPr>
        <w:t>QFrailty</w:t>
      </w:r>
      <w:proofErr w:type="spellEnd"/>
      <w:r w:rsidRPr="008829DD">
        <w:rPr>
          <w:rFonts w:ascii="Times New Roman" w:hAnsi="Times New Roman" w:cs="Times New Roman"/>
          <w:sz w:val="20"/>
          <w:szCs w:val="20"/>
        </w:rPr>
        <w:t xml:space="preserve"> e</w:t>
      </w:r>
      <w:bookmarkStart w:id="80" w:name="OLE_LINK127"/>
      <w:bookmarkStart w:id="81" w:name="OLE_LINK128"/>
      <w:r w:rsidRPr="008829DD">
        <w:rPr>
          <w:rFonts w:ascii="Times New Roman" w:hAnsi="Times New Roman" w:cs="Times New Roman"/>
          <w:sz w:val="20"/>
          <w:szCs w:val="20"/>
        </w:rPr>
        <w:t>qu</w:t>
      </w:r>
      <w:bookmarkEnd w:id="80"/>
      <w:bookmarkEnd w:id="81"/>
      <w:r w:rsidRPr="008829DD">
        <w:rPr>
          <w:rFonts w:ascii="Times New Roman" w:hAnsi="Times New Roman" w:cs="Times New Roman"/>
          <w:sz w:val="20"/>
          <w:szCs w:val="20"/>
        </w:rPr>
        <w:t>ations.</w:t>
      </w:r>
      <w:r w:rsidR="00F020BF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a3"/>
        <w:tblpPr w:leftFromText="180" w:rightFromText="180" w:vertAnchor="text" w:horzAnchor="margin" w:tblpY="212"/>
        <w:tblW w:w="1063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417"/>
        <w:gridCol w:w="1111"/>
        <w:gridCol w:w="1028"/>
        <w:gridCol w:w="1411"/>
        <w:gridCol w:w="1396"/>
        <w:gridCol w:w="1150"/>
      </w:tblGrid>
      <w:tr w:rsidR="004B2BC5" w:rsidRPr="008829DD" w:rsidTr="003746D6">
        <w:trPr>
          <w:trHeight w:val="186"/>
        </w:trPr>
        <w:tc>
          <w:tcPr>
            <w:tcW w:w="3119" w:type="dxa"/>
            <w:vMerge w:val="restart"/>
          </w:tcPr>
          <w:p w:rsidR="004B2BC5" w:rsidRPr="008829DD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82" w:name="OLE_LINK125"/>
            <w:bookmarkStart w:id="83" w:name="OLE_LINK126"/>
            <w:bookmarkEnd w:id="74"/>
            <w:bookmarkEnd w:id="75"/>
            <w:bookmarkEnd w:id="78"/>
            <w:bookmarkEnd w:id="79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Variables</w:t>
            </w:r>
          </w:p>
        </w:tc>
        <w:tc>
          <w:tcPr>
            <w:tcW w:w="1417" w:type="dxa"/>
            <w:vMerge w:val="restart"/>
          </w:tcPr>
          <w:p w:rsidR="004B2BC5" w:rsidRPr="008829DD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AUC</w:t>
            </w:r>
          </w:p>
        </w:tc>
        <w:tc>
          <w:tcPr>
            <w:tcW w:w="1111" w:type="dxa"/>
            <w:vMerge w:val="restart"/>
          </w:tcPr>
          <w:p w:rsidR="004B2BC5" w:rsidRPr="008829DD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</w:t>
            </w:r>
          </w:p>
        </w:tc>
        <w:tc>
          <w:tcPr>
            <w:tcW w:w="1028" w:type="dxa"/>
            <w:vMerge w:val="restart"/>
          </w:tcPr>
          <w:p w:rsidR="004B2BC5" w:rsidRPr="008829DD" w:rsidRDefault="008C5A1A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</w:t>
            </w:r>
            <w:r w:rsidR="004B2BC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for individual</w:t>
            </w:r>
          </w:p>
        </w:tc>
        <w:tc>
          <w:tcPr>
            <w:tcW w:w="2807" w:type="dxa"/>
            <w:gridSpan w:val="2"/>
            <w:tcBorders>
              <w:bottom w:val="single" w:sz="4" w:space="0" w:color="auto"/>
            </w:tcBorders>
          </w:tcPr>
          <w:p w:rsidR="004B2BC5" w:rsidRPr="008829DD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 CI</w:t>
            </w:r>
          </w:p>
        </w:tc>
        <w:tc>
          <w:tcPr>
            <w:tcW w:w="1150" w:type="dxa"/>
            <w:vMerge w:val="restart"/>
          </w:tcPr>
          <w:p w:rsidR="004B2BC5" w:rsidRPr="008829DD" w:rsidRDefault="008C5A1A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</w:t>
            </w:r>
            <w:r w:rsidR="004B2BC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for comparison</w:t>
            </w:r>
          </w:p>
        </w:tc>
      </w:tr>
      <w:tr w:rsidR="004B2BC5" w:rsidRPr="008829DD" w:rsidTr="003746D6">
        <w:trPr>
          <w:trHeight w:val="185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4B2BC5" w:rsidRPr="008829DD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4B2BC5" w:rsidRPr="008829DD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11" w:type="dxa"/>
            <w:vMerge/>
            <w:tcBorders>
              <w:bottom w:val="single" w:sz="4" w:space="0" w:color="auto"/>
            </w:tcBorders>
          </w:tcPr>
          <w:p w:rsidR="004B2BC5" w:rsidRPr="008829DD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8" w:type="dxa"/>
            <w:vMerge/>
            <w:tcBorders>
              <w:bottom w:val="single" w:sz="4" w:space="0" w:color="auto"/>
            </w:tcBorders>
          </w:tcPr>
          <w:p w:rsidR="004B2BC5" w:rsidRPr="008829DD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</w:tcPr>
          <w:p w:rsidR="004B2BC5" w:rsidRPr="008829DD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Lower bound </w:t>
            </w: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</w:tcPr>
          <w:p w:rsidR="004B2BC5" w:rsidRPr="008829DD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Upper bound </w:t>
            </w:r>
          </w:p>
        </w:tc>
        <w:tc>
          <w:tcPr>
            <w:tcW w:w="1150" w:type="dxa"/>
            <w:vMerge/>
            <w:tcBorders>
              <w:bottom w:val="single" w:sz="4" w:space="0" w:color="auto"/>
            </w:tcBorders>
          </w:tcPr>
          <w:p w:rsidR="004B2BC5" w:rsidRPr="008829DD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B2BC5" w:rsidRPr="008829DD" w:rsidTr="003746D6">
        <w:trPr>
          <w:trHeight w:val="489"/>
        </w:trPr>
        <w:tc>
          <w:tcPr>
            <w:tcW w:w="9482" w:type="dxa"/>
            <w:gridSpan w:val="6"/>
            <w:tcBorders>
              <w:top w:val="nil"/>
              <w:bottom w:val="nil"/>
            </w:tcBorders>
          </w:tcPr>
          <w:p w:rsidR="004B2BC5" w:rsidRPr="008829DD" w:rsidRDefault="004B2BC5" w:rsidP="003528F5">
            <w:pPr>
              <w:tabs>
                <w:tab w:val="left" w:pos="689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All participants 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:rsidR="004B2BC5" w:rsidRPr="008829DD" w:rsidRDefault="004B2BC5" w:rsidP="003528F5">
            <w:pPr>
              <w:tabs>
                <w:tab w:val="left" w:pos="689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746D6" w:rsidRPr="008829DD" w:rsidTr="003746D6">
        <w:trPr>
          <w:trHeight w:val="489"/>
        </w:trPr>
        <w:tc>
          <w:tcPr>
            <w:tcW w:w="3119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84" w:name="_Hlk35598643"/>
            <w:proofErr w:type="spellStart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QMortality</w:t>
            </w:r>
            <w:proofErr w:type="spellEnd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score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79</w:t>
            </w:r>
          </w:p>
        </w:tc>
        <w:tc>
          <w:tcPr>
            <w:tcW w:w="11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0.031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4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0.74</w:t>
            </w:r>
          </w:p>
        </w:tc>
        <w:tc>
          <w:tcPr>
            <w:tcW w:w="1396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0.86</w:t>
            </w:r>
          </w:p>
        </w:tc>
        <w:tc>
          <w:tcPr>
            <w:tcW w:w="1150" w:type="dxa"/>
            <w:vMerge w:val="restart"/>
            <w:tcBorders>
              <w:top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.78</w:t>
            </w:r>
          </w:p>
        </w:tc>
      </w:tr>
      <w:tr w:rsidR="003746D6" w:rsidRPr="008829DD" w:rsidTr="003746D6">
        <w:trPr>
          <w:trHeight w:val="489"/>
        </w:trPr>
        <w:tc>
          <w:tcPr>
            <w:tcW w:w="3119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QMortality</w:t>
            </w:r>
            <w:proofErr w:type="spellEnd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score +</w:t>
            </w:r>
            <w:bookmarkStart w:id="85" w:name="OLE_LINK146"/>
            <w:bookmarkStart w:id="86" w:name="OLE_LINK148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ANGPTL8</w:t>
            </w:r>
            <w:bookmarkEnd w:id="85"/>
            <w:bookmarkEnd w:id="86"/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1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0.026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4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396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50" w:type="dxa"/>
            <w:vMerge/>
            <w:tcBorders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bookmarkEnd w:id="84"/>
      <w:tr w:rsidR="003746D6" w:rsidRPr="008829DD" w:rsidTr="003746D6">
        <w:trPr>
          <w:trHeight w:val="489"/>
        </w:trPr>
        <w:tc>
          <w:tcPr>
            <w:tcW w:w="3119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QFrailty</w:t>
            </w:r>
            <w:proofErr w:type="spellEnd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score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1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4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1396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150" w:type="dxa"/>
            <w:vMerge w:val="restart"/>
            <w:tcBorders>
              <w:top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</w:t>
            </w:r>
          </w:p>
        </w:tc>
      </w:tr>
      <w:tr w:rsidR="003746D6" w:rsidRPr="008829DD" w:rsidTr="003746D6">
        <w:trPr>
          <w:trHeight w:val="489"/>
        </w:trPr>
        <w:tc>
          <w:tcPr>
            <w:tcW w:w="3119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QFrailty</w:t>
            </w:r>
            <w:proofErr w:type="spellEnd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score + ANGPTL8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4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396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150" w:type="dxa"/>
            <w:vMerge/>
            <w:tcBorders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B2BC5" w:rsidRPr="008829DD" w:rsidTr="003746D6">
        <w:trPr>
          <w:trHeight w:val="489"/>
        </w:trPr>
        <w:tc>
          <w:tcPr>
            <w:tcW w:w="9482" w:type="dxa"/>
            <w:gridSpan w:val="6"/>
            <w:tcBorders>
              <w:top w:val="nil"/>
              <w:bottom w:val="nil"/>
            </w:tcBorders>
          </w:tcPr>
          <w:p w:rsidR="004B2BC5" w:rsidRPr="008829DD" w:rsidRDefault="004B2BC5" w:rsidP="003528F5">
            <w:pPr>
              <w:tabs>
                <w:tab w:val="left" w:pos="689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Diabetic patients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:rsidR="004B2BC5" w:rsidRPr="008829DD" w:rsidRDefault="004B2BC5" w:rsidP="003528F5">
            <w:pPr>
              <w:tabs>
                <w:tab w:val="left" w:pos="689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746D6" w:rsidRPr="008829DD" w:rsidTr="004952F9">
        <w:trPr>
          <w:trHeight w:val="489"/>
        </w:trPr>
        <w:tc>
          <w:tcPr>
            <w:tcW w:w="3119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87" w:name="_Hlk35598741"/>
            <w:proofErr w:type="spellStart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QMortality</w:t>
            </w:r>
            <w:proofErr w:type="spellEnd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score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1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4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1396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0.84</w:t>
            </w:r>
          </w:p>
        </w:tc>
        <w:tc>
          <w:tcPr>
            <w:tcW w:w="1150" w:type="dxa"/>
            <w:vMerge w:val="restart"/>
            <w:tcBorders>
              <w:top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.51</w:t>
            </w:r>
          </w:p>
        </w:tc>
      </w:tr>
      <w:tr w:rsidR="003746D6" w:rsidRPr="008829DD" w:rsidTr="004952F9">
        <w:trPr>
          <w:trHeight w:val="489"/>
        </w:trPr>
        <w:tc>
          <w:tcPr>
            <w:tcW w:w="3119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QMortality</w:t>
            </w:r>
            <w:proofErr w:type="spellEnd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score + ANGPTL8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79</w:t>
            </w:r>
          </w:p>
        </w:tc>
        <w:tc>
          <w:tcPr>
            <w:tcW w:w="11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4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396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50" w:type="dxa"/>
            <w:vMerge/>
            <w:tcBorders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bookmarkEnd w:id="87"/>
      <w:tr w:rsidR="003746D6" w:rsidRPr="008829DD" w:rsidTr="00D66AEB">
        <w:trPr>
          <w:trHeight w:val="489"/>
        </w:trPr>
        <w:tc>
          <w:tcPr>
            <w:tcW w:w="3119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QFrailty</w:t>
            </w:r>
            <w:proofErr w:type="spellEnd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score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1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032</w:t>
            </w:r>
          </w:p>
        </w:tc>
        <w:tc>
          <w:tcPr>
            <w:tcW w:w="14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1396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150" w:type="dxa"/>
            <w:vMerge w:val="restart"/>
            <w:tcBorders>
              <w:top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</w:t>
            </w:r>
          </w:p>
        </w:tc>
      </w:tr>
      <w:tr w:rsidR="003746D6" w:rsidRPr="008829DD" w:rsidTr="00D66AEB">
        <w:trPr>
          <w:trHeight w:val="489"/>
        </w:trPr>
        <w:tc>
          <w:tcPr>
            <w:tcW w:w="3119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QFrailty</w:t>
            </w:r>
            <w:proofErr w:type="spellEnd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score + ANGPTL8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11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4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396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150" w:type="dxa"/>
            <w:vMerge/>
            <w:tcBorders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B2BC5" w:rsidRPr="008829DD" w:rsidTr="003746D6">
        <w:trPr>
          <w:trHeight w:val="489"/>
        </w:trPr>
        <w:tc>
          <w:tcPr>
            <w:tcW w:w="9482" w:type="dxa"/>
            <w:gridSpan w:val="6"/>
            <w:tcBorders>
              <w:top w:val="nil"/>
              <w:bottom w:val="nil"/>
            </w:tcBorders>
          </w:tcPr>
          <w:p w:rsidR="004B2BC5" w:rsidRPr="008829DD" w:rsidRDefault="004B2BC5" w:rsidP="003528F5">
            <w:pPr>
              <w:tabs>
                <w:tab w:val="left" w:pos="689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Control group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:rsidR="004B2BC5" w:rsidRPr="008829DD" w:rsidRDefault="004B2BC5" w:rsidP="003528F5">
            <w:pPr>
              <w:tabs>
                <w:tab w:val="left" w:pos="689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746D6" w:rsidRPr="008829DD" w:rsidTr="003C3CE4">
        <w:trPr>
          <w:trHeight w:val="489"/>
        </w:trPr>
        <w:tc>
          <w:tcPr>
            <w:tcW w:w="3119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QMortality</w:t>
            </w:r>
            <w:proofErr w:type="spellEnd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score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1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4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396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50" w:type="dxa"/>
            <w:vMerge w:val="restart"/>
            <w:tcBorders>
              <w:top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.21</w:t>
            </w:r>
          </w:p>
        </w:tc>
      </w:tr>
      <w:tr w:rsidR="003746D6" w:rsidRPr="008829DD" w:rsidTr="003C3CE4">
        <w:trPr>
          <w:trHeight w:val="489"/>
        </w:trPr>
        <w:tc>
          <w:tcPr>
            <w:tcW w:w="3119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QMortality</w:t>
            </w:r>
            <w:proofErr w:type="spellEnd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score + ANGPTL8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1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4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</w:t>
            </w:r>
          </w:p>
        </w:tc>
        <w:tc>
          <w:tcPr>
            <w:tcW w:w="1396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150" w:type="dxa"/>
            <w:vMerge/>
            <w:tcBorders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746D6" w:rsidRPr="008829DD" w:rsidTr="00865291">
        <w:trPr>
          <w:trHeight w:val="489"/>
        </w:trPr>
        <w:tc>
          <w:tcPr>
            <w:tcW w:w="3119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QFrailty</w:t>
            </w:r>
            <w:proofErr w:type="spellEnd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score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1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304</w:t>
            </w:r>
          </w:p>
        </w:tc>
        <w:tc>
          <w:tcPr>
            <w:tcW w:w="1411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396" w:type="dxa"/>
            <w:tcBorders>
              <w:top w:val="nil"/>
              <w:bottom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1150" w:type="dxa"/>
            <w:vMerge w:val="restart"/>
            <w:tcBorders>
              <w:top w:val="nil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.01</w:t>
            </w:r>
          </w:p>
        </w:tc>
      </w:tr>
      <w:tr w:rsidR="003746D6" w:rsidRPr="008829DD" w:rsidTr="00865291">
        <w:trPr>
          <w:trHeight w:val="266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QFrailty</w:t>
            </w:r>
            <w:proofErr w:type="spellEnd"/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score + ANGPTL8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nil"/>
              <w:bottom w:val="single" w:sz="4" w:space="0" w:color="auto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1028" w:type="dxa"/>
            <w:tcBorders>
              <w:top w:val="nil"/>
              <w:bottom w:val="single" w:sz="4" w:space="0" w:color="auto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1" w:type="dxa"/>
            <w:tcBorders>
              <w:top w:val="nil"/>
              <w:bottom w:val="single" w:sz="4" w:space="0" w:color="auto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</w:t>
            </w:r>
          </w:p>
        </w:tc>
        <w:tc>
          <w:tcPr>
            <w:tcW w:w="1396" w:type="dxa"/>
            <w:tcBorders>
              <w:top w:val="nil"/>
              <w:bottom w:val="single" w:sz="4" w:space="0" w:color="auto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9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150" w:type="dxa"/>
            <w:vMerge/>
            <w:tcBorders>
              <w:bottom w:val="single" w:sz="4" w:space="0" w:color="auto"/>
            </w:tcBorders>
          </w:tcPr>
          <w:p w:rsidR="003746D6" w:rsidRPr="008829DD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:rsidR="003746D6" w:rsidRPr="008829DD" w:rsidRDefault="003746D6" w:rsidP="008C5A1A">
      <w:pPr>
        <w:pStyle w:val="a4"/>
        <w:rPr>
          <w:rFonts w:ascii="Times New Roman" w:hAnsi="Times New Roman" w:cs="Times New Roman"/>
          <w:sz w:val="20"/>
          <w:szCs w:val="20"/>
        </w:rPr>
      </w:pPr>
      <w:bookmarkStart w:id="88" w:name="OLE_LINK113"/>
      <w:bookmarkStart w:id="89" w:name="OLE_LINK114"/>
      <w:bookmarkStart w:id="90" w:name="_GoBack"/>
      <w:bookmarkEnd w:id="82"/>
      <w:bookmarkEnd w:id="83"/>
      <w:bookmarkEnd w:id="90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Abbreviation: AUC, areas under the curve; CI, confidential interval; SE, standard error. </w:t>
      </w:r>
    </w:p>
    <w:p w:rsidR="00190E41" w:rsidRPr="008829DD" w:rsidRDefault="00190E41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:rsidR="007B72A9" w:rsidRPr="008829DD" w:rsidRDefault="007B72A9" w:rsidP="007B72A9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Figure S1. </w:t>
      </w:r>
      <w:bookmarkStart w:id="91" w:name="OLE_LINK111"/>
      <w:bookmarkStart w:id="92" w:name="OLE_LINK112"/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Participant flow diagram </w:t>
      </w:r>
      <w:r w:rsidRPr="008829DD">
        <w:rPr>
          <w:rFonts w:ascii="Courier New" w:hAnsi="Courier New" w:cs="Courier New"/>
          <w:color w:val="000000" w:themeColor="text1"/>
          <w:sz w:val="20"/>
          <w:szCs w:val="20"/>
        </w:rPr>
        <w:t>﻿</w:t>
      </w:r>
      <w:r w:rsidRPr="008829DD">
        <w:rPr>
          <w:rFonts w:ascii="Times New Roman" w:hAnsi="Times New Roman" w:cs="Times New Roman"/>
          <w:color w:val="000000" w:themeColor="text1"/>
          <w:sz w:val="20"/>
          <w:szCs w:val="20"/>
        </w:rPr>
        <w:t>showing the study population selection.</w:t>
      </w:r>
      <w:bookmarkEnd w:id="91"/>
      <w:bookmarkEnd w:id="92"/>
    </w:p>
    <w:p w:rsidR="00190E41" w:rsidRPr="008829DD" w:rsidRDefault="00190E41" w:rsidP="007B72A9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bookmarkEnd w:id="88"/>
    <w:bookmarkEnd w:id="89"/>
    <w:p w:rsidR="007B72A9" w:rsidRPr="008829DD" w:rsidRDefault="000F3565" w:rsidP="007B72A9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>
            <wp:extent cx="5564221" cy="358231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f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621"/>
                    <a:stretch/>
                  </pic:blipFill>
                  <pic:spPr bwMode="auto">
                    <a:xfrm>
                      <a:off x="0" y="0"/>
                      <a:ext cx="5577951" cy="35911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72A9" w:rsidRPr="008829DD" w:rsidRDefault="007B72A9" w:rsidP="007B72A9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7B72A9" w:rsidRPr="008829DD" w:rsidRDefault="007B72A9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7B72A9" w:rsidRPr="008829DD" w:rsidSect="003746D6">
      <w:pgSz w:w="11900" w:h="16840"/>
      <w:pgMar w:top="720" w:right="720" w:bottom="720" w:left="72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E35"/>
    <w:rsid w:val="00011C75"/>
    <w:rsid w:val="000229B8"/>
    <w:rsid w:val="000B2144"/>
    <w:rsid w:val="000D1A0B"/>
    <w:rsid w:val="000E602A"/>
    <w:rsid w:val="000F3565"/>
    <w:rsid w:val="00190E41"/>
    <w:rsid w:val="001A0EB4"/>
    <w:rsid w:val="001B32CC"/>
    <w:rsid w:val="001C467F"/>
    <w:rsid w:val="001E0333"/>
    <w:rsid w:val="002036AA"/>
    <w:rsid w:val="00282AA7"/>
    <w:rsid w:val="00294EA3"/>
    <w:rsid w:val="003528F5"/>
    <w:rsid w:val="003746D6"/>
    <w:rsid w:val="003A2E35"/>
    <w:rsid w:val="00413A6C"/>
    <w:rsid w:val="004B2BC5"/>
    <w:rsid w:val="00524FED"/>
    <w:rsid w:val="00550772"/>
    <w:rsid w:val="00756211"/>
    <w:rsid w:val="007A7FBD"/>
    <w:rsid w:val="007B6200"/>
    <w:rsid w:val="007B72A9"/>
    <w:rsid w:val="008044D9"/>
    <w:rsid w:val="008829DD"/>
    <w:rsid w:val="008C5A1A"/>
    <w:rsid w:val="00910B85"/>
    <w:rsid w:val="00916947"/>
    <w:rsid w:val="009323AF"/>
    <w:rsid w:val="00A20F89"/>
    <w:rsid w:val="00A340E3"/>
    <w:rsid w:val="00B43852"/>
    <w:rsid w:val="00B733AF"/>
    <w:rsid w:val="00BE3E84"/>
    <w:rsid w:val="00C3407F"/>
    <w:rsid w:val="00C34224"/>
    <w:rsid w:val="00CA6749"/>
    <w:rsid w:val="00D22127"/>
    <w:rsid w:val="00D807A7"/>
    <w:rsid w:val="00DB6BAC"/>
    <w:rsid w:val="00DE133E"/>
    <w:rsid w:val="00EB2D21"/>
    <w:rsid w:val="00F020BF"/>
    <w:rsid w:val="00F27434"/>
    <w:rsid w:val="00F47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DA143"/>
  <w15:chartTrackingRefBased/>
  <w15:docId w15:val="{95451542-D982-9745-836D-C9A6EA01B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82AA7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2E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3A2E35"/>
    <w:pPr>
      <w:spacing w:before="100" w:beforeAutospacing="1" w:after="100" w:afterAutospacing="1"/>
    </w:pPr>
  </w:style>
  <w:style w:type="character" w:styleId="a5">
    <w:name w:val="annotation reference"/>
    <w:basedOn w:val="a0"/>
    <w:uiPriority w:val="99"/>
    <w:semiHidden/>
    <w:unhideWhenUsed/>
    <w:rsid w:val="001E0333"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rsid w:val="001E0333"/>
  </w:style>
  <w:style w:type="character" w:customStyle="1" w:styleId="a7">
    <w:name w:val="批注文字 字符"/>
    <w:basedOn w:val="a0"/>
    <w:link w:val="a6"/>
    <w:uiPriority w:val="99"/>
    <w:semiHidden/>
    <w:rsid w:val="001E0333"/>
    <w:rPr>
      <w:rFonts w:ascii="宋体" w:eastAsia="宋体" w:hAnsi="宋体" w:cs="宋体"/>
      <w:kern w:val="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1E033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E0333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7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7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58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84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36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185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73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33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646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627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8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70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22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901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95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20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743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21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487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2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7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3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707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35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30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55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47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17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17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1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302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561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097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2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9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641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FAF587D-FB5A-2746-B8F8-029873399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8</Pages>
  <Words>1438</Words>
  <Characters>8197</Characters>
  <Application>Microsoft Office Word</Application>
  <DocSecurity>0</DocSecurity>
  <Lines>68</Lines>
  <Paragraphs>19</Paragraphs>
  <ScaleCrop>false</ScaleCrop>
  <Company/>
  <LinksUpToDate>false</LinksUpToDate>
  <CharactersWithSpaces>9616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28</cp:revision>
  <dcterms:created xsi:type="dcterms:W3CDTF">2020-03-20T02:11:00Z</dcterms:created>
  <dcterms:modified xsi:type="dcterms:W3CDTF">2020-04-22T02:05:00Z</dcterms:modified>
</cp:coreProperties>
</file>