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25B63" w14:textId="5F046FB0" w:rsidR="00A25C0A" w:rsidRDefault="00A25C0A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32AD">
        <w:rPr>
          <w:rFonts w:ascii="Times New Roman" w:eastAsia="宋体" w:hAnsi="Times New Roman" w:cs="Times New Roman"/>
          <w:b/>
          <w:bCs/>
          <w:sz w:val="24"/>
          <w:szCs w:val="24"/>
        </w:rPr>
        <w:t>Supplementary material</w:t>
      </w:r>
    </w:p>
    <w:p w14:paraId="61FE5CD7" w14:textId="5ED76452" w:rsidR="008E6701" w:rsidRDefault="00A25C0A" w:rsidP="008E6701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FA42930" wp14:editId="2A67EEE4">
            <wp:extent cx="3551045" cy="2585193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045" cy="258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D06EF" w14:textId="77777777" w:rsidR="008E6701" w:rsidRDefault="008E6701" w:rsidP="008E6701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Fig. S1 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Trend in the monthly average </w:t>
      </w:r>
      <w:r>
        <w:rPr>
          <w:rFonts w:ascii="Times New Roman" w:eastAsia="宋体" w:hAnsi="Times New Roman" w:cs="Times New Roman"/>
          <w:sz w:val="24"/>
          <w:szCs w:val="24"/>
        </w:rPr>
        <w:t>LOS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sz w:val="24"/>
          <w:szCs w:val="24"/>
        </w:rPr>
        <w:t>day</w:t>
      </w:r>
      <w:r w:rsidRPr="00F5278D">
        <w:rPr>
          <w:rFonts w:ascii="Times New Roman" w:eastAsia="宋体" w:hAnsi="Times New Roman" w:cs="Times New Roman"/>
          <w:sz w:val="24"/>
          <w:szCs w:val="24"/>
        </w:rPr>
        <w:t>), January 201</w:t>
      </w:r>
      <w:r>
        <w:rPr>
          <w:rFonts w:ascii="Times New Roman" w:eastAsia="宋体" w:hAnsi="Times New Roman" w:cs="Times New Roman"/>
          <w:sz w:val="24"/>
          <w:szCs w:val="24"/>
        </w:rPr>
        <w:t>7</w:t>
      </w:r>
      <w:r w:rsidRPr="00F5278D">
        <w:rPr>
          <w:rFonts w:ascii="Times New Roman" w:eastAsia="宋体" w:hAnsi="Times New Roman" w:cs="Times New Roman"/>
          <w:sz w:val="24"/>
          <w:szCs w:val="24"/>
        </w:rPr>
        <w:t>–</w:t>
      </w:r>
      <w:r>
        <w:rPr>
          <w:rFonts w:ascii="Times New Roman" w:eastAsia="宋体" w:hAnsi="Times New Roman" w:cs="Times New Roman"/>
          <w:sz w:val="24"/>
          <w:szCs w:val="24"/>
        </w:rPr>
        <w:t>May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20</w:t>
      </w:r>
      <w:r>
        <w:rPr>
          <w:rFonts w:ascii="Times New Roman" w:eastAsia="宋体" w:hAnsi="Times New Roman" w:cs="Times New Roman"/>
          <w:sz w:val="24"/>
          <w:szCs w:val="24"/>
        </w:rPr>
        <w:t>22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. The vertical line shows the time when the </w:t>
      </w:r>
      <w:r>
        <w:rPr>
          <w:rFonts w:ascii="Times New Roman" w:eastAsia="宋体" w:hAnsi="Times New Roman" w:cs="Times New Roman"/>
          <w:sz w:val="24"/>
          <w:szCs w:val="24"/>
        </w:rPr>
        <w:t>day surgery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was launched</w:t>
      </w:r>
    </w:p>
    <w:p w14:paraId="083089B1" w14:textId="77777777" w:rsidR="008E6701" w:rsidRPr="008E6701" w:rsidRDefault="008E6701" w:rsidP="008E6701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6A544CCA" w14:textId="5A78A928" w:rsidR="00A25C0A" w:rsidRDefault="00A25C0A" w:rsidP="008E6701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6766729" wp14:editId="0CE3B227">
            <wp:extent cx="3525779" cy="256680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779" cy="25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8262" w14:textId="77777777" w:rsidR="00A25C0A" w:rsidRDefault="00A25C0A" w:rsidP="00A25C0A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Fig. S2 </w:t>
      </w:r>
      <w:r w:rsidRPr="00F5278D">
        <w:rPr>
          <w:rFonts w:ascii="Times New Roman" w:eastAsia="宋体" w:hAnsi="Times New Roman" w:cs="Times New Roman"/>
          <w:sz w:val="24"/>
          <w:szCs w:val="24"/>
        </w:rPr>
        <w:t>Trend in the monthly average total hospitalization expense (</w:t>
      </w:r>
      <w:r>
        <w:rPr>
          <w:rFonts w:ascii="Times New Roman" w:eastAsia="宋体" w:hAnsi="Times New Roman" w:cs="Times New Roman"/>
          <w:sz w:val="24"/>
          <w:szCs w:val="24"/>
        </w:rPr>
        <w:t>RMB</w:t>
      </w:r>
      <w:r w:rsidRPr="00F5278D">
        <w:rPr>
          <w:rFonts w:ascii="Times New Roman" w:eastAsia="宋体" w:hAnsi="Times New Roman" w:cs="Times New Roman"/>
          <w:sz w:val="24"/>
          <w:szCs w:val="24"/>
        </w:rPr>
        <w:t>), January 201</w:t>
      </w:r>
      <w:r>
        <w:rPr>
          <w:rFonts w:ascii="Times New Roman" w:eastAsia="宋体" w:hAnsi="Times New Roman" w:cs="Times New Roman"/>
          <w:sz w:val="24"/>
          <w:szCs w:val="24"/>
        </w:rPr>
        <w:t>7</w:t>
      </w:r>
      <w:r w:rsidRPr="00F5278D">
        <w:rPr>
          <w:rFonts w:ascii="Times New Roman" w:eastAsia="宋体" w:hAnsi="Times New Roman" w:cs="Times New Roman"/>
          <w:sz w:val="24"/>
          <w:szCs w:val="24"/>
        </w:rPr>
        <w:t>–</w:t>
      </w:r>
      <w:r>
        <w:rPr>
          <w:rFonts w:ascii="Times New Roman" w:eastAsia="宋体" w:hAnsi="Times New Roman" w:cs="Times New Roman"/>
          <w:sz w:val="24"/>
          <w:szCs w:val="24"/>
        </w:rPr>
        <w:t>May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20</w:t>
      </w:r>
      <w:r>
        <w:rPr>
          <w:rFonts w:ascii="Times New Roman" w:eastAsia="宋体" w:hAnsi="Times New Roman" w:cs="Times New Roman"/>
          <w:sz w:val="24"/>
          <w:szCs w:val="24"/>
        </w:rPr>
        <w:t>22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. The vertical line shows the time when the </w:t>
      </w:r>
      <w:r>
        <w:rPr>
          <w:rFonts w:ascii="Times New Roman" w:eastAsia="宋体" w:hAnsi="Times New Roman" w:cs="Times New Roman"/>
          <w:sz w:val="24"/>
          <w:szCs w:val="24"/>
        </w:rPr>
        <w:t>day surgery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was launched</w:t>
      </w:r>
    </w:p>
    <w:p w14:paraId="21164AD2" w14:textId="6F41173E" w:rsidR="008E6701" w:rsidRDefault="00A25C0A" w:rsidP="008E6701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0BFB3E0F" wp14:editId="1700493D">
            <wp:extent cx="3524400" cy="2563200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400" cy="25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6D4DC" w14:textId="0ABA1DCF" w:rsidR="008E6701" w:rsidRDefault="008E6701" w:rsidP="008E6701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F</w:t>
      </w:r>
      <w:r>
        <w:rPr>
          <w:rFonts w:ascii="Times New Roman" w:eastAsia="宋体" w:hAnsi="Times New Roman" w:cs="Times New Roman"/>
          <w:sz w:val="24"/>
          <w:szCs w:val="24"/>
        </w:rPr>
        <w:t>ig. S3</w:t>
      </w:r>
      <w:r w:rsidRPr="003A56BD">
        <w:t xml:space="preserve"> </w:t>
      </w:r>
      <w:r w:rsidRPr="003A56BD">
        <w:rPr>
          <w:rFonts w:ascii="Times New Roman" w:eastAsia="宋体" w:hAnsi="Times New Roman" w:cs="Times New Roman"/>
          <w:sz w:val="24"/>
          <w:szCs w:val="24"/>
        </w:rPr>
        <w:t xml:space="preserve">Trend in the monthly average </w:t>
      </w:r>
      <w:r>
        <w:rPr>
          <w:rFonts w:ascii="Times New Roman" w:eastAsia="宋体" w:hAnsi="Times New Roman" w:cs="Times New Roman"/>
          <w:sz w:val="24"/>
          <w:szCs w:val="24"/>
        </w:rPr>
        <w:t>medical service</w:t>
      </w:r>
      <w:r w:rsidRPr="003A56BD">
        <w:rPr>
          <w:rFonts w:ascii="Times New Roman" w:eastAsia="宋体" w:hAnsi="Times New Roman" w:cs="Times New Roman"/>
          <w:sz w:val="24"/>
          <w:szCs w:val="24"/>
        </w:rPr>
        <w:t xml:space="preserve"> expense (RMB), January 2017–May 2022. The vertical line shows the time when the day surgery was launched</w:t>
      </w:r>
    </w:p>
    <w:p w14:paraId="7EE32DF4" w14:textId="4000F96D" w:rsidR="008E6701" w:rsidRPr="008E6701" w:rsidRDefault="008E6701" w:rsidP="008E6701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27F5025" w14:textId="5932610C" w:rsidR="00F9075E" w:rsidRDefault="00A25C0A" w:rsidP="00F9075E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drawing>
          <wp:inline distT="0" distB="0" distL="0" distR="0" wp14:anchorId="51263027" wp14:editId="26834AE1">
            <wp:extent cx="3524400" cy="2565795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400" cy="256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DC735" w14:textId="7CC1FFBE" w:rsidR="00A25C0A" w:rsidRDefault="00A25C0A" w:rsidP="00A25C0A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Fig. S4 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Trend in the monthly average </w:t>
      </w:r>
      <w:r>
        <w:rPr>
          <w:rFonts w:ascii="Times New Roman" w:eastAsia="宋体" w:hAnsi="Times New Roman" w:cs="Times New Roman"/>
          <w:sz w:val="24"/>
          <w:szCs w:val="24"/>
        </w:rPr>
        <w:t>diagnosis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expense (</w:t>
      </w:r>
      <w:r>
        <w:rPr>
          <w:rFonts w:ascii="Times New Roman" w:eastAsia="宋体" w:hAnsi="Times New Roman" w:cs="Times New Roman"/>
          <w:sz w:val="24"/>
          <w:szCs w:val="24"/>
        </w:rPr>
        <w:t>RMB</w:t>
      </w:r>
      <w:r w:rsidRPr="00F5278D">
        <w:rPr>
          <w:rFonts w:ascii="Times New Roman" w:eastAsia="宋体" w:hAnsi="Times New Roman" w:cs="Times New Roman"/>
          <w:sz w:val="24"/>
          <w:szCs w:val="24"/>
        </w:rPr>
        <w:t>), January 201</w:t>
      </w:r>
      <w:r>
        <w:rPr>
          <w:rFonts w:ascii="Times New Roman" w:eastAsia="宋体" w:hAnsi="Times New Roman" w:cs="Times New Roman"/>
          <w:sz w:val="24"/>
          <w:szCs w:val="24"/>
        </w:rPr>
        <w:t>7</w:t>
      </w:r>
      <w:r w:rsidRPr="00F5278D">
        <w:rPr>
          <w:rFonts w:ascii="Times New Roman" w:eastAsia="宋体" w:hAnsi="Times New Roman" w:cs="Times New Roman"/>
          <w:sz w:val="24"/>
          <w:szCs w:val="24"/>
        </w:rPr>
        <w:t>–</w:t>
      </w:r>
      <w:r>
        <w:rPr>
          <w:rFonts w:ascii="Times New Roman" w:eastAsia="宋体" w:hAnsi="Times New Roman" w:cs="Times New Roman"/>
          <w:sz w:val="24"/>
          <w:szCs w:val="24"/>
        </w:rPr>
        <w:t>May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20</w:t>
      </w:r>
      <w:r>
        <w:rPr>
          <w:rFonts w:ascii="Times New Roman" w:eastAsia="宋体" w:hAnsi="Times New Roman" w:cs="Times New Roman"/>
          <w:sz w:val="24"/>
          <w:szCs w:val="24"/>
        </w:rPr>
        <w:t>22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. The vertical line shows the time when the </w:t>
      </w:r>
      <w:r>
        <w:rPr>
          <w:rFonts w:ascii="Times New Roman" w:eastAsia="宋体" w:hAnsi="Times New Roman" w:cs="Times New Roman"/>
          <w:sz w:val="24"/>
          <w:szCs w:val="24"/>
        </w:rPr>
        <w:t>day surgery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was launched</w:t>
      </w:r>
    </w:p>
    <w:p w14:paraId="397D1BED" w14:textId="77777777" w:rsidR="00F9075E" w:rsidRDefault="00F9075E" w:rsidP="00A25C0A">
      <w:pPr>
        <w:rPr>
          <w:rFonts w:ascii="Times New Roman" w:eastAsia="宋体" w:hAnsi="Times New Roman" w:cs="Times New Roman"/>
          <w:sz w:val="24"/>
          <w:szCs w:val="24"/>
        </w:rPr>
      </w:pPr>
    </w:p>
    <w:p w14:paraId="638FFE1D" w14:textId="625AE5D1" w:rsidR="00A25C0A" w:rsidRDefault="00A25C0A" w:rsidP="00F9075E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1EB7EA9" wp14:editId="6B26ED40">
            <wp:extent cx="3524400" cy="2563200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400" cy="25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B4BD8" w14:textId="1A7956CB" w:rsidR="00F9075E" w:rsidRDefault="00A25C0A" w:rsidP="00F9075E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Fig. S5</w:t>
      </w:r>
      <w:r w:rsidRPr="003B606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Trend in the monthly average </w:t>
      </w:r>
      <w:r>
        <w:rPr>
          <w:rFonts w:ascii="Times New Roman" w:eastAsia="宋体" w:hAnsi="Times New Roman" w:cs="Times New Roman"/>
          <w:sz w:val="24"/>
          <w:szCs w:val="24"/>
        </w:rPr>
        <w:t>treatment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expense (</w:t>
      </w:r>
      <w:r>
        <w:rPr>
          <w:rFonts w:ascii="Times New Roman" w:eastAsia="宋体" w:hAnsi="Times New Roman" w:cs="Times New Roman"/>
          <w:sz w:val="24"/>
          <w:szCs w:val="24"/>
        </w:rPr>
        <w:t>RMB</w:t>
      </w:r>
      <w:r w:rsidRPr="00F5278D">
        <w:rPr>
          <w:rFonts w:ascii="Times New Roman" w:eastAsia="宋体" w:hAnsi="Times New Roman" w:cs="Times New Roman"/>
          <w:sz w:val="24"/>
          <w:szCs w:val="24"/>
        </w:rPr>
        <w:t>), January 201</w:t>
      </w:r>
      <w:r>
        <w:rPr>
          <w:rFonts w:ascii="Times New Roman" w:eastAsia="宋体" w:hAnsi="Times New Roman" w:cs="Times New Roman"/>
          <w:sz w:val="24"/>
          <w:szCs w:val="24"/>
        </w:rPr>
        <w:t>7</w:t>
      </w:r>
      <w:r w:rsidRPr="00F5278D">
        <w:rPr>
          <w:rFonts w:ascii="Times New Roman" w:eastAsia="宋体" w:hAnsi="Times New Roman" w:cs="Times New Roman"/>
          <w:sz w:val="24"/>
          <w:szCs w:val="24"/>
        </w:rPr>
        <w:t>–</w:t>
      </w:r>
      <w:r>
        <w:rPr>
          <w:rFonts w:ascii="Times New Roman" w:eastAsia="宋体" w:hAnsi="Times New Roman" w:cs="Times New Roman"/>
          <w:sz w:val="24"/>
          <w:szCs w:val="24"/>
        </w:rPr>
        <w:t>May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20</w:t>
      </w:r>
      <w:r>
        <w:rPr>
          <w:rFonts w:ascii="Times New Roman" w:eastAsia="宋体" w:hAnsi="Times New Roman" w:cs="Times New Roman"/>
          <w:sz w:val="24"/>
          <w:szCs w:val="24"/>
        </w:rPr>
        <w:t>22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. The vertical line shows the time when the </w:t>
      </w:r>
      <w:r>
        <w:rPr>
          <w:rFonts w:ascii="Times New Roman" w:eastAsia="宋体" w:hAnsi="Times New Roman" w:cs="Times New Roman"/>
          <w:sz w:val="24"/>
          <w:szCs w:val="24"/>
        </w:rPr>
        <w:t>day surgery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was launched</w:t>
      </w:r>
    </w:p>
    <w:p w14:paraId="3C035B80" w14:textId="77777777" w:rsidR="00F9075E" w:rsidRDefault="00F9075E" w:rsidP="00F9075E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61491C7" w14:textId="57201891" w:rsidR="00A25C0A" w:rsidRDefault="00F9075E" w:rsidP="00F9075E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drawing>
          <wp:inline distT="0" distB="0" distL="0" distR="0" wp14:anchorId="1FE00C19" wp14:editId="7A1AC8D4">
            <wp:extent cx="3524400" cy="2565795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400" cy="256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D8E46" w14:textId="7E2940B4" w:rsidR="00A25C0A" w:rsidRDefault="00A25C0A" w:rsidP="00A25C0A">
      <w:r>
        <w:rPr>
          <w:rFonts w:ascii="Times New Roman" w:eastAsia="宋体" w:hAnsi="Times New Roman" w:cs="Times New Roman"/>
          <w:sz w:val="24"/>
          <w:szCs w:val="24"/>
        </w:rPr>
        <w:t xml:space="preserve">Fig. S6 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Trend in the monthly average </w:t>
      </w:r>
      <w:r>
        <w:rPr>
          <w:rFonts w:ascii="Times New Roman" w:eastAsia="宋体" w:hAnsi="Times New Roman" w:cs="Times New Roman"/>
          <w:sz w:val="24"/>
          <w:szCs w:val="24"/>
        </w:rPr>
        <w:t>medical consumable material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expense (</w:t>
      </w:r>
      <w:r>
        <w:rPr>
          <w:rFonts w:ascii="Times New Roman" w:eastAsia="宋体" w:hAnsi="Times New Roman" w:cs="Times New Roman"/>
          <w:sz w:val="24"/>
          <w:szCs w:val="24"/>
        </w:rPr>
        <w:t>RMB</w:t>
      </w:r>
      <w:r w:rsidRPr="00F5278D">
        <w:rPr>
          <w:rFonts w:ascii="Times New Roman" w:eastAsia="宋体" w:hAnsi="Times New Roman" w:cs="Times New Roman"/>
          <w:sz w:val="24"/>
          <w:szCs w:val="24"/>
        </w:rPr>
        <w:t>), January 201</w:t>
      </w:r>
      <w:r>
        <w:rPr>
          <w:rFonts w:ascii="Times New Roman" w:eastAsia="宋体" w:hAnsi="Times New Roman" w:cs="Times New Roman"/>
          <w:sz w:val="24"/>
          <w:szCs w:val="24"/>
        </w:rPr>
        <w:t>7</w:t>
      </w:r>
      <w:r w:rsidRPr="00F5278D">
        <w:rPr>
          <w:rFonts w:ascii="Times New Roman" w:eastAsia="宋体" w:hAnsi="Times New Roman" w:cs="Times New Roman"/>
          <w:sz w:val="24"/>
          <w:szCs w:val="24"/>
        </w:rPr>
        <w:t>–</w:t>
      </w:r>
      <w:r>
        <w:rPr>
          <w:rFonts w:ascii="Times New Roman" w:eastAsia="宋体" w:hAnsi="Times New Roman" w:cs="Times New Roman"/>
          <w:sz w:val="24"/>
          <w:szCs w:val="24"/>
        </w:rPr>
        <w:t>May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20</w:t>
      </w:r>
      <w:r>
        <w:rPr>
          <w:rFonts w:ascii="Times New Roman" w:eastAsia="宋体" w:hAnsi="Times New Roman" w:cs="Times New Roman"/>
          <w:sz w:val="24"/>
          <w:szCs w:val="24"/>
        </w:rPr>
        <w:t>22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. The vertical line shows the time when the </w:t>
      </w:r>
      <w:r>
        <w:rPr>
          <w:rFonts w:ascii="Times New Roman" w:eastAsia="宋体" w:hAnsi="Times New Roman" w:cs="Times New Roman"/>
          <w:sz w:val="24"/>
          <w:szCs w:val="24"/>
        </w:rPr>
        <w:t>day surgery</w:t>
      </w:r>
      <w:r w:rsidRPr="00F5278D">
        <w:rPr>
          <w:rFonts w:ascii="Times New Roman" w:eastAsia="宋体" w:hAnsi="Times New Roman" w:cs="Times New Roman"/>
          <w:sz w:val="24"/>
          <w:szCs w:val="24"/>
        </w:rPr>
        <w:t xml:space="preserve"> was launched</w:t>
      </w:r>
    </w:p>
    <w:sectPr w:rsidR="00A25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0A"/>
    <w:rsid w:val="008E2009"/>
    <w:rsid w:val="008E6701"/>
    <w:rsid w:val="00A25C0A"/>
    <w:rsid w:val="00F9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BED7"/>
  <w15:chartTrackingRefBased/>
  <w15:docId w15:val="{8F6E1FC8-74C9-4589-9912-4A85676E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</dc:creator>
  <cp:keywords/>
  <dc:description/>
  <cp:lastModifiedBy>RN</cp:lastModifiedBy>
  <cp:revision>4</cp:revision>
  <dcterms:created xsi:type="dcterms:W3CDTF">2022-12-02T13:29:00Z</dcterms:created>
  <dcterms:modified xsi:type="dcterms:W3CDTF">2022-12-07T09:20:00Z</dcterms:modified>
</cp:coreProperties>
</file>