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881B2" w14:textId="77777777" w:rsidR="007A766A" w:rsidRDefault="007A766A" w:rsidP="007A766A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21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Synergetic degradation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of </w:t>
      </w:r>
      <w:r w:rsidRPr="00EE5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carbamazepine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using </w:t>
      </w:r>
      <w:r w:rsidRPr="00EE5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hybrid </w:t>
      </w:r>
      <w:r w:rsidRPr="005341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advanced oxi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dation processes </w:t>
      </w:r>
      <w:r w:rsidRPr="00EE5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of hydrodynamic cavitation/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E5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UV/ ZnO/ZnFe</w:t>
      </w:r>
      <w:r w:rsidRPr="00EE508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2</w:t>
      </w:r>
      <w:r w:rsidRPr="00EE5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EE508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>4</w:t>
      </w:r>
      <w:r w:rsidRPr="00EE5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</w:t>
      </w:r>
      <w:r w:rsidRPr="007221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persulfate activation</w:t>
      </w:r>
    </w:p>
    <w:p w14:paraId="1E445738" w14:textId="77777777" w:rsidR="007A766A" w:rsidRDefault="007A766A" w:rsidP="007A766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D2B2BF" w14:textId="77777777" w:rsidR="007A766A" w:rsidRPr="00F44C93" w:rsidRDefault="007A766A" w:rsidP="007A766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01417" w14:textId="77777777" w:rsidR="007A766A" w:rsidRPr="00F44C93" w:rsidRDefault="007A766A" w:rsidP="007A766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4C93">
        <w:rPr>
          <w:rFonts w:ascii="Times New Roman" w:hAnsi="Times New Roman" w:cs="Times New Roman"/>
          <w:color w:val="000000" w:themeColor="text1"/>
          <w:sz w:val="24"/>
          <w:szCs w:val="24"/>
        </w:rPr>
        <w:t>Kuldeep Roy</w:t>
      </w:r>
      <w:r w:rsidRPr="00EE50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F44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Vijayanand S. Moholkar</w:t>
      </w:r>
      <w:r w:rsidRPr="00F44C9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</w:p>
    <w:p w14:paraId="4DAF93DE" w14:textId="77777777" w:rsidR="007A766A" w:rsidRPr="00BB56D3" w:rsidRDefault="007A766A" w:rsidP="007A766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56D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BB56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School of Chemical Engineering, Vellore Institute of Technology, Vellore, Tamil Nadu, India</w:t>
      </w:r>
    </w:p>
    <w:p w14:paraId="63C8797F" w14:textId="77777777" w:rsidR="007A766A" w:rsidRPr="00BB56D3" w:rsidRDefault="007A766A" w:rsidP="007A766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56D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BB56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Department of Chemical Engineering, Indian Institute of Technology Guwahati, Guwahati, Assam, India</w:t>
      </w:r>
    </w:p>
    <w:p w14:paraId="1CE9F2C7" w14:textId="77777777" w:rsidR="007A766A" w:rsidRPr="00EE508A" w:rsidRDefault="007A766A" w:rsidP="007A766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14:paraId="56137683" w14:textId="77777777" w:rsidR="007A766A" w:rsidRPr="00F44C93" w:rsidRDefault="007A766A" w:rsidP="007A766A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B65E99" w14:textId="77777777" w:rsidR="007A766A" w:rsidRPr="00B24E7E" w:rsidRDefault="007A766A" w:rsidP="007A766A">
      <w:pPr>
        <w:spacing w:after="0" w:line="276" w:lineRule="auto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F44C93">
        <w:rPr>
          <w:rFonts w:ascii="Times New Roman" w:hAnsi="Times New Roman" w:cs="Times New Roman"/>
          <w:color w:val="000000" w:themeColor="text1"/>
          <w:sz w:val="24"/>
          <w:szCs w:val="24"/>
        </w:rPr>
        <w:t>* Author for correspondence. Fax: +91 361 258 2291. 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315D3D">
          <w:rPr>
            <w:rStyle w:val="Hyperlink"/>
            <w:rFonts w:ascii="Times New Roman" w:hAnsi="Times New Roman" w:cs="Times New Roman"/>
            <w:sz w:val="24"/>
            <w:szCs w:val="24"/>
          </w:rPr>
          <w:t>vmoholkar@iitg.ac.in</w:t>
        </w:r>
      </w:hyperlink>
    </w:p>
    <w:p w14:paraId="4783FE2D" w14:textId="26EC4092" w:rsidR="00E72493" w:rsidRDefault="00E72493" w:rsidP="00680AC6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5075D650" w14:textId="53AB9A85" w:rsidR="005B58D8" w:rsidRDefault="005B58D8" w:rsidP="00680AC6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53C9E3" w14:textId="4E0449B2" w:rsidR="005B58D8" w:rsidRDefault="005B58D8" w:rsidP="005B58D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  <w:r w:rsidRPr="005B58D8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Supplementary Materials</w:t>
      </w:r>
    </w:p>
    <w:p w14:paraId="158C1DDD" w14:textId="77777777" w:rsidR="005B58D8" w:rsidRDefault="005B58D8">
      <w:pPr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24"/>
        </w:rPr>
        <w:br w:type="page"/>
      </w:r>
    </w:p>
    <w:p w14:paraId="52D8460D" w14:textId="7AF24E74" w:rsidR="005B58D8" w:rsidRDefault="005B58D8" w:rsidP="005B58D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E389F1" w14:textId="77777777" w:rsidR="00185240" w:rsidRPr="00661648" w:rsidRDefault="00185240" w:rsidP="001852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938">
        <w:rPr>
          <w:noProof/>
          <w:lang w:eastAsia="en-IN"/>
        </w:rPr>
        <w:drawing>
          <wp:inline distT="0" distB="0" distL="0" distR="0" wp14:anchorId="15F59165" wp14:editId="08D78545">
            <wp:extent cx="4981962" cy="39306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589" cy="393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F9880" w14:textId="77777777" w:rsidR="00185240" w:rsidRPr="00661648" w:rsidRDefault="00185240" w:rsidP="001852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1648">
        <w:rPr>
          <w:rFonts w:ascii="Times New Roman" w:hAnsi="Times New Roman" w:cs="Times New Roman"/>
          <w:sz w:val="24"/>
          <w:szCs w:val="24"/>
        </w:rPr>
        <w:t>(A)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1"/>
        <w:gridCol w:w="4130"/>
      </w:tblGrid>
      <w:tr w:rsidR="00185240" w14:paraId="165119C9" w14:textId="77777777" w:rsidTr="00823DBE">
        <w:tc>
          <w:tcPr>
            <w:tcW w:w="4351" w:type="dxa"/>
          </w:tcPr>
          <w:p w14:paraId="66FA37F2" w14:textId="77777777" w:rsidR="00185240" w:rsidRDefault="00185240" w:rsidP="00823DB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94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F2056AC" wp14:editId="26A9DD93">
                  <wp:extent cx="1404000" cy="1404000"/>
                  <wp:effectExtent l="0" t="0" r="5715" b="5715"/>
                  <wp:docPr id="34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0" w:type="dxa"/>
          </w:tcPr>
          <w:p w14:paraId="284129C3" w14:textId="77777777" w:rsidR="00185240" w:rsidRPr="00CC4942" w:rsidRDefault="00185240" w:rsidP="00823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942">
              <w:rPr>
                <w:rFonts w:ascii="Times New Roman" w:hAnsi="Times New Roman" w:cs="Times New Roman"/>
                <w:sz w:val="24"/>
                <w:szCs w:val="24"/>
              </w:rPr>
              <w:t>Diameter of each hole (d</w:t>
            </w:r>
            <w:r w:rsidRPr="00CC49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</w:t>
            </w:r>
            <w:r w:rsidRPr="00CC4942">
              <w:rPr>
                <w:rFonts w:ascii="Times New Roman" w:hAnsi="Times New Roman" w:cs="Times New Roman"/>
                <w:sz w:val="24"/>
                <w:szCs w:val="24"/>
              </w:rPr>
              <w:t>) = 2 mm</w:t>
            </w:r>
          </w:p>
          <w:p w14:paraId="66EBF86D" w14:textId="77777777" w:rsidR="00185240" w:rsidRPr="00CC4942" w:rsidRDefault="00185240" w:rsidP="00823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942">
              <w:rPr>
                <w:rFonts w:ascii="Times New Roman" w:hAnsi="Times New Roman" w:cs="Times New Roman"/>
                <w:sz w:val="24"/>
                <w:szCs w:val="24"/>
              </w:rPr>
              <w:t>Number of holes (N</w:t>
            </w:r>
            <w:r w:rsidRPr="00CC49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</w:t>
            </w:r>
            <w:r w:rsidRPr="00CC4942">
              <w:rPr>
                <w:rFonts w:ascii="Times New Roman" w:hAnsi="Times New Roman" w:cs="Times New Roman"/>
                <w:sz w:val="24"/>
                <w:szCs w:val="24"/>
              </w:rPr>
              <w:t>) = 4</w:t>
            </w:r>
          </w:p>
          <w:p w14:paraId="05A65E98" w14:textId="77777777" w:rsidR="00185240" w:rsidRPr="00CC4942" w:rsidRDefault="00185240" w:rsidP="00823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942">
              <w:rPr>
                <w:rFonts w:ascii="Times New Roman" w:hAnsi="Times New Roman" w:cs="Times New Roman"/>
                <w:sz w:val="24"/>
                <w:szCs w:val="24"/>
              </w:rPr>
              <w:t>Flow area = 12.56 mm</w:t>
            </w:r>
            <w:r w:rsidRPr="00CC49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A879D65" w14:textId="77777777" w:rsidR="00185240" w:rsidRPr="00CC4942" w:rsidRDefault="00185240" w:rsidP="00823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942">
              <w:rPr>
                <w:rFonts w:ascii="Times New Roman" w:hAnsi="Times New Roman" w:cs="Times New Roman"/>
                <w:sz w:val="24"/>
                <w:szCs w:val="24"/>
              </w:rPr>
              <w:t>Perimeter of holes = 25.12 mm</w:t>
            </w:r>
          </w:p>
          <w:p w14:paraId="1FAE2407" w14:textId="77777777" w:rsidR="00185240" w:rsidRPr="00CC4942" w:rsidRDefault="00185240" w:rsidP="00823DB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C43">
              <w:rPr>
                <w:rFonts w:ascii="Symbol" w:hAnsi="Symbol" w:cs="Times New Roman"/>
                <w:sz w:val="24"/>
                <w:szCs w:val="24"/>
              </w:rPr>
              <w:t></w:t>
            </w:r>
            <w:r w:rsidRPr="00CC4942">
              <w:rPr>
                <w:rFonts w:ascii="Times New Roman" w:hAnsi="Times New Roman" w:cs="Times New Roman"/>
                <w:sz w:val="24"/>
                <w:szCs w:val="24"/>
              </w:rPr>
              <w:t xml:space="preserve"> = 2.00 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</w:t>
            </w:r>
            <w:r w:rsidRPr="00CC49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C4942">
              <w:rPr>
                <w:rFonts w:ascii="Times New Roman" w:hAnsi="Times New Roman" w:cs="Times New Roman"/>
                <w:sz w:val="24"/>
                <w:szCs w:val="24"/>
              </w:rPr>
              <w:t>, β</w:t>
            </w:r>
            <w:r w:rsidRPr="00CC494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</w:t>
            </w:r>
            <w:r w:rsidRPr="00CC4942">
              <w:rPr>
                <w:rFonts w:ascii="Times New Roman" w:hAnsi="Times New Roman" w:cs="Times New Roman"/>
                <w:sz w:val="24"/>
                <w:szCs w:val="24"/>
              </w:rPr>
              <w:t xml:space="preserve"> = 0.036</w:t>
            </w:r>
          </w:p>
          <w:p w14:paraId="76A8EF70" w14:textId="77777777" w:rsidR="00185240" w:rsidRDefault="00185240" w:rsidP="00823DB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6A628" w14:textId="77777777" w:rsidR="00185240" w:rsidRDefault="00185240" w:rsidP="00823DB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</w:tr>
    </w:tbl>
    <w:p w14:paraId="4056F1E9" w14:textId="77777777" w:rsidR="00185240" w:rsidRDefault="00185240" w:rsidP="001852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B52D5" w14:textId="5CF7D705" w:rsidR="00185240" w:rsidRPr="00005E63" w:rsidRDefault="00185240" w:rsidP="00185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E63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05E63">
        <w:rPr>
          <w:rFonts w:ascii="Times New Roman" w:hAnsi="Times New Roman" w:cs="Times New Roman"/>
          <w:b/>
          <w:sz w:val="24"/>
          <w:szCs w:val="24"/>
        </w:rPr>
        <w:t>1.</w:t>
      </w:r>
      <w:r w:rsidRPr="00005E63">
        <w:rPr>
          <w:rFonts w:ascii="Times New Roman" w:hAnsi="Times New Roman" w:cs="Times New Roman"/>
          <w:sz w:val="24"/>
          <w:szCs w:val="24"/>
        </w:rPr>
        <w:t xml:space="preserve"> (A) Schematic of hydrodynamic cavitation reactor coupled with a UV source (for the photochemical system); (B) Geometrical specifications of 4–hole orifice plate used as a cavitator.</w:t>
      </w:r>
    </w:p>
    <w:p w14:paraId="3CB8C17C" w14:textId="77777777" w:rsidR="00185240" w:rsidRDefault="00185240" w:rsidP="005B58D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0695B8" w14:textId="53AAA270" w:rsidR="00185240" w:rsidRDefault="0018524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5426806C" w14:textId="77777777" w:rsidR="00185240" w:rsidRDefault="00185240" w:rsidP="005B58D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060DFD" w14:textId="228203F7" w:rsidR="009C685B" w:rsidRDefault="009C685B" w:rsidP="005B58D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68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n-IN"/>
        </w:rPr>
        <w:drawing>
          <wp:inline distT="0" distB="0" distL="0" distR="0" wp14:anchorId="34646EF9" wp14:editId="39A25588">
            <wp:extent cx="5731510" cy="4377102"/>
            <wp:effectExtent l="0" t="0" r="2540" b="4445"/>
            <wp:docPr id="3" name="Picture 3" descr="G:\Vellore Institute of Technology (VIT) Research\VIT Work-1 (CHEMSMART22)\Submission\Kinetic Modelling\Concentration of S2O82- 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G:\Vellore Institute of Technology (VIT) Research\VIT Work-1 (CHEMSMART22)\Submission\Kinetic Modelling\Concentration of S2O82- ion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7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EF145" w14:textId="2DE3844B" w:rsidR="009C685B" w:rsidRPr="009C685B" w:rsidRDefault="008E22B8" w:rsidP="008E22B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1F6F">
        <w:rPr>
          <w:rFonts w:ascii="Times New Roman" w:hAnsi="Times New Roman" w:cs="Times New Roman"/>
          <w:b/>
          <w:sz w:val="24"/>
          <w:szCs w:val="24"/>
        </w:rPr>
        <w:t>Fig</w:t>
      </w:r>
      <w:r w:rsidR="00185240">
        <w:rPr>
          <w:rFonts w:ascii="Times New Roman" w:hAnsi="Times New Roman" w:cs="Times New Roman"/>
          <w:b/>
          <w:sz w:val="24"/>
          <w:szCs w:val="24"/>
        </w:rPr>
        <w:t>. S</w:t>
      </w:r>
      <w:r w:rsidR="00E9068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865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Simulated time</w:t>
      </w:r>
      <w:r w:rsidRPr="00F86545">
        <w:rPr>
          <w:rFonts w:ascii="Times New Roman" w:hAnsi="Times New Roman" w:cs="Times New Roman"/>
          <w:color w:val="000000"/>
          <w:sz w:val="24"/>
          <w:szCs w:val="24"/>
        </w:rPr>
        <w:t xml:space="preserve"> profile of </w:t>
      </w:r>
      <w:r w:rsidRPr="00F86545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772911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19pt" o:ole="">
            <v:imagedata r:id="rId12" o:title=""/>
          </v:shape>
          <o:OLEObject Type="Embed" ProgID="Equation.DSMT4" ShapeID="_x0000_i1025" DrawAspect="Content" ObjectID="_1732688588" r:id="rId13"/>
        </w:object>
      </w:r>
      <w:r>
        <w:rPr>
          <w:rFonts w:ascii="Times New Roman" w:hAnsi="Times New Roman" w:cs="Times New Roman"/>
          <w:sz w:val="24"/>
          <w:szCs w:val="24"/>
        </w:rPr>
        <w:t xml:space="preserve"> ions utilization </w:t>
      </w:r>
      <w:r w:rsidRPr="00F86545">
        <w:rPr>
          <w:rFonts w:ascii="Times New Roman" w:hAnsi="Times New Roman" w:cs="Times New Roman"/>
          <w:color w:val="000000"/>
          <w:sz w:val="24"/>
          <w:szCs w:val="24"/>
        </w:rPr>
        <w:t xml:space="preserve">in a hybrid </w:t>
      </w:r>
      <w:r>
        <w:rPr>
          <w:rFonts w:ascii="Times New Roman" w:hAnsi="Times New Roman" w:cs="Times New Roman"/>
          <w:color w:val="000000"/>
          <w:sz w:val="24"/>
          <w:szCs w:val="24"/>
        </w:rPr>
        <w:t>oxidative kinetic modelling</w:t>
      </w:r>
    </w:p>
    <w:p w14:paraId="782B246A" w14:textId="77777777" w:rsidR="009C685B" w:rsidRPr="005B58D8" w:rsidRDefault="009C685B" w:rsidP="005B58D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</w:p>
    <w:sectPr w:rsidR="009C685B" w:rsidRPr="005B58D8" w:rsidSect="00F7328A">
      <w:pgSz w:w="11906" w:h="16838" w:code="9"/>
      <w:pgMar w:top="1440" w:right="1440" w:bottom="1440" w:left="1440" w:header="709" w:footer="709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76ACB" w14:textId="77777777" w:rsidR="00967CCE" w:rsidRDefault="00967CCE">
      <w:pPr>
        <w:spacing w:after="0" w:line="240" w:lineRule="auto"/>
      </w:pPr>
      <w:r>
        <w:separator/>
      </w:r>
    </w:p>
  </w:endnote>
  <w:endnote w:type="continuationSeparator" w:id="0">
    <w:p w14:paraId="0DA43F1D" w14:textId="77777777" w:rsidR="00967CCE" w:rsidRDefault="0096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dvOTaa6301a5.B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S44A44B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FDFED" w14:textId="77777777" w:rsidR="00967CCE" w:rsidRDefault="00967CCE">
      <w:pPr>
        <w:spacing w:after="0" w:line="240" w:lineRule="auto"/>
      </w:pPr>
      <w:r>
        <w:separator/>
      </w:r>
    </w:p>
  </w:footnote>
  <w:footnote w:type="continuationSeparator" w:id="0">
    <w:p w14:paraId="0C78F692" w14:textId="77777777" w:rsidR="00967CCE" w:rsidRDefault="00967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539F0"/>
    <w:multiLevelType w:val="hybridMultilevel"/>
    <w:tmpl w:val="FD2E8B4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894C80"/>
    <w:multiLevelType w:val="multilevel"/>
    <w:tmpl w:val="7B40A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AB1594"/>
    <w:multiLevelType w:val="hybridMultilevel"/>
    <w:tmpl w:val="75525D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3450E"/>
    <w:multiLevelType w:val="multilevel"/>
    <w:tmpl w:val="D9C2862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F71C31"/>
    <w:multiLevelType w:val="hybridMultilevel"/>
    <w:tmpl w:val="78501ADC"/>
    <w:lvl w:ilvl="0" w:tplc="C59802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NDMwM7QwNTUzMzJQ0lEKTi0uzszPAykwNqgFAF3LTsEtAAAA"/>
  </w:docVars>
  <w:rsids>
    <w:rsidRoot w:val="000E41AE"/>
    <w:rsid w:val="000071E8"/>
    <w:rsid w:val="00012FA8"/>
    <w:rsid w:val="00013255"/>
    <w:rsid w:val="00015E64"/>
    <w:rsid w:val="00031CE9"/>
    <w:rsid w:val="00033641"/>
    <w:rsid w:val="00033660"/>
    <w:rsid w:val="00040E47"/>
    <w:rsid w:val="000445E5"/>
    <w:rsid w:val="000534A1"/>
    <w:rsid w:val="00055168"/>
    <w:rsid w:val="00055C14"/>
    <w:rsid w:val="000735A7"/>
    <w:rsid w:val="000A488E"/>
    <w:rsid w:val="000A5BDF"/>
    <w:rsid w:val="000B293D"/>
    <w:rsid w:val="000C2608"/>
    <w:rsid w:val="000D5914"/>
    <w:rsid w:val="000D67EF"/>
    <w:rsid w:val="000D7F39"/>
    <w:rsid w:val="000E41AE"/>
    <w:rsid w:val="000E6547"/>
    <w:rsid w:val="000F3400"/>
    <w:rsid w:val="001074C8"/>
    <w:rsid w:val="001108DB"/>
    <w:rsid w:val="00124686"/>
    <w:rsid w:val="0012524D"/>
    <w:rsid w:val="001266E9"/>
    <w:rsid w:val="0013085E"/>
    <w:rsid w:val="001343A7"/>
    <w:rsid w:val="00135EE4"/>
    <w:rsid w:val="00141AFD"/>
    <w:rsid w:val="00160FC3"/>
    <w:rsid w:val="0017188F"/>
    <w:rsid w:val="00180F14"/>
    <w:rsid w:val="00181630"/>
    <w:rsid w:val="00184CBF"/>
    <w:rsid w:val="00184EEB"/>
    <w:rsid w:val="00185240"/>
    <w:rsid w:val="001871FF"/>
    <w:rsid w:val="00190CEC"/>
    <w:rsid w:val="00194F26"/>
    <w:rsid w:val="001962E8"/>
    <w:rsid w:val="001A5266"/>
    <w:rsid w:val="001A7B4B"/>
    <w:rsid w:val="001B5265"/>
    <w:rsid w:val="001D1B55"/>
    <w:rsid w:val="001D2C0E"/>
    <w:rsid w:val="001D73D6"/>
    <w:rsid w:val="001D7FA6"/>
    <w:rsid w:val="001F0BD6"/>
    <w:rsid w:val="00210C24"/>
    <w:rsid w:val="0021270D"/>
    <w:rsid w:val="002135D4"/>
    <w:rsid w:val="0021441A"/>
    <w:rsid w:val="00217B32"/>
    <w:rsid w:val="00234512"/>
    <w:rsid w:val="00237382"/>
    <w:rsid w:val="0025520D"/>
    <w:rsid w:val="002866AA"/>
    <w:rsid w:val="002A4D42"/>
    <w:rsid w:val="002A595A"/>
    <w:rsid w:val="002A714F"/>
    <w:rsid w:val="002B6081"/>
    <w:rsid w:val="002C650B"/>
    <w:rsid w:val="002D0252"/>
    <w:rsid w:val="002F1EEE"/>
    <w:rsid w:val="002F4F06"/>
    <w:rsid w:val="00303606"/>
    <w:rsid w:val="00303F49"/>
    <w:rsid w:val="00310434"/>
    <w:rsid w:val="003223AD"/>
    <w:rsid w:val="00323E55"/>
    <w:rsid w:val="003347D3"/>
    <w:rsid w:val="0034328B"/>
    <w:rsid w:val="0035298E"/>
    <w:rsid w:val="00353E40"/>
    <w:rsid w:val="00362B31"/>
    <w:rsid w:val="00371114"/>
    <w:rsid w:val="003758A3"/>
    <w:rsid w:val="00384EAA"/>
    <w:rsid w:val="00394464"/>
    <w:rsid w:val="003B237B"/>
    <w:rsid w:val="003B4576"/>
    <w:rsid w:val="003C227C"/>
    <w:rsid w:val="003C38B7"/>
    <w:rsid w:val="003C6ADA"/>
    <w:rsid w:val="003D028D"/>
    <w:rsid w:val="003D1368"/>
    <w:rsid w:val="003D1384"/>
    <w:rsid w:val="00402742"/>
    <w:rsid w:val="00403626"/>
    <w:rsid w:val="00411323"/>
    <w:rsid w:val="004121DD"/>
    <w:rsid w:val="0042253D"/>
    <w:rsid w:val="00433A18"/>
    <w:rsid w:val="0043555B"/>
    <w:rsid w:val="00437927"/>
    <w:rsid w:val="00450A12"/>
    <w:rsid w:val="00454377"/>
    <w:rsid w:val="00455DCF"/>
    <w:rsid w:val="004654C6"/>
    <w:rsid w:val="004738F4"/>
    <w:rsid w:val="00474237"/>
    <w:rsid w:val="00475322"/>
    <w:rsid w:val="004774AD"/>
    <w:rsid w:val="00481841"/>
    <w:rsid w:val="0048589B"/>
    <w:rsid w:val="00491A8A"/>
    <w:rsid w:val="004956FE"/>
    <w:rsid w:val="004B47C7"/>
    <w:rsid w:val="004C29AE"/>
    <w:rsid w:val="004D70C0"/>
    <w:rsid w:val="004D7806"/>
    <w:rsid w:val="004E0AFC"/>
    <w:rsid w:val="004E3DCE"/>
    <w:rsid w:val="00517128"/>
    <w:rsid w:val="00522680"/>
    <w:rsid w:val="00524F00"/>
    <w:rsid w:val="00530349"/>
    <w:rsid w:val="00533D2A"/>
    <w:rsid w:val="0054132F"/>
    <w:rsid w:val="00547FA7"/>
    <w:rsid w:val="00550281"/>
    <w:rsid w:val="00572B31"/>
    <w:rsid w:val="00573BD3"/>
    <w:rsid w:val="00587BF7"/>
    <w:rsid w:val="005A24A4"/>
    <w:rsid w:val="005B1296"/>
    <w:rsid w:val="005B58D8"/>
    <w:rsid w:val="005D1F59"/>
    <w:rsid w:val="005E17FD"/>
    <w:rsid w:val="005E1EBF"/>
    <w:rsid w:val="005E5C5C"/>
    <w:rsid w:val="005E7059"/>
    <w:rsid w:val="005F4650"/>
    <w:rsid w:val="0060702E"/>
    <w:rsid w:val="00615486"/>
    <w:rsid w:val="00616C07"/>
    <w:rsid w:val="006249B7"/>
    <w:rsid w:val="00625DFF"/>
    <w:rsid w:val="00642213"/>
    <w:rsid w:val="0065540E"/>
    <w:rsid w:val="00680AC6"/>
    <w:rsid w:val="00683B56"/>
    <w:rsid w:val="006867D7"/>
    <w:rsid w:val="00691748"/>
    <w:rsid w:val="006942D2"/>
    <w:rsid w:val="006A0E16"/>
    <w:rsid w:val="006A34B9"/>
    <w:rsid w:val="006A5347"/>
    <w:rsid w:val="006A6AB2"/>
    <w:rsid w:val="006A7758"/>
    <w:rsid w:val="006B459E"/>
    <w:rsid w:val="006C2CF9"/>
    <w:rsid w:val="006C4D2B"/>
    <w:rsid w:val="006C5D52"/>
    <w:rsid w:val="006D3B4B"/>
    <w:rsid w:val="006D4EBB"/>
    <w:rsid w:val="006E0C6C"/>
    <w:rsid w:val="006E1627"/>
    <w:rsid w:val="006F36F8"/>
    <w:rsid w:val="006F3D8B"/>
    <w:rsid w:val="006F6B17"/>
    <w:rsid w:val="00716404"/>
    <w:rsid w:val="00732A9E"/>
    <w:rsid w:val="00734945"/>
    <w:rsid w:val="00740266"/>
    <w:rsid w:val="00740FE9"/>
    <w:rsid w:val="007454B2"/>
    <w:rsid w:val="00765572"/>
    <w:rsid w:val="0077558F"/>
    <w:rsid w:val="00776FB9"/>
    <w:rsid w:val="00781785"/>
    <w:rsid w:val="00782D5B"/>
    <w:rsid w:val="007A766A"/>
    <w:rsid w:val="007C0B39"/>
    <w:rsid w:val="007C56FB"/>
    <w:rsid w:val="007D520B"/>
    <w:rsid w:val="007D7C88"/>
    <w:rsid w:val="00800C48"/>
    <w:rsid w:val="00807B2B"/>
    <w:rsid w:val="00810EA2"/>
    <w:rsid w:val="008130B0"/>
    <w:rsid w:val="0081576A"/>
    <w:rsid w:val="00820D87"/>
    <w:rsid w:val="00827ABE"/>
    <w:rsid w:val="00831829"/>
    <w:rsid w:val="0084529C"/>
    <w:rsid w:val="00851E13"/>
    <w:rsid w:val="00856ADD"/>
    <w:rsid w:val="00857BA5"/>
    <w:rsid w:val="0086600B"/>
    <w:rsid w:val="00875190"/>
    <w:rsid w:val="00875455"/>
    <w:rsid w:val="00875903"/>
    <w:rsid w:val="00881631"/>
    <w:rsid w:val="0089049C"/>
    <w:rsid w:val="008A74FD"/>
    <w:rsid w:val="008B1C6B"/>
    <w:rsid w:val="008B61C2"/>
    <w:rsid w:val="008C2BE9"/>
    <w:rsid w:val="008C3D61"/>
    <w:rsid w:val="008D5FAB"/>
    <w:rsid w:val="008E0F7F"/>
    <w:rsid w:val="008E22B8"/>
    <w:rsid w:val="008F6AAF"/>
    <w:rsid w:val="009047DC"/>
    <w:rsid w:val="009052E9"/>
    <w:rsid w:val="009108DE"/>
    <w:rsid w:val="00911BEE"/>
    <w:rsid w:val="00912F53"/>
    <w:rsid w:val="009277CF"/>
    <w:rsid w:val="00931417"/>
    <w:rsid w:val="00932908"/>
    <w:rsid w:val="0094113C"/>
    <w:rsid w:val="009411BC"/>
    <w:rsid w:val="0095107A"/>
    <w:rsid w:val="009543B9"/>
    <w:rsid w:val="00955E68"/>
    <w:rsid w:val="00957ECF"/>
    <w:rsid w:val="009635B9"/>
    <w:rsid w:val="00964676"/>
    <w:rsid w:val="00967CCE"/>
    <w:rsid w:val="00970FA1"/>
    <w:rsid w:val="0097528E"/>
    <w:rsid w:val="00985E5C"/>
    <w:rsid w:val="009B17CC"/>
    <w:rsid w:val="009B1FBF"/>
    <w:rsid w:val="009C3361"/>
    <w:rsid w:val="009C351D"/>
    <w:rsid w:val="009C3E39"/>
    <w:rsid w:val="009C4B6A"/>
    <w:rsid w:val="009C685B"/>
    <w:rsid w:val="009D082E"/>
    <w:rsid w:val="009E11CF"/>
    <w:rsid w:val="009E2C70"/>
    <w:rsid w:val="009E3C01"/>
    <w:rsid w:val="009E45F9"/>
    <w:rsid w:val="009E6CFC"/>
    <w:rsid w:val="009E786D"/>
    <w:rsid w:val="00A27DA2"/>
    <w:rsid w:val="00A34075"/>
    <w:rsid w:val="00A37AB0"/>
    <w:rsid w:val="00A44ABB"/>
    <w:rsid w:val="00A5120C"/>
    <w:rsid w:val="00A57114"/>
    <w:rsid w:val="00A64DAC"/>
    <w:rsid w:val="00AA076A"/>
    <w:rsid w:val="00AA0F62"/>
    <w:rsid w:val="00AB2943"/>
    <w:rsid w:val="00AB3507"/>
    <w:rsid w:val="00AB5576"/>
    <w:rsid w:val="00AB7DE2"/>
    <w:rsid w:val="00AC7282"/>
    <w:rsid w:val="00AC78EB"/>
    <w:rsid w:val="00AF4C1C"/>
    <w:rsid w:val="00AF6E9E"/>
    <w:rsid w:val="00B1720F"/>
    <w:rsid w:val="00B222D0"/>
    <w:rsid w:val="00B30C0D"/>
    <w:rsid w:val="00B35F3E"/>
    <w:rsid w:val="00B37166"/>
    <w:rsid w:val="00B371C2"/>
    <w:rsid w:val="00B57A67"/>
    <w:rsid w:val="00B60052"/>
    <w:rsid w:val="00B60305"/>
    <w:rsid w:val="00B67F22"/>
    <w:rsid w:val="00B779FD"/>
    <w:rsid w:val="00B817C5"/>
    <w:rsid w:val="00BA423A"/>
    <w:rsid w:val="00BA4DF5"/>
    <w:rsid w:val="00BA72A8"/>
    <w:rsid w:val="00BB0D22"/>
    <w:rsid w:val="00BB56D3"/>
    <w:rsid w:val="00BB7378"/>
    <w:rsid w:val="00BD4D4E"/>
    <w:rsid w:val="00BD5AF3"/>
    <w:rsid w:val="00BD76FF"/>
    <w:rsid w:val="00BE2736"/>
    <w:rsid w:val="00BE2978"/>
    <w:rsid w:val="00C04588"/>
    <w:rsid w:val="00C04BA1"/>
    <w:rsid w:val="00C105CC"/>
    <w:rsid w:val="00C22BCC"/>
    <w:rsid w:val="00C33AEA"/>
    <w:rsid w:val="00C355B4"/>
    <w:rsid w:val="00C42D3B"/>
    <w:rsid w:val="00C4425A"/>
    <w:rsid w:val="00C44333"/>
    <w:rsid w:val="00C4562F"/>
    <w:rsid w:val="00C57CA5"/>
    <w:rsid w:val="00C65BAA"/>
    <w:rsid w:val="00C744E6"/>
    <w:rsid w:val="00C75F51"/>
    <w:rsid w:val="00C8212F"/>
    <w:rsid w:val="00C84D61"/>
    <w:rsid w:val="00CA05C3"/>
    <w:rsid w:val="00CA20E4"/>
    <w:rsid w:val="00CB30BE"/>
    <w:rsid w:val="00CC2EB2"/>
    <w:rsid w:val="00CC3E73"/>
    <w:rsid w:val="00CD2422"/>
    <w:rsid w:val="00CD328A"/>
    <w:rsid w:val="00CD47D6"/>
    <w:rsid w:val="00CE306E"/>
    <w:rsid w:val="00CF6443"/>
    <w:rsid w:val="00CF75F6"/>
    <w:rsid w:val="00D036F0"/>
    <w:rsid w:val="00D1255C"/>
    <w:rsid w:val="00D12CD9"/>
    <w:rsid w:val="00D137BF"/>
    <w:rsid w:val="00D26DD6"/>
    <w:rsid w:val="00D30516"/>
    <w:rsid w:val="00D34601"/>
    <w:rsid w:val="00D362AA"/>
    <w:rsid w:val="00D40DF4"/>
    <w:rsid w:val="00D47CA1"/>
    <w:rsid w:val="00D505C3"/>
    <w:rsid w:val="00D569FF"/>
    <w:rsid w:val="00D56E85"/>
    <w:rsid w:val="00D56F39"/>
    <w:rsid w:val="00D61659"/>
    <w:rsid w:val="00D65FED"/>
    <w:rsid w:val="00D665F2"/>
    <w:rsid w:val="00D7160D"/>
    <w:rsid w:val="00D737C8"/>
    <w:rsid w:val="00D9466A"/>
    <w:rsid w:val="00D94B3F"/>
    <w:rsid w:val="00D94D73"/>
    <w:rsid w:val="00D94E7C"/>
    <w:rsid w:val="00D96964"/>
    <w:rsid w:val="00DB5CFC"/>
    <w:rsid w:val="00DD10CF"/>
    <w:rsid w:val="00DD6B78"/>
    <w:rsid w:val="00DE1544"/>
    <w:rsid w:val="00DE17E6"/>
    <w:rsid w:val="00DF22E0"/>
    <w:rsid w:val="00DF30E7"/>
    <w:rsid w:val="00DF4990"/>
    <w:rsid w:val="00DF74A6"/>
    <w:rsid w:val="00E013B0"/>
    <w:rsid w:val="00E05569"/>
    <w:rsid w:val="00E148CB"/>
    <w:rsid w:val="00E20ECB"/>
    <w:rsid w:val="00E36DA1"/>
    <w:rsid w:val="00E36FFF"/>
    <w:rsid w:val="00E37537"/>
    <w:rsid w:val="00E46361"/>
    <w:rsid w:val="00E61AF3"/>
    <w:rsid w:val="00E625BA"/>
    <w:rsid w:val="00E67A7C"/>
    <w:rsid w:val="00E72493"/>
    <w:rsid w:val="00E75179"/>
    <w:rsid w:val="00E90684"/>
    <w:rsid w:val="00E95534"/>
    <w:rsid w:val="00EB5B56"/>
    <w:rsid w:val="00EB6C43"/>
    <w:rsid w:val="00EC1362"/>
    <w:rsid w:val="00ED0AB3"/>
    <w:rsid w:val="00EE508A"/>
    <w:rsid w:val="00EF6E81"/>
    <w:rsid w:val="00F01A83"/>
    <w:rsid w:val="00F131CB"/>
    <w:rsid w:val="00F17420"/>
    <w:rsid w:val="00F17B6E"/>
    <w:rsid w:val="00F232B8"/>
    <w:rsid w:val="00F3108E"/>
    <w:rsid w:val="00F33049"/>
    <w:rsid w:val="00F335C5"/>
    <w:rsid w:val="00F40653"/>
    <w:rsid w:val="00F410F4"/>
    <w:rsid w:val="00F450FE"/>
    <w:rsid w:val="00F567F2"/>
    <w:rsid w:val="00F62F33"/>
    <w:rsid w:val="00F7328A"/>
    <w:rsid w:val="00F76878"/>
    <w:rsid w:val="00F854F7"/>
    <w:rsid w:val="00F92C39"/>
    <w:rsid w:val="00FC70C9"/>
    <w:rsid w:val="00FE6E6D"/>
    <w:rsid w:val="00FF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53143"/>
  <w15:chartTrackingRefBased/>
  <w15:docId w15:val="{D9FBB7AA-B18A-4904-B909-E7928D41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493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2493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72493"/>
    <w:rPr>
      <w:color w:val="0000FF"/>
      <w:u w:val="single"/>
    </w:rPr>
  </w:style>
  <w:style w:type="character" w:customStyle="1" w:styleId="fontstyle01">
    <w:name w:val="fontstyle01"/>
    <w:basedOn w:val="DefaultParagraphFont"/>
    <w:rsid w:val="00E72493"/>
    <w:rPr>
      <w:rFonts w:ascii="AdvOTaa6301a5.B" w:hAnsi="AdvOTaa6301a5.B" w:hint="default"/>
      <w:b w:val="0"/>
      <w:bCs w:val="0"/>
      <w:i w:val="0"/>
      <w:iCs w:val="0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724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493"/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724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493"/>
    <w:rPr>
      <w:lang w:eastAsia="en-US"/>
    </w:rPr>
  </w:style>
  <w:style w:type="character" w:styleId="SubtleReference">
    <w:name w:val="Subtle Reference"/>
    <w:basedOn w:val="DefaultParagraphFont"/>
    <w:uiPriority w:val="31"/>
    <w:qFormat/>
    <w:rsid w:val="00E72493"/>
    <w:rPr>
      <w:smallCaps/>
      <w:color w:val="5A5A5A" w:themeColor="text1" w:themeTint="A5"/>
    </w:rPr>
  </w:style>
  <w:style w:type="table" w:customStyle="1" w:styleId="TableGrid1">
    <w:name w:val="Table Grid1"/>
    <w:basedOn w:val="TableNormal"/>
    <w:next w:val="TableGrid"/>
    <w:uiPriority w:val="39"/>
    <w:rsid w:val="00E72493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72493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72493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72493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72493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72493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24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2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493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493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493"/>
    <w:rPr>
      <w:rFonts w:ascii="Segoe UI" w:hAnsi="Segoe UI" w:cs="Segoe UI"/>
      <w:sz w:val="18"/>
      <w:szCs w:val="1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72493"/>
    <w:rPr>
      <w:color w:val="808080"/>
    </w:rPr>
  </w:style>
  <w:style w:type="character" w:customStyle="1" w:styleId="fontstyle21">
    <w:name w:val="fontstyle21"/>
    <w:basedOn w:val="DefaultParagraphFont"/>
    <w:rsid w:val="00E72493"/>
    <w:rPr>
      <w:rFonts w:ascii="AdvPS44A44B" w:hAnsi="AdvPS44A44B" w:hint="default"/>
      <w:b w:val="0"/>
      <w:bCs w:val="0"/>
      <w:i w:val="0"/>
      <w:iCs w:val="0"/>
      <w:color w:val="000000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EC1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oholkar@iitg.ac.in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FEB93-2E12-4242-AF94-20DB3CCC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3922</TotalTime>
  <Pages>3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KULDEEP ROY</dc:creator>
  <cp:keywords/>
  <dc:description/>
  <cp:lastModifiedBy>KULDEEP ROY</cp:lastModifiedBy>
  <cp:revision>197</cp:revision>
  <cp:lastPrinted>2022-11-14T05:07:00Z</cp:lastPrinted>
  <dcterms:created xsi:type="dcterms:W3CDTF">2020-11-06T05:57:00Z</dcterms:created>
  <dcterms:modified xsi:type="dcterms:W3CDTF">2022-12-16T04:05:00Z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1236cc9f-9042-37e3-961b-e60580bdaef3</vt:lpwstr>
  </property>
  <property fmtid="{D5CDD505-2E9C-101B-9397-08002B2CF9AE}" pid="4" name="Mendeley Citation Style_1">
    <vt:lpwstr>http://www.zotero.org/styles/materials-today-proceedings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http://www.zotero.org/styles/biochemical-engineering-journal</vt:lpwstr>
  </property>
  <property fmtid="{D5CDD505-2E9C-101B-9397-08002B2CF9AE}" pid="12" name="Mendeley Recent Style Name 3_1">
    <vt:lpwstr>Biochemical Engineering Journal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http://www.zotero.org/styles/environmental-science-and-pollution-research</vt:lpwstr>
  </property>
  <property fmtid="{D5CDD505-2E9C-101B-9397-08002B2CF9AE}" pid="18" name="Mendeley Recent Style Name 6_1">
    <vt:lpwstr>Environmental Science and Pollution Research</vt:lpwstr>
  </property>
  <property fmtid="{D5CDD505-2E9C-101B-9397-08002B2CF9AE}" pid="19" name="Mendeley Recent Style Id 7_1">
    <vt:lpwstr>http://www.zotero.org/styles/international-nano-letters</vt:lpwstr>
  </property>
  <property fmtid="{D5CDD505-2E9C-101B-9397-08002B2CF9AE}" pid="20" name="Mendeley Recent Style Name 7_1">
    <vt:lpwstr>International Nano Letters</vt:lpwstr>
  </property>
  <property fmtid="{D5CDD505-2E9C-101B-9397-08002B2CF9AE}" pid="21" name="Mendeley Recent Style Id 8_1">
    <vt:lpwstr>http://www.zotero.org/styles/materials-today-proceedings</vt:lpwstr>
  </property>
  <property fmtid="{D5CDD505-2E9C-101B-9397-08002B2CF9AE}" pid="22" name="Mendeley Recent Style Name 8_1">
    <vt:lpwstr>Materials Today: Proceedings</vt:lpwstr>
  </property>
  <property fmtid="{D5CDD505-2E9C-101B-9397-08002B2CF9AE}" pid="23" name="Mendeley Recent Style Id 9_1">
    <vt:lpwstr>http://www.zotero.org/styles/modern-humanities-research-association</vt:lpwstr>
  </property>
  <property fmtid="{D5CDD505-2E9C-101B-9397-08002B2CF9AE}" pid="24" name="Mendeley Recent Style Name 9_1">
    <vt:lpwstr>Modern Humanities Research Association 3rd edition (note with bibliography)</vt:lpwstr>
  </property>
</Properties>
</file>