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5E9" w14:textId="77777777" w:rsidR="00DE277E" w:rsidRDefault="003C2DE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Appendix</w:t>
      </w:r>
    </w:p>
    <w:p w14:paraId="651988B3" w14:textId="77777777" w:rsidR="00DE277E" w:rsidRDefault="003C2D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Title: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The CT-based </w:t>
      </w:r>
      <w:bookmarkStart w:id="0" w:name="OLE_LINK9"/>
      <w:r>
        <w:rPr>
          <w:rFonts w:ascii="Times New Roman" w:hAnsi="Times New Roman" w:cs="Times New Roman" w:hint="eastAsia"/>
          <w:sz w:val="24"/>
          <w:szCs w:val="24"/>
        </w:rPr>
        <w:t>radiomics</w:t>
      </w:r>
      <w:bookmarkEnd w:id="0"/>
      <w:r>
        <w:rPr>
          <w:rFonts w:ascii="Times New Roman" w:hAnsi="Times New Roman" w:cs="Times New Roman" w:hint="eastAsia"/>
          <w:sz w:val="24"/>
          <w:szCs w:val="24"/>
        </w:rPr>
        <w:t xml:space="preserve"> for predicting </w:t>
      </w:r>
      <w:bookmarkStart w:id="1" w:name="OLE_LINK15"/>
      <w:r>
        <w:rPr>
          <w:rFonts w:ascii="Times New Roman" w:hAnsi="Times New Roman" w:cs="Times New Roman" w:hint="eastAsia"/>
          <w:sz w:val="24"/>
          <w:szCs w:val="24"/>
        </w:rPr>
        <w:t>radio-chemotherapy</w:t>
      </w:r>
      <w:bookmarkEnd w:id="1"/>
      <w:r>
        <w:rPr>
          <w:rFonts w:ascii="Times New Roman" w:hAnsi="Times New Roman" w:cs="Times New Roman" w:hint="eastAsia"/>
          <w:sz w:val="24"/>
          <w:szCs w:val="24"/>
        </w:rPr>
        <w:t xml:space="preserve"> response and overall survival in </w:t>
      </w:r>
      <w:bookmarkStart w:id="2" w:name="OLE_LINK7"/>
      <w:r>
        <w:rPr>
          <w:rFonts w:ascii="Times New Roman" w:hAnsi="Times New Roman" w:cs="Times New Roman" w:hint="eastAsia"/>
          <w:sz w:val="24"/>
          <w:szCs w:val="24"/>
        </w:rPr>
        <w:t>non-surgical</w:t>
      </w:r>
      <w:bookmarkEnd w:id="2"/>
      <w:r>
        <w:rPr>
          <w:rFonts w:ascii="Times New Roman" w:hAnsi="Times New Roman" w:cs="Times New Roman" w:hint="eastAsia"/>
          <w:sz w:val="24"/>
          <w:szCs w:val="24"/>
        </w:rPr>
        <w:t xml:space="preserve"> esophageal carcinoma.</w:t>
      </w:r>
    </w:p>
    <w:p w14:paraId="20FC62F1" w14:textId="77777777" w:rsidR="00DE277E" w:rsidRDefault="00DE277E">
      <w:pPr>
        <w:rPr>
          <w:rFonts w:ascii="Times New Roman" w:hAnsi="Times New Roman"/>
          <w:b/>
          <w:bCs/>
        </w:rPr>
      </w:pPr>
    </w:p>
    <w:p w14:paraId="0D6C8B8C" w14:textId="77777777" w:rsidR="00DE277E" w:rsidRDefault="003C2DE9">
      <w:pPr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Appendix A:</w:t>
      </w:r>
    </w:p>
    <w:p w14:paraId="18324517" w14:textId="77777777" w:rsidR="00DE277E" w:rsidRDefault="00DE277E">
      <w:pPr>
        <w:rPr>
          <w:rFonts w:ascii="Times New Roman" w:hAnsi="Times New Roman"/>
          <w:b/>
          <w:bCs/>
        </w:rPr>
      </w:pPr>
    </w:p>
    <w:p w14:paraId="5B9144EB" w14:textId="77777777" w:rsidR="00DE277E" w:rsidRDefault="003C2DE9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hAnsi="Times New Roman"/>
          <w:b/>
          <w:bCs/>
        </w:rPr>
        <w:t xml:space="preserve">Table 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 xml:space="preserve">1 </w:t>
      </w:r>
      <w:r>
        <w:rPr>
          <w:rFonts w:ascii="Times New Roman" w:hAnsi="Times New Roman"/>
          <w:sz w:val="18"/>
          <w:szCs w:val="18"/>
        </w:rPr>
        <w:t xml:space="preserve">Patient demographics and radiomics feature </w:t>
      </w:r>
      <w:r>
        <w:rPr>
          <w:rFonts w:ascii="Times New Roman" w:hAnsi="Times New Roman" w:hint="eastAsia"/>
          <w:sz w:val="18"/>
          <w:szCs w:val="18"/>
        </w:rPr>
        <w:t>about</w:t>
      </w:r>
      <w:r>
        <w:rPr>
          <w:rFonts w:ascii="Times New Roman" w:hAnsi="Times New Roman"/>
          <w:sz w:val="18"/>
          <w:szCs w:val="18"/>
        </w:rPr>
        <w:t xml:space="preserve"> treatment response analysis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8"/>
        <w:gridCol w:w="2074"/>
        <w:gridCol w:w="2074"/>
      </w:tblGrid>
      <w:tr w:rsidR="00DE277E" w14:paraId="3A38905E" w14:textId="77777777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DC2BC" w14:textId="77777777" w:rsidR="00DE277E" w:rsidRDefault="003C2DE9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</w:rPr>
              <w:t>F</w:t>
            </w:r>
            <w:r>
              <w:rPr>
                <w:rFonts w:ascii="Times New Roman" w:hAnsi="Times New Roman"/>
                <w:b/>
                <w:bCs/>
              </w:rPr>
              <w:t>eature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49E8E" w14:textId="77777777" w:rsidR="00DE277E" w:rsidRDefault="003C2D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>raining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39BF5" w14:textId="12589AB4" w:rsidR="00DE277E" w:rsidRDefault="000D645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</w:t>
            </w:r>
            <w:r>
              <w:rPr>
                <w:rFonts w:ascii="Times New Roman" w:hAnsi="Times New Roman" w:hint="eastAsia"/>
                <w:b/>
                <w:bCs/>
              </w:rPr>
              <w:t>alidation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2CEE8" w14:textId="77777777" w:rsidR="00DE277E" w:rsidRDefault="003C2D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</w:rPr>
              <w:t>p-</w:t>
            </w:r>
            <w:r>
              <w:rPr>
                <w:rFonts w:ascii="Times New Roman" w:hAnsi="Times New Roman"/>
                <w:b/>
                <w:bCs/>
              </w:rPr>
              <w:t>value</w:t>
            </w:r>
          </w:p>
        </w:tc>
      </w:tr>
      <w:tr w:rsidR="00DE277E" w14:paraId="2390C16F" w14:textId="77777777"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074A2E" w14:textId="77777777" w:rsidR="00DE277E" w:rsidRDefault="003C2D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W</w:t>
            </w:r>
            <w:r>
              <w:rPr>
                <w:rFonts w:ascii="Times New Roman" w:hAnsi="Times New Roman"/>
                <w:b/>
                <w:bCs/>
              </w:rPr>
              <w:t>FK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58CFE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ED4A7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0BF1F" w14:textId="77777777" w:rsidR="00DE277E" w:rsidRDefault="003C2D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0.28</w:t>
            </w:r>
          </w:p>
        </w:tc>
      </w:tr>
      <w:tr w:rsidR="00DE277E" w14:paraId="2A0A6BDE" w14:textId="77777777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98982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edian(range)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CECF6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48.39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B5DB4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58.23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68F0A" w14:textId="77777777" w:rsidR="00DE277E" w:rsidRDefault="00DE277E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</w:tbl>
    <w:p w14:paraId="6CD8F997" w14:textId="77777777" w:rsidR="00DE277E" w:rsidRDefault="00DE277E">
      <w:pPr>
        <w:rPr>
          <w:rFonts w:ascii="Times New Roman" w:hAnsi="Times New Roman" w:cs="Times New Roman"/>
          <w:sz w:val="28"/>
          <w:szCs w:val="28"/>
        </w:rPr>
      </w:pPr>
    </w:p>
    <w:p w14:paraId="5AEBFCCE" w14:textId="77777777" w:rsidR="00DE277E" w:rsidRDefault="003C2DE9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hAnsi="Times New Roman"/>
          <w:b/>
          <w:bCs/>
        </w:rPr>
        <w:t xml:space="preserve">Table 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 xml:space="preserve">2 </w:t>
      </w:r>
      <w:r>
        <w:rPr>
          <w:rFonts w:ascii="Times New Roman" w:hAnsi="Times New Roman"/>
          <w:sz w:val="18"/>
          <w:szCs w:val="18"/>
        </w:rPr>
        <w:t>Demographics and clinicopathological features of 80 patients which were used to predict response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E277E" w14:paraId="75F50028" w14:textId="77777777"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E5ADB" w14:textId="77777777" w:rsidR="00DE277E" w:rsidRDefault="003C2DE9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</w:rPr>
              <w:t>Parameters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04C3E" w14:textId="77777777" w:rsidR="00DE277E" w:rsidRDefault="003C2D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T</w:t>
            </w:r>
            <w:r>
              <w:rPr>
                <w:rFonts w:ascii="Times New Roman" w:hAnsi="Times New Roman"/>
                <w:b/>
                <w:bCs/>
              </w:rPr>
              <w:t>raining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9A157" w14:textId="271EF7B5" w:rsidR="00DE277E" w:rsidRDefault="000D645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</w:t>
            </w:r>
            <w:r>
              <w:rPr>
                <w:rFonts w:ascii="Times New Roman" w:hAnsi="Times New Roman" w:hint="eastAsia"/>
                <w:b/>
                <w:bCs/>
              </w:rPr>
              <w:t>alidation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F76FF" w14:textId="77777777" w:rsidR="00DE277E" w:rsidRDefault="003C2D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</w:rPr>
              <w:t>p-</w:t>
            </w:r>
            <w:r>
              <w:rPr>
                <w:rFonts w:ascii="Times New Roman" w:hAnsi="Times New Roman"/>
                <w:b/>
                <w:bCs/>
              </w:rPr>
              <w:t>value</w:t>
            </w:r>
          </w:p>
        </w:tc>
      </w:tr>
      <w:tr w:rsidR="00DE277E" w14:paraId="4608A247" w14:textId="77777777"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3F178" w14:textId="77777777" w:rsidR="00DE277E" w:rsidRDefault="003C2D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Gender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237B02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2E394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517529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0.62</w:t>
            </w:r>
          </w:p>
        </w:tc>
      </w:tr>
      <w:tr w:rsidR="00DE277E" w14:paraId="5EF6C1EB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4464559" w14:textId="77777777" w:rsidR="00DE277E" w:rsidRDefault="003C2DE9">
            <w:pPr>
              <w:ind w:firstLineChars="100" w:firstLine="18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6DF5315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52(92.9%)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08307BF" w14:textId="77777777" w:rsidR="00DE277E" w:rsidRDefault="003C2DE9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1(4.2%)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DCD104B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7A766AC6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B7A48CF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Female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D481160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7.1%)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0CF8A75" w14:textId="77777777" w:rsidR="00DE277E" w:rsidRDefault="003C2DE9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23(95.8%)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4FF8AA4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2C21D205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BEB2CC9" w14:textId="77777777" w:rsidR="00DE277E" w:rsidRDefault="003C2DE9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</w:rPr>
              <w:t>Age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821E26C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6F84D68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EBE7881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0.41</w:t>
            </w:r>
          </w:p>
        </w:tc>
      </w:tr>
      <w:tr w:rsidR="00DE277E" w14:paraId="7D369084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882C589" w14:textId="77777777" w:rsidR="00DE277E" w:rsidRDefault="003C2DE9">
            <w:pPr>
              <w:ind w:firstLineChars="100" w:firstLine="18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edian(range)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BE0E9B1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E720BBC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838FC5F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4C4426AB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1530726" w14:textId="77777777" w:rsidR="00DE277E" w:rsidRDefault="003C2DE9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</w:rPr>
              <w:t>BMI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946058F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E502719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3F8D65B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0.95</w:t>
            </w:r>
          </w:p>
        </w:tc>
      </w:tr>
      <w:tr w:rsidR="00DE277E" w14:paraId="14873D3D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D8C3E24" w14:textId="77777777" w:rsidR="00DE277E" w:rsidRDefault="003C2DE9">
            <w:pPr>
              <w:ind w:firstLineChars="100" w:firstLine="18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edian(range)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838EAFB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21.48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A9B7B6B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21.59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9DAA8B7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4ECC1840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3450EF3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>Smoking index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B5B4630" w14:textId="77777777" w:rsidR="00DE277E" w:rsidRDefault="00DE277E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7A064F8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F4E6D84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</w:t>
            </w:r>
          </w:p>
        </w:tc>
      </w:tr>
      <w:tr w:rsidR="00DE277E" w14:paraId="6C6EFB37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6CB2B0A" w14:textId="77777777" w:rsidR="00DE277E" w:rsidRDefault="003C2DE9">
            <w:pPr>
              <w:ind w:firstLineChars="100" w:firstLine="18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edian(range)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B3EE5AA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6FD8C16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7F42651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0149C86B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8A86EAE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>Drinking index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0AAF33B" w14:textId="77777777" w:rsidR="00DE277E" w:rsidRDefault="00DE277E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9421F88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8C0A369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0.31</w:t>
            </w:r>
          </w:p>
        </w:tc>
      </w:tr>
      <w:tr w:rsidR="00DE277E" w14:paraId="6876D691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69A591D" w14:textId="77777777" w:rsidR="00DE277E" w:rsidRDefault="003C2DE9">
            <w:pPr>
              <w:ind w:firstLineChars="100" w:firstLine="18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edian(range)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A594F67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F480BA6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9F3C91B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3F8B0DC3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21256A3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>Pathological types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4927C84" w14:textId="77777777" w:rsidR="00DE277E" w:rsidRDefault="00DE277E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2BF8A81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9313356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0.80</w:t>
            </w:r>
          </w:p>
        </w:tc>
      </w:tr>
      <w:tr w:rsidR="00DE277E" w14:paraId="29CB3A4E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49BC00E" w14:textId="77777777" w:rsidR="00DE277E" w:rsidRDefault="003C2DE9">
            <w:pPr>
              <w:ind w:firstLineChars="100" w:firstLine="18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WDSCC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623BBEA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21(37.5%)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3ECF040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9(37.5%)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3C9A4FC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22907B87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488853E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DSCC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46CA398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23(41.1%)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6CCD2AA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11(45.8%)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ABA926F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3187A4EA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BDF9D4C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DSCC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CA22960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8(14.3%)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41A2DA1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3(12.5%)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B5546BE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1FE5315F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BCE8032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Others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C18DA2C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4(7.1%)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076CC48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1(4.2%)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887E190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64DF3D7E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6A3DE1B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>Clinical stages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78C8E6B" w14:textId="77777777" w:rsidR="00DE277E" w:rsidRDefault="00DE277E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6408C30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54F0E2B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</w:tr>
      <w:tr w:rsidR="00DE277E" w14:paraId="4032643B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346FB9D" w14:textId="77777777" w:rsidR="00DE277E" w:rsidRDefault="003C2DE9">
            <w:pPr>
              <w:ind w:firstLineChars="100" w:firstLine="18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IVB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52FA501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14(25.0%)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FD9F193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4(16.7%)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71588EA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45F4A632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83C0280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VA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138C4E3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29(51.8%)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9E610E1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15(62.5%)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A226E76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4C4BEA6A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5989345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II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956A65E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13(23.2%)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C3937FE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5(20.8%)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A25EEED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0429D221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76CC910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bookmarkStart w:id="3" w:name="OLE_LINK11"/>
            <w:r>
              <w:rPr>
                <w:rFonts w:ascii="Times New Roman" w:hAnsi="Times New Roman" w:hint="eastAsia"/>
                <w:b/>
                <w:bCs/>
              </w:rPr>
              <w:t>Lesion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bookmarkEnd w:id="3"/>
            <w:r>
              <w:rPr>
                <w:rFonts w:ascii="Times New Roman" w:hAnsi="Times New Roman" w:hint="eastAsia"/>
                <w:b/>
                <w:bCs/>
              </w:rPr>
              <w:t>length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36A3B83" w14:textId="77777777" w:rsidR="00DE277E" w:rsidRDefault="00DE277E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D79DC1E" w14:textId="77777777" w:rsidR="00DE277E" w:rsidRDefault="00DE277E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6FE4856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</w:tr>
      <w:tr w:rsidR="00DE277E" w14:paraId="7896561D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36EE905" w14:textId="77777777" w:rsidR="00DE277E" w:rsidRDefault="003C2DE9">
            <w:pPr>
              <w:ind w:firstLineChars="100" w:firstLine="18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＜</w:t>
            </w:r>
            <w:r>
              <w:rPr>
                <w:rFonts w:ascii="Times New Roman" w:hAnsi="Times New Roman" w:hint="eastAsia"/>
                <w:sz w:val="18"/>
                <w:szCs w:val="18"/>
              </w:rPr>
              <w:t>5cm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0EE4506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34(60.7%)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FDAD9B6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14(58.3%)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9DEEF7C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29EB608B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A72904B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5-10cm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8166D87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21(37.5%)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F74BD8A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7(29.2%)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C984DBE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39FE7626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5E38B57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＞</w:t>
            </w:r>
            <w:r>
              <w:rPr>
                <w:rFonts w:ascii="Times New Roman" w:hAnsi="Times New Roman" w:hint="eastAsia"/>
                <w:sz w:val="18"/>
                <w:szCs w:val="18"/>
              </w:rPr>
              <w:t>10cm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5655016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1(1.8%)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ABE40C5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3(12.5%)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FC7AB2B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42DE5B8B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2076E5D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>Clinical T stage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221C878" w14:textId="77777777" w:rsidR="00DE277E" w:rsidRDefault="00DE277E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5145F9E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9A4D077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</w:t>
            </w:r>
          </w:p>
        </w:tc>
      </w:tr>
      <w:tr w:rsidR="00DE277E" w14:paraId="6A15B87C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76AB624" w14:textId="77777777" w:rsidR="00DE277E" w:rsidRDefault="003C2DE9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T1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3DA6A55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2(3.6%)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D2DFDE4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1(4.2%)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8720AD1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646D2A07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E534E9A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T2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CFB56D1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18(32.1%)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13E66D9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9(37.5%)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1FC3AEC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5D4EFE7B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AF23485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 T3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8D5B453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21(37.5%)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9739E1B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7(29.2%)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385565C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1DC478EA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A85A6A6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T4a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45712B6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11(19.6%)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B7592E2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4(46.7%)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8909582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02ADAD31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55F76F0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T4b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A628512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4(7.2%)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097B9A4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3(12.5%)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7B98199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5592C4EE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BD9F13D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>Clinical N stage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3089318" w14:textId="77777777" w:rsidR="00DE277E" w:rsidRDefault="00DE277E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AFFD9B6" w14:textId="77777777" w:rsidR="00DE277E" w:rsidRDefault="00DE277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44FD45E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</w:t>
            </w:r>
          </w:p>
        </w:tc>
      </w:tr>
      <w:tr w:rsidR="00DE277E" w14:paraId="67F8CABE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A99D3CC" w14:textId="77777777" w:rsidR="00DE277E" w:rsidRDefault="003C2DE9">
            <w:pPr>
              <w:ind w:firstLineChars="100" w:firstLine="18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A5F242E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6(10.7%)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EFBE848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2(8.3%)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10AD778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48E899D4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E86C50C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N1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3423806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25(44.6%)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E6C0FC7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5(20.8%)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2A617B7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62FB6346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E622565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N2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6416331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21(37.5%)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5871DEE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11(45.8%)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B93DFBF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2BCF86DB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11C59CE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N3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7AE2AD3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4(7.2%)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FADA537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6(25.0%)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3A7EA2D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67598594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3755679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>Clinical M stage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78354C5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457EA39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BC172B0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</w:t>
            </w:r>
          </w:p>
        </w:tc>
      </w:tr>
      <w:tr w:rsidR="00DE277E" w14:paraId="1B7238BA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0666F15" w14:textId="77777777" w:rsidR="00DE277E" w:rsidRDefault="003C2DE9">
            <w:pPr>
              <w:ind w:firstLineChars="100" w:firstLine="18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4C05D2F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43(76.8%)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2C3A4ED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20(83.3%)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69ACB33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2931DF1D" w14:textId="77777777"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6EFD8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M1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BF4C2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11(23.4%)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96E4D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4(16.7%)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93FD1" w14:textId="77777777" w:rsidR="00DE277E" w:rsidRDefault="00DE277E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</w:tbl>
    <w:p w14:paraId="7949191F" w14:textId="77777777" w:rsidR="00DE277E" w:rsidRDefault="00DE277E">
      <w:pPr>
        <w:rPr>
          <w:rFonts w:ascii="Times New Roman" w:hAnsi="Times New Roman" w:cs="Times New Roman"/>
          <w:sz w:val="28"/>
          <w:szCs w:val="28"/>
        </w:rPr>
      </w:pPr>
    </w:p>
    <w:p w14:paraId="0455C64F" w14:textId="77777777" w:rsidR="00DE277E" w:rsidRDefault="003C2DE9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hAnsi="Times New Roman" w:hint="eastAsia"/>
          <w:b/>
          <w:bCs/>
        </w:rPr>
        <w:t>T</w:t>
      </w:r>
      <w:r>
        <w:rPr>
          <w:rFonts w:ascii="Times New Roman" w:hAnsi="Times New Roman"/>
          <w:b/>
          <w:bCs/>
        </w:rPr>
        <w:t xml:space="preserve">able 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 xml:space="preserve">3 </w:t>
      </w:r>
      <w:r>
        <w:rPr>
          <w:rFonts w:ascii="Times New Roman" w:hAnsi="Times New Roman"/>
          <w:sz w:val="18"/>
          <w:szCs w:val="18"/>
        </w:rPr>
        <w:t xml:space="preserve">Patient demographics and radiomics feature </w:t>
      </w:r>
      <w:r>
        <w:rPr>
          <w:rFonts w:ascii="Times New Roman" w:hAnsi="Times New Roman" w:hint="eastAsia"/>
          <w:sz w:val="18"/>
          <w:szCs w:val="18"/>
        </w:rPr>
        <w:t>about</w:t>
      </w:r>
      <w:r>
        <w:rPr>
          <w:rFonts w:ascii="Times New Roman" w:hAnsi="Times New Roman"/>
          <w:sz w:val="18"/>
          <w:szCs w:val="18"/>
        </w:rPr>
        <w:t xml:space="preserve"> survival analysis</w:t>
      </w:r>
    </w:p>
    <w:tbl>
      <w:tblPr>
        <w:tblStyle w:val="a5"/>
        <w:tblW w:w="0" w:type="auto"/>
        <w:tblInd w:w="1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1638"/>
        <w:gridCol w:w="1620"/>
        <w:gridCol w:w="1645"/>
        <w:gridCol w:w="1617"/>
      </w:tblGrid>
      <w:tr w:rsidR="00DE277E" w14:paraId="32BAC941" w14:textId="77777777"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A5648B" w14:textId="77777777" w:rsidR="00DE277E" w:rsidRDefault="003C2DE9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</w:rPr>
              <w:t>Features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F09E8" w14:textId="77777777" w:rsidR="00DE277E" w:rsidRDefault="003C2DE9">
            <w:pPr>
              <w:ind w:firstLineChars="100" w:firstLine="21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Training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FBC1DB" w14:textId="4167E785" w:rsidR="00DE277E" w:rsidRDefault="00110E81">
            <w:pPr>
              <w:ind w:firstLineChars="100" w:firstLine="21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</w:t>
            </w:r>
            <w:r>
              <w:rPr>
                <w:rFonts w:ascii="Times New Roman" w:hAnsi="Times New Roman" w:hint="eastAsia"/>
                <w:b/>
                <w:bCs/>
              </w:rPr>
              <w:t>est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8A75A" w14:textId="2F8D4977" w:rsidR="00DE277E" w:rsidRDefault="00110E81">
            <w:pPr>
              <w:ind w:firstLineChars="100" w:firstLine="21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</w:t>
            </w:r>
            <w:r>
              <w:rPr>
                <w:rFonts w:ascii="Times New Roman" w:hAnsi="Times New Roman" w:hint="eastAsia"/>
                <w:b/>
                <w:bCs/>
              </w:rPr>
              <w:t>alidation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491BC1" w14:textId="77777777" w:rsidR="00DE277E" w:rsidRDefault="003C2DE9">
            <w:pPr>
              <w:ind w:firstLineChars="100" w:firstLine="211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</w:rPr>
              <w:t>p-</w:t>
            </w:r>
            <w:r>
              <w:rPr>
                <w:rFonts w:ascii="Times New Roman" w:hAnsi="Times New Roman"/>
                <w:b/>
                <w:bCs/>
              </w:rPr>
              <w:t>value</w:t>
            </w:r>
          </w:p>
        </w:tc>
      </w:tr>
      <w:tr w:rsidR="00DE277E" w14:paraId="59166CAE" w14:textId="77777777"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78C1E" w14:textId="77777777" w:rsidR="00DE277E" w:rsidRDefault="003C2DE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>WFI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73C01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5DBCA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D9DBD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C92ED4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.49</w:t>
            </w:r>
          </w:p>
        </w:tc>
      </w:tr>
      <w:tr w:rsidR="00DE277E" w14:paraId="49E735A8" w14:textId="77777777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C543E2E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edian(range)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6E244EC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17B0640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7AB8A09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ADB4B5D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277E" w14:paraId="093BFCB4" w14:textId="77777777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6024612" w14:textId="77777777" w:rsidR="00DE277E" w:rsidRDefault="003C2DE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>WGI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0470AC9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075B097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E045616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76783E6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.59</w:t>
            </w:r>
          </w:p>
        </w:tc>
      </w:tr>
      <w:tr w:rsidR="00DE277E" w14:paraId="42EF33F8" w14:textId="77777777"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A3951" w14:textId="77777777" w:rsidR="00DE277E" w:rsidRDefault="003C2D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edian(range)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5AD8B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0.45 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F9486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1A928" w14:textId="77777777" w:rsidR="00DE277E" w:rsidRDefault="003C2DE9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.44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31A28" w14:textId="77777777" w:rsidR="00DE277E" w:rsidRDefault="00DE27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DA9853C" w14:textId="77777777" w:rsidR="00DE277E" w:rsidRDefault="00DE277E">
      <w:pPr>
        <w:rPr>
          <w:rFonts w:ascii="Times New Roman" w:hAnsi="Times New Roman"/>
          <w:b/>
          <w:bCs/>
        </w:rPr>
      </w:pPr>
    </w:p>
    <w:p w14:paraId="1B694E54" w14:textId="32B80EF9" w:rsidR="00DE277E" w:rsidRDefault="003C2DE9">
      <w:pPr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Appendix B: </w:t>
      </w:r>
      <w:r w:rsidR="0073694C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5A233C66" wp14:editId="65A02F8D">
            <wp:extent cx="5270378" cy="339090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2" r="4792"/>
                    <a:stretch/>
                  </pic:blipFill>
                  <pic:spPr bwMode="auto">
                    <a:xfrm>
                      <a:off x="0" y="0"/>
                      <a:ext cx="5279758" cy="3396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14:paraId="31EEA5FD" w14:textId="190F7464" w:rsidR="00DE277E" w:rsidRDefault="003C2DE9">
      <w:pPr>
        <w:jc w:val="center"/>
      </w:pPr>
      <w:r>
        <w:rPr>
          <w:rFonts w:ascii="Times New Roman" w:hAnsi="Times New Roman"/>
          <w:b/>
          <w:bCs/>
        </w:rPr>
        <w:t>Figure A1</w:t>
      </w:r>
      <w:r>
        <w:rPr>
          <w:rFonts w:ascii="Times New Roman" w:hAnsi="Times New Roman" w:hint="eastAsia"/>
          <w:b/>
          <w:bCs/>
        </w:rPr>
        <w:t>. Flow diagram showing the inclusion and exclusion criteria of EC patients.</w:t>
      </w:r>
    </w:p>
    <w:sectPr w:rsidR="00DE277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803A3" w14:textId="77777777" w:rsidR="00867B75" w:rsidRDefault="00867B75">
      <w:r>
        <w:separator/>
      </w:r>
    </w:p>
  </w:endnote>
  <w:endnote w:type="continuationSeparator" w:id="0">
    <w:p w14:paraId="70AF4CC3" w14:textId="77777777" w:rsidR="00867B75" w:rsidRDefault="0086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84332" w14:textId="77777777" w:rsidR="00867B75" w:rsidRDefault="00867B75">
      <w:r>
        <w:separator/>
      </w:r>
    </w:p>
  </w:footnote>
  <w:footnote w:type="continuationSeparator" w:id="0">
    <w:p w14:paraId="2CB32674" w14:textId="77777777" w:rsidR="00867B75" w:rsidRDefault="00867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ABE5E" w14:textId="14042639" w:rsidR="00DE277E" w:rsidRDefault="0092385E">
    <w:pPr>
      <w:pStyle w:val="a4"/>
    </w:pPr>
    <w:r>
      <w:rPr>
        <w:rFonts w:ascii="Times New Roman" w:hAnsi="Times New Roman" w:cs="Times New Roman"/>
        <w:i/>
        <w:iCs/>
        <w:sz w:val="28"/>
        <w:szCs w:val="32"/>
      </w:rPr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7E"/>
    <w:rsid w:val="000D645B"/>
    <w:rsid w:val="00110E81"/>
    <w:rsid w:val="00164674"/>
    <w:rsid w:val="003C2DE9"/>
    <w:rsid w:val="006B435A"/>
    <w:rsid w:val="0073694C"/>
    <w:rsid w:val="00867B75"/>
    <w:rsid w:val="0092385E"/>
    <w:rsid w:val="00A30381"/>
    <w:rsid w:val="00B66E21"/>
    <w:rsid w:val="00C07626"/>
    <w:rsid w:val="00C1373F"/>
    <w:rsid w:val="00CB2C8B"/>
    <w:rsid w:val="00CE1CFD"/>
    <w:rsid w:val="00DE277E"/>
    <w:rsid w:val="1AC33F11"/>
    <w:rsid w:val="1CE167C5"/>
    <w:rsid w:val="32650453"/>
    <w:rsid w:val="467E6A01"/>
    <w:rsid w:val="47ED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249B84"/>
  <w15:docId w15:val="{E5FB6CAF-5D44-4018-8259-DC7C6F04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C07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panyuteng2021@163.com</cp:lastModifiedBy>
  <cp:revision>3</cp:revision>
  <dcterms:created xsi:type="dcterms:W3CDTF">2022-09-20T02:24:00Z</dcterms:created>
  <dcterms:modified xsi:type="dcterms:W3CDTF">2022-12-07T02:07:00Z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commondata">
    <vt:lpwstr>eyJoZGlkIjoiNDdiZWQ3YmVhN2I3NzM0M2QwZWIxYzhmOTU0OWUwYzkifQ==</vt:lpwstr>
  </property>
  <property fmtid="{D5CDD505-2E9C-101B-9397-08002B2CF9AE}" pid="4" name="ICV">
    <vt:lpwstr>88CAE2B6F709426DA9D74A7124A383B9</vt:lpwstr>
  </property>
</Properties>
</file>