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78F721" w14:textId="77777777" w:rsidR="008E0778" w:rsidRPr="005541B9" w:rsidRDefault="008E0778" w:rsidP="008E077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41B9">
        <w:rPr>
          <w:rFonts w:ascii="Times New Roman" w:hAnsi="Times New Roman" w:cs="Times New Roman"/>
          <w:b/>
          <w:sz w:val="24"/>
          <w:szCs w:val="24"/>
          <w:lang w:val="en-GB"/>
        </w:rPr>
        <w:t>Table 1</w:t>
      </w:r>
      <w:r w:rsidRPr="005541B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5541B9">
        <w:rPr>
          <w:rFonts w:ascii="Times New Roman" w:hAnsi="Times New Roman" w:cs="Times New Roman"/>
          <w:sz w:val="24"/>
          <w:szCs w:val="24"/>
        </w:rPr>
        <w:t xml:space="preserve">Optimization of the C-H arylation of caffeine with </w:t>
      </w:r>
      <w:r w:rsidRPr="005541B9">
        <w:rPr>
          <w:rFonts w:ascii="Times New Roman" w:hAnsi="Times New Roman" w:cs="Times New Roman"/>
          <w:i/>
          <w:sz w:val="24"/>
          <w:szCs w:val="24"/>
        </w:rPr>
        <w:t>p</w:t>
      </w:r>
      <w:r w:rsidRPr="005541B9">
        <w:rPr>
          <w:rFonts w:ascii="Times New Roman" w:hAnsi="Times New Roman" w:cs="Times New Roman"/>
          <w:sz w:val="24"/>
          <w:szCs w:val="24"/>
        </w:rPr>
        <w:t>-bromobenzene.</w:t>
      </w:r>
      <w:r w:rsidRPr="005541B9">
        <w:rPr>
          <w:rFonts w:ascii="Times New Roman" w:hAnsi="Times New Roman" w:cs="Times New Roman"/>
          <w:sz w:val="24"/>
          <w:szCs w:val="24"/>
          <w:vertAlign w:val="superscript"/>
        </w:rPr>
        <w:t>[a]</w:t>
      </w:r>
      <w:r w:rsidRPr="005541B9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Style w:val="TableGrid"/>
        <w:tblW w:w="9209" w:type="dxa"/>
        <w:jc w:val="center"/>
        <w:tblLook w:val="04A0" w:firstRow="1" w:lastRow="0" w:firstColumn="1" w:lastColumn="0" w:noHBand="0" w:noVBand="1"/>
      </w:tblPr>
      <w:tblGrid>
        <w:gridCol w:w="704"/>
        <w:gridCol w:w="1821"/>
        <w:gridCol w:w="1014"/>
        <w:gridCol w:w="1014"/>
        <w:gridCol w:w="1276"/>
        <w:gridCol w:w="1254"/>
        <w:gridCol w:w="1134"/>
        <w:gridCol w:w="992"/>
      </w:tblGrid>
      <w:tr w:rsidR="008E0778" w:rsidRPr="005541B9" w14:paraId="7FEF26A0" w14:textId="77777777" w:rsidTr="000964F2">
        <w:trPr>
          <w:trHeight w:val="20"/>
          <w:jc w:val="center"/>
        </w:trPr>
        <w:tc>
          <w:tcPr>
            <w:tcW w:w="9209" w:type="dxa"/>
            <w:gridSpan w:val="8"/>
          </w:tcPr>
          <w:p w14:paraId="34AD85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noProof/>
                <w:sz w:val="20"/>
                <w:szCs w:val="20"/>
              </w:rPr>
              <w:object w:dxaOrig="7736" w:dyaOrig="1587" w14:anchorId="3C316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27.75pt;height:68.25pt;mso-width-percent:0;mso-height-percent:0;mso-width-percent:0;mso-height-percent:0" o:ole="">
                  <v:imagedata r:id="rId5" o:title=""/>
                </v:shape>
                <o:OLEObject Type="Embed" ProgID="ChemDraw.Document.6.0" ShapeID="_x0000_i1025" DrawAspect="Content" ObjectID="_1732396057" r:id="rId6"/>
              </w:object>
            </w:r>
          </w:p>
        </w:tc>
      </w:tr>
      <w:tr w:rsidR="008E0778" w:rsidRPr="005541B9" w14:paraId="12C7F68C" w14:textId="77777777" w:rsidTr="000964F2">
        <w:trPr>
          <w:trHeight w:val="20"/>
          <w:jc w:val="center"/>
        </w:trPr>
        <w:tc>
          <w:tcPr>
            <w:tcW w:w="704" w:type="dxa"/>
          </w:tcPr>
          <w:p w14:paraId="14A9B8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21" w:type="dxa"/>
          </w:tcPr>
          <w:p w14:paraId="4E29CAD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Catalyst</w:t>
            </w:r>
          </w:p>
        </w:tc>
        <w:tc>
          <w:tcPr>
            <w:tcW w:w="1014" w:type="dxa"/>
          </w:tcPr>
          <w:p w14:paraId="3457CE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Solvent</w:t>
            </w:r>
          </w:p>
        </w:tc>
        <w:tc>
          <w:tcPr>
            <w:tcW w:w="1014" w:type="dxa"/>
          </w:tcPr>
          <w:p w14:paraId="27AC5F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Base</w:t>
            </w:r>
          </w:p>
        </w:tc>
        <w:tc>
          <w:tcPr>
            <w:tcW w:w="1276" w:type="dxa"/>
          </w:tcPr>
          <w:p w14:paraId="1AD6D1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Time/ temp. (h/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o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</w:p>
        </w:tc>
        <w:tc>
          <w:tcPr>
            <w:tcW w:w="1254" w:type="dxa"/>
          </w:tcPr>
          <w:p w14:paraId="3E1E35B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Additive</w:t>
            </w:r>
          </w:p>
        </w:tc>
        <w:tc>
          <w:tcPr>
            <w:tcW w:w="1134" w:type="dxa"/>
          </w:tcPr>
          <w:p w14:paraId="27FE7E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Conv. (%)</w:t>
            </w:r>
          </w:p>
        </w:tc>
        <w:tc>
          <w:tcPr>
            <w:tcW w:w="992" w:type="dxa"/>
          </w:tcPr>
          <w:p w14:paraId="694B8F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Yield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[b]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8E0778" w:rsidRPr="005541B9" w14:paraId="195018C0" w14:textId="77777777" w:rsidTr="000964F2">
        <w:trPr>
          <w:trHeight w:val="20"/>
          <w:jc w:val="center"/>
        </w:trPr>
        <w:tc>
          <w:tcPr>
            <w:tcW w:w="704" w:type="dxa"/>
          </w:tcPr>
          <w:p w14:paraId="1C4A13D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21" w:type="dxa"/>
          </w:tcPr>
          <w:p w14:paraId="60E783F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1014" w:type="dxa"/>
            <w:vMerge w:val="restart"/>
          </w:tcPr>
          <w:p w14:paraId="2CBF177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F3FD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531B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5EAB4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DMA.</w:t>
            </w:r>
          </w:p>
        </w:tc>
        <w:tc>
          <w:tcPr>
            <w:tcW w:w="1014" w:type="dxa"/>
          </w:tcPr>
          <w:p w14:paraId="1DDD2C1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48F146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6B37BA2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53EDB4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</w:tcPr>
          <w:p w14:paraId="6123110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E0778" w:rsidRPr="005541B9" w14:paraId="53F51926" w14:textId="77777777" w:rsidTr="000964F2">
        <w:trPr>
          <w:trHeight w:val="20"/>
          <w:jc w:val="center"/>
        </w:trPr>
        <w:tc>
          <w:tcPr>
            <w:tcW w:w="704" w:type="dxa"/>
          </w:tcPr>
          <w:p w14:paraId="30D238D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21" w:type="dxa"/>
          </w:tcPr>
          <w:p w14:paraId="0BDC82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1014" w:type="dxa"/>
            <w:vMerge/>
          </w:tcPr>
          <w:p w14:paraId="2589364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BF3766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6612A4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7444C82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DBF86A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</w:tcPr>
          <w:p w14:paraId="079E036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8E0778" w:rsidRPr="005541B9" w14:paraId="769E85BC" w14:textId="77777777" w:rsidTr="000964F2">
        <w:trPr>
          <w:trHeight w:val="20"/>
          <w:jc w:val="center"/>
        </w:trPr>
        <w:tc>
          <w:tcPr>
            <w:tcW w:w="704" w:type="dxa"/>
          </w:tcPr>
          <w:p w14:paraId="7CD2B06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21" w:type="dxa"/>
          </w:tcPr>
          <w:p w14:paraId="39C550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61AC5C7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C64116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15FC83E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135CBC1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7A968C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</w:tcPr>
          <w:p w14:paraId="69261FC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E0778" w:rsidRPr="005541B9" w14:paraId="2DBE41AB" w14:textId="77777777" w:rsidTr="000964F2">
        <w:trPr>
          <w:trHeight w:val="20"/>
          <w:jc w:val="center"/>
        </w:trPr>
        <w:tc>
          <w:tcPr>
            <w:tcW w:w="704" w:type="dxa"/>
          </w:tcPr>
          <w:p w14:paraId="3A7D791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21" w:type="dxa"/>
          </w:tcPr>
          <w:p w14:paraId="7A9AD0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1014" w:type="dxa"/>
            <w:vMerge/>
          </w:tcPr>
          <w:p w14:paraId="20492ED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3296334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473A612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25AE8C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45CA1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2" w:type="dxa"/>
          </w:tcPr>
          <w:p w14:paraId="609ACD2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6040FFA5" w14:textId="77777777" w:rsidTr="000964F2">
        <w:trPr>
          <w:trHeight w:val="20"/>
          <w:jc w:val="center"/>
        </w:trPr>
        <w:tc>
          <w:tcPr>
            <w:tcW w:w="704" w:type="dxa"/>
          </w:tcPr>
          <w:p w14:paraId="76E9FC6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21" w:type="dxa"/>
          </w:tcPr>
          <w:p w14:paraId="09861A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1014" w:type="dxa"/>
            <w:vMerge/>
          </w:tcPr>
          <w:p w14:paraId="78BFC4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FEAF6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2404371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50C119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B03233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992" w:type="dxa"/>
          </w:tcPr>
          <w:p w14:paraId="626BE5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1AF19190" w14:textId="77777777" w:rsidTr="000964F2">
        <w:trPr>
          <w:trHeight w:val="20"/>
          <w:jc w:val="center"/>
        </w:trPr>
        <w:tc>
          <w:tcPr>
            <w:tcW w:w="704" w:type="dxa"/>
          </w:tcPr>
          <w:p w14:paraId="389C37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21" w:type="dxa"/>
          </w:tcPr>
          <w:p w14:paraId="5C10E6C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1014" w:type="dxa"/>
            <w:vMerge/>
          </w:tcPr>
          <w:p w14:paraId="0F722E9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A724FF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7E7198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66F0AF0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3A77E3C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992" w:type="dxa"/>
          </w:tcPr>
          <w:p w14:paraId="246A3EA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</w:tr>
      <w:tr w:rsidR="008E0778" w:rsidRPr="005541B9" w14:paraId="68519309" w14:textId="77777777" w:rsidTr="000964F2">
        <w:trPr>
          <w:trHeight w:val="20"/>
          <w:jc w:val="center"/>
        </w:trPr>
        <w:tc>
          <w:tcPr>
            <w:tcW w:w="704" w:type="dxa"/>
          </w:tcPr>
          <w:p w14:paraId="406A0A7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21" w:type="dxa"/>
          </w:tcPr>
          <w:p w14:paraId="3F1F75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34F26BE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3215E2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42258F4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35F573F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46EFC9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</w:tcPr>
          <w:p w14:paraId="50DDCE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E0778" w:rsidRPr="005541B9" w14:paraId="65E04E3E" w14:textId="77777777" w:rsidTr="000964F2">
        <w:trPr>
          <w:trHeight w:val="20"/>
          <w:jc w:val="center"/>
        </w:trPr>
        <w:tc>
          <w:tcPr>
            <w:tcW w:w="704" w:type="dxa"/>
          </w:tcPr>
          <w:p w14:paraId="1C82A0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21" w:type="dxa"/>
          </w:tcPr>
          <w:p w14:paraId="5A5BEA7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133E9F3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1014" w:type="dxa"/>
          </w:tcPr>
          <w:p w14:paraId="646FAFF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2BBF6C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69A030B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178E2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2" w:type="dxa"/>
          </w:tcPr>
          <w:p w14:paraId="5598E6E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E0778" w:rsidRPr="005541B9" w14:paraId="1C99627F" w14:textId="77777777" w:rsidTr="000964F2">
        <w:trPr>
          <w:trHeight w:val="20"/>
          <w:jc w:val="center"/>
        </w:trPr>
        <w:tc>
          <w:tcPr>
            <w:tcW w:w="704" w:type="dxa"/>
          </w:tcPr>
          <w:p w14:paraId="69267E2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21" w:type="dxa"/>
          </w:tcPr>
          <w:p w14:paraId="04C3ACD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61CB615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NMP</w:t>
            </w:r>
          </w:p>
        </w:tc>
        <w:tc>
          <w:tcPr>
            <w:tcW w:w="1014" w:type="dxa"/>
          </w:tcPr>
          <w:p w14:paraId="526141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7824877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2C6CDD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6773D3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2" w:type="dxa"/>
          </w:tcPr>
          <w:p w14:paraId="617D3CF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8E0778" w:rsidRPr="005541B9" w14:paraId="7BB5B6AE" w14:textId="77777777" w:rsidTr="000964F2">
        <w:trPr>
          <w:trHeight w:val="20"/>
          <w:jc w:val="center"/>
        </w:trPr>
        <w:tc>
          <w:tcPr>
            <w:tcW w:w="704" w:type="dxa"/>
          </w:tcPr>
          <w:p w14:paraId="4364588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21" w:type="dxa"/>
          </w:tcPr>
          <w:p w14:paraId="7BA554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10ADCFE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1014" w:type="dxa"/>
          </w:tcPr>
          <w:p w14:paraId="770CC79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40512E4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0568B4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CEEFA5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992" w:type="dxa"/>
          </w:tcPr>
          <w:p w14:paraId="1706D21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0778" w:rsidRPr="005541B9" w14:paraId="2FFD69DD" w14:textId="77777777" w:rsidTr="000964F2">
        <w:trPr>
          <w:trHeight w:val="20"/>
          <w:jc w:val="center"/>
        </w:trPr>
        <w:tc>
          <w:tcPr>
            <w:tcW w:w="704" w:type="dxa"/>
          </w:tcPr>
          <w:p w14:paraId="052E2F9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21" w:type="dxa"/>
          </w:tcPr>
          <w:p w14:paraId="57E5845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1B138D9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1014" w:type="dxa"/>
          </w:tcPr>
          <w:p w14:paraId="582BE7B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27646B9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52801D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18023AC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992" w:type="dxa"/>
          </w:tcPr>
          <w:p w14:paraId="28967B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E0778" w:rsidRPr="005541B9" w14:paraId="07936646" w14:textId="77777777" w:rsidTr="000964F2">
        <w:trPr>
          <w:trHeight w:val="20"/>
          <w:jc w:val="center"/>
        </w:trPr>
        <w:tc>
          <w:tcPr>
            <w:tcW w:w="704" w:type="dxa"/>
          </w:tcPr>
          <w:p w14:paraId="27D31F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821" w:type="dxa"/>
          </w:tcPr>
          <w:p w14:paraId="6978A1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53DDEF1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NMP</w:t>
            </w:r>
          </w:p>
        </w:tc>
        <w:tc>
          <w:tcPr>
            <w:tcW w:w="1014" w:type="dxa"/>
          </w:tcPr>
          <w:p w14:paraId="0429148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37053F1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1254" w:type="dxa"/>
          </w:tcPr>
          <w:p w14:paraId="5F52D44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7A5E5E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2" w:type="dxa"/>
          </w:tcPr>
          <w:p w14:paraId="0272C24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0778" w:rsidRPr="005541B9" w14:paraId="0A758634" w14:textId="77777777" w:rsidTr="000964F2">
        <w:trPr>
          <w:trHeight w:val="20"/>
          <w:jc w:val="center"/>
        </w:trPr>
        <w:tc>
          <w:tcPr>
            <w:tcW w:w="704" w:type="dxa"/>
          </w:tcPr>
          <w:p w14:paraId="3CC74E6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21" w:type="dxa"/>
          </w:tcPr>
          <w:p w14:paraId="4518382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4D2FF4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1014" w:type="dxa"/>
          </w:tcPr>
          <w:p w14:paraId="43CAAB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511C640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493538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19CD300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6FB83F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4AD140F6" w14:textId="77777777" w:rsidTr="000964F2">
        <w:trPr>
          <w:trHeight w:val="20"/>
          <w:jc w:val="center"/>
        </w:trPr>
        <w:tc>
          <w:tcPr>
            <w:tcW w:w="704" w:type="dxa"/>
          </w:tcPr>
          <w:p w14:paraId="59AA38C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21" w:type="dxa"/>
          </w:tcPr>
          <w:p w14:paraId="72520E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50FD728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1014" w:type="dxa"/>
          </w:tcPr>
          <w:p w14:paraId="261F8B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32AE09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3EF5DC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7914A74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992" w:type="dxa"/>
          </w:tcPr>
          <w:p w14:paraId="2861CB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8E0778" w:rsidRPr="005541B9" w14:paraId="5165088C" w14:textId="77777777" w:rsidTr="000964F2">
        <w:trPr>
          <w:trHeight w:val="20"/>
          <w:jc w:val="center"/>
        </w:trPr>
        <w:tc>
          <w:tcPr>
            <w:tcW w:w="704" w:type="dxa"/>
          </w:tcPr>
          <w:p w14:paraId="58B605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21" w:type="dxa"/>
          </w:tcPr>
          <w:p w14:paraId="59FE853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1014" w:type="dxa"/>
          </w:tcPr>
          <w:p w14:paraId="1449C7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1014" w:type="dxa"/>
          </w:tcPr>
          <w:p w14:paraId="6D7B4E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E7A237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1EAEA8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2D7D59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14:paraId="3CE5A7D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E0778" w:rsidRPr="005541B9" w14:paraId="4E8C71DE" w14:textId="77777777" w:rsidTr="000964F2">
        <w:trPr>
          <w:trHeight w:val="20"/>
          <w:jc w:val="center"/>
        </w:trPr>
        <w:tc>
          <w:tcPr>
            <w:tcW w:w="704" w:type="dxa"/>
          </w:tcPr>
          <w:p w14:paraId="2C05BF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821" w:type="dxa"/>
          </w:tcPr>
          <w:p w14:paraId="7380EC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1014" w:type="dxa"/>
          </w:tcPr>
          <w:p w14:paraId="340018E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1014" w:type="dxa"/>
          </w:tcPr>
          <w:p w14:paraId="02C8C9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6BED2D8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4F7E1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349751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992" w:type="dxa"/>
          </w:tcPr>
          <w:p w14:paraId="2C2CD24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E0778" w:rsidRPr="005541B9" w14:paraId="1CEA05E4" w14:textId="77777777" w:rsidTr="000964F2">
        <w:trPr>
          <w:trHeight w:val="20"/>
          <w:jc w:val="center"/>
        </w:trPr>
        <w:tc>
          <w:tcPr>
            <w:tcW w:w="704" w:type="dxa"/>
          </w:tcPr>
          <w:p w14:paraId="7CF93DB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821" w:type="dxa"/>
          </w:tcPr>
          <w:p w14:paraId="00C0AC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 w:val="restart"/>
          </w:tcPr>
          <w:p w14:paraId="7AAC7E8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NMP</w:t>
            </w:r>
          </w:p>
        </w:tc>
        <w:tc>
          <w:tcPr>
            <w:tcW w:w="1014" w:type="dxa"/>
          </w:tcPr>
          <w:p w14:paraId="467EBE3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Cs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0752FED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160782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391DC7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2" w:type="dxa"/>
          </w:tcPr>
          <w:p w14:paraId="467BF8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E0778" w:rsidRPr="005541B9" w14:paraId="42AE7265" w14:textId="77777777" w:rsidTr="000964F2">
        <w:trPr>
          <w:trHeight w:val="20"/>
          <w:jc w:val="center"/>
        </w:trPr>
        <w:tc>
          <w:tcPr>
            <w:tcW w:w="704" w:type="dxa"/>
          </w:tcPr>
          <w:p w14:paraId="58F0CC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821" w:type="dxa"/>
          </w:tcPr>
          <w:p w14:paraId="28EBC22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7785562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5146B7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1066F7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EEF1E5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066AED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992" w:type="dxa"/>
          </w:tcPr>
          <w:p w14:paraId="4F2467C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E0778" w:rsidRPr="005541B9" w14:paraId="273582B3" w14:textId="77777777" w:rsidTr="000964F2">
        <w:trPr>
          <w:trHeight w:val="20"/>
          <w:jc w:val="center"/>
        </w:trPr>
        <w:tc>
          <w:tcPr>
            <w:tcW w:w="704" w:type="dxa"/>
          </w:tcPr>
          <w:p w14:paraId="396767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821" w:type="dxa"/>
          </w:tcPr>
          <w:p w14:paraId="4EFA9F6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7FC1D63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DMF</w:t>
            </w:r>
          </w:p>
        </w:tc>
        <w:tc>
          <w:tcPr>
            <w:tcW w:w="1014" w:type="dxa"/>
          </w:tcPr>
          <w:p w14:paraId="4A448E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432AAB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5706069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1D36B76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992" w:type="dxa"/>
          </w:tcPr>
          <w:p w14:paraId="5727A6C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E0778" w:rsidRPr="005541B9" w14:paraId="0AFD50D8" w14:textId="77777777" w:rsidTr="000964F2">
        <w:trPr>
          <w:trHeight w:val="20"/>
          <w:jc w:val="center"/>
        </w:trPr>
        <w:tc>
          <w:tcPr>
            <w:tcW w:w="704" w:type="dxa"/>
          </w:tcPr>
          <w:p w14:paraId="4AE3CA2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821" w:type="dxa"/>
          </w:tcPr>
          <w:p w14:paraId="1FCFB5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7E804B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DMSO</w:t>
            </w:r>
          </w:p>
        </w:tc>
        <w:tc>
          <w:tcPr>
            <w:tcW w:w="1014" w:type="dxa"/>
          </w:tcPr>
          <w:p w14:paraId="1ACC30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2664E5B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7CC7F3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4B39E2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992" w:type="dxa"/>
          </w:tcPr>
          <w:p w14:paraId="06B93A4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8E0778" w:rsidRPr="005541B9" w14:paraId="0A906991" w14:textId="77777777" w:rsidTr="000964F2">
        <w:trPr>
          <w:trHeight w:val="20"/>
          <w:jc w:val="center"/>
        </w:trPr>
        <w:tc>
          <w:tcPr>
            <w:tcW w:w="704" w:type="dxa"/>
          </w:tcPr>
          <w:p w14:paraId="331337E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821" w:type="dxa"/>
          </w:tcPr>
          <w:p w14:paraId="03544CB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 w:val="restart"/>
          </w:tcPr>
          <w:p w14:paraId="540F0F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DFC0BD" w14:textId="77777777" w:rsidR="008E0778" w:rsidRPr="005541B9" w:rsidRDefault="008E0778" w:rsidP="000964F2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F1F96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DMA</w:t>
            </w:r>
          </w:p>
        </w:tc>
        <w:tc>
          <w:tcPr>
            <w:tcW w:w="1014" w:type="dxa"/>
          </w:tcPr>
          <w:p w14:paraId="17F925E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KOH</w:t>
            </w:r>
          </w:p>
        </w:tc>
        <w:tc>
          <w:tcPr>
            <w:tcW w:w="1276" w:type="dxa"/>
          </w:tcPr>
          <w:p w14:paraId="4C30E29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A70D3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25810EF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2" w:type="dxa"/>
          </w:tcPr>
          <w:p w14:paraId="6327D7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E0778" w:rsidRPr="005541B9" w14:paraId="4C053364" w14:textId="77777777" w:rsidTr="000964F2">
        <w:trPr>
          <w:trHeight w:val="20"/>
          <w:jc w:val="center"/>
        </w:trPr>
        <w:tc>
          <w:tcPr>
            <w:tcW w:w="704" w:type="dxa"/>
          </w:tcPr>
          <w:p w14:paraId="612E88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821" w:type="dxa"/>
          </w:tcPr>
          <w:p w14:paraId="5149226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7DBAA0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7BA6F7C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4F7CB85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7EB948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1134" w:type="dxa"/>
          </w:tcPr>
          <w:p w14:paraId="252EE1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992" w:type="dxa"/>
          </w:tcPr>
          <w:p w14:paraId="129DD5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E0778" w:rsidRPr="005541B9" w14:paraId="6A9E1D8C" w14:textId="77777777" w:rsidTr="000964F2">
        <w:trPr>
          <w:trHeight w:val="20"/>
          <w:jc w:val="center"/>
        </w:trPr>
        <w:tc>
          <w:tcPr>
            <w:tcW w:w="704" w:type="dxa"/>
          </w:tcPr>
          <w:p w14:paraId="7E91613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821" w:type="dxa"/>
          </w:tcPr>
          <w:p w14:paraId="2A4B45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1014" w:type="dxa"/>
            <w:vMerge/>
          </w:tcPr>
          <w:p w14:paraId="24AEC8B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05790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1A4B19B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4E26E6C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456F99C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992" w:type="dxa"/>
          </w:tcPr>
          <w:p w14:paraId="656B90C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E0778" w:rsidRPr="005541B9" w14:paraId="0B7E948E" w14:textId="77777777" w:rsidTr="000964F2">
        <w:trPr>
          <w:trHeight w:val="20"/>
          <w:jc w:val="center"/>
        </w:trPr>
        <w:tc>
          <w:tcPr>
            <w:tcW w:w="704" w:type="dxa"/>
          </w:tcPr>
          <w:p w14:paraId="4EE07C5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821" w:type="dxa"/>
          </w:tcPr>
          <w:p w14:paraId="150F18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1014" w:type="dxa"/>
            <w:vMerge/>
          </w:tcPr>
          <w:p w14:paraId="7F3772B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D380B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3A0BE8D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75EFEC5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1134" w:type="dxa"/>
          </w:tcPr>
          <w:p w14:paraId="104A07C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992" w:type="dxa"/>
          </w:tcPr>
          <w:p w14:paraId="0319AF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E0778" w:rsidRPr="005541B9" w14:paraId="62678106" w14:textId="77777777" w:rsidTr="000964F2">
        <w:trPr>
          <w:trHeight w:val="20"/>
          <w:jc w:val="center"/>
        </w:trPr>
        <w:tc>
          <w:tcPr>
            <w:tcW w:w="704" w:type="dxa"/>
          </w:tcPr>
          <w:p w14:paraId="1215B8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821" w:type="dxa"/>
          </w:tcPr>
          <w:p w14:paraId="664CFD1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329742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FE2CFE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6B4DE4F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2654FBA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2546B9C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255253D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C779E13" w14:textId="77777777" w:rsidTr="000964F2">
        <w:trPr>
          <w:trHeight w:val="20"/>
          <w:jc w:val="center"/>
        </w:trPr>
        <w:tc>
          <w:tcPr>
            <w:tcW w:w="704" w:type="dxa"/>
          </w:tcPr>
          <w:p w14:paraId="37CDB12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821" w:type="dxa"/>
          </w:tcPr>
          <w:p w14:paraId="6912D7B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  <w:vMerge/>
          </w:tcPr>
          <w:p w14:paraId="12E9CB6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2E2C7B3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7B80D10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17E04C7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1134" w:type="dxa"/>
          </w:tcPr>
          <w:p w14:paraId="12E257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14:paraId="103E2E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42D98EEB" w14:textId="77777777" w:rsidTr="000964F2">
        <w:trPr>
          <w:trHeight w:val="20"/>
          <w:jc w:val="center"/>
        </w:trPr>
        <w:tc>
          <w:tcPr>
            <w:tcW w:w="704" w:type="dxa"/>
          </w:tcPr>
          <w:p w14:paraId="53F8243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821" w:type="dxa"/>
          </w:tcPr>
          <w:p w14:paraId="7191CE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01BB895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29016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3CBB6B0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7/140</w:t>
            </w:r>
          </w:p>
        </w:tc>
        <w:tc>
          <w:tcPr>
            <w:tcW w:w="1254" w:type="dxa"/>
          </w:tcPr>
          <w:p w14:paraId="7D054C5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4F4FC32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41FDDB7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2CBD286F" w14:textId="77777777" w:rsidTr="000964F2">
        <w:trPr>
          <w:trHeight w:val="20"/>
          <w:jc w:val="center"/>
        </w:trPr>
        <w:tc>
          <w:tcPr>
            <w:tcW w:w="704" w:type="dxa"/>
          </w:tcPr>
          <w:p w14:paraId="2F4C9EA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821" w:type="dxa"/>
          </w:tcPr>
          <w:p w14:paraId="296FE30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44658CB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6D4F88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334FA3B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7/140</w:t>
            </w:r>
          </w:p>
        </w:tc>
        <w:tc>
          <w:tcPr>
            <w:tcW w:w="1254" w:type="dxa"/>
          </w:tcPr>
          <w:p w14:paraId="11489E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29FBAAE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992" w:type="dxa"/>
          </w:tcPr>
          <w:p w14:paraId="36D88D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0778" w:rsidRPr="005541B9" w14:paraId="3043326B" w14:textId="77777777" w:rsidTr="000964F2">
        <w:trPr>
          <w:trHeight w:val="20"/>
          <w:jc w:val="center"/>
        </w:trPr>
        <w:tc>
          <w:tcPr>
            <w:tcW w:w="704" w:type="dxa"/>
          </w:tcPr>
          <w:p w14:paraId="6FC4FB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c</w:t>
            </w:r>
          </w:p>
        </w:tc>
        <w:tc>
          <w:tcPr>
            <w:tcW w:w="1821" w:type="dxa"/>
          </w:tcPr>
          <w:p w14:paraId="72FE7F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2865EA1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68D139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3DA582C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7/140</w:t>
            </w:r>
          </w:p>
        </w:tc>
        <w:tc>
          <w:tcPr>
            <w:tcW w:w="1254" w:type="dxa"/>
          </w:tcPr>
          <w:p w14:paraId="11975F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1134" w:type="dxa"/>
          </w:tcPr>
          <w:p w14:paraId="773266C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992" w:type="dxa"/>
          </w:tcPr>
          <w:p w14:paraId="639D9A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E0778" w:rsidRPr="005541B9" w14:paraId="15D0AEAE" w14:textId="77777777" w:rsidTr="000964F2">
        <w:trPr>
          <w:trHeight w:val="20"/>
          <w:jc w:val="center"/>
        </w:trPr>
        <w:tc>
          <w:tcPr>
            <w:tcW w:w="704" w:type="dxa"/>
          </w:tcPr>
          <w:p w14:paraId="1CF1F1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821" w:type="dxa"/>
          </w:tcPr>
          <w:p w14:paraId="08C542F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12A7EB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4F09512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1276" w:type="dxa"/>
          </w:tcPr>
          <w:p w14:paraId="337AD7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AADFCA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4FC22D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992" w:type="dxa"/>
          </w:tcPr>
          <w:p w14:paraId="675DD5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8E0778" w:rsidRPr="005541B9" w14:paraId="0B59E863" w14:textId="77777777" w:rsidTr="000964F2">
        <w:trPr>
          <w:trHeight w:val="20"/>
          <w:jc w:val="center"/>
        </w:trPr>
        <w:tc>
          <w:tcPr>
            <w:tcW w:w="704" w:type="dxa"/>
          </w:tcPr>
          <w:p w14:paraId="01CA10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1821" w:type="dxa"/>
          </w:tcPr>
          <w:p w14:paraId="3FD55C3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77409AD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048196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276" w:type="dxa"/>
          </w:tcPr>
          <w:p w14:paraId="7A71EF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000F6E1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1134" w:type="dxa"/>
          </w:tcPr>
          <w:p w14:paraId="6AFFF56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2" w:type="dxa"/>
          </w:tcPr>
          <w:p w14:paraId="787714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E0778" w:rsidRPr="005541B9" w14:paraId="3237336D" w14:textId="77777777" w:rsidTr="000964F2">
        <w:trPr>
          <w:trHeight w:val="20"/>
          <w:jc w:val="center"/>
        </w:trPr>
        <w:tc>
          <w:tcPr>
            <w:tcW w:w="704" w:type="dxa"/>
          </w:tcPr>
          <w:p w14:paraId="1334E3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 xml:space="preserve"> d</w:t>
            </w:r>
          </w:p>
        </w:tc>
        <w:tc>
          <w:tcPr>
            <w:tcW w:w="1821" w:type="dxa"/>
          </w:tcPr>
          <w:p w14:paraId="6F16CD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1014" w:type="dxa"/>
          </w:tcPr>
          <w:p w14:paraId="58E62CB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4" w:type="dxa"/>
          </w:tcPr>
          <w:p w14:paraId="114DACC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</w:tcPr>
          <w:p w14:paraId="6BE9979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1254" w:type="dxa"/>
          </w:tcPr>
          <w:p w14:paraId="7B698B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1134" w:type="dxa"/>
          </w:tcPr>
          <w:p w14:paraId="1B1942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2" w:type="dxa"/>
          </w:tcPr>
          <w:p w14:paraId="331B1D1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</w:tbl>
    <w:p w14:paraId="0ABCA80E" w14:textId="77777777" w:rsidR="008E0778" w:rsidRPr="005541B9" w:rsidRDefault="008E0778" w:rsidP="008E077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541B9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 xml:space="preserve">a </w:t>
      </w:r>
      <w:r w:rsidRPr="005541B9">
        <w:rPr>
          <w:rFonts w:ascii="Times New Roman" w:hAnsi="Times New Roman" w:cs="Times New Roman"/>
          <w:i/>
          <w:iCs/>
          <w:sz w:val="20"/>
          <w:szCs w:val="20"/>
        </w:rPr>
        <w:t>C-8 arylation of caffeine was carried out using caffeine (1.0 mmol), p-bromobenzene (1 mmol), additive (2.0 mmol), and Pd-NHCs catalysts (</w:t>
      </w:r>
      <w:r w:rsidRPr="005541B9">
        <w:rPr>
          <w:rFonts w:ascii="Times New Roman" w:hAnsi="Times New Roman" w:cs="Times New Roman"/>
          <w:b/>
          <w:i/>
          <w:iCs/>
          <w:sz w:val="20"/>
          <w:szCs w:val="20"/>
        </w:rPr>
        <w:t>2a-c, 3a</w:t>
      </w:r>
      <w:r w:rsidRPr="005541B9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5541B9">
        <w:rPr>
          <w:rFonts w:ascii="Times New Roman" w:hAnsi="Times New Roman" w:cs="Times New Roman"/>
          <w:b/>
          <w:i/>
          <w:iCs/>
          <w:sz w:val="20"/>
          <w:szCs w:val="20"/>
        </w:rPr>
        <w:t>c)</w:t>
      </w:r>
      <w:r w:rsidRPr="005541B9">
        <w:rPr>
          <w:rFonts w:ascii="Times New Roman" w:hAnsi="Times New Roman" w:cs="Times New Roman"/>
          <w:i/>
          <w:iCs/>
          <w:sz w:val="20"/>
          <w:szCs w:val="20"/>
        </w:rPr>
        <w:t xml:space="preserve"> (1 mol %) in DMA (5 mL) heated under argon atmosphere. The conversion was determined by GC based on the amount of (hetero)aryl bromide. [b] Yield of isolated product. </w:t>
      </w:r>
      <w:r w:rsidRPr="005541B9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c</w:t>
      </w:r>
      <w:r w:rsidRPr="005541B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2 mol% 2c, </w:t>
      </w:r>
      <w:r w:rsidRPr="005541B9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d</w:t>
      </w:r>
      <w:r w:rsidRPr="005541B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0.5 mol% 2c.</w:t>
      </w:r>
    </w:p>
    <w:p w14:paraId="455008F0" w14:textId="1A63E405" w:rsidR="008E0778" w:rsidRDefault="008E0778"/>
    <w:p w14:paraId="052F5070" w14:textId="032D8A25" w:rsidR="008E0778" w:rsidRDefault="008E0778"/>
    <w:p w14:paraId="297D06E7" w14:textId="77777777" w:rsidR="008E0778" w:rsidRPr="005541B9" w:rsidRDefault="008E0778" w:rsidP="008E0778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r w:rsidRPr="005541B9">
        <w:rPr>
          <w:rFonts w:ascii="Times New Roman" w:hAnsi="Times New Roman" w:cs="Times New Roman"/>
          <w:b/>
          <w:sz w:val="24"/>
          <w:szCs w:val="24"/>
          <w:lang w:val="en-GB"/>
        </w:rPr>
        <w:t>Table 2</w:t>
      </w:r>
      <w:r w:rsidRPr="005541B9">
        <w:rPr>
          <w:rFonts w:ascii="Times New Roman" w:hAnsi="Times New Roman" w:cs="Times New Roman"/>
          <w:sz w:val="24"/>
          <w:szCs w:val="24"/>
          <w:lang w:val="en-GB"/>
        </w:rPr>
        <w:t xml:space="preserve"> Synthesis of </w:t>
      </w:r>
      <w:r w:rsidRPr="005541B9">
        <w:rPr>
          <w:rFonts w:ascii="Times New Roman" w:hAnsi="Times New Roman" w:cs="Times New Roman"/>
          <w:b/>
          <w:sz w:val="24"/>
          <w:szCs w:val="24"/>
          <w:lang w:val="en-GB"/>
        </w:rPr>
        <w:t>4a-n</w:t>
      </w:r>
      <w:r w:rsidRPr="005541B9">
        <w:rPr>
          <w:rFonts w:ascii="Times New Roman" w:hAnsi="Times New Roman" w:cs="Times New Roman"/>
          <w:sz w:val="24"/>
          <w:szCs w:val="24"/>
          <w:lang w:val="en-GB"/>
        </w:rPr>
        <w:t xml:space="preserve"> compounds by Pd-NHCs complexes catalyzed</w:t>
      </w:r>
      <w:r w:rsidRPr="005541B9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5541B9">
        <w:rPr>
          <w:rFonts w:ascii="Times New Roman" w:hAnsi="Times New Roman" w:cs="Times New Roman"/>
          <w:sz w:val="24"/>
          <w:szCs w:val="24"/>
          <w:lang w:val="en-GB"/>
        </w:rPr>
        <w:t>C-H bond activation reactions of caffeine.</w:t>
      </w:r>
      <w:r w:rsidRPr="005541B9">
        <w:rPr>
          <w:rFonts w:ascii="Times New Roman" w:hAnsi="Times New Roman" w:cs="Times New Roman"/>
        </w:rPr>
        <w:t xml:space="preserve"> </w:t>
      </w:r>
      <w:r w:rsidRPr="005541B9">
        <w:rPr>
          <w:rFonts w:ascii="Times New Roman" w:hAnsi="Times New Roman" w:cs="Times New Roman"/>
          <w:vertAlign w:val="superscript"/>
        </w:rPr>
        <w:t>[a]</w:t>
      </w:r>
    </w:p>
    <w:tbl>
      <w:tblPr>
        <w:tblStyle w:val="TableGrid"/>
        <w:tblW w:w="4955" w:type="pct"/>
        <w:jc w:val="center"/>
        <w:tblLayout w:type="fixed"/>
        <w:tblLook w:val="04A0" w:firstRow="1" w:lastRow="0" w:firstColumn="1" w:lastColumn="0" w:noHBand="0" w:noVBand="1"/>
      </w:tblPr>
      <w:tblGrid>
        <w:gridCol w:w="578"/>
        <w:gridCol w:w="2819"/>
        <w:gridCol w:w="993"/>
        <w:gridCol w:w="851"/>
        <w:gridCol w:w="1143"/>
        <w:gridCol w:w="1266"/>
        <w:gridCol w:w="641"/>
        <w:gridCol w:w="975"/>
      </w:tblGrid>
      <w:tr w:rsidR="008E0778" w:rsidRPr="005541B9" w14:paraId="6073631D" w14:textId="77777777" w:rsidTr="000964F2">
        <w:trPr>
          <w:trHeight w:val="20"/>
          <w:jc w:val="center"/>
        </w:trPr>
        <w:tc>
          <w:tcPr>
            <w:tcW w:w="5000" w:type="pct"/>
            <w:gridSpan w:val="8"/>
          </w:tcPr>
          <w:p w14:paraId="3C7E9D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noProof/>
                <w:sz w:val="20"/>
                <w:szCs w:val="20"/>
              </w:rPr>
              <w:object w:dxaOrig="6774" w:dyaOrig="1556" w14:anchorId="0F3DA9F2">
                <v:shape id="_x0000_i1027" type="#_x0000_t75" alt="" style="width:4in;height:68.25pt;mso-width-percent:0;mso-height-percent:0;mso-width-percent:0;mso-height-percent:0" o:ole="">
                  <v:imagedata r:id="rId7" o:title=""/>
                </v:shape>
                <o:OLEObject Type="Embed" ProgID="ChemDraw.Document.6.0" ShapeID="_x0000_i1027" DrawAspect="Content" ObjectID="_1732396058" r:id="rId8"/>
              </w:object>
            </w:r>
          </w:p>
        </w:tc>
      </w:tr>
      <w:tr w:rsidR="008E0778" w:rsidRPr="005541B9" w14:paraId="00B48F7C" w14:textId="77777777" w:rsidTr="000964F2">
        <w:trPr>
          <w:trHeight w:val="20"/>
          <w:jc w:val="center"/>
        </w:trPr>
        <w:tc>
          <w:tcPr>
            <w:tcW w:w="312" w:type="pct"/>
          </w:tcPr>
          <w:p w14:paraId="45AE40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21" w:type="pct"/>
          </w:tcPr>
          <w:p w14:paraId="48DA32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Product</w:t>
            </w:r>
          </w:p>
        </w:tc>
        <w:tc>
          <w:tcPr>
            <w:tcW w:w="536" w:type="pct"/>
          </w:tcPr>
          <w:p w14:paraId="75CFD43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Catalyst</w:t>
            </w:r>
          </w:p>
        </w:tc>
        <w:tc>
          <w:tcPr>
            <w:tcW w:w="459" w:type="pct"/>
          </w:tcPr>
          <w:p w14:paraId="410DA7B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Base</w:t>
            </w:r>
          </w:p>
        </w:tc>
        <w:tc>
          <w:tcPr>
            <w:tcW w:w="617" w:type="pct"/>
          </w:tcPr>
          <w:p w14:paraId="43E7C7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Time/ temp. (h/ 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o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C)</w:t>
            </w:r>
          </w:p>
        </w:tc>
        <w:tc>
          <w:tcPr>
            <w:tcW w:w="683" w:type="pct"/>
          </w:tcPr>
          <w:p w14:paraId="2DE370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Additive</w:t>
            </w:r>
          </w:p>
        </w:tc>
        <w:tc>
          <w:tcPr>
            <w:tcW w:w="346" w:type="pct"/>
          </w:tcPr>
          <w:p w14:paraId="095A95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Conv. (%)</w:t>
            </w:r>
          </w:p>
        </w:tc>
        <w:tc>
          <w:tcPr>
            <w:tcW w:w="526" w:type="pct"/>
          </w:tcPr>
          <w:p w14:paraId="7314D17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Yield (%)</w:t>
            </w:r>
            <w:r w:rsidRPr="005541B9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[b]</w:t>
            </w:r>
          </w:p>
        </w:tc>
      </w:tr>
      <w:tr w:rsidR="008E0778" w:rsidRPr="005541B9" w14:paraId="6AE22DD1" w14:textId="77777777" w:rsidTr="000964F2">
        <w:trPr>
          <w:trHeight w:val="20"/>
          <w:jc w:val="center"/>
        </w:trPr>
        <w:tc>
          <w:tcPr>
            <w:tcW w:w="312" w:type="pct"/>
          </w:tcPr>
          <w:p w14:paraId="29F1460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1521" w:type="pct"/>
            <w:vMerge w:val="restart"/>
          </w:tcPr>
          <w:p w14:paraId="2817C34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2AA2B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272" w:dyaOrig="1522" w14:anchorId="4BAD6E86">
                <v:shape id="_x0000_i1028" type="#_x0000_t75" alt="" style="width:124.5pt;height:60pt;mso-width-percent:0;mso-height-percent:0;mso-width-percent:0;mso-height-percent:0" o:ole="">
                  <v:imagedata r:id="rId9" o:title=""/>
                </v:shape>
                <o:OLEObject Type="Embed" ProgID="ChemDraw.Document.6.0" ShapeID="_x0000_i1028" DrawAspect="Content" ObjectID="_1732396059" r:id="rId10"/>
              </w:object>
            </w:r>
          </w:p>
          <w:p w14:paraId="454B2D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536" w:type="pct"/>
          </w:tcPr>
          <w:p w14:paraId="702716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</w:tcPr>
          <w:p w14:paraId="26A9262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4228612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22250D7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028222F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26" w:type="pct"/>
          </w:tcPr>
          <w:p w14:paraId="5585037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0778" w:rsidRPr="005541B9" w14:paraId="7FA3196F" w14:textId="77777777" w:rsidTr="000964F2">
        <w:trPr>
          <w:trHeight w:val="20"/>
          <w:jc w:val="center"/>
        </w:trPr>
        <w:tc>
          <w:tcPr>
            <w:tcW w:w="312" w:type="pct"/>
          </w:tcPr>
          <w:p w14:paraId="020490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521" w:type="pct"/>
            <w:vMerge/>
          </w:tcPr>
          <w:p w14:paraId="041551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40E66A3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628672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5AEC2C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3175F5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154655F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6" w:type="pct"/>
          </w:tcPr>
          <w:p w14:paraId="465D2D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E0778" w:rsidRPr="005541B9" w14:paraId="49D66A60" w14:textId="77777777" w:rsidTr="000964F2">
        <w:trPr>
          <w:trHeight w:val="20"/>
          <w:jc w:val="center"/>
        </w:trPr>
        <w:tc>
          <w:tcPr>
            <w:tcW w:w="312" w:type="pct"/>
          </w:tcPr>
          <w:p w14:paraId="2F13BB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21" w:type="pct"/>
            <w:vMerge/>
          </w:tcPr>
          <w:p w14:paraId="2318605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7934E4A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7D3424C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5474690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0EDC6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0CE8B6F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26" w:type="pct"/>
          </w:tcPr>
          <w:p w14:paraId="56C11F3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E0778" w:rsidRPr="005541B9" w14:paraId="65CE8BD3" w14:textId="77777777" w:rsidTr="000964F2">
        <w:trPr>
          <w:trHeight w:val="20"/>
          <w:jc w:val="center"/>
        </w:trPr>
        <w:tc>
          <w:tcPr>
            <w:tcW w:w="312" w:type="pct"/>
          </w:tcPr>
          <w:p w14:paraId="41BBBA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21" w:type="pct"/>
            <w:vMerge/>
          </w:tcPr>
          <w:p w14:paraId="5A008A9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61D2B7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6BC4430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634C92A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0BA2D72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0125B04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1DE7EF2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12E168C" w14:textId="77777777" w:rsidTr="000964F2">
        <w:trPr>
          <w:trHeight w:val="20"/>
          <w:jc w:val="center"/>
        </w:trPr>
        <w:tc>
          <w:tcPr>
            <w:tcW w:w="312" w:type="pct"/>
          </w:tcPr>
          <w:p w14:paraId="3FD70F2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521" w:type="pct"/>
            <w:vMerge/>
          </w:tcPr>
          <w:p w14:paraId="386C55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2F1FD53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73448DF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2807A39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481B7D6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61A665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4794C3F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65CE3481" w14:textId="77777777" w:rsidTr="000964F2">
        <w:trPr>
          <w:trHeight w:val="20"/>
          <w:jc w:val="center"/>
        </w:trPr>
        <w:tc>
          <w:tcPr>
            <w:tcW w:w="312" w:type="pct"/>
          </w:tcPr>
          <w:p w14:paraId="5023C7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521" w:type="pct"/>
            <w:vMerge/>
          </w:tcPr>
          <w:p w14:paraId="07A7C2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49CE16D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</w:tcPr>
          <w:p w14:paraId="024E32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0CFB26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A0044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175A8B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6" w:type="pct"/>
          </w:tcPr>
          <w:p w14:paraId="07A87CF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E0778" w:rsidRPr="005541B9" w14:paraId="630D4669" w14:textId="77777777" w:rsidTr="000964F2">
        <w:trPr>
          <w:trHeight w:val="20"/>
          <w:jc w:val="center"/>
        </w:trPr>
        <w:tc>
          <w:tcPr>
            <w:tcW w:w="312" w:type="pct"/>
          </w:tcPr>
          <w:p w14:paraId="32C1203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21" w:type="pct"/>
            <w:vMerge/>
          </w:tcPr>
          <w:p w14:paraId="35FE2D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732B598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</w:tcPr>
          <w:p w14:paraId="611690C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39BCB1C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6FDF65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27DF4A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26" w:type="pct"/>
          </w:tcPr>
          <w:p w14:paraId="3C27EF1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787D6458" w14:textId="77777777" w:rsidTr="000964F2">
        <w:trPr>
          <w:trHeight w:val="20"/>
          <w:jc w:val="center"/>
        </w:trPr>
        <w:tc>
          <w:tcPr>
            <w:tcW w:w="312" w:type="pct"/>
          </w:tcPr>
          <w:p w14:paraId="0F53154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521" w:type="pct"/>
            <w:vMerge/>
          </w:tcPr>
          <w:p w14:paraId="0164AE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0E81467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10798E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225755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0B6B50D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2F090D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0961657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15E259DE" w14:textId="77777777" w:rsidTr="000964F2">
        <w:trPr>
          <w:trHeight w:val="20"/>
          <w:jc w:val="center"/>
        </w:trPr>
        <w:tc>
          <w:tcPr>
            <w:tcW w:w="312" w:type="pct"/>
          </w:tcPr>
          <w:p w14:paraId="7D7F86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521" w:type="pct"/>
            <w:vMerge/>
          </w:tcPr>
          <w:p w14:paraId="205EA97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6A96FAA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3D1A2D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3061FBA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3A00F6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51F8117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26" w:type="pct"/>
          </w:tcPr>
          <w:p w14:paraId="34C21D1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8E0778" w:rsidRPr="005541B9" w14:paraId="3EABED61" w14:textId="77777777" w:rsidTr="000964F2">
        <w:trPr>
          <w:trHeight w:val="20"/>
          <w:jc w:val="center"/>
        </w:trPr>
        <w:tc>
          <w:tcPr>
            <w:tcW w:w="312" w:type="pct"/>
          </w:tcPr>
          <w:p w14:paraId="279E45B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21" w:type="pct"/>
            <w:vMerge/>
          </w:tcPr>
          <w:p w14:paraId="7DE503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55B4C7D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</w:tcPr>
          <w:p w14:paraId="1362B94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4D6B9C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344DCFA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2824E17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26" w:type="pct"/>
          </w:tcPr>
          <w:p w14:paraId="29EB306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0778" w:rsidRPr="005541B9" w14:paraId="04D4A35B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4BE6A8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521" w:type="pct"/>
            <w:vMerge w:val="restart"/>
          </w:tcPr>
          <w:p w14:paraId="780A3B3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229" w:dyaOrig="1521" w14:anchorId="5775DAB4">
                <v:shape id="_x0000_i1029" type="#_x0000_t75" alt="" style="width:99pt;height:48pt;mso-width-percent:0;mso-height-percent:0;mso-width-percent:0;mso-height-percent:0" o:ole="">
                  <v:imagedata r:id="rId11" o:title=""/>
                </v:shape>
                <o:OLEObject Type="Embed" ProgID="ChemDraw.Document.6.0" ShapeID="_x0000_i1029" DrawAspect="Content" ObjectID="_1732396060" r:id="rId12"/>
              </w:object>
            </w:r>
          </w:p>
          <w:p w14:paraId="3B8DF2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F8FF89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6141AA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F38C54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FF6124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0E274E6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4F7E33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1D905BA2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C8B7C8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521" w:type="pct"/>
            <w:vMerge/>
          </w:tcPr>
          <w:p w14:paraId="3E350F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4ABED5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2BCC91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3F7C6BA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33B95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FDA9EE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410FFE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045055EE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61825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521" w:type="pct"/>
            <w:vMerge/>
          </w:tcPr>
          <w:p w14:paraId="27665C6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1CF4D49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78D26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D11E26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226CF8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5F32B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CE2652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7DCC59EE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8FD322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521" w:type="pct"/>
            <w:vMerge/>
          </w:tcPr>
          <w:p w14:paraId="4478C4F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68296C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821639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3F7648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4D8C83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B84D34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1A9E53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E0778" w:rsidRPr="005541B9" w14:paraId="3062786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23A2FA9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521" w:type="pct"/>
            <w:vMerge/>
          </w:tcPr>
          <w:p w14:paraId="3E73774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6EB48A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F3826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481789A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A096EF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66F3C22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306BBDF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7297E986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CB0F30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1521" w:type="pct"/>
            <w:vMerge/>
          </w:tcPr>
          <w:p w14:paraId="3B696DC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56A5314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A603D4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91C518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E711F8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64D37CB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0658B2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8E0778" w:rsidRPr="005541B9" w14:paraId="456A9ACC" w14:textId="77777777" w:rsidTr="000964F2">
        <w:trPr>
          <w:trHeight w:val="20"/>
          <w:jc w:val="center"/>
        </w:trPr>
        <w:tc>
          <w:tcPr>
            <w:tcW w:w="312" w:type="pct"/>
          </w:tcPr>
          <w:p w14:paraId="48E6A6C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1521" w:type="pct"/>
            <w:vMerge w:val="restart"/>
          </w:tcPr>
          <w:p w14:paraId="5398E5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582" w:dyaOrig="1521" w14:anchorId="5F5404EE">
                <v:shape id="_x0000_i1030" type="#_x0000_t75" alt="" style="width:100.5pt;height:60pt;mso-width-percent:0;mso-height-percent:0;mso-width-percent:0;mso-height-percent:0" o:ole="">
                  <v:imagedata r:id="rId13" o:title=""/>
                </v:shape>
                <o:OLEObject Type="Embed" ProgID="ChemDraw.Document.6.0" ShapeID="_x0000_i1030" DrawAspect="Content" ObjectID="_1732396061" r:id="rId14"/>
              </w:object>
            </w:r>
          </w:p>
          <w:p w14:paraId="2BB2DF3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4c</w:t>
            </w:r>
          </w:p>
        </w:tc>
        <w:tc>
          <w:tcPr>
            <w:tcW w:w="536" w:type="pct"/>
          </w:tcPr>
          <w:p w14:paraId="082989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</w:tcPr>
          <w:p w14:paraId="3C85771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67375E1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522167E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669CEB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26" w:type="pct"/>
          </w:tcPr>
          <w:p w14:paraId="2D05751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8E0778" w:rsidRPr="005541B9" w14:paraId="193AEE9E" w14:textId="77777777" w:rsidTr="000964F2">
        <w:trPr>
          <w:trHeight w:val="20"/>
          <w:jc w:val="center"/>
        </w:trPr>
        <w:tc>
          <w:tcPr>
            <w:tcW w:w="312" w:type="pct"/>
          </w:tcPr>
          <w:p w14:paraId="25C165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521" w:type="pct"/>
            <w:vMerge/>
          </w:tcPr>
          <w:p w14:paraId="0771971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</w:tcPr>
          <w:p w14:paraId="2BBEF9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58886F0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0518CB9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683" w:type="pct"/>
          </w:tcPr>
          <w:p w14:paraId="234659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6" w:type="pct"/>
          </w:tcPr>
          <w:p w14:paraId="5CF5F58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6" w:type="pct"/>
          </w:tcPr>
          <w:p w14:paraId="62D8261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E0778" w:rsidRPr="005541B9" w14:paraId="01CA36E2" w14:textId="77777777" w:rsidTr="000964F2">
        <w:trPr>
          <w:trHeight w:val="20"/>
          <w:jc w:val="center"/>
        </w:trPr>
        <w:tc>
          <w:tcPr>
            <w:tcW w:w="312" w:type="pct"/>
          </w:tcPr>
          <w:p w14:paraId="04E0F33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1521" w:type="pct"/>
            <w:vMerge/>
          </w:tcPr>
          <w:p w14:paraId="44DEB02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</w:tcPr>
          <w:p w14:paraId="2E18FD6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0FBEDAA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27D5DD0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7/140</w:t>
            </w:r>
          </w:p>
        </w:tc>
        <w:tc>
          <w:tcPr>
            <w:tcW w:w="683" w:type="pct"/>
          </w:tcPr>
          <w:p w14:paraId="528E2D0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3361BE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47D642B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5ACA383B" w14:textId="77777777" w:rsidTr="000964F2">
        <w:trPr>
          <w:trHeight w:val="20"/>
          <w:jc w:val="center"/>
        </w:trPr>
        <w:tc>
          <w:tcPr>
            <w:tcW w:w="312" w:type="pct"/>
          </w:tcPr>
          <w:p w14:paraId="45A82B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521" w:type="pct"/>
            <w:vMerge/>
          </w:tcPr>
          <w:p w14:paraId="5FA3790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</w:tcPr>
          <w:p w14:paraId="1D672A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</w:tcPr>
          <w:p w14:paraId="19DC477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32ADC72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683" w:type="pct"/>
          </w:tcPr>
          <w:p w14:paraId="4FBD8B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6" w:type="pct"/>
          </w:tcPr>
          <w:p w14:paraId="358BEC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6" w:type="pct"/>
          </w:tcPr>
          <w:p w14:paraId="53ED89B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251F40F7" w14:textId="77777777" w:rsidTr="000964F2">
        <w:trPr>
          <w:trHeight w:val="20"/>
          <w:jc w:val="center"/>
        </w:trPr>
        <w:tc>
          <w:tcPr>
            <w:tcW w:w="312" w:type="pct"/>
          </w:tcPr>
          <w:p w14:paraId="1ADC131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1521" w:type="pct"/>
            <w:vMerge/>
          </w:tcPr>
          <w:p w14:paraId="07D523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</w:tcPr>
          <w:p w14:paraId="16B2B2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</w:tcPr>
          <w:p w14:paraId="6077248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55C1402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683" w:type="pct"/>
          </w:tcPr>
          <w:p w14:paraId="71C82F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6" w:type="pct"/>
          </w:tcPr>
          <w:p w14:paraId="27D5245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26" w:type="pct"/>
          </w:tcPr>
          <w:p w14:paraId="36DF071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249DA30B" w14:textId="77777777" w:rsidTr="000964F2">
        <w:trPr>
          <w:trHeight w:val="20"/>
          <w:jc w:val="center"/>
        </w:trPr>
        <w:tc>
          <w:tcPr>
            <w:tcW w:w="312" w:type="pct"/>
          </w:tcPr>
          <w:p w14:paraId="3B0C0E2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521" w:type="pct"/>
            <w:vMerge/>
          </w:tcPr>
          <w:p w14:paraId="588716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</w:tcPr>
          <w:p w14:paraId="5171590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</w:tcPr>
          <w:p w14:paraId="047155B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0AF0E2E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563CB67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722FEBA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526" w:type="pct"/>
          </w:tcPr>
          <w:p w14:paraId="3371823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8E0778" w:rsidRPr="005541B9" w14:paraId="65F112A0" w14:textId="77777777" w:rsidTr="000964F2">
        <w:trPr>
          <w:trHeight w:val="20"/>
          <w:jc w:val="center"/>
        </w:trPr>
        <w:tc>
          <w:tcPr>
            <w:tcW w:w="312" w:type="pct"/>
          </w:tcPr>
          <w:p w14:paraId="4E84AAC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1521" w:type="pct"/>
            <w:vMerge w:val="restart"/>
          </w:tcPr>
          <w:p w14:paraId="5298363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164" w:dyaOrig="1521" w14:anchorId="354DFAA0">
                <v:shape id="_x0000_i1031" type="#_x0000_t75" alt="" style="width:119.25pt;height:60pt;mso-width-percent:0;mso-height-percent:0;mso-width-percent:0;mso-height-percent:0" o:ole="">
                  <v:imagedata r:id="rId15" o:title=""/>
                </v:shape>
                <o:OLEObject Type="Embed" ProgID="ChemDraw.Document.6.0" ShapeID="_x0000_i1031" DrawAspect="Content" ObjectID="_1732396062" r:id="rId16"/>
              </w:object>
            </w:r>
          </w:p>
          <w:p w14:paraId="3465808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4d</w:t>
            </w:r>
          </w:p>
        </w:tc>
        <w:tc>
          <w:tcPr>
            <w:tcW w:w="536" w:type="pct"/>
          </w:tcPr>
          <w:p w14:paraId="34FF8D2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</w:tcPr>
          <w:p w14:paraId="4AD63B0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17A24D3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4877EA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3B63765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26" w:type="pct"/>
          </w:tcPr>
          <w:p w14:paraId="71BFCB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8E0778" w:rsidRPr="005541B9" w14:paraId="2709AE39" w14:textId="77777777" w:rsidTr="000964F2">
        <w:trPr>
          <w:trHeight w:val="20"/>
          <w:jc w:val="center"/>
        </w:trPr>
        <w:tc>
          <w:tcPr>
            <w:tcW w:w="312" w:type="pct"/>
          </w:tcPr>
          <w:p w14:paraId="6C6470B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1521" w:type="pct"/>
            <w:vMerge/>
          </w:tcPr>
          <w:p w14:paraId="64443E1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290E177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1CA75C1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5B85B89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3407AD4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258F8B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26" w:type="pct"/>
          </w:tcPr>
          <w:p w14:paraId="0EF9FA7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8E0778" w:rsidRPr="005541B9" w14:paraId="2C1C2867" w14:textId="77777777" w:rsidTr="000964F2">
        <w:trPr>
          <w:trHeight w:val="20"/>
          <w:jc w:val="center"/>
        </w:trPr>
        <w:tc>
          <w:tcPr>
            <w:tcW w:w="312" w:type="pct"/>
          </w:tcPr>
          <w:p w14:paraId="396D8D2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521" w:type="pct"/>
            <w:vMerge/>
          </w:tcPr>
          <w:p w14:paraId="3ACC35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473436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39168C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310737F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7CFA10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2052844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6" w:type="pct"/>
          </w:tcPr>
          <w:p w14:paraId="18A925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8E0778" w:rsidRPr="005541B9" w14:paraId="2D7580CE" w14:textId="77777777" w:rsidTr="000964F2">
        <w:trPr>
          <w:trHeight w:val="20"/>
          <w:jc w:val="center"/>
        </w:trPr>
        <w:tc>
          <w:tcPr>
            <w:tcW w:w="312" w:type="pct"/>
          </w:tcPr>
          <w:p w14:paraId="4F46C5B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1521" w:type="pct"/>
            <w:vMerge/>
          </w:tcPr>
          <w:p w14:paraId="691BF69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70CEE08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4B88A2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53D524E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32F5A74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151E53B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26" w:type="pct"/>
          </w:tcPr>
          <w:p w14:paraId="477D501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8E0778" w:rsidRPr="005541B9" w14:paraId="435A5917" w14:textId="77777777" w:rsidTr="000964F2">
        <w:trPr>
          <w:trHeight w:val="20"/>
          <w:jc w:val="center"/>
        </w:trPr>
        <w:tc>
          <w:tcPr>
            <w:tcW w:w="312" w:type="pct"/>
          </w:tcPr>
          <w:p w14:paraId="0FDB36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521" w:type="pct"/>
            <w:vMerge/>
          </w:tcPr>
          <w:p w14:paraId="67C6BA4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4DE4C6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5CAE69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2A02C93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47EEE4E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32CF5C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6" w:type="pct"/>
          </w:tcPr>
          <w:p w14:paraId="58229F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E0778" w:rsidRPr="005541B9" w14:paraId="338EB123" w14:textId="77777777" w:rsidTr="000964F2">
        <w:trPr>
          <w:trHeight w:val="20"/>
          <w:jc w:val="center"/>
        </w:trPr>
        <w:tc>
          <w:tcPr>
            <w:tcW w:w="312" w:type="pct"/>
          </w:tcPr>
          <w:p w14:paraId="7C188F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521" w:type="pct"/>
            <w:vMerge/>
          </w:tcPr>
          <w:p w14:paraId="5540AB9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2D04952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</w:tcPr>
          <w:p w14:paraId="23DAE15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1F02CCB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4973B49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76E2C1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6" w:type="pct"/>
          </w:tcPr>
          <w:p w14:paraId="742110C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E0778" w:rsidRPr="005541B9" w14:paraId="10EF45F4" w14:textId="77777777" w:rsidTr="000964F2">
        <w:trPr>
          <w:trHeight w:val="20"/>
          <w:jc w:val="center"/>
        </w:trPr>
        <w:tc>
          <w:tcPr>
            <w:tcW w:w="312" w:type="pct"/>
          </w:tcPr>
          <w:p w14:paraId="042E60C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521" w:type="pct"/>
            <w:vMerge/>
          </w:tcPr>
          <w:p w14:paraId="0242D28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5893A6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33621A6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559B990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4D49FF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2AE545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26" w:type="pct"/>
          </w:tcPr>
          <w:p w14:paraId="38AE473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8E0778" w:rsidRPr="005541B9" w14:paraId="38DF7E2F" w14:textId="77777777" w:rsidTr="000964F2">
        <w:trPr>
          <w:trHeight w:val="20"/>
          <w:jc w:val="center"/>
        </w:trPr>
        <w:tc>
          <w:tcPr>
            <w:tcW w:w="312" w:type="pct"/>
          </w:tcPr>
          <w:p w14:paraId="465B58D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1521" w:type="pct"/>
            <w:vMerge/>
          </w:tcPr>
          <w:p w14:paraId="396CEB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228435F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4516FF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1E4DEE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2EC8DB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6A8A3FE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6" w:type="pct"/>
          </w:tcPr>
          <w:p w14:paraId="54C2310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E0778" w:rsidRPr="005541B9" w14:paraId="5296B021" w14:textId="77777777" w:rsidTr="000964F2">
        <w:trPr>
          <w:trHeight w:val="20"/>
          <w:jc w:val="center"/>
        </w:trPr>
        <w:tc>
          <w:tcPr>
            <w:tcW w:w="312" w:type="pct"/>
          </w:tcPr>
          <w:p w14:paraId="70F8A41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1521" w:type="pct"/>
            <w:vMerge/>
          </w:tcPr>
          <w:p w14:paraId="0DBC107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02CFDCA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</w:tcPr>
          <w:p w14:paraId="7B4FBF9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3D75D9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6D14A65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4C3EDAB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6" w:type="pct"/>
          </w:tcPr>
          <w:p w14:paraId="2259301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8E0778" w:rsidRPr="005541B9" w14:paraId="29ACB59B" w14:textId="77777777" w:rsidTr="000964F2">
        <w:trPr>
          <w:trHeight w:val="20"/>
          <w:jc w:val="center"/>
        </w:trPr>
        <w:tc>
          <w:tcPr>
            <w:tcW w:w="312" w:type="pct"/>
          </w:tcPr>
          <w:p w14:paraId="79EFD0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521" w:type="pct"/>
            <w:vMerge/>
          </w:tcPr>
          <w:p w14:paraId="0024A1B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185D87E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</w:tcPr>
          <w:p w14:paraId="57349F1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</w:tcPr>
          <w:p w14:paraId="18C8E1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6D885F7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23C3D36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26" w:type="pct"/>
          </w:tcPr>
          <w:p w14:paraId="2A9177C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8E0778" w:rsidRPr="005541B9" w14:paraId="668E8CB8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1BFCA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1521" w:type="pct"/>
            <w:vMerge w:val="restart"/>
          </w:tcPr>
          <w:p w14:paraId="15C8B6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916" w:dyaOrig="1521" w14:anchorId="0B948FA4">
                <v:shape id="_x0000_i1032" type="#_x0000_t75" alt="" style="width:116.25pt;height:56.25pt;mso-width-percent:0;mso-height-percent:0;mso-width-percent:0;mso-height-percent:0" o:ole="">
                  <v:imagedata r:id="rId17" o:title=""/>
                </v:shape>
                <o:OLEObject Type="Embed" ProgID="ChemDraw.Document.6.0" ShapeID="_x0000_i1032" DrawAspect="Content" ObjectID="_1732396063" r:id="rId18"/>
              </w:object>
            </w:r>
          </w:p>
          <w:p w14:paraId="501B393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4e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F6F98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73C26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1997147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3F923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7C1787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4366A0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</w:tr>
      <w:tr w:rsidR="008E0778" w:rsidRPr="005541B9" w14:paraId="56C1DF1A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5B96A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521" w:type="pct"/>
            <w:vMerge/>
          </w:tcPr>
          <w:p w14:paraId="353978C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8DBC7D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28EFAA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623351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5C4E4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D87972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5BE76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0778" w:rsidRPr="005541B9" w14:paraId="1C4049C6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698C1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521" w:type="pct"/>
            <w:vMerge/>
          </w:tcPr>
          <w:p w14:paraId="0D315E6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9FEF5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50BBB9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E27FE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F48FD2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E258E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41E228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0771CDB8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95AF63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1521" w:type="pct"/>
            <w:vMerge/>
          </w:tcPr>
          <w:p w14:paraId="61A55CA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FE11C8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A0F81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FF6D96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BFFFD0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69A7B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F73C5A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8E0778" w:rsidRPr="005541B9" w14:paraId="05A0A9A6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33EDB4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37</w:t>
            </w:r>
          </w:p>
        </w:tc>
        <w:tc>
          <w:tcPr>
            <w:tcW w:w="1521" w:type="pct"/>
            <w:vMerge/>
          </w:tcPr>
          <w:p w14:paraId="413670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609827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83F3B3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3CCF30E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7392EC4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668001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7B995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8E0778" w:rsidRPr="005541B9" w14:paraId="42B4B3DE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7F990B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521" w:type="pct"/>
            <w:vMerge/>
          </w:tcPr>
          <w:p w14:paraId="2D5B820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2A96F2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BE4AA3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E62343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87A7CD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E145A4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DD7967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8E0778" w:rsidRPr="005541B9" w14:paraId="4E7B0500" w14:textId="77777777" w:rsidTr="000964F2">
        <w:trPr>
          <w:trHeight w:val="20"/>
          <w:jc w:val="center"/>
        </w:trPr>
        <w:tc>
          <w:tcPr>
            <w:tcW w:w="312" w:type="pct"/>
          </w:tcPr>
          <w:p w14:paraId="296514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521" w:type="pct"/>
            <w:vMerge w:val="restart"/>
          </w:tcPr>
          <w:p w14:paraId="25D25B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916" w:dyaOrig="1521" w14:anchorId="5D572CF1">
                <v:shape id="_x0000_i1033" type="#_x0000_t75" alt="" style="width:123.75pt;height:64.5pt;mso-width-percent:0;mso-height-percent:0;mso-width-percent:0;mso-height-percent:0" o:ole="">
                  <v:imagedata r:id="rId19" o:title=""/>
                </v:shape>
                <o:OLEObject Type="Embed" ProgID="ChemDraw.Document.6.0" ShapeID="_x0000_i1033" DrawAspect="Content" ObjectID="_1732396064" r:id="rId20"/>
              </w:object>
            </w:r>
          </w:p>
          <w:p w14:paraId="1205C9B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4f</w:t>
            </w:r>
          </w:p>
        </w:tc>
        <w:tc>
          <w:tcPr>
            <w:tcW w:w="536" w:type="pct"/>
            <w:vMerge w:val="restart"/>
          </w:tcPr>
          <w:p w14:paraId="0318D13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1F13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</w:tcPr>
          <w:p w14:paraId="453664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52C8B58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78E9A3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362BEE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4E5C85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0778" w:rsidRPr="005541B9" w14:paraId="36D38758" w14:textId="77777777" w:rsidTr="000964F2">
        <w:trPr>
          <w:trHeight w:val="20"/>
          <w:jc w:val="center"/>
        </w:trPr>
        <w:tc>
          <w:tcPr>
            <w:tcW w:w="312" w:type="pct"/>
          </w:tcPr>
          <w:p w14:paraId="607BA7F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21" w:type="pct"/>
            <w:vMerge/>
          </w:tcPr>
          <w:p w14:paraId="02E890B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2F03B2D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3BF0A2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1987683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7AB58BE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21C4DD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6" w:type="pct"/>
          </w:tcPr>
          <w:p w14:paraId="187E0D5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8E0778" w:rsidRPr="005541B9" w14:paraId="10EB6EC1" w14:textId="77777777" w:rsidTr="000964F2">
        <w:trPr>
          <w:trHeight w:val="20"/>
          <w:jc w:val="center"/>
        </w:trPr>
        <w:tc>
          <w:tcPr>
            <w:tcW w:w="312" w:type="pct"/>
          </w:tcPr>
          <w:p w14:paraId="6BFC1DA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521" w:type="pct"/>
            <w:vMerge/>
          </w:tcPr>
          <w:p w14:paraId="420A4B9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2003858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4225539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2D03DA3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07D813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0774D2B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526" w:type="pct"/>
          </w:tcPr>
          <w:p w14:paraId="27C378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53620A84" w14:textId="77777777" w:rsidTr="000964F2">
        <w:trPr>
          <w:trHeight w:val="20"/>
          <w:jc w:val="center"/>
        </w:trPr>
        <w:tc>
          <w:tcPr>
            <w:tcW w:w="312" w:type="pct"/>
          </w:tcPr>
          <w:p w14:paraId="3304A5D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521" w:type="pct"/>
            <w:vMerge/>
          </w:tcPr>
          <w:p w14:paraId="545B577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4F373DB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15471B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63F8BF0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58C60C7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40DA35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6" w:type="pct"/>
          </w:tcPr>
          <w:p w14:paraId="0E43A01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19F2F1E4" w14:textId="77777777" w:rsidTr="000964F2">
        <w:trPr>
          <w:trHeight w:val="20"/>
          <w:jc w:val="center"/>
        </w:trPr>
        <w:tc>
          <w:tcPr>
            <w:tcW w:w="312" w:type="pct"/>
          </w:tcPr>
          <w:p w14:paraId="733A5A9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521" w:type="pct"/>
            <w:vMerge/>
          </w:tcPr>
          <w:p w14:paraId="20B16D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51B365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</w:tcPr>
          <w:p w14:paraId="6A3D23F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4698E86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7317DFE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75F574C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6" w:type="pct"/>
          </w:tcPr>
          <w:p w14:paraId="648D409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E0778" w:rsidRPr="005541B9" w14:paraId="5FBC6ADB" w14:textId="77777777" w:rsidTr="000964F2">
        <w:trPr>
          <w:trHeight w:val="20"/>
          <w:jc w:val="center"/>
        </w:trPr>
        <w:tc>
          <w:tcPr>
            <w:tcW w:w="312" w:type="pct"/>
          </w:tcPr>
          <w:p w14:paraId="18366AE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1521" w:type="pct"/>
            <w:vMerge/>
          </w:tcPr>
          <w:p w14:paraId="7AB101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739951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</w:tcPr>
          <w:p w14:paraId="5BDEB31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098A169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19225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2EB78B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6" w:type="pct"/>
          </w:tcPr>
          <w:p w14:paraId="5281FC6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78AE1339" w14:textId="77777777" w:rsidTr="000964F2">
        <w:trPr>
          <w:trHeight w:val="20"/>
          <w:jc w:val="center"/>
        </w:trPr>
        <w:tc>
          <w:tcPr>
            <w:tcW w:w="312" w:type="pct"/>
          </w:tcPr>
          <w:p w14:paraId="5A5C4E4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521" w:type="pct"/>
            <w:vMerge/>
          </w:tcPr>
          <w:p w14:paraId="22345A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4D9215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</w:tcPr>
          <w:p w14:paraId="786157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496ABB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EB9A0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524F9A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526" w:type="pct"/>
          </w:tcPr>
          <w:p w14:paraId="52F0BD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23A4CD79" w14:textId="77777777" w:rsidTr="000964F2">
        <w:trPr>
          <w:trHeight w:val="20"/>
          <w:jc w:val="center"/>
        </w:trPr>
        <w:tc>
          <w:tcPr>
            <w:tcW w:w="312" w:type="pct"/>
          </w:tcPr>
          <w:p w14:paraId="492462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1521" w:type="pct"/>
            <w:vMerge w:val="restart"/>
          </w:tcPr>
          <w:p w14:paraId="13F3E34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6227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6943E7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288" w:dyaOrig="1522" w14:anchorId="7463F363">
                <v:shape id="_x0000_i1034" type="#_x0000_t75" alt="" style="width:117pt;height:56.25pt;mso-width-percent:0;mso-height-percent:0;mso-width-percent:0;mso-height-percent:0" o:ole="">
                  <v:imagedata r:id="rId21" o:title=""/>
                </v:shape>
                <o:OLEObject Type="Embed" ProgID="ChemDraw.Document.6.0" ShapeID="_x0000_i1034" DrawAspect="Content" ObjectID="_1732396065" r:id="rId22"/>
              </w:object>
            </w:r>
          </w:p>
          <w:p w14:paraId="602E1B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3DB17C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4g</w:t>
            </w:r>
          </w:p>
        </w:tc>
        <w:tc>
          <w:tcPr>
            <w:tcW w:w="536" w:type="pct"/>
          </w:tcPr>
          <w:p w14:paraId="672C9C0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</w:tcPr>
          <w:p w14:paraId="356A140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4190255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51F4722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29CC71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6" w:type="pct"/>
          </w:tcPr>
          <w:p w14:paraId="2330D69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8E0778" w:rsidRPr="005541B9" w14:paraId="17E1FA0F" w14:textId="77777777" w:rsidTr="000964F2">
        <w:trPr>
          <w:trHeight w:val="20"/>
          <w:jc w:val="center"/>
        </w:trPr>
        <w:tc>
          <w:tcPr>
            <w:tcW w:w="312" w:type="pct"/>
          </w:tcPr>
          <w:p w14:paraId="046B6F6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521" w:type="pct"/>
            <w:vMerge/>
          </w:tcPr>
          <w:p w14:paraId="289D911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3FD414E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3354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3A502AA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308214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095D25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556313A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526" w:type="pct"/>
          </w:tcPr>
          <w:p w14:paraId="54F6B7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</w:tr>
      <w:tr w:rsidR="008E0778" w:rsidRPr="005541B9" w14:paraId="66DB2446" w14:textId="77777777" w:rsidTr="000964F2">
        <w:trPr>
          <w:trHeight w:val="20"/>
          <w:jc w:val="center"/>
        </w:trPr>
        <w:tc>
          <w:tcPr>
            <w:tcW w:w="312" w:type="pct"/>
          </w:tcPr>
          <w:p w14:paraId="5342CE1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48</w:t>
            </w:r>
          </w:p>
        </w:tc>
        <w:tc>
          <w:tcPr>
            <w:tcW w:w="1521" w:type="pct"/>
            <w:vMerge/>
          </w:tcPr>
          <w:p w14:paraId="44E839F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1C059A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1E0974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</w:tcPr>
          <w:p w14:paraId="6BD9123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019C33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</w:tcPr>
          <w:p w14:paraId="605D663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7A27E07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</w:tr>
      <w:tr w:rsidR="008E0778" w:rsidRPr="005541B9" w14:paraId="3AB5C793" w14:textId="77777777" w:rsidTr="000964F2">
        <w:trPr>
          <w:trHeight w:val="20"/>
          <w:jc w:val="center"/>
        </w:trPr>
        <w:tc>
          <w:tcPr>
            <w:tcW w:w="312" w:type="pct"/>
          </w:tcPr>
          <w:p w14:paraId="000B72C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1521" w:type="pct"/>
            <w:vMerge/>
          </w:tcPr>
          <w:p w14:paraId="523E7AC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41FA141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</w:tcPr>
          <w:p w14:paraId="31E29DD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5DCEEE6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669C5AA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174DA65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18F2EE8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0778" w:rsidRPr="005541B9" w14:paraId="0BE44E1D" w14:textId="77777777" w:rsidTr="000964F2">
        <w:trPr>
          <w:trHeight w:val="20"/>
          <w:jc w:val="center"/>
        </w:trPr>
        <w:tc>
          <w:tcPr>
            <w:tcW w:w="312" w:type="pct"/>
          </w:tcPr>
          <w:p w14:paraId="6AB6290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521" w:type="pct"/>
            <w:vMerge/>
          </w:tcPr>
          <w:p w14:paraId="69507D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4FF5464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0F95101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6497327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</w:tcPr>
          <w:p w14:paraId="1777356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534973A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43E6E4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4C80CC2E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509566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521" w:type="pct"/>
            <w:vMerge/>
          </w:tcPr>
          <w:p w14:paraId="0E8A57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6C3889A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500649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1C4B024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4A394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127813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239CAC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8E0778" w:rsidRPr="005541B9" w14:paraId="5D2A9D08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0425E4A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52</w:t>
            </w:r>
          </w:p>
        </w:tc>
        <w:tc>
          <w:tcPr>
            <w:tcW w:w="1521" w:type="pct"/>
            <w:vMerge/>
          </w:tcPr>
          <w:p w14:paraId="3CC2337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013C15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91DF3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0D1C09A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7AA297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2604F0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269C81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8E0778" w:rsidRPr="005541B9" w14:paraId="1FD5456F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46D7268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21" w:type="pct"/>
            <w:vMerge/>
          </w:tcPr>
          <w:p w14:paraId="46EDF51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 w:val="restart"/>
          </w:tcPr>
          <w:p w14:paraId="31E04A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4910D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4BC95B4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KOAc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06BFE5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16/140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AE27A8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2D8235D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7758AC4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8E0778" w:rsidRPr="005541B9" w14:paraId="1C194103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53D564B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521" w:type="pct"/>
            <w:vMerge/>
          </w:tcPr>
          <w:p w14:paraId="3C851BC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</w:tcPr>
          <w:p w14:paraId="598707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2C469FE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2C7228B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32915B6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Pivalic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0D6C9DF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1AF3F56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3BFA43F4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0FDFE17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</w:t>
            </w:r>
          </w:p>
        </w:tc>
        <w:tc>
          <w:tcPr>
            <w:tcW w:w="1521" w:type="pct"/>
            <w:vMerge/>
          </w:tcPr>
          <w:p w14:paraId="1AD94F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vMerge/>
            <w:tcBorders>
              <w:bottom w:val="single" w:sz="4" w:space="0" w:color="auto"/>
            </w:tcBorders>
          </w:tcPr>
          <w:p w14:paraId="1DD5311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16C9565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4501FB4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12/140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7812C5E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033F6F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33937B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8E0778" w:rsidRPr="005541B9" w14:paraId="29CF1ADD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B0DB3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21" w:type="pct"/>
            <w:vMerge w:val="restart"/>
          </w:tcPr>
          <w:p w14:paraId="279F560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182" w:dyaOrig="1521" w14:anchorId="397D1500">
                <v:shape id="_x0000_i1035" type="#_x0000_t75" alt="" style="width:115.5pt;height:52.5pt;mso-width-percent:0;mso-height-percent:0;mso-width-percent:0;mso-height-percent:0" o:ole="">
                  <v:imagedata r:id="rId23" o:title=""/>
                </v:shape>
                <o:OLEObject Type="Embed" ProgID="ChemDraw.Document.6.0" ShapeID="_x0000_i1035" DrawAspect="Content" ObjectID="_1732396066" r:id="rId24"/>
              </w:object>
            </w:r>
          </w:p>
          <w:p w14:paraId="26B544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4h</w:t>
            </w: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130B44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24711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6B7C7CB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1CA7F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7093FD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86A872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E0778" w:rsidRPr="005541B9" w14:paraId="06238292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9465F5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521" w:type="pct"/>
            <w:vMerge/>
          </w:tcPr>
          <w:p w14:paraId="6BC431E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60BBEFB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4E931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10D8D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FFC7BF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42D9F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546547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2DD68E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B54E20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521" w:type="pct"/>
            <w:vMerge/>
          </w:tcPr>
          <w:p w14:paraId="226ECE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0FE1B21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6079D8E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3D82C0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C1C08E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A8D9B4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58B7A3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8E0778" w:rsidRPr="005541B9" w14:paraId="57D052AA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730D36B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59</w:t>
            </w:r>
          </w:p>
        </w:tc>
        <w:tc>
          <w:tcPr>
            <w:tcW w:w="1521" w:type="pct"/>
            <w:vMerge/>
          </w:tcPr>
          <w:p w14:paraId="5CF9B0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1F7CEF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ACCCD1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DE433D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6A55BB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0BCD73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79A5C3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E922A8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E0035C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521" w:type="pct"/>
            <w:vMerge/>
          </w:tcPr>
          <w:p w14:paraId="191CBE7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EC459C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DB468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1D2B2DB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C8472A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02E857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33C2430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425135B9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8754AD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521" w:type="pct"/>
            <w:vMerge/>
          </w:tcPr>
          <w:p w14:paraId="16C5DC6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FA40B6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1356D8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5C4E4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D777F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C723BD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56DDA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12AF380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</w:tcBorders>
          </w:tcPr>
          <w:p w14:paraId="4086E07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521" w:type="pct"/>
            <w:vMerge w:val="restart"/>
            <w:tcBorders>
              <w:top w:val="single" w:sz="4" w:space="0" w:color="auto"/>
            </w:tcBorders>
          </w:tcPr>
          <w:p w14:paraId="115ECC9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CDA902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228" w:dyaOrig="1521" w14:anchorId="0E9B7A8B">
                <v:shape id="_x0000_i1036" type="#_x0000_t75" alt="" style="width:127.5pt;height:64.5pt;mso-width-percent:0;mso-height-percent:0;mso-width-percent:0;mso-height-percent:0" o:ole="">
                  <v:imagedata r:id="rId25" o:title=""/>
                </v:shape>
                <o:OLEObject Type="Embed" ProgID="ChemDraw.Document.6.0" ShapeID="_x0000_i1036" DrawAspect="Content" ObjectID="_1732396067" r:id="rId26"/>
              </w:object>
            </w:r>
          </w:p>
          <w:p w14:paraId="67D8C17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4i</w:t>
            </w: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0183E7E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3C6436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6B84EAD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6532137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4D22BD7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48CA446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0778" w:rsidRPr="005541B9" w14:paraId="0A6762B4" w14:textId="77777777" w:rsidTr="000964F2">
        <w:trPr>
          <w:trHeight w:val="20"/>
          <w:jc w:val="center"/>
        </w:trPr>
        <w:tc>
          <w:tcPr>
            <w:tcW w:w="312" w:type="pct"/>
          </w:tcPr>
          <w:p w14:paraId="6704394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1521" w:type="pct"/>
            <w:vMerge/>
          </w:tcPr>
          <w:p w14:paraId="281569F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588F5C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</w:tcPr>
          <w:p w14:paraId="0EEA30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4961C9C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</w:tcPr>
          <w:p w14:paraId="4785DCC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7573E58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6" w:type="pct"/>
          </w:tcPr>
          <w:p w14:paraId="7A397C6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</w:tr>
      <w:tr w:rsidR="008E0778" w:rsidRPr="005541B9" w14:paraId="664A8C2E" w14:textId="77777777" w:rsidTr="000964F2">
        <w:trPr>
          <w:trHeight w:val="20"/>
          <w:jc w:val="center"/>
        </w:trPr>
        <w:tc>
          <w:tcPr>
            <w:tcW w:w="312" w:type="pct"/>
          </w:tcPr>
          <w:p w14:paraId="3B4245A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65</w:t>
            </w:r>
          </w:p>
        </w:tc>
        <w:tc>
          <w:tcPr>
            <w:tcW w:w="1521" w:type="pct"/>
            <w:vMerge/>
          </w:tcPr>
          <w:p w14:paraId="787786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1C6B78E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</w:tcPr>
          <w:p w14:paraId="620B0AC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</w:tcPr>
          <w:p w14:paraId="5CA8E5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</w:tcPr>
          <w:p w14:paraId="5688D3E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</w:tcPr>
          <w:p w14:paraId="5A36A1A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</w:tcPr>
          <w:p w14:paraId="7CE4883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19E088DD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54F0B7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521" w:type="pct"/>
            <w:vMerge/>
          </w:tcPr>
          <w:p w14:paraId="31C132B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5BC37C2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757EF70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22D7A1F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456DFD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279BCBD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1EE6DE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E0778" w:rsidRPr="005541B9" w14:paraId="3278862F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55EF435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1521" w:type="pct"/>
            <w:vMerge/>
          </w:tcPr>
          <w:p w14:paraId="56F7AEF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bottom w:val="single" w:sz="4" w:space="0" w:color="auto"/>
            </w:tcBorders>
          </w:tcPr>
          <w:p w14:paraId="76FFCFF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4EDACE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3B2B9B2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12EB16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5FCD300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5DB98D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0778" w:rsidRPr="005541B9" w14:paraId="03F0E34B" w14:textId="77777777" w:rsidTr="000964F2">
        <w:trPr>
          <w:trHeight w:val="20"/>
          <w:jc w:val="center"/>
        </w:trPr>
        <w:tc>
          <w:tcPr>
            <w:tcW w:w="312" w:type="pct"/>
            <w:tcBorders>
              <w:bottom w:val="single" w:sz="4" w:space="0" w:color="auto"/>
            </w:tcBorders>
          </w:tcPr>
          <w:p w14:paraId="54C08DB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1521" w:type="pct"/>
            <w:vMerge/>
          </w:tcPr>
          <w:p w14:paraId="7A0A959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</w:tcPr>
          <w:p w14:paraId="031A1E2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bottom w:val="single" w:sz="4" w:space="0" w:color="auto"/>
            </w:tcBorders>
          </w:tcPr>
          <w:p w14:paraId="1C034C2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bottom w:val="single" w:sz="4" w:space="0" w:color="auto"/>
            </w:tcBorders>
          </w:tcPr>
          <w:p w14:paraId="458E594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12/120</w:t>
            </w:r>
          </w:p>
        </w:tc>
        <w:tc>
          <w:tcPr>
            <w:tcW w:w="683" w:type="pct"/>
            <w:tcBorders>
              <w:bottom w:val="single" w:sz="4" w:space="0" w:color="auto"/>
            </w:tcBorders>
          </w:tcPr>
          <w:p w14:paraId="0103DE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bottom w:val="single" w:sz="4" w:space="0" w:color="auto"/>
            </w:tcBorders>
          </w:tcPr>
          <w:p w14:paraId="0C6C2EB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14:paraId="2D49D15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3A71A70C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B4C66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521" w:type="pct"/>
            <w:vMerge w:val="restart"/>
          </w:tcPr>
          <w:p w14:paraId="4D0767E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916" w:dyaOrig="1733" w14:anchorId="7DB8DC4B">
                <v:shape id="_x0000_i1037" type="#_x0000_t75" alt="" style="width:99pt;height:63.75pt;mso-width-percent:0;mso-height-percent:0;mso-width-percent:0;mso-height-percent:0" o:ole="">
                  <v:imagedata r:id="rId27" o:title=""/>
                </v:shape>
                <o:OLEObject Type="Embed" ProgID="ChemDraw.Document.6.0" ShapeID="_x0000_i1037" DrawAspect="Content" ObjectID="_1732396068" r:id="rId28"/>
              </w:object>
            </w:r>
          </w:p>
          <w:p w14:paraId="302928D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4j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6115F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537696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776F25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793B429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7176EF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AD78E0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29B4284B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352249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1521" w:type="pct"/>
            <w:vMerge/>
          </w:tcPr>
          <w:p w14:paraId="7F782FD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0D16BA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D1AF5C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4E548C0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C8D62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7700274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BF0387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</w:tr>
      <w:tr w:rsidR="008E0778" w:rsidRPr="005541B9" w14:paraId="1D3D53B5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7F7A9C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1521" w:type="pct"/>
            <w:vMerge/>
          </w:tcPr>
          <w:p w14:paraId="1DC005F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6AB1BD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FC78E9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65B5F56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094FD6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ECA826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9FA954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6DA1242A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4C0FF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21" w:type="pct"/>
            <w:vMerge/>
          </w:tcPr>
          <w:p w14:paraId="0B26F14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00303E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EB906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B2E45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93CCE8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CCB73B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34243F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27D33768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9F53F9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1521" w:type="pct"/>
            <w:vMerge/>
          </w:tcPr>
          <w:p w14:paraId="30965A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32092B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63A9F68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A62CC9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0B5098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E00BEF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DA9D81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E9DC96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6D0156D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1521" w:type="pct"/>
            <w:vMerge/>
          </w:tcPr>
          <w:p w14:paraId="676D49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66AC73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0E092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42710D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062E0F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00E333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BCEFBC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020A0B55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64337A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521" w:type="pct"/>
            <w:vMerge w:val="restart"/>
          </w:tcPr>
          <w:p w14:paraId="1BBBAC7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976" w:dyaOrig="1521" w14:anchorId="37E8131F">
                <v:shape id="_x0000_i1038" type="#_x0000_t75" alt="" style="width:112.5pt;height:60pt;mso-width-percent:0;mso-height-percent:0;mso-width-percent:0;mso-height-percent:0" o:ole="">
                  <v:imagedata r:id="rId29" o:title=""/>
                </v:shape>
                <o:OLEObject Type="Embed" ProgID="ChemDraw.Document.6.0" ShapeID="_x0000_i1038" DrawAspect="Content" ObjectID="_1732396069" r:id="rId30"/>
              </w:object>
            </w:r>
          </w:p>
          <w:p w14:paraId="09D4D33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4k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4B781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EDCDA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9BD29F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8FF8E6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3F0786B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EC8379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8E0778" w:rsidRPr="005541B9" w14:paraId="1440FD68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6615D1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1521" w:type="pct"/>
            <w:vMerge/>
          </w:tcPr>
          <w:p w14:paraId="703C674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5853540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FCA873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67B18B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13D49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732F8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097CCFE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E0778" w:rsidRPr="005541B9" w14:paraId="10F0E5C9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C4637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521" w:type="pct"/>
            <w:vMerge/>
          </w:tcPr>
          <w:p w14:paraId="4CCC169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C8BB10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613B51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D16C86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E133F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37A1B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0E7DF37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A8D539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4ABF82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1521" w:type="pct"/>
            <w:vMerge/>
          </w:tcPr>
          <w:p w14:paraId="545CE45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AB099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3EE367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4AC39A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E2CFEB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F3438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161A89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8E0778" w:rsidRPr="005541B9" w14:paraId="05776D8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ACBA9A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521" w:type="pct"/>
            <w:vMerge/>
          </w:tcPr>
          <w:p w14:paraId="523967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F40C98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38074E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21247C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2590A4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CECA70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3DD091D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44F94AFA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1B0882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1521" w:type="pct"/>
            <w:vMerge/>
          </w:tcPr>
          <w:p w14:paraId="7C6483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71E79E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738163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DBA3B9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C8DCFD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76C960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BC523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8E0778" w:rsidRPr="005541B9" w14:paraId="085F2027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2ABE24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81</w:t>
            </w:r>
          </w:p>
        </w:tc>
        <w:tc>
          <w:tcPr>
            <w:tcW w:w="1521" w:type="pct"/>
            <w:vMerge w:val="restart"/>
          </w:tcPr>
          <w:p w14:paraId="5B8DE76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DF2551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271" w:dyaOrig="1521" w14:anchorId="5D325910">
                <v:shape id="_x0000_i1039" type="#_x0000_t75" alt="" style="width:119.25pt;height:56.25pt;mso-width-percent:0;mso-height-percent:0;mso-width-percent:0;mso-height-percent:0" o:ole="">
                  <v:imagedata r:id="rId31" o:title=""/>
                </v:shape>
                <o:OLEObject Type="Embed" ProgID="ChemDraw.Document.6.0" ShapeID="_x0000_i1039" DrawAspect="Content" ObjectID="_1732396070" r:id="rId32"/>
              </w:object>
            </w:r>
          </w:p>
          <w:p w14:paraId="04B85AC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4l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2F7F804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969D5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C1F2DB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3297EB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79EF76B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2AA3FD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8E0778" w:rsidRPr="005541B9" w14:paraId="26471E79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46128F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1521" w:type="pct"/>
            <w:vMerge/>
          </w:tcPr>
          <w:p w14:paraId="5E6CAF4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A8CBE5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546FB68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CBA0A1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6823202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69455C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3AC5BB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E0778" w:rsidRPr="005541B9" w14:paraId="096B6B9C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168DB2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521" w:type="pct"/>
            <w:vMerge/>
          </w:tcPr>
          <w:p w14:paraId="7EAB4C4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C9AA1C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33D228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B62DA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1A618C3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B4C077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EC868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</w:tr>
      <w:tr w:rsidR="008E0778" w:rsidRPr="005541B9" w14:paraId="35C5EC3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790BEF2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1521" w:type="pct"/>
            <w:vMerge/>
          </w:tcPr>
          <w:p w14:paraId="59E3715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57F979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AE6F07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58A3EE0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3F06D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99FB62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5F1B4F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E0778" w:rsidRPr="005541B9" w14:paraId="17B03C2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502F5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85</w:t>
            </w:r>
          </w:p>
        </w:tc>
        <w:tc>
          <w:tcPr>
            <w:tcW w:w="1521" w:type="pct"/>
            <w:vMerge/>
          </w:tcPr>
          <w:p w14:paraId="5DA28FE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4077208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526C6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B92AF8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565687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0E64CE6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4C4F425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</w:tr>
      <w:tr w:rsidR="008E0778" w:rsidRPr="005541B9" w14:paraId="2E1DC9FC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5EFF668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1521" w:type="pct"/>
            <w:vMerge/>
          </w:tcPr>
          <w:p w14:paraId="070D06C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9CA1A4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95EAD5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402BFDF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72BB3BE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13F6163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2BE004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</w:tr>
      <w:tr w:rsidR="008E0778" w:rsidRPr="005541B9" w14:paraId="1218A044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</w:tcBorders>
          </w:tcPr>
          <w:p w14:paraId="47DA9DB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1521" w:type="pct"/>
            <w:vMerge w:val="restart"/>
            <w:tcBorders>
              <w:top w:val="single" w:sz="4" w:space="0" w:color="auto"/>
            </w:tcBorders>
          </w:tcPr>
          <w:p w14:paraId="28E249A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307E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3130" w:dyaOrig="1521" w14:anchorId="6F8F9B9E">
                <v:shape id="_x0000_i1040" type="#_x0000_t75" alt="" style="width:116.25pt;height:60pt;mso-width-percent:0;mso-height-percent:0;mso-width-percent:0;mso-height-percent:0" o:ole="">
                  <v:imagedata r:id="rId33" o:title=""/>
                </v:shape>
                <o:OLEObject Type="Embed" ProgID="ChemDraw.Document.6.0" ShapeID="_x0000_i1040" DrawAspect="Content" ObjectID="_1732396071" r:id="rId34"/>
              </w:object>
            </w:r>
          </w:p>
          <w:p w14:paraId="3B6D52F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4m</w:t>
            </w: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6C148D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6B8ACA7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4685CA5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15B02B5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227CA51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22D64B6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8E0778" w:rsidRPr="005541B9" w14:paraId="31B139B7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</w:tcBorders>
          </w:tcPr>
          <w:p w14:paraId="55C91A5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521" w:type="pct"/>
            <w:vMerge/>
          </w:tcPr>
          <w:p w14:paraId="1F05041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1E7B3AA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7884FC8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20D83F7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2307F7F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03C0DE5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191E125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</w:tr>
      <w:tr w:rsidR="008E0778" w:rsidRPr="005541B9" w14:paraId="3D8F9123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</w:tcBorders>
          </w:tcPr>
          <w:p w14:paraId="76FFF33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1521" w:type="pct"/>
            <w:vMerge/>
          </w:tcPr>
          <w:p w14:paraId="5422D86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</w:tcBorders>
          </w:tcPr>
          <w:p w14:paraId="57D5BE3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</w:tcBorders>
          </w:tcPr>
          <w:p w14:paraId="3DEF1E0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</w:tcBorders>
          </w:tcPr>
          <w:p w14:paraId="196072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</w:tcBorders>
          </w:tcPr>
          <w:p w14:paraId="24183E6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</w:tcBorders>
          </w:tcPr>
          <w:p w14:paraId="511FD14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</w:tcBorders>
          </w:tcPr>
          <w:p w14:paraId="4CADAB4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8E0778" w:rsidRPr="005541B9" w14:paraId="52078690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47BFD23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521" w:type="pct"/>
            <w:vMerge/>
          </w:tcPr>
          <w:p w14:paraId="24F0746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37AE66E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8ADF9A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54EE6F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F004CA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09898D3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CFB5C0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8E0778" w:rsidRPr="005541B9" w14:paraId="3317342C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5C2175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1521" w:type="pct"/>
            <w:vMerge/>
          </w:tcPr>
          <w:p w14:paraId="0206DE1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5C83F97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E07336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54B3AE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220676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02B6A9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3CA578C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8E0778" w:rsidRPr="005541B9" w14:paraId="2596621C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C39599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521" w:type="pct"/>
            <w:vMerge/>
          </w:tcPr>
          <w:p w14:paraId="5F2E0A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463651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4296AD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3F55568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5DA6EB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7D7418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7F964A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8E0778" w:rsidRPr="005541B9" w14:paraId="7BB89FA5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153E9C0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1521" w:type="pct"/>
            <w:vMerge w:val="restart"/>
          </w:tcPr>
          <w:p w14:paraId="1DF543F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object w:dxaOrig="2585" w:dyaOrig="1853" w14:anchorId="7351F04F">
                <v:shape id="_x0000_i1041" type="#_x0000_t75" alt="" style="width:100.5pt;height:1in;mso-width-percent:0;mso-height-percent:0;mso-width-percent:0;mso-height-percent:0" o:ole="">
                  <v:imagedata r:id="rId35" o:title=""/>
                </v:shape>
                <o:OLEObject Type="Embed" ProgID="ChemDraw.Document.6.0" ShapeID="_x0000_i1041" DrawAspect="Content" ObjectID="_1732396072" r:id="rId36"/>
              </w:object>
            </w:r>
          </w:p>
          <w:p w14:paraId="653D18C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4n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73EC26B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4595281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062F1761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7A099B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4736B5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18E3F19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E0778" w:rsidRPr="005541B9" w14:paraId="3A1DB4B9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74D1830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1521" w:type="pct"/>
            <w:vMerge/>
          </w:tcPr>
          <w:p w14:paraId="249DDC0C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570F8D1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AA508F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7856DD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776A0C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D03FA3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CA3FC9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8E0778" w:rsidRPr="005541B9" w14:paraId="2EF85F7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20AAF9E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521" w:type="pct"/>
            <w:vMerge/>
          </w:tcPr>
          <w:p w14:paraId="5A41941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20DC192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2c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36BD568A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18ADCB8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5E65698F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738F6E4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6086D07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8E0778" w:rsidRPr="005541B9" w14:paraId="0AF6DDD9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09722F5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96</w:t>
            </w:r>
          </w:p>
        </w:tc>
        <w:tc>
          <w:tcPr>
            <w:tcW w:w="1521" w:type="pct"/>
            <w:vMerge/>
          </w:tcPr>
          <w:p w14:paraId="7C8F0CC5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6E9DE8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250B79C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444C784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44AE13B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6537B6A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2567676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8E0778" w:rsidRPr="005541B9" w14:paraId="1A22818E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3BA971E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521" w:type="pct"/>
            <w:vMerge/>
          </w:tcPr>
          <w:p w14:paraId="6E8260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AAA316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0E36F07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6CB33B0D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32ED424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5315896B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C45BAF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8E0778" w:rsidRPr="005541B9" w14:paraId="17AC6711" w14:textId="77777777" w:rsidTr="000964F2">
        <w:trPr>
          <w:trHeight w:val="20"/>
          <w:jc w:val="center"/>
        </w:trPr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</w:tcPr>
          <w:p w14:paraId="38D0E6C0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1521" w:type="pct"/>
            <w:vMerge/>
          </w:tcPr>
          <w:p w14:paraId="41311623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132B1402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b/>
                <w:sz w:val="20"/>
                <w:szCs w:val="20"/>
              </w:rPr>
              <w:t>3c</w:t>
            </w:r>
          </w:p>
        </w:tc>
        <w:tc>
          <w:tcPr>
            <w:tcW w:w="459" w:type="pct"/>
            <w:tcBorders>
              <w:top w:val="single" w:sz="4" w:space="0" w:color="auto"/>
              <w:bottom w:val="single" w:sz="4" w:space="0" w:color="auto"/>
            </w:tcBorders>
          </w:tcPr>
          <w:p w14:paraId="76AB5BA7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PO</w:t>
            </w:r>
            <w:r w:rsidRPr="005541B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617" w:type="pct"/>
            <w:tcBorders>
              <w:top w:val="single" w:sz="4" w:space="0" w:color="auto"/>
              <w:bottom w:val="single" w:sz="4" w:space="0" w:color="auto"/>
            </w:tcBorders>
          </w:tcPr>
          <w:p w14:paraId="26E80816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12/125</w:t>
            </w: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</w:tcPr>
          <w:p w14:paraId="2E8AF58E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Acetic acid</w:t>
            </w:r>
          </w:p>
        </w:tc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</w:tcPr>
          <w:p w14:paraId="23FB1FF4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</w:tcPr>
          <w:p w14:paraId="7405A589" w14:textId="77777777" w:rsidR="008E0778" w:rsidRPr="005541B9" w:rsidRDefault="008E0778" w:rsidP="000964F2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541B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</w:tbl>
    <w:p w14:paraId="4BFAB90A" w14:textId="77777777" w:rsidR="008E0778" w:rsidRPr="005541B9" w:rsidRDefault="008E0778" w:rsidP="008E0778">
      <w:pPr>
        <w:spacing w:line="48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5541B9">
        <w:rPr>
          <w:rFonts w:ascii="Times New Roman" w:hAnsi="Times New Roman" w:cs="Times New Roman"/>
          <w:i/>
          <w:iCs/>
          <w:sz w:val="20"/>
          <w:szCs w:val="20"/>
        </w:rPr>
        <w:t>[a] Reaction conditions: Pd-NHC catalysts (</w:t>
      </w:r>
      <w:r w:rsidRPr="005541B9">
        <w:rPr>
          <w:rFonts w:ascii="Times New Roman" w:hAnsi="Times New Roman" w:cs="Times New Roman"/>
          <w:b/>
          <w:i/>
          <w:iCs/>
          <w:sz w:val="20"/>
          <w:szCs w:val="20"/>
        </w:rPr>
        <w:t>2a-c, 3a</w:t>
      </w:r>
      <w:r w:rsidRPr="005541B9">
        <w:rPr>
          <w:rFonts w:ascii="Times New Roman" w:hAnsi="Times New Roman" w:cs="Times New Roman"/>
          <w:i/>
          <w:iCs/>
          <w:sz w:val="20"/>
          <w:szCs w:val="20"/>
        </w:rPr>
        <w:t>-</w:t>
      </w:r>
      <w:r w:rsidRPr="005541B9">
        <w:rPr>
          <w:rFonts w:ascii="Times New Roman" w:hAnsi="Times New Roman" w:cs="Times New Roman"/>
          <w:b/>
          <w:i/>
          <w:iCs/>
          <w:sz w:val="20"/>
          <w:szCs w:val="20"/>
        </w:rPr>
        <w:t>c)</w:t>
      </w:r>
      <w:r w:rsidRPr="005541B9">
        <w:rPr>
          <w:rFonts w:ascii="Times New Roman" w:hAnsi="Times New Roman" w:cs="Times New Roman"/>
          <w:i/>
          <w:iCs/>
          <w:sz w:val="20"/>
          <w:szCs w:val="20"/>
        </w:rPr>
        <w:t xml:space="preserve"> (1 mol%), caffeine (1.0 mmol), (hetero)aryl bromide (1.0 mmol), base (2.0 mmol), additive (2.0 mmol), DMA (2 ml). Conversions were determined by GC based on the amount of (hetero)aryl bromide. [b] GC yield.</w:t>
      </w:r>
    </w:p>
    <w:p w14:paraId="05195C6D" w14:textId="77777777" w:rsidR="008E0778" w:rsidRDefault="008E0778"/>
    <w:sectPr w:rsidR="008E07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risSIL">
    <w:altName w:val="Times New Roman"/>
    <w:panose1 w:val="00000000000000000000"/>
    <w:charset w:val="00"/>
    <w:family w:val="roman"/>
    <w:notTrueType/>
    <w:pitch w:val="default"/>
  </w:font>
  <w:font w:name="STIX-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AEPB M+ Gulliver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1A54CD"/>
    <w:multiLevelType w:val="hybridMultilevel"/>
    <w:tmpl w:val="12268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778"/>
    <w:rsid w:val="008E0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A95DC"/>
  <w15:chartTrackingRefBased/>
  <w15:docId w15:val="{5D0E3E4E-C047-45D0-8CB4-1BDB830E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778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8E07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07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077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07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0778"/>
    <w:pPr>
      <w:spacing w:after="0" w:line="240" w:lineRule="auto"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E0778"/>
    <w:rPr>
      <w:rFonts w:ascii="Times New Roman" w:eastAsia="Times New Roman" w:hAnsi="Times New Roman" w:cs="Times New Roman"/>
      <w:b/>
      <w:bCs/>
      <w:kern w:val="36"/>
      <w:sz w:val="48"/>
      <w:szCs w:val="48"/>
      <w:lang w:val="tr-TR" w:eastAsia="tr-T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077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077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0778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EndNoteBibliographyTitle">
    <w:name w:val="EndNote Bibliography Title"/>
    <w:basedOn w:val="Normal"/>
    <w:link w:val="EndNoteBibliographyTitleChar"/>
    <w:rsid w:val="008E077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E0778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E077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8E0778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8E0778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8E0778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_"/>
    <w:basedOn w:val="DefaultParagraphFont"/>
    <w:rsid w:val="008E0778"/>
  </w:style>
  <w:style w:type="character" w:customStyle="1" w:styleId="fff">
    <w:name w:val="fff"/>
    <w:basedOn w:val="DefaultParagraphFont"/>
    <w:rsid w:val="008E0778"/>
  </w:style>
  <w:style w:type="character" w:styleId="PlaceholderText">
    <w:name w:val="Placeholder Text"/>
    <w:basedOn w:val="DefaultParagraphFont"/>
    <w:uiPriority w:val="99"/>
    <w:semiHidden/>
    <w:rsid w:val="008E077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8E07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07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077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07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0778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778"/>
    <w:rPr>
      <w:rFonts w:ascii="Segoe UI" w:hAnsi="Segoe UI" w:cs="Segoe UI"/>
      <w:sz w:val="18"/>
      <w:szCs w:val="18"/>
      <w:lang w:val="en-US"/>
    </w:rPr>
  </w:style>
  <w:style w:type="character" w:customStyle="1" w:styleId="text">
    <w:name w:val="text"/>
    <w:basedOn w:val="DefaultParagraphFont"/>
    <w:rsid w:val="008E0778"/>
  </w:style>
  <w:style w:type="character" w:customStyle="1" w:styleId="fontstyle01">
    <w:name w:val="fontstyle01"/>
    <w:basedOn w:val="DefaultParagraphFont"/>
    <w:rsid w:val="008E0778"/>
    <w:rPr>
      <w:rFonts w:ascii="CharisSIL" w:hAnsi="CharisSI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DefaultParagraphFont"/>
    <w:rsid w:val="008E0778"/>
    <w:rPr>
      <w:rFonts w:ascii="STIX-Regular" w:hAnsi="STIX-Regular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ElsParagraph">
    <w:name w:val="Els_Paragraph"/>
    <w:rsid w:val="008E0778"/>
    <w:pPr>
      <w:spacing w:after="120" w:line="220" w:lineRule="exact"/>
      <w:ind w:firstLine="230"/>
      <w:jc w:val="both"/>
    </w:pPr>
    <w:rPr>
      <w:rFonts w:ascii="Times New Roman" w:eastAsia="Times New Roman" w:hAnsi="Times New Roman" w:cs="Times New Roman"/>
      <w:sz w:val="19"/>
      <w:szCs w:val="20"/>
      <w:lang w:val="en-US"/>
    </w:rPr>
  </w:style>
  <w:style w:type="character" w:styleId="IntenseEmphasis">
    <w:name w:val="Intense Emphasis"/>
    <w:basedOn w:val="DefaultParagraphFont"/>
    <w:uiPriority w:val="21"/>
    <w:qFormat/>
    <w:rsid w:val="008E0778"/>
    <w:rPr>
      <w:i/>
      <w:iCs/>
      <w:color w:val="4472C4" w:themeColor="accent1"/>
    </w:rPr>
  </w:style>
  <w:style w:type="paragraph" w:customStyle="1" w:styleId="HAcknowledgements">
    <w:name w:val="HAcknowledgements"/>
    <w:basedOn w:val="Normal"/>
    <w:qFormat/>
    <w:rsid w:val="008E0778"/>
    <w:pPr>
      <w:spacing w:before="480" w:after="230" w:line="230" w:lineRule="atLeast"/>
    </w:pPr>
    <w:rPr>
      <w:rFonts w:ascii="Arial" w:eastAsia="MS Mincho" w:hAnsi="Arial" w:cs="Times New Roman"/>
      <w:b/>
      <w:szCs w:val="24"/>
      <w:lang w:val="en-GB" w:eastAsia="ja-JP"/>
    </w:rPr>
  </w:style>
  <w:style w:type="paragraph" w:customStyle="1" w:styleId="Default">
    <w:name w:val="Default"/>
    <w:uiPriority w:val="99"/>
    <w:semiHidden/>
    <w:rsid w:val="008E0778"/>
    <w:pPr>
      <w:autoSpaceDE w:val="0"/>
      <w:autoSpaceDN w:val="0"/>
      <w:adjustRightInd w:val="0"/>
      <w:spacing w:after="0" w:line="240" w:lineRule="auto"/>
    </w:pPr>
    <w:rPr>
      <w:rFonts w:ascii="IAEPB M+ Gulliver" w:hAnsi="IAEPB M+ Gulliver" w:cs="IAEPB M+ Gulliver"/>
      <w:color w:val="000000"/>
      <w:sz w:val="24"/>
      <w:szCs w:val="24"/>
      <w:lang w:val="tr-TR"/>
    </w:rPr>
  </w:style>
  <w:style w:type="character" w:styleId="Strong">
    <w:name w:val="Strong"/>
    <w:basedOn w:val="DefaultParagraphFont"/>
    <w:uiPriority w:val="22"/>
    <w:qFormat/>
    <w:rsid w:val="008E0778"/>
    <w:rPr>
      <w:b/>
      <w:bCs/>
    </w:rPr>
  </w:style>
  <w:style w:type="paragraph" w:styleId="Revision">
    <w:name w:val="Revision"/>
    <w:hidden/>
    <w:uiPriority w:val="99"/>
    <w:semiHidden/>
    <w:rsid w:val="008E0778"/>
    <w:pPr>
      <w:spacing w:after="0" w:line="240" w:lineRule="auto"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077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E0778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8E0778"/>
    <w:pPr>
      <w:spacing w:after="200" w:line="240" w:lineRule="auto"/>
    </w:pPr>
    <w:rPr>
      <w:rFonts w:ascii="Times New Roman" w:hAnsi="Times New Roman" w:cs="Times New Roman"/>
      <w:i/>
      <w:iCs/>
      <w:color w:val="44546A" w:themeColor="text2"/>
      <w:sz w:val="18"/>
      <w:szCs w:val="18"/>
    </w:rPr>
  </w:style>
  <w:style w:type="table" w:styleId="PlainTable1">
    <w:name w:val="Plain Table 1"/>
    <w:basedOn w:val="TableNormal"/>
    <w:uiPriority w:val="41"/>
    <w:rsid w:val="008E077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3">
    <w:name w:val="Grid Table 4 Accent 3"/>
    <w:basedOn w:val="TableNormal"/>
    <w:uiPriority w:val="49"/>
    <w:rsid w:val="008E077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3">
    <w:name w:val="Grid Table 2 Accent 3"/>
    <w:basedOn w:val="TableNormal"/>
    <w:uiPriority w:val="47"/>
    <w:rsid w:val="008E0778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8E0778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dentifier">
    <w:name w:val="identifier"/>
    <w:basedOn w:val="DefaultParagraphFont"/>
    <w:rsid w:val="008E0778"/>
  </w:style>
  <w:style w:type="character" w:customStyle="1" w:styleId="citation-doi">
    <w:name w:val="citation-doi"/>
    <w:basedOn w:val="DefaultParagraphFont"/>
    <w:rsid w:val="008E07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21" Type="http://schemas.openxmlformats.org/officeDocument/2006/relationships/image" Target="media/image9.emf"/><Relationship Id="rId34" Type="http://schemas.openxmlformats.org/officeDocument/2006/relationships/oleObject" Target="embeddings/oleObject15.bin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e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e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emf"/><Relationship Id="rId8" Type="http://schemas.openxmlformats.org/officeDocument/2006/relationships/oleObject" Target="embeddings/oleObject2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965</Words>
  <Characters>5504</Characters>
  <Application>Microsoft Office Word</Application>
  <DocSecurity>0</DocSecurity>
  <Lines>45</Lines>
  <Paragraphs>12</Paragraphs>
  <ScaleCrop>false</ScaleCrop>
  <Company>Springer Nature</Company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2022-12-12T18:50:00Z</dcterms:created>
  <dcterms:modified xsi:type="dcterms:W3CDTF">2022-12-12T18:51:00Z</dcterms:modified>
</cp:coreProperties>
</file>