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DCFE2" w14:textId="77139601" w:rsidR="00390A4E" w:rsidRDefault="00390A4E" w:rsidP="00390A4E">
      <w:pPr>
        <w:suppressLineNumbers/>
        <w:rPr>
          <w:rFonts w:ascii="Times New Roman" w:hAnsi="Times New Roman" w:cs="Times New Roman"/>
          <w:sz w:val="24"/>
          <w:szCs w:val="24"/>
        </w:rPr>
      </w:pPr>
      <w:r w:rsidRPr="002F10F2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7236B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176A2">
        <w:rPr>
          <w:rFonts w:ascii="Times New Roman" w:hAnsi="Times New Roman" w:cs="Times New Roman"/>
          <w:sz w:val="24"/>
          <w:szCs w:val="24"/>
        </w:rPr>
        <w:t>Birthweight percentiles by sex and gestational age</w:t>
      </w:r>
    </w:p>
    <w:p w14:paraId="456EA324" w14:textId="77777777" w:rsidR="00390A4E" w:rsidRPr="00390A4E" w:rsidRDefault="00390A4E" w:rsidP="00390A4E">
      <w:pPr>
        <w:suppressLineNumbers/>
        <w:rPr>
          <w:rFonts w:ascii="Times New Roman" w:hAnsi="Times New Roman" w:cs="Times New Roman"/>
          <w:sz w:val="24"/>
          <w:szCs w:val="24"/>
        </w:rPr>
      </w:pPr>
    </w:p>
    <w:tbl>
      <w:tblPr>
        <w:tblW w:w="8519" w:type="dxa"/>
        <w:tblLook w:val="04A0" w:firstRow="1" w:lastRow="0" w:firstColumn="1" w:lastColumn="0" w:noHBand="0" w:noVBand="1"/>
      </w:tblPr>
      <w:tblGrid>
        <w:gridCol w:w="2295"/>
        <w:gridCol w:w="953"/>
        <w:gridCol w:w="1043"/>
        <w:gridCol w:w="954"/>
        <w:gridCol w:w="323"/>
        <w:gridCol w:w="954"/>
        <w:gridCol w:w="1043"/>
        <w:gridCol w:w="954"/>
      </w:tblGrid>
      <w:tr w:rsidR="00390A4E" w:rsidRPr="00547200" w14:paraId="1D582126" w14:textId="77777777" w:rsidTr="00390A4E">
        <w:trPr>
          <w:trHeight w:val="294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B8ECD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Gestational age </w:t>
            </w:r>
          </w:p>
          <w:p w14:paraId="3763C2D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(weeks)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567F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AC9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627F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</w:tr>
      <w:tr w:rsidR="00390A4E" w:rsidRPr="00547200" w14:paraId="06952FE7" w14:textId="77777777" w:rsidTr="00390A4E">
        <w:trPr>
          <w:trHeight w:val="34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C704A" w14:textId="77777777" w:rsidR="00390A4E" w:rsidRPr="00547200" w:rsidRDefault="00390A4E" w:rsidP="001F20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CBDA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438F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9FCED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8D57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2B12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37E2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BC5F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90</w:t>
            </w:r>
          </w:p>
        </w:tc>
      </w:tr>
      <w:tr w:rsidR="00390A4E" w:rsidRPr="00547200" w14:paraId="2C6B0032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B6EBC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F68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061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558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011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239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7B6C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CC1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756</w:t>
            </w:r>
          </w:p>
        </w:tc>
      </w:tr>
      <w:tr w:rsidR="00390A4E" w:rsidRPr="00547200" w14:paraId="044E288A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4B5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25E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7B22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C95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613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DEAF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E00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46B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883</w:t>
            </w:r>
          </w:p>
        </w:tc>
      </w:tr>
      <w:tr w:rsidR="00390A4E" w:rsidRPr="00547200" w14:paraId="5C67800A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D6E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37AD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BBB2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58F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78C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73E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D1D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E64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1024</w:t>
            </w:r>
          </w:p>
        </w:tc>
      </w:tr>
      <w:tr w:rsidR="00390A4E" w:rsidRPr="00547200" w14:paraId="4749FCDE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E87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AEC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5C0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AB8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CB4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6B5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B41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633B2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1178</w:t>
            </w:r>
          </w:p>
        </w:tc>
      </w:tr>
      <w:tr w:rsidR="00390A4E" w:rsidRPr="00547200" w14:paraId="0E763630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BC3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906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BA2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580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75F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41A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4AA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EDB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1347</w:t>
            </w:r>
          </w:p>
        </w:tc>
      </w:tr>
      <w:tr w:rsidR="00390A4E" w:rsidRPr="00547200" w14:paraId="056DBD75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857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D84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28E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411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F07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A23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4A2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B86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1529</w:t>
            </w:r>
          </w:p>
        </w:tc>
      </w:tr>
      <w:tr w:rsidR="00390A4E" w:rsidRPr="00547200" w14:paraId="249C428C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DEE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6D5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23C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6C1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17B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C19F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8852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941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1723</w:t>
            </w:r>
          </w:p>
        </w:tc>
      </w:tr>
      <w:tr w:rsidR="00390A4E" w:rsidRPr="00547200" w14:paraId="528EAC91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C8E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24A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24D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FD7D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4C6D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A4EC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DBD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5C0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1929</w:t>
            </w:r>
          </w:p>
        </w:tc>
      </w:tr>
      <w:tr w:rsidR="00390A4E" w:rsidRPr="00547200" w14:paraId="41AB2672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097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35C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16C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3B1F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D1C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9E0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569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3C57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2143</w:t>
            </w:r>
          </w:p>
        </w:tc>
      </w:tr>
      <w:tr w:rsidR="00390A4E" w:rsidRPr="00547200" w14:paraId="556FE29D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B07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AE6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669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233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1BA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352D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F92F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410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2364</w:t>
            </w:r>
          </w:p>
        </w:tc>
      </w:tr>
      <w:tr w:rsidR="00390A4E" w:rsidRPr="00547200" w14:paraId="162095DF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93E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C9D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78E3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45B2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BCD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813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9BA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B47DC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2590</w:t>
            </w:r>
          </w:p>
        </w:tc>
      </w:tr>
      <w:tr w:rsidR="00390A4E" w:rsidRPr="00547200" w14:paraId="733D2F36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426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8B0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4D0D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38E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87E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732C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390C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67F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2818</w:t>
            </w:r>
          </w:p>
        </w:tc>
      </w:tr>
      <w:tr w:rsidR="00390A4E" w:rsidRPr="00547200" w14:paraId="4E73E3CC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205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1E2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2CF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AF3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4AB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B11E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040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AD8D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3044</w:t>
            </w:r>
          </w:p>
        </w:tc>
      </w:tr>
      <w:tr w:rsidR="00390A4E" w:rsidRPr="00547200" w14:paraId="46574507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E06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9A5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146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3DB8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A16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0B0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6CE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5A852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3265</w:t>
            </w:r>
          </w:p>
        </w:tc>
      </w:tr>
      <w:tr w:rsidR="00390A4E" w:rsidRPr="00547200" w14:paraId="43979EFB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057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A3F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E64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86A2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DD1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152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EE00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73B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3477</w:t>
            </w:r>
          </w:p>
        </w:tc>
      </w:tr>
      <w:tr w:rsidR="00390A4E" w:rsidRPr="00547200" w14:paraId="047FE253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D90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5A7B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9862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A1F8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940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21AA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F7563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2FC1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3677</w:t>
            </w:r>
          </w:p>
        </w:tc>
      </w:tr>
      <w:tr w:rsidR="00390A4E" w:rsidRPr="00547200" w14:paraId="2C774B72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2A2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BCC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41B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C306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AA34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4B75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A94A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6B47F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3861</w:t>
            </w:r>
          </w:p>
        </w:tc>
      </w:tr>
      <w:tr w:rsidR="00390A4E" w:rsidRPr="00547200" w14:paraId="10490EF7" w14:textId="77777777" w:rsidTr="00390A4E">
        <w:trPr>
          <w:trHeight w:val="29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6300C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E422E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DC86F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F2F7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D3D67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9696B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DEEE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32D99" w14:textId="77777777" w:rsidR="00390A4E" w:rsidRPr="00547200" w:rsidRDefault="00390A4E" w:rsidP="001F20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72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4025</w:t>
            </w:r>
          </w:p>
        </w:tc>
      </w:tr>
    </w:tbl>
    <w:p w14:paraId="5DCFDF0A" w14:textId="4F537928" w:rsidR="00390A4E" w:rsidRDefault="00390A4E" w:rsidP="00390A4E"/>
    <w:p w14:paraId="505BC581" w14:textId="77777777" w:rsidR="00CE25CA" w:rsidRDefault="00CE25CA" w:rsidP="00390A4E">
      <w:pPr>
        <w:rPr>
          <w:rFonts w:hint="eastAsia"/>
        </w:rPr>
      </w:pPr>
    </w:p>
    <w:p w14:paraId="53ABA13F" w14:textId="77777777" w:rsidR="00CE25CA" w:rsidRPr="006A7216" w:rsidRDefault="00CE25CA" w:rsidP="00CE25CA">
      <w:pPr>
        <w:suppressLineNumbers/>
        <w:spacing w:beforeLines="50" w:before="156" w:afterLines="50" w:after="156"/>
        <w:rPr>
          <w:rFonts w:ascii="Times New Roman" w:hAnsi="Times New Roman" w:cs="Times New Roman"/>
          <w:sz w:val="24"/>
          <w:szCs w:val="24"/>
          <w:lang w:val="en-GB"/>
        </w:rPr>
      </w:pPr>
      <w:r w:rsidRPr="006A721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1 </w:t>
      </w:r>
      <w:r w:rsidRPr="006A7216">
        <w:rPr>
          <w:rFonts w:ascii="Times New Roman" w:hAnsi="Times New Roman" w:cs="Times New Roman"/>
          <w:sz w:val="24"/>
          <w:szCs w:val="24"/>
          <w:lang w:val="en-GB"/>
        </w:rPr>
        <w:t>Flowchart of study population selection</w:t>
      </w:r>
    </w:p>
    <w:p w14:paraId="7A55E312" w14:textId="77777777" w:rsidR="00CE25CA" w:rsidRPr="006A7216" w:rsidRDefault="00CE25CA" w:rsidP="00CE25CA">
      <w:pPr>
        <w:suppressLineNumbers/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BF52D0A" w14:textId="77777777" w:rsidR="00CE25CA" w:rsidRPr="006A7216" w:rsidRDefault="00CE25CA" w:rsidP="00CE25CA">
      <w:pPr>
        <w:suppressLineNumbers/>
        <w:spacing w:beforeLines="50" w:before="156" w:afterLines="50" w:after="156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6A721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2 </w:t>
      </w:r>
      <w:r w:rsidRPr="006A7216">
        <w:rPr>
          <w:rFonts w:ascii="Times New Roman" w:hAnsi="Times New Roman" w:cs="Times New Roman"/>
          <w:bCs/>
          <w:sz w:val="24"/>
          <w:szCs w:val="24"/>
          <w:lang w:val="en-GB"/>
        </w:rPr>
        <w:t>Age-period-cohort influences on trends in LBW</w:t>
      </w:r>
      <w:r w:rsidRPr="006A7216">
        <w:rPr>
          <w:rFonts w:ascii="Times New Roman" w:hAnsi="Times New Roman" w:cs="Times New Roman"/>
          <w:color w:val="FF0000"/>
          <w:sz w:val="24"/>
          <w:szCs w:val="24"/>
          <w:lang w:val="en-GB"/>
        </w:rPr>
        <w:t xml:space="preserve"> </w:t>
      </w:r>
      <w:r w:rsidRPr="006A721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by maternal education and parity</w:t>
      </w:r>
    </w:p>
    <w:p w14:paraId="17CDAA15" w14:textId="77777777" w:rsidR="00CE25CA" w:rsidRPr="006A7216" w:rsidRDefault="00CE25CA" w:rsidP="00CE25CA">
      <w:pPr>
        <w:suppressLineNumbers/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802AC1D" w14:textId="77777777" w:rsidR="00CE25CA" w:rsidRPr="006A7216" w:rsidRDefault="00CE25CA" w:rsidP="00CE25CA">
      <w:pPr>
        <w:suppressLineNumbers/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A721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3 </w:t>
      </w:r>
      <w:r w:rsidRPr="006A7216">
        <w:rPr>
          <w:rFonts w:ascii="Times New Roman" w:hAnsi="Times New Roman" w:cs="Times New Roman"/>
          <w:bCs/>
          <w:sz w:val="24"/>
          <w:szCs w:val="24"/>
          <w:lang w:val="en-GB"/>
        </w:rPr>
        <w:t>Age-period-cohort influences on trends in PTB</w:t>
      </w:r>
      <w:r w:rsidRPr="006A7216">
        <w:rPr>
          <w:rFonts w:ascii="Times New Roman" w:hAnsi="Times New Roman" w:cs="Times New Roman"/>
          <w:color w:val="FF0000"/>
          <w:sz w:val="24"/>
          <w:szCs w:val="24"/>
          <w:lang w:val="en-GB"/>
        </w:rPr>
        <w:t xml:space="preserve"> </w:t>
      </w:r>
      <w:r w:rsidRPr="006A721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by maternal education and parity</w:t>
      </w:r>
    </w:p>
    <w:p w14:paraId="2991AF20" w14:textId="77777777" w:rsidR="00CE25CA" w:rsidRPr="006A7216" w:rsidRDefault="00CE25CA" w:rsidP="00CE25CA">
      <w:pPr>
        <w:suppressLineNumbers/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4F82941" w14:textId="77777777" w:rsidR="00CE25CA" w:rsidRDefault="00CE25CA" w:rsidP="00CE25CA">
      <w:pPr>
        <w:suppressLineNumbers/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6A721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Figure 4 </w:t>
      </w:r>
      <w:r w:rsidRPr="006A7216">
        <w:rPr>
          <w:rFonts w:ascii="Times New Roman" w:hAnsi="Times New Roman" w:cs="Times New Roman"/>
          <w:bCs/>
          <w:sz w:val="24"/>
          <w:szCs w:val="24"/>
          <w:lang w:val="en-GB"/>
        </w:rPr>
        <w:t>Age-period-cohort influences on trends in SGA</w:t>
      </w:r>
      <w:r w:rsidRPr="006A7216">
        <w:rPr>
          <w:rFonts w:ascii="Times New Roman" w:hAnsi="Times New Roman" w:cs="Times New Roman"/>
          <w:color w:val="FF0000"/>
          <w:sz w:val="24"/>
          <w:szCs w:val="24"/>
          <w:lang w:val="en-GB"/>
        </w:rPr>
        <w:t xml:space="preserve"> </w:t>
      </w:r>
      <w:r w:rsidRPr="006A721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by maternal education and parity</w:t>
      </w:r>
    </w:p>
    <w:p w14:paraId="7C415AE4" w14:textId="77777777" w:rsidR="00F169BD" w:rsidRPr="00CE25CA" w:rsidRDefault="00F169BD">
      <w:pPr>
        <w:rPr>
          <w:lang w:val="en-GB"/>
        </w:rPr>
      </w:pPr>
    </w:p>
    <w:sectPr w:rsidR="00F169BD" w:rsidRPr="00CE2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E8514" w14:textId="77777777" w:rsidR="00CB0685" w:rsidRDefault="00CB0685" w:rsidP="00D90619">
      <w:r>
        <w:separator/>
      </w:r>
    </w:p>
  </w:endnote>
  <w:endnote w:type="continuationSeparator" w:id="0">
    <w:p w14:paraId="6BBB948F" w14:textId="77777777" w:rsidR="00CB0685" w:rsidRDefault="00CB0685" w:rsidP="00D90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73E0E" w14:textId="77777777" w:rsidR="00CB0685" w:rsidRDefault="00CB0685" w:rsidP="00D90619">
      <w:r>
        <w:separator/>
      </w:r>
    </w:p>
  </w:footnote>
  <w:footnote w:type="continuationSeparator" w:id="0">
    <w:p w14:paraId="4651D4E2" w14:textId="77777777" w:rsidR="00CB0685" w:rsidRDefault="00CB0685" w:rsidP="00D90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1MzQ1szQzNzMwMjNQ0lEKTi0uzszPAykwrQUALSY0MywAAAA="/>
  </w:docVars>
  <w:rsids>
    <w:rsidRoot w:val="00476F7E"/>
    <w:rsid w:val="0011013B"/>
    <w:rsid w:val="00390A4E"/>
    <w:rsid w:val="00476F7E"/>
    <w:rsid w:val="00574728"/>
    <w:rsid w:val="005C7EF8"/>
    <w:rsid w:val="00757E45"/>
    <w:rsid w:val="007C3218"/>
    <w:rsid w:val="007F6479"/>
    <w:rsid w:val="009151FB"/>
    <w:rsid w:val="00975E14"/>
    <w:rsid w:val="00CB0685"/>
    <w:rsid w:val="00CE25CA"/>
    <w:rsid w:val="00D90619"/>
    <w:rsid w:val="00E9503F"/>
    <w:rsid w:val="00F169BD"/>
    <w:rsid w:val="00F528CF"/>
    <w:rsid w:val="00FA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FFE98"/>
  <w15:chartTrackingRefBased/>
  <w15:docId w15:val="{7B41E567-B387-4CFD-9C0D-B1CEF2F1E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6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0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06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0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06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荣飞</dc:creator>
  <cp:keywords/>
  <dc:description/>
  <cp:lastModifiedBy>周 荣飞</cp:lastModifiedBy>
  <cp:revision>16</cp:revision>
  <dcterms:created xsi:type="dcterms:W3CDTF">2022-12-15T07:06:00Z</dcterms:created>
  <dcterms:modified xsi:type="dcterms:W3CDTF">2022-12-21T06:06:00Z</dcterms:modified>
</cp:coreProperties>
</file>