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FB4DC2F" w14:textId="77777777" w:rsidR="00F835A1" w:rsidRPr="00055BBF" w:rsidRDefault="00F835A1" w:rsidP="00F835A1">
      <w:pPr>
        <w:spacing w:before="240" w:after="240" w:line="480" w:lineRule="auto"/>
        <w:rPr>
          <w:lang w:val="en-CA" w:eastAsia="es-MX"/>
        </w:rPr>
      </w:pPr>
      <w:r w:rsidRPr="00055BBF">
        <w:rPr>
          <w:lang w:val="es-MX" w:eastAsia="es-MX"/>
        </w:rPr>
        <w:object w:dxaOrig="10179" w:dyaOrig="7380" w14:anchorId="7C0966AC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15.15pt;height:300.75pt" o:ole="">
            <v:imagedata r:id="rId5" o:title=""/>
          </v:shape>
          <o:OLEObject Type="Embed" ProgID="Prism9.Document" ShapeID="_x0000_i1025" DrawAspect="Content" ObjectID="_1731754134" r:id="rId6"/>
        </w:object>
      </w:r>
    </w:p>
    <w:p w14:paraId="286FA8C1" w14:textId="61F62E87" w:rsidR="00F835A1" w:rsidRPr="00055BBF" w:rsidRDefault="00F835A1" w:rsidP="00F835A1">
      <w:pPr>
        <w:spacing w:after="200" w:line="480" w:lineRule="auto"/>
        <w:rPr>
          <w:lang w:val="en-US"/>
        </w:rPr>
      </w:pPr>
      <w:r w:rsidRPr="00055BBF">
        <w:rPr>
          <w:lang w:val="en-CA" w:eastAsia="es-MX"/>
        </w:rPr>
        <w:t xml:space="preserve">Supplementary material A1. </w:t>
      </w:r>
      <w:r w:rsidRPr="00055BBF">
        <w:rPr>
          <w:lang w:val="en-US"/>
        </w:rPr>
        <w:t>Carbohydrate content in terms of dry cell weight in a batch experiment submitted to different dilutions of domestic wastewater (DW) and cooling water waste (CWW) (v/v)</w:t>
      </w:r>
      <w:r w:rsidR="00CB18CD">
        <w:rPr>
          <w:lang w:val="en-US"/>
        </w:rPr>
        <w:t xml:space="preserve"> </w:t>
      </w:r>
      <w:r w:rsidR="00CB18CD">
        <w:rPr>
          <w:lang w:val="en-US"/>
        </w:rPr>
        <w:fldChar w:fldCharType="begin" w:fldLock="1"/>
      </w:r>
      <w:r w:rsidR="00CB18CD">
        <w:rPr>
          <w:lang w:val="en-US"/>
        </w:rPr>
        <w:instrText>ADDIN CSL_CITATION {"citationItems":[{"id":"ITEM-1","itemData":{"DOI":"10.1080/09593330.2022.2140077","ISSN":"1479487X","PMID":"36282279","abstract":"Contaminants from cooling water waste (CWW) generated by industries represent an environmental hazard if discharged into aquatic bodies and soil without treatment. Most treatment strategies are energy-demanding and costly; hence, low-cost and sustainable treatment alternative technologies are needed. The present study proposed cyanobacteria culture as a low-cost biological method to treat cooling water waste (CWW) while simultaneously producing carbohydrates. For this purpose, CWW from a cooling tower was evaluated in different dilutions with domestic wastewater (DW) (DW25% -CWW75%, DW50% -CWW50%, DW25% -CWW75%, DW100%, and CWW100%) (v/v). The CWW provided a high content of inorganic carbon and low content of N and P, which resulted in a high C/N ratio promoting a fast carbohydrate accumulation but low biomass production. In contrast, cultures with higher DW concentrations achieved similar results in 14 days. The best results were obtained with DW25% -CWW75%, achieving up to 52 ± 18% carbohydrate content on day 8, with the highest biomass concentration of 1.7 ± 0.12 g L−1 on day 14. This culture removed &gt;94% of TAN, N-NO3- and P-PO43-, and 84 ± 10.82% of COD. This strategy could be a promising approach to treating CWW and DW from the same industry and producing value-added products and bioenergy.","author":[{"dropping-particle":"","family":"Ortíz-Sánchez","given":"Edwin","non-dropping-particle":"","parse-names":false,"suffix":""},{"dropping-particle":"","family":"Solís-Salinas","given":"Cesar","non-dropping-particle":"","parse-names":false,"suffix":""},{"dropping-particle":"","family":"Okoye","given":"Patrick U.","non-dropping-particle":"","parse-names":false,"suffix":""},{"dropping-particle":"","family":"Guillén-Garcés","given":"Rosa A.","non-dropping-particle":"","parse-names":false,"suffix":""},{"dropping-particle":"","family":"Arias","given":"Dulce María","non-dropping-particle":"","parse-names":false,"suffix":""}],"container-title":"Environmental Technology (United Kingdom)","id":"ITEM-1","issued":{"date-parts":[["2022"]]},"page":"1-10","title":"Cultivating photosynthetic microorganisms in cooling water waste and urban effluents as a strategy of water regeneration and valorization","type":"article-journal"},"uris":["http://www.mendeley.com/documents/?uuid=60f7c323-bef1-4fec-97a4-e85497fb720e"]}],"mendeley":{"formattedCitation":"(Ortíz-Sánchez &lt;i&gt;et al.&lt;/i&gt;, 2022)","plainTextFormattedCitation":"(Ortíz-Sánchez et al., 2022)"},"properties":{"noteIndex":0},"schema":"https://github.com/citation-style-language/schema/raw/master/csl-citation.json"}</w:instrText>
      </w:r>
      <w:r w:rsidR="00CB18CD">
        <w:rPr>
          <w:lang w:val="en-US"/>
        </w:rPr>
        <w:fldChar w:fldCharType="separate"/>
      </w:r>
      <w:r w:rsidR="00CB18CD" w:rsidRPr="00CB18CD">
        <w:rPr>
          <w:noProof/>
          <w:lang w:val="en-US"/>
        </w:rPr>
        <w:t xml:space="preserve">(Ortíz-Sánchez </w:t>
      </w:r>
      <w:r w:rsidR="00CB18CD" w:rsidRPr="00CB18CD">
        <w:rPr>
          <w:i/>
          <w:noProof/>
          <w:lang w:val="en-US"/>
        </w:rPr>
        <w:t>et al.</w:t>
      </w:r>
      <w:r w:rsidR="00CB18CD" w:rsidRPr="00CB18CD">
        <w:rPr>
          <w:noProof/>
          <w:lang w:val="en-US"/>
        </w:rPr>
        <w:t>, 2022)</w:t>
      </w:r>
      <w:r w:rsidR="00CB18CD">
        <w:rPr>
          <w:lang w:val="en-US"/>
        </w:rPr>
        <w:fldChar w:fldCharType="end"/>
      </w:r>
      <w:r w:rsidRPr="00055BBF">
        <w:rPr>
          <w:lang w:val="en-US"/>
        </w:rPr>
        <w:t>.</w:t>
      </w:r>
    </w:p>
    <w:p w14:paraId="63135050" w14:textId="77777777" w:rsidR="00F835A1" w:rsidRPr="00055BBF" w:rsidRDefault="00F835A1" w:rsidP="00F835A1">
      <w:pPr>
        <w:rPr>
          <w:lang w:val="en-US"/>
        </w:rPr>
      </w:pPr>
      <w:r w:rsidRPr="00055BBF">
        <w:rPr>
          <w:lang w:val="en-US"/>
        </w:rPr>
        <w:t xml:space="preserve">Supplementary material A2. </w:t>
      </w:r>
      <w:r w:rsidRPr="00055BBF">
        <w:rPr>
          <w:rFonts w:eastAsiaTheme="minorHAnsi"/>
          <w:lang w:val="en-US" w:eastAsia="en-US"/>
        </w:rPr>
        <w:t xml:space="preserve">Average (standard deviation) </w:t>
      </w:r>
      <w:r w:rsidRPr="00055BBF">
        <w:rPr>
          <w:lang w:val="en-US"/>
        </w:rPr>
        <w:t>of heavy metals in the effluent (mixed liquor) of the photobioreactors.</w:t>
      </w:r>
    </w:p>
    <w:p w14:paraId="76FCF0CA" w14:textId="77777777" w:rsidR="00F835A1" w:rsidRPr="00055BBF" w:rsidRDefault="00F835A1" w:rsidP="00F835A1">
      <w:pPr>
        <w:rPr>
          <w:lang w:val="en-US"/>
        </w:rPr>
      </w:pPr>
    </w:p>
    <w:tbl>
      <w:tblPr>
        <w:tblStyle w:val="Tablaconcuadrcula"/>
        <w:tblW w:w="9304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64"/>
        <w:gridCol w:w="1139"/>
        <w:gridCol w:w="1722"/>
        <w:gridCol w:w="1139"/>
        <w:gridCol w:w="1722"/>
        <w:gridCol w:w="1154"/>
        <w:gridCol w:w="1564"/>
      </w:tblGrid>
      <w:tr w:rsidR="00F835A1" w:rsidRPr="00055BBF" w14:paraId="69516E91" w14:textId="77777777" w:rsidTr="00C647B4">
        <w:trPr>
          <w:trHeight w:val="229"/>
          <w:jc w:val="center"/>
        </w:trPr>
        <w:tc>
          <w:tcPr>
            <w:tcW w:w="864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60AE6C84" w14:textId="77777777" w:rsidR="00F835A1" w:rsidRPr="00055BBF" w:rsidRDefault="00F835A1" w:rsidP="00C647B4">
            <w:pPr>
              <w:rPr>
                <w:lang w:val="en-US"/>
              </w:rPr>
            </w:pPr>
          </w:p>
        </w:tc>
        <w:tc>
          <w:tcPr>
            <w:tcW w:w="113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E85FCF7" w14:textId="77777777" w:rsidR="00F835A1" w:rsidRPr="00055BBF" w:rsidRDefault="00F835A1" w:rsidP="00C647B4">
            <w:r w:rsidRPr="00055BBF">
              <w:t>TRH 10</w:t>
            </w:r>
          </w:p>
          <w:p w14:paraId="1546509F" w14:textId="77777777" w:rsidR="00F835A1" w:rsidRPr="00055BBF" w:rsidRDefault="00F835A1" w:rsidP="00C647B4">
            <w:r w:rsidRPr="00055BBF">
              <w:t>(mg L</w:t>
            </w:r>
            <w:r w:rsidRPr="00055BBF">
              <w:rPr>
                <w:vertAlign w:val="superscript"/>
              </w:rPr>
              <w:t>-1</w:t>
            </w:r>
            <w:r w:rsidRPr="00055BBF">
              <w:t>)</w:t>
            </w:r>
          </w:p>
        </w:tc>
        <w:tc>
          <w:tcPr>
            <w:tcW w:w="172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58FA2C7" w14:textId="77777777" w:rsidR="00F835A1" w:rsidRPr="00055BBF" w:rsidRDefault="00F835A1" w:rsidP="00C647B4">
            <w:r w:rsidRPr="00055BBF">
              <w:t>Removal (%)</w:t>
            </w:r>
          </w:p>
        </w:tc>
        <w:tc>
          <w:tcPr>
            <w:tcW w:w="113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2647CEB" w14:textId="77777777" w:rsidR="00F835A1" w:rsidRPr="00055BBF" w:rsidRDefault="00F835A1" w:rsidP="00C647B4">
            <w:r w:rsidRPr="00055BBF">
              <w:t>TRH 8</w:t>
            </w:r>
          </w:p>
          <w:p w14:paraId="541907EE" w14:textId="77777777" w:rsidR="00F835A1" w:rsidRPr="00055BBF" w:rsidRDefault="00F835A1" w:rsidP="00C647B4">
            <w:r w:rsidRPr="00055BBF">
              <w:t>(mg L</w:t>
            </w:r>
            <w:r w:rsidRPr="00055BBF">
              <w:rPr>
                <w:vertAlign w:val="superscript"/>
              </w:rPr>
              <w:t>-1</w:t>
            </w:r>
            <w:r w:rsidRPr="00055BBF">
              <w:t>)</w:t>
            </w:r>
          </w:p>
        </w:tc>
        <w:tc>
          <w:tcPr>
            <w:tcW w:w="172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F521704" w14:textId="77777777" w:rsidR="00F835A1" w:rsidRPr="00055BBF" w:rsidRDefault="00F835A1" w:rsidP="00C647B4">
            <w:r w:rsidRPr="00055BBF">
              <w:t>Removal (%)</w:t>
            </w:r>
          </w:p>
        </w:tc>
        <w:tc>
          <w:tcPr>
            <w:tcW w:w="115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B49E152" w14:textId="77777777" w:rsidR="00F835A1" w:rsidRPr="00055BBF" w:rsidRDefault="00F835A1" w:rsidP="00C647B4">
            <w:r w:rsidRPr="00055BBF">
              <w:t>TRH 6</w:t>
            </w:r>
          </w:p>
          <w:p w14:paraId="0C560413" w14:textId="77777777" w:rsidR="00F835A1" w:rsidRPr="00055BBF" w:rsidRDefault="00F835A1" w:rsidP="00C647B4">
            <w:r w:rsidRPr="00055BBF">
              <w:t>(mg L</w:t>
            </w:r>
            <w:r w:rsidRPr="00055BBF">
              <w:rPr>
                <w:vertAlign w:val="superscript"/>
              </w:rPr>
              <w:t>-1</w:t>
            </w:r>
            <w:r w:rsidRPr="00055BBF">
              <w:t>)</w:t>
            </w:r>
          </w:p>
        </w:tc>
        <w:tc>
          <w:tcPr>
            <w:tcW w:w="156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AE6F4FD" w14:textId="77777777" w:rsidR="00F835A1" w:rsidRPr="00055BBF" w:rsidRDefault="00F835A1" w:rsidP="00C647B4">
            <w:r w:rsidRPr="00055BBF">
              <w:t>Removal (%)</w:t>
            </w:r>
          </w:p>
        </w:tc>
      </w:tr>
      <w:tr w:rsidR="00F835A1" w:rsidRPr="00055BBF" w14:paraId="5B2D8B25" w14:textId="77777777" w:rsidTr="00C647B4">
        <w:trPr>
          <w:trHeight w:val="229"/>
          <w:jc w:val="center"/>
        </w:trPr>
        <w:tc>
          <w:tcPr>
            <w:tcW w:w="864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740B96A6" w14:textId="77777777" w:rsidR="00F835A1" w:rsidRPr="00055BBF" w:rsidRDefault="00F835A1" w:rsidP="00C647B4">
            <w:pPr>
              <w:rPr>
                <w:b/>
                <w:bCs/>
              </w:rPr>
            </w:pPr>
            <w:r w:rsidRPr="00055BBF">
              <w:rPr>
                <w:b/>
                <w:bCs/>
              </w:rPr>
              <w:t>Al</w:t>
            </w:r>
          </w:p>
        </w:tc>
        <w:tc>
          <w:tcPr>
            <w:tcW w:w="1139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B9F66AC" w14:textId="77777777" w:rsidR="00F835A1" w:rsidRPr="00055BBF" w:rsidRDefault="00F835A1" w:rsidP="00C647B4">
            <w:r w:rsidRPr="00055BBF">
              <w:rPr>
                <w:color w:val="000000"/>
              </w:rPr>
              <w:t>0.05 (0)</w:t>
            </w:r>
          </w:p>
        </w:tc>
        <w:tc>
          <w:tcPr>
            <w:tcW w:w="1722" w:type="dxa"/>
            <w:tcBorders>
              <w:top w:val="single" w:sz="4" w:space="0" w:color="auto"/>
            </w:tcBorders>
            <w:vAlign w:val="center"/>
          </w:tcPr>
          <w:p w14:paraId="2D32C4CE" w14:textId="77777777" w:rsidR="00F835A1" w:rsidRPr="00055BBF" w:rsidRDefault="00F835A1" w:rsidP="00C647B4">
            <w:pPr>
              <w:rPr>
                <w:color w:val="000000"/>
              </w:rPr>
            </w:pPr>
            <w:r w:rsidRPr="00055BBF">
              <w:rPr>
                <w:color w:val="000000"/>
              </w:rPr>
              <w:t>54.5</w:t>
            </w:r>
          </w:p>
        </w:tc>
        <w:tc>
          <w:tcPr>
            <w:tcW w:w="1139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0FB4D11B" w14:textId="77777777" w:rsidR="00F835A1" w:rsidRPr="00055BBF" w:rsidRDefault="00F835A1" w:rsidP="00C647B4">
            <w:pPr>
              <w:rPr>
                <w:color w:val="000000"/>
              </w:rPr>
            </w:pPr>
            <w:r w:rsidRPr="00055BBF">
              <w:rPr>
                <w:color w:val="000000"/>
              </w:rPr>
              <w:t>0.06 (0)</w:t>
            </w:r>
          </w:p>
        </w:tc>
        <w:tc>
          <w:tcPr>
            <w:tcW w:w="1722" w:type="dxa"/>
            <w:tcBorders>
              <w:top w:val="single" w:sz="4" w:space="0" w:color="auto"/>
            </w:tcBorders>
            <w:vAlign w:val="center"/>
          </w:tcPr>
          <w:p w14:paraId="26C6AA1D" w14:textId="77777777" w:rsidR="00F835A1" w:rsidRPr="00055BBF" w:rsidRDefault="00F835A1" w:rsidP="00C647B4">
            <w:pPr>
              <w:rPr>
                <w:color w:val="000000"/>
              </w:rPr>
            </w:pPr>
            <w:r w:rsidRPr="00055BBF">
              <w:rPr>
                <w:color w:val="000000"/>
              </w:rPr>
              <w:t>45.4</w:t>
            </w:r>
          </w:p>
        </w:tc>
        <w:tc>
          <w:tcPr>
            <w:tcW w:w="1154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2E78E1F1" w14:textId="77777777" w:rsidR="00F835A1" w:rsidRPr="00055BBF" w:rsidRDefault="00F835A1" w:rsidP="00C647B4">
            <w:pPr>
              <w:rPr>
                <w:color w:val="000000"/>
              </w:rPr>
            </w:pPr>
            <w:r w:rsidRPr="00055BBF">
              <w:rPr>
                <w:color w:val="000000"/>
              </w:rPr>
              <w:t>0.04 (0)</w:t>
            </w:r>
          </w:p>
        </w:tc>
        <w:tc>
          <w:tcPr>
            <w:tcW w:w="1564" w:type="dxa"/>
            <w:tcBorders>
              <w:top w:val="single" w:sz="4" w:space="0" w:color="auto"/>
            </w:tcBorders>
            <w:vAlign w:val="center"/>
          </w:tcPr>
          <w:p w14:paraId="6E80B85C" w14:textId="77777777" w:rsidR="00F835A1" w:rsidRPr="00055BBF" w:rsidRDefault="00F835A1" w:rsidP="00C647B4">
            <w:pPr>
              <w:rPr>
                <w:color w:val="000000"/>
              </w:rPr>
            </w:pPr>
            <w:r w:rsidRPr="00055BBF">
              <w:rPr>
                <w:color w:val="000000"/>
              </w:rPr>
              <w:t>63.6</w:t>
            </w:r>
          </w:p>
        </w:tc>
      </w:tr>
      <w:tr w:rsidR="00F835A1" w:rsidRPr="00055BBF" w14:paraId="25BB5170" w14:textId="77777777" w:rsidTr="00C647B4">
        <w:trPr>
          <w:trHeight w:val="229"/>
          <w:jc w:val="center"/>
        </w:trPr>
        <w:tc>
          <w:tcPr>
            <w:tcW w:w="864" w:type="dxa"/>
            <w:noWrap/>
            <w:vAlign w:val="center"/>
            <w:hideMark/>
          </w:tcPr>
          <w:p w14:paraId="7D3FEFAB" w14:textId="77777777" w:rsidR="00F835A1" w:rsidRPr="00055BBF" w:rsidRDefault="00F835A1" w:rsidP="00C647B4">
            <w:pPr>
              <w:rPr>
                <w:b/>
                <w:bCs/>
              </w:rPr>
            </w:pPr>
            <w:r w:rsidRPr="00055BBF">
              <w:rPr>
                <w:b/>
                <w:bCs/>
              </w:rPr>
              <w:t>Cd</w:t>
            </w:r>
          </w:p>
        </w:tc>
        <w:tc>
          <w:tcPr>
            <w:tcW w:w="1139" w:type="dxa"/>
            <w:shd w:val="clear" w:color="auto" w:fill="auto"/>
            <w:vAlign w:val="center"/>
          </w:tcPr>
          <w:p w14:paraId="18DA5C2C" w14:textId="77777777" w:rsidR="00F835A1" w:rsidRPr="00055BBF" w:rsidRDefault="00F835A1" w:rsidP="00C647B4">
            <w:r w:rsidRPr="00055BBF">
              <w:rPr>
                <w:color w:val="000000"/>
              </w:rPr>
              <w:t>0.08 (0)</w:t>
            </w:r>
          </w:p>
        </w:tc>
        <w:tc>
          <w:tcPr>
            <w:tcW w:w="1722" w:type="dxa"/>
            <w:vAlign w:val="center"/>
          </w:tcPr>
          <w:p w14:paraId="0C0ED0F0" w14:textId="77777777" w:rsidR="00F835A1" w:rsidRPr="00055BBF" w:rsidRDefault="00F835A1" w:rsidP="00C647B4">
            <w:pPr>
              <w:rPr>
                <w:color w:val="000000"/>
              </w:rPr>
            </w:pPr>
            <w:r w:rsidRPr="00055BBF">
              <w:rPr>
                <w:color w:val="000000"/>
              </w:rPr>
              <w:t>-</w:t>
            </w:r>
          </w:p>
        </w:tc>
        <w:tc>
          <w:tcPr>
            <w:tcW w:w="1139" w:type="dxa"/>
            <w:shd w:val="clear" w:color="auto" w:fill="auto"/>
            <w:vAlign w:val="center"/>
          </w:tcPr>
          <w:p w14:paraId="2F724F92" w14:textId="77777777" w:rsidR="00F835A1" w:rsidRPr="00055BBF" w:rsidRDefault="00F835A1" w:rsidP="00C647B4">
            <w:pPr>
              <w:rPr>
                <w:color w:val="000000"/>
              </w:rPr>
            </w:pPr>
            <w:r w:rsidRPr="00055BBF">
              <w:rPr>
                <w:color w:val="000000"/>
              </w:rPr>
              <w:t>0.26 (0.16)</w:t>
            </w:r>
          </w:p>
        </w:tc>
        <w:tc>
          <w:tcPr>
            <w:tcW w:w="1722" w:type="dxa"/>
            <w:vAlign w:val="center"/>
          </w:tcPr>
          <w:p w14:paraId="4F635959" w14:textId="77777777" w:rsidR="00F835A1" w:rsidRPr="00055BBF" w:rsidRDefault="00F835A1" w:rsidP="00C647B4">
            <w:pPr>
              <w:rPr>
                <w:color w:val="000000"/>
              </w:rPr>
            </w:pPr>
            <w:r w:rsidRPr="00055BBF">
              <w:rPr>
                <w:color w:val="000000"/>
              </w:rPr>
              <w:t>-</w:t>
            </w:r>
          </w:p>
        </w:tc>
        <w:tc>
          <w:tcPr>
            <w:tcW w:w="1154" w:type="dxa"/>
            <w:shd w:val="clear" w:color="auto" w:fill="auto"/>
            <w:vAlign w:val="center"/>
          </w:tcPr>
          <w:p w14:paraId="316785D9" w14:textId="77777777" w:rsidR="00F835A1" w:rsidRPr="00055BBF" w:rsidRDefault="00F835A1" w:rsidP="00C647B4">
            <w:pPr>
              <w:rPr>
                <w:color w:val="000000"/>
              </w:rPr>
            </w:pPr>
            <w:r w:rsidRPr="00055BBF">
              <w:rPr>
                <w:color w:val="000000"/>
              </w:rPr>
              <w:t>0.12 (0)</w:t>
            </w:r>
          </w:p>
        </w:tc>
        <w:tc>
          <w:tcPr>
            <w:tcW w:w="1564" w:type="dxa"/>
            <w:vAlign w:val="center"/>
          </w:tcPr>
          <w:p w14:paraId="6B86997D" w14:textId="77777777" w:rsidR="00F835A1" w:rsidRPr="00055BBF" w:rsidRDefault="00F835A1" w:rsidP="00C647B4">
            <w:pPr>
              <w:rPr>
                <w:color w:val="000000"/>
              </w:rPr>
            </w:pPr>
            <w:r w:rsidRPr="00055BBF">
              <w:rPr>
                <w:color w:val="000000"/>
              </w:rPr>
              <w:t>-</w:t>
            </w:r>
          </w:p>
        </w:tc>
      </w:tr>
      <w:tr w:rsidR="00F835A1" w:rsidRPr="00055BBF" w14:paraId="608F28C9" w14:textId="77777777" w:rsidTr="00C647B4">
        <w:trPr>
          <w:trHeight w:val="229"/>
          <w:jc w:val="center"/>
        </w:trPr>
        <w:tc>
          <w:tcPr>
            <w:tcW w:w="864" w:type="dxa"/>
            <w:noWrap/>
            <w:vAlign w:val="center"/>
            <w:hideMark/>
          </w:tcPr>
          <w:p w14:paraId="1E300770" w14:textId="77777777" w:rsidR="00F835A1" w:rsidRPr="00055BBF" w:rsidRDefault="00F835A1" w:rsidP="00C647B4">
            <w:pPr>
              <w:rPr>
                <w:b/>
                <w:bCs/>
              </w:rPr>
            </w:pPr>
            <w:r w:rsidRPr="00055BBF">
              <w:rPr>
                <w:b/>
                <w:bCs/>
              </w:rPr>
              <w:t>Cr</w:t>
            </w:r>
          </w:p>
        </w:tc>
        <w:tc>
          <w:tcPr>
            <w:tcW w:w="1139" w:type="dxa"/>
            <w:shd w:val="clear" w:color="auto" w:fill="auto"/>
            <w:vAlign w:val="center"/>
          </w:tcPr>
          <w:p w14:paraId="339A0DAF" w14:textId="77777777" w:rsidR="00F835A1" w:rsidRPr="00055BBF" w:rsidRDefault="00F835A1" w:rsidP="00C647B4">
            <w:r w:rsidRPr="00055BBF">
              <w:rPr>
                <w:color w:val="000000"/>
              </w:rPr>
              <w:t>0.00 (0)</w:t>
            </w:r>
          </w:p>
        </w:tc>
        <w:tc>
          <w:tcPr>
            <w:tcW w:w="1722" w:type="dxa"/>
            <w:vAlign w:val="center"/>
          </w:tcPr>
          <w:p w14:paraId="380BBCAE" w14:textId="77777777" w:rsidR="00F835A1" w:rsidRPr="00055BBF" w:rsidRDefault="00F835A1" w:rsidP="00C647B4">
            <w:pPr>
              <w:rPr>
                <w:color w:val="000000"/>
              </w:rPr>
            </w:pPr>
            <w:r w:rsidRPr="00055BBF">
              <w:rPr>
                <w:color w:val="000000"/>
              </w:rPr>
              <w:t>100</w:t>
            </w:r>
          </w:p>
        </w:tc>
        <w:tc>
          <w:tcPr>
            <w:tcW w:w="1139" w:type="dxa"/>
            <w:shd w:val="clear" w:color="auto" w:fill="auto"/>
            <w:vAlign w:val="center"/>
          </w:tcPr>
          <w:p w14:paraId="35522B57" w14:textId="77777777" w:rsidR="00F835A1" w:rsidRPr="00055BBF" w:rsidRDefault="00F835A1" w:rsidP="00C647B4">
            <w:pPr>
              <w:rPr>
                <w:color w:val="000000"/>
              </w:rPr>
            </w:pPr>
            <w:r w:rsidRPr="00055BBF">
              <w:rPr>
                <w:color w:val="000000"/>
              </w:rPr>
              <w:t>0.00 (0)</w:t>
            </w:r>
          </w:p>
        </w:tc>
        <w:tc>
          <w:tcPr>
            <w:tcW w:w="1722" w:type="dxa"/>
            <w:vAlign w:val="center"/>
          </w:tcPr>
          <w:p w14:paraId="2C557110" w14:textId="77777777" w:rsidR="00F835A1" w:rsidRPr="00055BBF" w:rsidRDefault="00F835A1" w:rsidP="00C647B4">
            <w:pPr>
              <w:rPr>
                <w:color w:val="000000"/>
              </w:rPr>
            </w:pPr>
            <w:r w:rsidRPr="00055BBF">
              <w:rPr>
                <w:color w:val="000000"/>
              </w:rPr>
              <w:t>100</w:t>
            </w:r>
          </w:p>
        </w:tc>
        <w:tc>
          <w:tcPr>
            <w:tcW w:w="1154" w:type="dxa"/>
            <w:shd w:val="clear" w:color="auto" w:fill="auto"/>
            <w:vAlign w:val="center"/>
          </w:tcPr>
          <w:p w14:paraId="64DF3F16" w14:textId="77777777" w:rsidR="00F835A1" w:rsidRPr="00055BBF" w:rsidRDefault="00F835A1" w:rsidP="00C647B4">
            <w:pPr>
              <w:rPr>
                <w:color w:val="000000"/>
              </w:rPr>
            </w:pPr>
            <w:r w:rsidRPr="00055BBF">
              <w:rPr>
                <w:color w:val="000000"/>
              </w:rPr>
              <w:t>0.00 (0)</w:t>
            </w:r>
          </w:p>
        </w:tc>
        <w:tc>
          <w:tcPr>
            <w:tcW w:w="1564" w:type="dxa"/>
            <w:vAlign w:val="center"/>
          </w:tcPr>
          <w:p w14:paraId="63842BBF" w14:textId="77777777" w:rsidR="00F835A1" w:rsidRPr="00055BBF" w:rsidRDefault="00F835A1" w:rsidP="00C647B4">
            <w:pPr>
              <w:rPr>
                <w:color w:val="000000"/>
              </w:rPr>
            </w:pPr>
            <w:r w:rsidRPr="00055BBF">
              <w:rPr>
                <w:color w:val="000000"/>
              </w:rPr>
              <w:t>100</w:t>
            </w:r>
          </w:p>
        </w:tc>
      </w:tr>
      <w:tr w:rsidR="00F835A1" w:rsidRPr="00055BBF" w14:paraId="6FA2D81B" w14:textId="77777777" w:rsidTr="00C647B4">
        <w:trPr>
          <w:trHeight w:val="229"/>
          <w:jc w:val="center"/>
        </w:trPr>
        <w:tc>
          <w:tcPr>
            <w:tcW w:w="864" w:type="dxa"/>
            <w:noWrap/>
            <w:vAlign w:val="center"/>
            <w:hideMark/>
          </w:tcPr>
          <w:p w14:paraId="6F1C7E29" w14:textId="77777777" w:rsidR="00F835A1" w:rsidRPr="00055BBF" w:rsidRDefault="00F835A1" w:rsidP="00C647B4">
            <w:pPr>
              <w:rPr>
                <w:b/>
                <w:bCs/>
              </w:rPr>
            </w:pPr>
            <w:r w:rsidRPr="00055BBF">
              <w:rPr>
                <w:b/>
                <w:bCs/>
              </w:rPr>
              <w:t>Cu</w:t>
            </w:r>
          </w:p>
        </w:tc>
        <w:tc>
          <w:tcPr>
            <w:tcW w:w="1139" w:type="dxa"/>
            <w:shd w:val="clear" w:color="auto" w:fill="auto"/>
            <w:vAlign w:val="center"/>
          </w:tcPr>
          <w:p w14:paraId="3320CE40" w14:textId="77777777" w:rsidR="00F835A1" w:rsidRPr="00055BBF" w:rsidRDefault="00F835A1" w:rsidP="00C647B4">
            <w:r w:rsidRPr="00055BBF">
              <w:rPr>
                <w:color w:val="000000"/>
              </w:rPr>
              <w:t>0.01 (0)</w:t>
            </w:r>
          </w:p>
        </w:tc>
        <w:tc>
          <w:tcPr>
            <w:tcW w:w="1722" w:type="dxa"/>
            <w:vAlign w:val="center"/>
          </w:tcPr>
          <w:p w14:paraId="0C9541B3" w14:textId="77777777" w:rsidR="00F835A1" w:rsidRPr="00055BBF" w:rsidRDefault="00F835A1" w:rsidP="00C647B4">
            <w:pPr>
              <w:rPr>
                <w:color w:val="000000"/>
              </w:rPr>
            </w:pPr>
            <w:r w:rsidRPr="00055BBF">
              <w:rPr>
                <w:color w:val="000000"/>
              </w:rPr>
              <w:t>50</w:t>
            </w:r>
          </w:p>
        </w:tc>
        <w:tc>
          <w:tcPr>
            <w:tcW w:w="1139" w:type="dxa"/>
            <w:shd w:val="clear" w:color="auto" w:fill="auto"/>
            <w:vAlign w:val="center"/>
          </w:tcPr>
          <w:p w14:paraId="55061856" w14:textId="77777777" w:rsidR="00F835A1" w:rsidRPr="00055BBF" w:rsidRDefault="00F835A1" w:rsidP="00C647B4">
            <w:pPr>
              <w:rPr>
                <w:color w:val="000000"/>
              </w:rPr>
            </w:pPr>
            <w:r w:rsidRPr="00055BBF">
              <w:rPr>
                <w:color w:val="000000"/>
              </w:rPr>
              <w:t>0.11 (0)</w:t>
            </w:r>
          </w:p>
        </w:tc>
        <w:tc>
          <w:tcPr>
            <w:tcW w:w="1722" w:type="dxa"/>
            <w:vAlign w:val="center"/>
          </w:tcPr>
          <w:p w14:paraId="65E090CD" w14:textId="77777777" w:rsidR="00F835A1" w:rsidRPr="00055BBF" w:rsidRDefault="00F835A1" w:rsidP="00C647B4">
            <w:pPr>
              <w:rPr>
                <w:color w:val="000000"/>
              </w:rPr>
            </w:pPr>
            <w:r w:rsidRPr="00055BBF">
              <w:rPr>
                <w:color w:val="000000"/>
              </w:rPr>
              <w:t>-</w:t>
            </w:r>
          </w:p>
        </w:tc>
        <w:tc>
          <w:tcPr>
            <w:tcW w:w="1154" w:type="dxa"/>
            <w:shd w:val="clear" w:color="auto" w:fill="auto"/>
            <w:vAlign w:val="center"/>
          </w:tcPr>
          <w:p w14:paraId="73200873" w14:textId="77777777" w:rsidR="00F835A1" w:rsidRPr="00055BBF" w:rsidRDefault="00F835A1" w:rsidP="00C647B4">
            <w:pPr>
              <w:rPr>
                <w:color w:val="000000"/>
              </w:rPr>
            </w:pPr>
            <w:r w:rsidRPr="00055BBF">
              <w:rPr>
                <w:color w:val="000000"/>
              </w:rPr>
              <w:t>0.01 (0)</w:t>
            </w:r>
          </w:p>
        </w:tc>
        <w:tc>
          <w:tcPr>
            <w:tcW w:w="1564" w:type="dxa"/>
            <w:vAlign w:val="center"/>
          </w:tcPr>
          <w:p w14:paraId="2EF106E9" w14:textId="77777777" w:rsidR="00F835A1" w:rsidRPr="00055BBF" w:rsidRDefault="00F835A1" w:rsidP="00C647B4">
            <w:pPr>
              <w:rPr>
                <w:color w:val="000000"/>
              </w:rPr>
            </w:pPr>
            <w:r w:rsidRPr="00055BBF">
              <w:rPr>
                <w:color w:val="000000"/>
              </w:rPr>
              <w:t>50</w:t>
            </w:r>
          </w:p>
        </w:tc>
      </w:tr>
      <w:tr w:rsidR="00F835A1" w:rsidRPr="00055BBF" w14:paraId="78356AE5" w14:textId="77777777" w:rsidTr="00C647B4">
        <w:trPr>
          <w:trHeight w:val="229"/>
          <w:jc w:val="center"/>
        </w:trPr>
        <w:tc>
          <w:tcPr>
            <w:tcW w:w="864" w:type="dxa"/>
            <w:noWrap/>
            <w:vAlign w:val="center"/>
            <w:hideMark/>
          </w:tcPr>
          <w:p w14:paraId="55497E3E" w14:textId="77777777" w:rsidR="00F835A1" w:rsidRPr="00055BBF" w:rsidRDefault="00F835A1" w:rsidP="00C647B4">
            <w:pPr>
              <w:rPr>
                <w:b/>
                <w:bCs/>
              </w:rPr>
            </w:pPr>
            <w:r w:rsidRPr="00055BBF">
              <w:rPr>
                <w:b/>
                <w:bCs/>
              </w:rPr>
              <w:t>Fe</w:t>
            </w:r>
          </w:p>
        </w:tc>
        <w:tc>
          <w:tcPr>
            <w:tcW w:w="1139" w:type="dxa"/>
            <w:shd w:val="clear" w:color="auto" w:fill="auto"/>
            <w:vAlign w:val="center"/>
          </w:tcPr>
          <w:p w14:paraId="7F7CE2DE" w14:textId="77777777" w:rsidR="00F835A1" w:rsidRPr="00055BBF" w:rsidRDefault="00F835A1" w:rsidP="00C647B4">
            <w:r w:rsidRPr="00055BBF">
              <w:rPr>
                <w:color w:val="000000"/>
              </w:rPr>
              <w:t>1.03 (2.79)</w:t>
            </w:r>
          </w:p>
        </w:tc>
        <w:tc>
          <w:tcPr>
            <w:tcW w:w="1722" w:type="dxa"/>
            <w:vAlign w:val="center"/>
          </w:tcPr>
          <w:p w14:paraId="75185063" w14:textId="77777777" w:rsidR="00F835A1" w:rsidRPr="00055BBF" w:rsidRDefault="00F835A1" w:rsidP="00C647B4">
            <w:pPr>
              <w:rPr>
                <w:color w:val="000000"/>
              </w:rPr>
            </w:pPr>
            <w:r w:rsidRPr="00055BBF">
              <w:rPr>
                <w:color w:val="000000"/>
              </w:rPr>
              <w:t>57.9</w:t>
            </w:r>
          </w:p>
        </w:tc>
        <w:tc>
          <w:tcPr>
            <w:tcW w:w="1139" w:type="dxa"/>
            <w:shd w:val="clear" w:color="auto" w:fill="auto"/>
            <w:vAlign w:val="center"/>
          </w:tcPr>
          <w:p w14:paraId="40D0DBFA" w14:textId="77777777" w:rsidR="00F835A1" w:rsidRPr="00055BBF" w:rsidRDefault="00F835A1" w:rsidP="00C647B4">
            <w:pPr>
              <w:rPr>
                <w:color w:val="000000"/>
              </w:rPr>
            </w:pPr>
            <w:r w:rsidRPr="00055BBF">
              <w:rPr>
                <w:color w:val="000000"/>
              </w:rPr>
              <w:t>1.07 (2.53)</w:t>
            </w:r>
          </w:p>
        </w:tc>
        <w:tc>
          <w:tcPr>
            <w:tcW w:w="1722" w:type="dxa"/>
            <w:vAlign w:val="center"/>
          </w:tcPr>
          <w:p w14:paraId="2793E2F5" w14:textId="77777777" w:rsidR="00F835A1" w:rsidRPr="00055BBF" w:rsidRDefault="00F835A1" w:rsidP="00C647B4">
            <w:pPr>
              <w:rPr>
                <w:color w:val="000000"/>
              </w:rPr>
            </w:pPr>
            <w:r w:rsidRPr="00055BBF">
              <w:rPr>
                <w:color w:val="000000"/>
              </w:rPr>
              <w:t>56.3</w:t>
            </w:r>
          </w:p>
        </w:tc>
        <w:tc>
          <w:tcPr>
            <w:tcW w:w="1154" w:type="dxa"/>
            <w:shd w:val="clear" w:color="auto" w:fill="auto"/>
            <w:vAlign w:val="center"/>
          </w:tcPr>
          <w:p w14:paraId="6F76A260" w14:textId="77777777" w:rsidR="00F835A1" w:rsidRPr="00055BBF" w:rsidRDefault="00F835A1" w:rsidP="00C647B4">
            <w:pPr>
              <w:rPr>
                <w:color w:val="000000"/>
              </w:rPr>
            </w:pPr>
            <w:r w:rsidRPr="00055BBF">
              <w:rPr>
                <w:color w:val="000000"/>
              </w:rPr>
              <w:t>1.06 (3.3)</w:t>
            </w:r>
          </w:p>
        </w:tc>
        <w:tc>
          <w:tcPr>
            <w:tcW w:w="1564" w:type="dxa"/>
            <w:vAlign w:val="center"/>
          </w:tcPr>
          <w:p w14:paraId="354020C1" w14:textId="77777777" w:rsidR="00F835A1" w:rsidRPr="00055BBF" w:rsidRDefault="00F835A1" w:rsidP="00C647B4">
            <w:pPr>
              <w:rPr>
                <w:color w:val="000000"/>
              </w:rPr>
            </w:pPr>
            <w:r w:rsidRPr="00055BBF">
              <w:rPr>
                <w:color w:val="000000"/>
              </w:rPr>
              <w:t>56.7</w:t>
            </w:r>
          </w:p>
        </w:tc>
      </w:tr>
      <w:tr w:rsidR="00F835A1" w:rsidRPr="00055BBF" w14:paraId="5B6D01AF" w14:textId="77777777" w:rsidTr="00C647B4">
        <w:trPr>
          <w:trHeight w:val="229"/>
          <w:jc w:val="center"/>
        </w:trPr>
        <w:tc>
          <w:tcPr>
            <w:tcW w:w="864" w:type="dxa"/>
            <w:noWrap/>
            <w:vAlign w:val="center"/>
            <w:hideMark/>
          </w:tcPr>
          <w:p w14:paraId="3452CAC7" w14:textId="77777777" w:rsidR="00F835A1" w:rsidRPr="00055BBF" w:rsidRDefault="00F835A1" w:rsidP="00C647B4">
            <w:pPr>
              <w:rPr>
                <w:b/>
                <w:bCs/>
              </w:rPr>
            </w:pPr>
            <w:r w:rsidRPr="00055BBF">
              <w:rPr>
                <w:b/>
                <w:bCs/>
              </w:rPr>
              <w:t>Mn</w:t>
            </w:r>
          </w:p>
        </w:tc>
        <w:tc>
          <w:tcPr>
            <w:tcW w:w="1139" w:type="dxa"/>
            <w:shd w:val="clear" w:color="auto" w:fill="auto"/>
            <w:vAlign w:val="center"/>
          </w:tcPr>
          <w:p w14:paraId="673A0A3C" w14:textId="77777777" w:rsidR="00F835A1" w:rsidRPr="00055BBF" w:rsidRDefault="00F835A1" w:rsidP="00C647B4">
            <w:r w:rsidRPr="00055BBF">
              <w:rPr>
                <w:color w:val="000000"/>
              </w:rPr>
              <w:t>0.00 (0)</w:t>
            </w:r>
          </w:p>
        </w:tc>
        <w:tc>
          <w:tcPr>
            <w:tcW w:w="1722" w:type="dxa"/>
            <w:vAlign w:val="center"/>
          </w:tcPr>
          <w:p w14:paraId="38A786C0" w14:textId="77777777" w:rsidR="00F835A1" w:rsidRPr="00055BBF" w:rsidRDefault="00F835A1" w:rsidP="00C647B4">
            <w:pPr>
              <w:rPr>
                <w:color w:val="000000"/>
              </w:rPr>
            </w:pPr>
            <w:r w:rsidRPr="00055BBF">
              <w:rPr>
                <w:color w:val="000000"/>
              </w:rPr>
              <w:t>100</w:t>
            </w:r>
          </w:p>
        </w:tc>
        <w:tc>
          <w:tcPr>
            <w:tcW w:w="1139" w:type="dxa"/>
            <w:shd w:val="clear" w:color="auto" w:fill="auto"/>
            <w:vAlign w:val="center"/>
          </w:tcPr>
          <w:p w14:paraId="0DE93D42" w14:textId="77777777" w:rsidR="00F835A1" w:rsidRPr="00055BBF" w:rsidRDefault="00F835A1" w:rsidP="00C647B4">
            <w:pPr>
              <w:rPr>
                <w:color w:val="000000"/>
              </w:rPr>
            </w:pPr>
            <w:r w:rsidRPr="00055BBF">
              <w:rPr>
                <w:color w:val="000000"/>
              </w:rPr>
              <w:t>0.00 (0)</w:t>
            </w:r>
          </w:p>
        </w:tc>
        <w:tc>
          <w:tcPr>
            <w:tcW w:w="1722" w:type="dxa"/>
            <w:vAlign w:val="center"/>
          </w:tcPr>
          <w:p w14:paraId="47DFC7B8" w14:textId="77777777" w:rsidR="00F835A1" w:rsidRPr="00055BBF" w:rsidRDefault="00F835A1" w:rsidP="00C647B4">
            <w:pPr>
              <w:rPr>
                <w:color w:val="000000"/>
              </w:rPr>
            </w:pPr>
            <w:r w:rsidRPr="00055BBF">
              <w:rPr>
                <w:color w:val="000000"/>
              </w:rPr>
              <w:t>100</w:t>
            </w:r>
          </w:p>
        </w:tc>
        <w:tc>
          <w:tcPr>
            <w:tcW w:w="1154" w:type="dxa"/>
            <w:shd w:val="clear" w:color="auto" w:fill="auto"/>
            <w:vAlign w:val="center"/>
          </w:tcPr>
          <w:p w14:paraId="6EFDC744" w14:textId="77777777" w:rsidR="00F835A1" w:rsidRPr="00055BBF" w:rsidRDefault="00F835A1" w:rsidP="00C647B4">
            <w:pPr>
              <w:rPr>
                <w:color w:val="000000"/>
              </w:rPr>
            </w:pPr>
            <w:r w:rsidRPr="00055BBF">
              <w:rPr>
                <w:color w:val="000000"/>
              </w:rPr>
              <w:t>0.00 (0)</w:t>
            </w:r>
          </w:p>
        </w:tc>
        <w:tc>
          <w:tcPr>
            <w:tcW w:w="1564" w:type="dxa"/>
            <w:vAlign w:val="center"/>
          </w:tcPr>
          <w:p w14:paraId="18D26B59" w14:textId="77777777" w:rsidR="00F835A1" w:rsidRPr="00055BBF" w:rsidRDefault="00F835A1" w:rsidP="00C647B4">
            <w:pPr>
              <w:rPr>
                <w:color w:val="000000"/>
              </w:rPr>
            </w:pPr>
            <w:r w:rsidRPr="00055BBF">
              <w:rPr>
                <w:color w:val="000000"/>
              </w:rPr>
              <w:t>100</w:t>
            </w:r>
          </w:p>
        </w:tc>
      </w:tr>
      <w:tr w:rsidR="00F835A1" w:rsidRPr="00055BBF" w14:paraId="33CF1E65" w14:textId="77777777" w:rsidTr="00C647B4">
        <w:trPr>
          <w:trHeight w:val="229"/>
          <w:jc w:val="center"/>
        </w:trPr>
        <w:tc>
          <w:tcPr>
            <w:tcW w:w="864" w:type="dxa"/>
            <w:noWrap/>
            <w:vAlign w:val="center"/>
            <w:hideMark/>
          </w:tcPr>
          <w:p w14:paraId="7FE673EE" w14:textId="77777777" w:rsidR="00F835A1" w:rsidRPr="00055BBF" w:rsidRDefault="00F835A1" w:rsidP="00C647B4">
            <w:pPr>
              <w:rPr>
                <w:b/>
                <w:bCs/>
              </w:rPr>
            </w:pPr>
            <w:r w:rsidRPr="00055BBF">
              <w:rPr>
                <w:b/>
                <w:bCs/>
              </w:rPr>
              <w:t>Ni</w:t>
            </w:r>
          </w:p>
        </w:tc>
        <w:tc>
          <w:tcPr>
            <w:tcW w:w="1139" w:type="dxa"/>
            <w:shd w:val="clear" w:color="auto" w:fill="auto"/>
            <w:vAlign w:val="center"/>
          </w:tcPr>
          <w:p w14:paraId="46FA7E1A" w14:textId="77777777" w:rsidR="00F835A1" w:rsidRPr="00055BBF" w:rsidRDefault="00F835A1" w:rsidP="00C647B4">
            <w:r w:rsidRPr="00055BBF">
              <w:rPr>
                <w:color w:val="000000"/>
              </w:rPr>
              <w:t>0.05 (0)</w:t>
            </w:r>
          </w:p>
        </w:tc>
        <w:tc>
          <w:tcPr>
            <w:tcW w:w="1722" w:type="dxa"/>
            <w:vAlign w:val="center"/>
          </w:tcPr>
          <w:p w14:paraId="12C4830A" w14:textId="77777777" w:rsidR="00F835A1" w:rsidRPr="00055BBF" w:rsidRDefault="00F835A1" w:rsidP="00C647B4">
            <w:pPr>
              <w:rPr>
                <w:color w:val="000000"/>
              </w:rPr>
            </w:pPr>
            <w:r w:rsidRPr="00055BBF">
              <w:rPr>
                <w:color w:val="000000"/>
              </w:rPr>
              <w:t>16.7</w:t>
            </w:r>
          </w:p>
        </w:tc>
        <w:tc>
          <w:tcPr>
            <w:tcW w:w="1139" w:type="dxa"/>
            <w:shd w:val="clear" w:color="auto" w:fill="auto"/>
            <w:vAlign w:val="center"/>
          </w:tcPr>
          <w:p w14:paraId="17E3D713" w14:textId="77777777" w:rsidR="00F835A1" w:rsidRPr="00055BBF" w:rsidRDefault="00F835A1" w:rsidP="00C647B4">
            <w:pPr>
              <w:rPr>
                <w:color w:val="000000"/>
              </w:rPr>
            </w:pPr>
            <w:r w:rsidRPr="00055BBF">
              <w:rPr>
                <w:color w:val="000000"/>
              </w:rPr>
              <w:t>0.19 (0)</w:t>
            </w:r>
          </w:p>
        </w:tc>
        <w:tc>
          <w:tcPr>
            <w:tcW w:w="1722" w:type="dxa"/>
            <w:vAlign w:val="center"/>
          </w:tcPr>
          <w:p w14:paraId="1ABEAF79" w14:textId="77777777" w:rsidR="00F835A1" w:rsidRPr="00055BBF" w:rsidRDefault="00F835A1" w:rsidP="00C647B4">
            <w:pPr>
              <w:rPr>
                <w:color w:val="000000"/>
              </w:rPr>
            </w:pPr>
            <w:r w:rsidRPr="00055BBF">
              <w:rPr>
                <w:color w:val="000000"/>
              </w:rPr>
              <w:t>-</w:t>
            </w:r>
          </w:p>
        </w:tc>
        <w:tc>
          <w:tcPr>
            <w:tcW w:w="1154" w:type="dxa"/>
            <w:shd w:val="clear" w:color="auto" w:fill="auto"/>
            <w:vAlign w:val="center"/>
          </w:tcPr>
          <w:p w14:paraId="205E77F2" w14:textId="77777777" w:rsidR="00F835A1" w:rsidRPr="00055BBF" w:rsidRDefault="00F835A1" w:rsidP="00C647B4">
            <w:pPr>
              <w:rPr>
                <w:color w:val="000000"/>
              </w:rPr>
            </w:pPr>
            <w:r w:rsidRPr="00055BBF">
              <w:rPr>
                <w:color w:val="000000"/>
              </w:rPr>
              <w:t>0.05 (0)</w:t>
            </w:r>
          </w:p>
        </w:tc>
        <w:tc>
          <w:tcPr>
            <w:tcW w:w="1564" w:type="dxa"/>
            <w:vAlign w:val="center"/>
          </w:tcPr>
          <w:p w14:paraId="632C4139" w14:textId="77777777" w:rsidR="00F835A1" w:rsidRPr="00055BBF" w:rsidRDefault="00F835A1" w:rsidP="00C647B4">
            <w:pPr>
              <w:rPr>
                <w:color w:val="000000"/>
              </w:rPr>
            </w:pPr>
            <w:r w:rsidRPr="00055BBF">
              <w:rPr>
                <w:color w:val="000000"/>
              </w:rPr>
              <w:t>16.7</w:t>
            </w:r>
          </w:p>
        </w:tc>
      </w:tr>
      <w:tr w:rsidR="00F835A1" w:rsidRPr="00055BBF" w14:paraId="4DEA75A2" w14:textId="77777777" w:rsidTr="00C647B4">
        <w:trPr>
          <w:trHeight w:val="229"/>
          <w:jc w:val="center"/>
        </w:trPr>
        <w:tc>
          <w:tcPr>
            <w:tcW w:w="864" w:type="dxa"/>
            <w:noWrap/>
            <w:vAlign w:val="center"/>
            <w:hideMark/>
          </w:tcPr>
          <w:p w14:paraId="2BCDD7BE" w14:textId="77777777" w:rsidR="00F835A1" w:rsidRPr="00055BBF" w:rsidRDefault="00F835A1" w:rsidP="00C647B4">
            <w:pPr>
              <w:rPr>
                <w:b/>
                <w:bCs/>
              </w:rPr>
            </w:pPr>
            <w:r w:rsidRPr="00055BBF">
              <w:rPr>
                <w:b/>
                <w:bCs/>
              </w:rPr>
              <w:t>Pb</w:t>
            </w:r>
          </w:p>
        </w:tc>
        <w:tc>
          <w:tcPr>
            <w:tcW w:w="1139" w:type="dxa"/>
            <w:shd w:val="clear" w:color="auto" w:fill="auto"/>
            <w:vAlign w:val="center"/>
          </w:tcPr>
          <w:p w14:paraId="12DA5FB4" w14:textId="77777777" w:rsidR="00F835A1" w:rsidRPr="00055BBF" w:rsidRDefault="00F835A1" w:rsidP="00C647B4">
            <w:r w:rsidRPr="00055BBF">
              <w:rPr>
                <w:color w:val="000000"/>
              </w:rPr>
              <w:t>0.43 (0)</w:t>
            </w:r>
          </w:p>
        </w:tc>
        <w:tc>
          <w:tcPr>
            <w:tcW w:w="1722" w:type="dxa"/>
            <w:vAlign w:val="center"/>
          </w:tcPr>
          <w:p w14:paraId="5E964166" w14:textId="77777777" w:rsidR="00F835A1" w:rsidRPr="00055BBF" w:rsidRDefault="00F835A1" w:rsidP="00C647B4">
            <w:pPr>
              <w:rPr>
                <w:color w:val="000000"/>
              </w:rPr>
            </w:pPr>
            <w:r w:rsidRPr="00055BBF">
              <w:rPr>
                <w:color w:val="000000"/>
              </w:rPr>
              <w:t>30.6</w:t>
            </w:r>
          </w:p>
        </w:tc>
        <w:tc>
          <w:tcPr>
            <w:tcW w:w="1139" w:type="dxa"/>
            <w:shd w:val="clear" w:color="auto" w:fill="auto"/>
            <w:vAlign w:val="center"/>
          </w:tcPr>
          <w:p w14:paraId="4557CB0F" w14:textId="77777777" w:rsidR="00F835A1" w:rsidRPr="00055BBF" w:rsidRDefault="00F835A1" w:rsidP="00C647B4">
            <w:pPr>
              <w:rPr>
                <w:color w:val="000000"/>
              </w:rPr>
            </w:pPr>
            <w:r w:rsidRPr="00055BBF">
              <w:rPr>
                <w:color w:val="000000"/>
              </w:rPr>
              <w:t>0.41 (0)</w:t>
            </w:r>
          </w:p>
        </w:tc>
        <w:tc>
          <w:tcPr>
            <w:tcW w:w="1722" w:type="dxa"/>
            <w:vAlign w:val="center"/>
          </w:tcPr>
          <w:p w14:paraId="5415D298" w14:textId="77777777" w:rsidR="00F835A1" w:rsidRPr="00055BBF" w:rsidRDefault="00F835A1" w:rsidP="00C647B4">
            <w:pPr>
              <w:rPr>
                <w:color w:val="000000"/>
              </w:rPr>
            </w:pPr>
            <w:r w:rsidRPr="00055BBF">
              <w:rPr>
                <w:color w:val="000000"/>
              </w:rPr>
              <w:t>33.8</w:t>
            </w:r>
          </w:p>
        </w:tc>
        <w:tc>
          <w:tcPr>
            <w:tcW w:w="1154" w:type="dxa"/>
            <w:shd w:val="clear" w:color="auto" w:fill="auto"/>
            <w:vAlign w:val="center"/>
          </w:tcPr>
          <w:p w14:paraId="643CEA62" w14:textId="77777777" w:rsidR="00F835A1" w:rsidRPr="00055BBF" w:rsidRDefault="00F835A1" w:rsidP="00C647B4">
            <w:pPr>
              <w:rPr>
                <w:color w:val="000000"/>
              </w:rPr>
            </w:pPr>
            <w:r w:rsidRPr="00055BBF">
              <w:rPr>
                <w:color w:val="000000"/>
              </w:rPr>
              <w:t>0.34 (0)</w:t>
            </w:r>
          </w:p>
        </w:tc>
        <w:tc>
          <w:tcPr>
            <w:tcW w:w="1564" w:type="dxa"/>
            <w:vAlign w:val="center"/>
          </w:tcPr>
          <w:p w14:paraId="0FF8914A" w14:textId="77777777" w:rsidR="00F835A1" w:rsidRPr="00055BBF" w:rsidRDefault="00F835A1" w:rsidP="00C647B4">
            <w:pPr>
              <w:rPr>
                <w:color w:val="000000"/>
              </w:rPr>
            </w:pPr>
            <w:r w:rsidRPr="00055BBF">
              <w:rPr>
                <w:color w:val="000000"/>
              </w:rPr>
              <w:t>45.1</w:t>
            </w:r>
          </w:p>
        </w:tc>
      </w:tr>
      <w:tr w:rsidR="00F835A1" w:rsidRPr="00055BBF" w14:paraId="35D8CFEF" w14:textId="77777777" w:rsidTr="00C647B4">
        <w:trPr>
          <w:trHeight w:val="229"/>
          <w:jc w:val="center"/>
        </w:trPr>
        <w:tc>
          <w:tcPr>
            <w:tcW w:w="864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36AFB912" w14:textId="77777777" w:rsidR="00F835A1" w:rsidRPr="00055BBF" w:rsidRDefault="00F835A1" w:rsidP="00C647B4">
            <w:pPr>
              <w:rPr>
                <w:b/>
                <w:bCs/>
              </w:rPr>
            </w:pPr>
            <w:r w:rsidRPr="00055BBF">
              <w:rPr>
                <w:b/>
                <w:bCs/>
              </w:rPr>
              <w:lastRenderedPageBreak/>
              <w:t>Zn</w:t>
            </w:r>
          </w:p>
        </w:tc>
        <w:tc>
          <w:tcPr>
            <w:tcW w:w="113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E5BACA0" w14:textId="77777777" w:rsidR="00F835A1" w:rsidRPr="00055BBF" w:rsidRDefault="00F835A1" w:rsidP="00C647B4">
            <w:r w:rsidRPr="00055BBF">
              <w:rPr>
                <w:color w:val="000000"/>
              </w:rPr>
              <w:t>0 (0)</w:t>
            </w:r>
          </w:p>
        </w:tc>
        <w:tc>
          <w:tcPr>
            <w:tcW w:w="1722" w:type="dxa"/>
            <w:tcBorders>
              <w:bottom w:val="single" w:sz="4" w:space="0" w:color="auto"/>
            </w:tcBorders>
            <w:vAlign w:val="center"/>
          </w:tcPr>
          <w:p w14:paraId="6DFA3BBB" w14:textId="77777777" w:rsidR="00F835A1" w:rsidRPr="00055BBF" w:rsidRDefault="00F835A1" w:rsidP="00C647B4">
            <w:pPr>
              <w:rPr>
                <w:color w:val="000000"/>
              </w:rPr>
            </w:pPr>
            <w:r w:rsidRPr="00055BBF">
              <w:rPr>
                <w:color w:val="000000"/>
              </w:rPr>
              <w:t>-</w:t>
            </w:r>
          </w:p>
        </w:tc>
        <w:tc>
          <w:tcPr>
            <w:tcW w:w="113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3D26B52" w14:textId="77777777" w:rsidR="00F835A1" w:rsidRPr="00055BBF" w:rsidRDefault="00F835A1" w:rsidP="00C647B4">
            <w:pPr>
              <w:rPr>
                <w:color w:val="000000"/>
              </w:rPr>
            </w:pPr>
            <w:r w:rsidRPr="00055BBF">
              <w:rPr>
                <w:color w:val="000000"/>
              </w:rPr>
              <w:t>0.00 (0)</w:t>
            </w:r>
          </w:p>
        </w:tc>
        <w:tc>
          <w:tcPr>
            <w:tcW w:w="1722" w:type="dxa"/>
            <w:tcBorders>
              <w:bottom w:val="single" w:sz="4" w:space="0" w:color="auto"/>
            </w:tcBorders>
            <w:vAlign w:val="center"/>
          </w:tcPr>
          <w:p w14:paraId="2A6C0254" w14:textId="77777777" w:rsidR="00F835A1" w:rsidRPr="00055BBF" w:rsidRDefault="00F835A1" w:rsidP="00C647B4">
            <w:pPr>
              <w:rPr>
                <w:color w:val="000000"/>
              </w:rPr>
            </w:pPr>
            <w:r w:rsidRPr="00055BBF">
              <w:rPr>
                <w:color w:val="000000"/>
              </w:rPr>
              <w:t>-</w:t>
            </w:r>
          </w:p>
        </w:tc>
        <w:tc>
          <w:tcPr>
            <w:tcW w:w="115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CA22CAE" w14:textId="77777777" w:rsidR="00F835A1" w:rsidRPr="00055BBF" w:rsidRDefault="00F835A1" w:rsidP="00C647B4">
            <w:pPr>
              <w:rPr>
                <w:color w:val="000000"/>
              </w:rPr>
            </w:pPr>
            <w:r w:rsidRPr="00055BBF">
              <w:rPr>
                <w:color w:val="000000"/>
              </w:rPr>
              <w:t>0.00 (0)</w:t>
            </w:r>
          </w:p>
        </w:tc>
        <w:tc>
          <w:tcPr>
            <w:tcW w:w="1564" w:type="dxa"/>
            <w:tcBorders>
              <w:bottom w:val="single" w:sz="4" w:space="0" w:color="auto"/>
            </w:tcBorders>
            <w:vAlign w:val="center"/>
          </w:tcPr>
          <w:p w14:paraId="4498D2B9" w14:textId="77777777" w:rsidR="00F835A1" w:rsidRPr="00055BBF" w:rsidRDefault="00F835A1" w:rsidP="00C647B4">
            <w:pPr>
              <w:rPr>
                <w:color w:val="000000"/>
              </w:rPr>
            </w:pPr>
            <w:r w:rsidRPr="00055BBF">
              <w:rPr>
                <w:color w:val="000000"/>
              </w:rPr>
              <w:t>-</w:t>
            </w:r>
          </w:p>
        </w:tc>
      </w:tr>
    </w:tbl>
    <w:p w14:paraId="59ADDDA9" w14:textId="77777777" w:rsidR="00F835A1" w:rsidRPr="00055BBF" w:rsidRDefault="00F835A1" w:rsidP="00F835A1"/>
    <w:p w14:paraId="7E1D946D" w14:textId="77777777" w:rsidR="00F835A1" w:rsidRPr="00055BBF" w:rsidRDefault="00F835A1" w:rsidP="00F835A1">
      <w:pPr>
        <w:spacing w:line="480" w:lineRule="auto"/>
      </w:pPr>
      <w:r w:rsidRPr="00055BBF">
        <w:t xml:space="preserve"> </w:t>
      </w:r>
    </w:p>
    <w:p w14:paraId="7F41AE50" w14:textId="77777777" w:rsidR="00AF4F37" w:rsidRDefault="00AF4F37">
      <w:pPr>
        <w:rPr>
          <w:lang w:val="en-US"/>
        </w:rPr>
        <w:sectPr w:rsidR="00AF4F37">
          <w:pgSz w:w="12240" w:h="15840"/>
          <w:pgMar w:top="1417" w:right="1701" w:bottom="1417" w:left="1701" w:header="708" w:footer="708" w:gutter="0"/>
          <w:cols w:space="708"/>
          <w:docGrid w:linePitch="360"/>
        </w:sectPr>
      </w:pPr>
    </w:p>
    <w:p w14:paraId="642AB927" w14:textId="77777777" w:rsidR="00AF4F37" w:rsidRPr="00055BBF" w:rsidRDefault="00AF4F37" w:rsidP="00AF4F37">
      <w:pPr>
        <w:spacing w:after="160" w:line="480" w:lineRule="auto"/>
        <w:rPr>
          <w:rFonts w:eastAsiaTheme="minorHAnsi"/>
          <w:b/>
          <w:bCs/>
          <w:i/>
          <w:lang w:val="en-US" w:eastAsia="en-US"/>
        </w:rPr>
      </w:pPr>
      <w:r w:rsidRPr="00055BBF">
        <w:rPr>
          <w:rFonts w:eastAsiaTheme="minorHAnsi"/>
          <w:b/>
          <w:bCs/>
          <w:i/>
          <w:noProof/>
          <w:lang w:val="en-US" w:eastAsia="en-US"/>
        </w:rPr>
        <w:lastRenderedPageBreak/>
        <w:drawing>
          <wp:inline distT="0" distB="0" distL="0" distR="0" wp14:anchorId="0E2DD5EA" wp14:editId="1631B898">
            <wp:extent cx="9233667" cy="4019550"/>
            <wp:effectExtent l="0" t="0" r="0" b="0"/>
            <wp:docPr id="55" name="Imagen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71704" cy="403610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60DFF5C" w14:textId="77777777" w:rsidR="00AF4F37" w:rsidRPr="00055BBF" w:rsidRDefault="00AF4F37" w:rsidP="00AF4F37">
      <w:pPr>
        <w:rPr>
          <w:lang w:val="en-US"/>
        </w:rPr>
      </w:pPr>
    </w:p>
    <w:p w14:paraId="720A3F5D" w14:textId="77777777" w:rsidR="00AF4F37" w:rsidRPr="00055BBF" w:rsidRDefault="00AF4F37" w:rsidP="00AF4F37">
      <w:pPr>
        <w:tabs>
          <w:tab w:val="left" w:pos="2767"/>
        </w:tabs>
        <w:rPr>
          <w:lang w:val="en-US"/>
        </w:rPr>
      </w:pPr>
      <w:r w:rsidRPr="00055BBF">
        <w:rPr>
          <w:lang w:val="en-US"/>
        </w:rPr>
        <w:t>Supplementary material A3. Images illustrating the floc size at 10, 8 and 6 of hydraulic retention time in day 36 and 55 of operation.</w:t>
      </w:r>
    </w:p>
    <w:p w14:paraId="0ADA0EB2" w14:textId="16B6D623" w:rsidR="006F727A" w:rsidRPr="00F835A1" w:rsidRDefault="00CB18CD">
      <w:pPr>
        <w:rPr>
          <w:lang w:val="en-US"/>
        </w:rPr>
      </w:pPr>
    </w:p>
    <w:sectPr w:rsidR="006F727A" w:rsidRPr="00F835A1" w:rsidSect="00AF4F37"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NDE3MTE0MjQ2sjS3NDVT0lEKTi0uzszPAykwrAUAsLwHOCwAAAA="/>
  </w:docVars>
  <w:rsids>
    <w:rsidRoot w:val="00F835A1"/>
    <w:rsid w:val="009279BF"/>
    <w:rsid w:val="00AF4F37"/>
    <w:rsid w:val="00CB18CD"/>
    <w:rsid w:val="00D629CC"/>
    <w:rsid w:val="00E73203"/>
    <w:rsid w:val="00F835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4:docId w14:val="4364BDAC"/>
  <w15:chartTrackingRefBased/>
  <w15:docId w15:val="{6A20ECE3-BB07-485C-9C80-905AB905EB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835A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F835A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Refdecomentario">
    <w:name w:val="annotation reference"/>
    <w:basedOn w:val="Fuentedeprrafopredeter"/>
    <w:uiPriority w:val="99"/>
    <w:semiHidden/>
    <w:unhideWhenUsed/>
    <w:rsid w:val="00AF4F37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AF4F37"/>
    <w:pPr>
      <w:spacing w:after="160"/>
    </w:pPr>
    <w:rPr>
      <w:rFonts w:asciiTheme="minorHAnsi" w:eastAsiaTheme="minorHAnsi" w:hAnsiTheme="minorHAnsi" w:cstheme="minorBidi"/>
      <w:sz w:val="20"/>
      <w:szCs w:val="20"/>
      <w:lang w:val="es-MX" w:eastAsia="en-US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AF4F37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0429A5A-4C4F-493C-9A34-945A2DE1C7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575</Words>
  <Characters>3167</Characters>
  <Application>Microsoft Office Word</Application>
  <DocSecurity>0</DocSecurity>
  <Lines>26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DULCE MARIA ARIAS LIZARRAGA</dc:creator>
  <cp:keywords/>
  <dc:description/>
  <cp:lastModifiedBy>DULCE MARIA ARIAS LIZARRAGA</cp:lastModifiedBy>
  <cp:revision>2</cp:revision>
  <dcterms:created xsi:type="dcterms:W3CDTF">2021-12-02T16:40:00Z</dcterms:created>
  <dcterms:modified xsi:type="dcterms:W3CDTF">2022-12-05T20:02:00Z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Recent Style Id 0_1">
    <vt:lpwstr>http://www.zotero.org/styles/apa</vt:lpwstr>
  </property>
  <property fmtid="{D5CDD505-2E9C-101B-9397-08002B2CF9AE}" pid="3" name="Mendeley Recent Style Name 0_1">
    <vt:lpwstr>American Psychological Association 7th edition</vt:lpwstr>
  </property>
  <property fmtid="{D5CDD505-2E9C-101B-9397-08002B2CF9AE}" pid="4" name="Mendeley Recent Style Id 1_1">
    <vt:lpwstr>http://www.zotero.org/styles/applied-thermal-engineering</vt:lpwstr>
  </property>
  <property fmtid="{D5CDD505-2E9C-101B-9397-08002B2CF9AE}" pid="5" name="Mendeley Recent Style Name 1_1">
    <vt:lpwstr>Applied Thermal Engineering</vt:lpwstr>
  </property>
  <property fmtid="{D5CDD505-2E9C-101B-9397-08002B2CF9AE}" pid="6" name="Mendeley Recent Style Id 2_1">
    <vt:lpwstr>http://www.zotero.org/styles/harvard-cite-them-right</vt:lpwstr>
  </property>
  <property fmtid="{D5CDD505-2E9C-101B-9397-08002B2CF9AE}" pid="7" name="Mendeley Recent Style Name 2_1">
    <vt:lpwstr>Cite Them Right 10th edition - Harvard</vt:lpwstr>
  </property>
  <property fmtid="{D5CDD505-2E9C-101B-9397-08002B2CF9AE}" pid="8" name="Mendeley Recent Style Id 3_1">
    <vt:lpwstr>http://www.zotero.org/styles/environmental-technology</vt:lpwstr>
  </property>
  <property fmtid="{D5CDD505-2E9C-101B-9397-08002B2CF9AE}" pid="9" name="Mendeley Recent Style Name 3_1">
    <vt:lpwstr>Environmental Technology</vt:lpwstr>
  </property>
  <property fmtid="{D5CDD505-2E9C-101B-9397-08002B2CF9AE}" pid="10" name="Mendeley Recent Style Id 4_1">
    <vt:lpwstr>http://www.zotero.org/styles/harvard1</vt:lpwstr>
  </property>
  <property fmtid="{D5CDD505-2E9C-101B-9397-08002B2CF9AE}" pid="11" name="Mendeley Recent Style Name 4_1">
    <vt:lpwstr>Harvard reference format 1 (deprecated)</vt:lpwstr>
  </property>
  <property fmtid="{D5CDD505-2E9C-101B-9397-08002B2CF9AE}" pid="12" name="Mendeley Recent Style Id 5_1">
    <vt:lpwstr>http://www.zotero.org/styles/international-journal-of-environmental-science-and-technology</vt:lpwstr>
  </property>
  <property fmtid="{D5CDD505-2E9C-101B-9397-08002B2CF9AE}" pid="13" name="Mendeley Recent Style Name 5_1">
    <vt:lpwstr>International Journal of Environmental Science and Technology</vt:lpwstr>
  </property>
  <property fmtid="{D5CDD505-2E9C-101B-9397-08002B2CF9AE}" pid="14" name="Mendeley Recent Style Id 6_1">
    <vt:lpwstr>http://www.zotero.org/styles/journal-of-applied-phycology</vt:lpwstr>
  </property>
  <property fmtid="{D5CDD505-2E9C-101B-9397-08002B2CF9AE}" pid="15" name="Mendeley Recent Style Name 6_1">
    <vt:lpwstr>Journal of Applied Phycology</vt:lpwstr>
  </property>
  <property fmtid="{D5CDD505-2E9C-101B-9397-08002B2CF9AE}" pid="16" name="Mendeley Recent Style Id 7_1">
    <vt:lpwstr>http://www.zotero.org/styles/journal-of-cleaner-production</vt:lpwstr>
  </property>
  <property fmtid="{D5CDD505-2E9C-101B-9397-08002B2CF9AE}" pid="17" name="Mendeley Recent Style Name 7_1">
    <vt:lpwstr>Journal of Cleaner Production</vt:lpwstr>
  </property>
  <property fmtid="{D5CDD505-2E9C-101B-9397-08002B2CF9AE}" pid="18" name="Mendeley Recent Style Id 8_1">
    <vt:lpwstr>http://www.zotero.org/styles/nature</vt:lpwstr>
  </property>
  <property fmtid="{D5CDD505-2E9C-101B-9397-08002B2CF9AE}" pid="19" name="Mendeley Recent Style Name 8_1">
    <vt:lpwstr>Nature</vt:lpwstr>
  </property>
  <property fmtid="{D5CDD505-2E9C-101B-9397-08002B2CF9AE}" pid="20" name="Mendeley Recent Style Id 9_1">
    <vt:lpwstr>http://www.zotero.org/styles/water-research</vt:lpwstr>
  </property>
  <property fmtid="{D5CDD505-2E9C-101B-9397-08002B2CF9AE}" pid="21" name="Mendeley Recent Style Name 9_1">
    <vt:lpwstr>Water Research</vt:lpwstr>
  </property>
  <property fmtid="{D5CDD505-2E9C-101B-9397-08002B2CF9AE}" pid="22" name="Mendeley Document_1">
    <vt:lpwstr>True</vt:lpwstr>
  </property>
  <property fmtid="{D5CDD505-2E9C-101B-9397-08002B2CF9AE}" pid="23" name="Mendeley Unique User Id_1">
    <vt:lpwstr>c0d27a70-ec66-3940-b525-0fd6cf52ef2e</vt:lpwstr>
  </property>
  <property fmtid="{D5CDD505-2E9C-101B-9397-08002B2CF9AE}" pid="24" name="Mendeley Citation Style_1">
    <vt:lpwstr>http://www.zotero.org/styles/harvard1</vt:lpwstr>
  </property>
</Properties>
</file>