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A4AE0" w14:textId="77777777" w:rsidR="005C2EF3" w:rsidRPr="00152889" w:rsidRDefault="005C2EF3" w:rsidP="005C2EF3">
      <w:pPr>
        <w:rPr>
          <w:rFonts w:ascii="Times New Roman" w:eastAsia="Times New Roman" w:hAnsi="Times New Roman" w:cs="Times New Roman"/>
          <w:kern w:val="28"/>
          <w:sz w:val="18"/>
          <w:lang w:eastAsia="en-US"/>
        </w:rPr>
      </w:pPr>
    </w:p>
    <w:p w14:paraId="7F77195C" w14:textId="77777777" w:rsidR="005C2EF3" w:rsidRPr="00B204D2" w:rsidRDefault="005C2EF3" w:rsidP="005C2EF3">
      <w:pPr>
        <w:rPr>
          <w:rFonts w:ascii="Times New Roman" w:hAnsi="Times New Roman" w:cs="Times New Roman"/>
          <w:b/>
        </w:rPr>
      </w:pPr>
      <w:r w:rsidRPr="00B204D2">
        <w:rPr>
          <w:rFonts w:ascii="Times New Roman" w:hAnsi="Times New Roman" w:cs="Times New Roman"/>
          <w:b/>
          <w:noProof/>
        </w:rPr>
        <w:drawing>
          <wp:inline distT="0" distB="0" distL="0" distR="0" wp14:anchorId="05E203CB" wp14:editId="4AB829EF">
            <wp:extent cx="5396230" cy="1508125"/>
            <wp:effectExtent l="0" t="0" r="1270" b="3175"/>
            <wp:docPr id="16" name="図 16" descr="文字と写真のスクリーンショッ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図 16" descr="文字と写真のスクリーンショット&#10;&#10;自動的に生成された説明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50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14E226" w14:textId="77777777" w:rsidR="005C2EF3" w:rsidRPr="00B204D2" w:rsidRDefault="005C2EF3" w:rsidP="005C2EF3">
      <w:pPr>
        <w:rPr>
          <w:rFonts w:ascii="Times New Roman" w:hAnsi="Times New Roman" w:cs="Times New Roman"/>
          <w:b/>
        </w:rPr>
      </w:pPr>
    </w:p>
    <w:p w14:paraId="17348BDF" w14:textId="77777777" w:rsidR="005C2EF3" w:rsidRPr="00B204D2" w:rsidRDefault="005C2EF3" w:rsidP="005C2E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B204D2">
        <w:rPr>
          <w:rFonts w:ascii="Times New Roman" w:hAnsi="Times New Roman" w:cs="Times New Roman"/>
          <w:b/>
        </w:rPr>
        <w:t>Fig. 1</w:t>
      </w:r>
      <w:r w:rsidRPr="00B204D2">
        <w:rPr>
          <w:rFonts w:ascii="Times New Roman" w:hAnsi="Times New Roman" w:cs="Times New Roman"/>
        </w:rPr>
        <w:t xml:space="preserve"> Temporal DAB staining in petals during petal abscission. </w:t>
      </w:r>
    </w:p>
    <w:p w14:paraId="55E6A91A" w14:textId="2F9C6F95" w:rsidR="005C2EF3" w:rsidRPr="00B204D2" w:rsidRDefault="005C2EF3" w:rsidP="005C2EF3">
      <w:pPr>
        <w:rPr>
          <w:rFonts w:ascii="Times New Roman" w:hAnsi="Times New Roman" w:cs="Times New Roman"/>
          <w:sz w:val="20"/>
          <w:szCs w:val="20"/>
        </w:rPr>
      </w:pPr>
      <w:r w:rsidRPr="00B204D2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B204D2">
        <w:rPr>
          <w:rFonts w:ascii="Times New Roman" w:hAnsi="Times New Roman" w:cs="Times New Roman"/>
          <w:sz w:val="20"/>
          <w:szCs w:val="20"/>
        </w:rPr>
        <w:t xml:space="preserve">, </w:t>
      </w:r>
      <w:r w:rsidRPr="00B204D2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B204D2">
        <w:rPr>
          <w:rFonts w:ascii="Times New Roman" w:hAnsi="Times New Roman" w:cs="Times New Roman"/>
          <w:sz w:val="20"/>
          <w:szCs w:val="20"/>
        </w:rPr>
        <w:t xml:space="preserve">, Temporal DAB staining of WT and </w:t>
      </w:r>
      <w:r w:rsidRPr="00B204D2">
        <w:rPr>
          <w:rFonts w:ascii="Times New Roman" w:hAnsi="Times New Roman" w:cs="Times New Roman"/>
          <w:i/>
          <w:sz w:val="20"/>
          <w:szCs w:val="20"/>
        </w:rPr>
        <w:t>dad1</w:t>
      </w:r>
      <w:r w:rsidRPr="00B204D2">
        <w:rPr>
          <w:rFonts w:ascii="Times New Roman" w:hAnsi="Times New Roman" w:cs="Times New Roman"/>
          <w:sz w:val="20"/>
          <w:szCs w:val="20"/>
        </w:rPr>
        <w:t xml:space="preserve"> petals from position </w:t>
      </w:r>
      <w:r w:rsidR="00264044">
        <w:rPr>
          <w:rFonts w:ascii="Times New Roman" w:hAnsi="Times New Roman" w:cs="Times New Roman"/>
          <w:sz w:val="20"/>
          <w:szCs w:val="20"/>
        </w:rPr>
        <w:t>–</w:t>
      </w:r>
      <w:r w:rsidRPr="00B204D2">
        <w:rPr>
          <w:rFonts w:ascii="Times New Roman" w:hAnsi="Times New Roman" w:cs="Times New Roman"/>
          <w:sz w:val="20"/>
          <w:szCs w:val="20"/>
        </w:rPr>
        <w:t xml:space="preserve">2 to 4 flowers. </w:t>
      </w:r>
      <w:r w:rsidR="00264044">
        <w:rPr>
          <w:rFonts w:ascii="Times New Roman" w:hAnsi="Times New Roman" w:cs="Times New Roman"/>
          <w:sz w:val="20"/>
          <w:szCs w:val="20"/>
        </w:rPr>
        <w:t>Scale b</w:t>
      </w:r>
      <w:r w:rsidRPr="00B204D2">
        <w:rPr>
          <w:rFonts w:ascii="Times New Roman" w:hAnsi="Times New Roman" w:cs="Times New Roman"/>
          <w:sz w:val="20"/>
          <w:szCs w:val="20"/>
        </w:rPr>
        <w:t>ar</w:t>
      </w:r>
      <w:r w:rsidR="00264044">
        <w:rPr>
          <w:rFonts w:ascii="Times New Roman" w:hAnsi="Times New Roman" w:cs="Times New Roman"/>
          <w:sz w:val="20"/>
          <w:szCs w:val="20"/>
        </w:rPr>
        <w:t>,</w:t>
      </w:r>
      <w:r w:rsidRPr="00B204D2">
        <w:rPr>
          <w:rFonts w:ascii="Times New Roman" w:hAnsi="Times New Roman" w:cs="Times New Roman"/>
          <w:sz w:val="20"/>
          <w:szCs w:val="20"/>
        </w:rPr>
        <w:t xml:space="preserve"> 100 µm. </w:t>
      </w:r>
      <w:r w:rsidRPr="00B204D2">
        <w:rPr>
          <w:rFonts w:ascii="Times New Roman" w:hAnsi="Times New Roman" w:cs="Times New Roman"/>
          <w:b/>
          <w:bCs/>
          <w:sz w:val="20"/>
          <w:szCs w:val="20"/>
        </w:rPr>
        <w:t>c,</w:t>
      </w:r>
      <w:r w:rsidRPr="00B204D2">
        <w:rPr>
          <w:rFonts w:ascii="Times New Roman" w:hAnsi="Times New Roman" w:cs="Times New Roman"/>
          <w:sz w:val="20"/>
          <w:szCs w:val="20"/>
        </w:rPr>
        <w:t xml:space="preserve"> Quantification of DAB-stained area (µm</w:t>
      </w:r>
      <w:r w:rsidRPr="00B204D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B204D2">
        <w:rPr>
          <w:rFonts w:ascii="Times New Roman" w:hAnsi="Times New Roman" w:cs="Times New Roman"/>
          <w:sz w:val="20"/>
          <w:szCs w:val="20"/>
        </w:rPr>
        <w:t xml:space="preserve">). Area averages in WT and </w:t>
      </w:r>
      <w:r w:rsidRPr="00B204D2">
        <w:rPr>
          <w:rFonts w:ascii="Times New Roman" w:hAnsi="Times New Roman" w:cs="Times New Roman"/>
          <w:i/>
          <w:iCs/>
          <w:sz w:val="20"/>
          <w:szCs w:val="20"/>
        </w:rPr>
        <w:t>dad1</w:t>
      </w:r>
      <w:r w:rsidRPr="00B204D2">
        <w:rPr>
          <w:rFonts w:ascii="Times New Roman" w:hAnsi="Times New Roman" w:cs="Times New Roman"/>
          <w:sz w:val="20"/>
          <w:szCs w:val="20"/>
        </w:rPr>
        <w:t xml:space="preserve"> </w:t>
      </w:r>
      <w:r w:rsidR="00264044">
        <w:rPr>
          <w:rFonts w:ascii="Times New Roman" w:hAnsi="Times New Roman" w:cs="Times New Roman"/>
          <w:sz w:val="20"/>
          <w:szCs w:val="20"/>
        </w:rPr>
        <w:t>are</w:t>
      </w:r>
      <w:r w:rsidR="00264044" w:rsidRPr="00B204D2">
        <w:rPr>
          <w:rFonts w:ascii="Times New Roman" w:hAnsi="Times New Roman" w:cs="Times New Roman"/>
          <w:sz w:val="20"/>
          <w:szCs w:val="20"/>
        </w:rPr>
        <w:t xml:space="preserve"> </w:t>
      </w:r>
      <w:r w:rsidRPr="00B204D2">
        <w:rPr>
          <w:rFonts w:ascii="Times New Roman" w:hAnsi="Times New Roman" w:cs="Times New Roman"/>
          <w:sz w:val="20"/>
          <w:szCs w:val="20"/>
        </w:rPr>
        <w:t xml:space="preserve">shown </w:t>
      </w:r>
      <w:r w:rsidR="00264044">
        <w:rPr>
          <w:rFonts w:ascii="Times New Roman" w:hAnsi="Times New Roman" w:cs="Times New Roman"/>
          <w:sz w:val="20"/>
          <w:szCs w:val="20"/>
        </w:rPr>
        <w:t>with</w:t>
      </w:r>
      <w:r w:rsidR="00264044" w:rsidRPr="00B204D2">
        <w:rPr>
          <w:rFonts w:ascii="Times New Roman" w:hAnsi="Times New Roman" w:cs="Times New Roman"/>
          <w:sz w:val="20"/>
          <w:szCs w:val="20"/>
        </w:rPr>
        <w:t xml:space="preserve"> </w:t>
      </w:r>
      <w:r w:rsidRPr="00B204D2">
        <w:rPr>
          <w:rFonts w:ascii="Times New Roman" w:hAnsi="Times New Roman" w:cs="Times New Roman"/>
          <w:sz w:val="20"/>
          <w:szCs w:val="20"/>
        </w:rPr>
        <w:t>green and purple lines</w:t>
      </w:r>
      <w:r w:rsidR="00264044" w:rsidRPr="00B204D2">
        <w:rPr>
          <w:rFonts w:ascii="Times New Roman" w:hAnsi="Times New Roman" w:cs="Times New Roman"/>
          <w:sz w:val="20"/>
          <w:szCs w:val="20"/>
        </w:rPr>
        <w:t>, respectively</w:t>
      </w:r>
      <w:r w:rsidR="00264044">
        <w:rPr>
          <w:rFonts w:ascii="Times New Roman" w:hAnsi="Times New Roman" w:cs="Times New Roman"/>
          <w:sz w:val="20"/>
          <w:szCs w:val="20"/>
        </w:rPr>
        <w:t>,</w:t>
      </w:r>
      <w:r w:rsidR="00264044" w:rsidRPr="00B204D2">
        <w:rPr>
          <w:rFonts w:ascii="Times New Roman" w:hAnsi="Times New Roman" w:cs="Times New Roman"/>
          <w:sz w:val="20"/>
          <w:szCs w:val="20"/>
        </w:rPr>
        <w:t xml:space="preserve"> </w:t>
      </w:r>
      <w:r w:rsidRPr="00B204D2">
        <w:rPr>
          <w:rFonts w:ascii="Times New Roman" w:hAnsi="Times New Roman" w:cs="Times New Roman"/>
          <w:sz w:val="20"/>
          <w:szCs w:val="20"/>
        </w:rPr>
        <w:t xml:space="preserve">with </w:t>
      </w:r>
      <w:r w:rsidR="00264044">
        <w:rPr>
          <w:rFonts w:ascii="Times New Roman" w:hAnsi="Times New Roman" w:cs="Times New Roman"/>
          <w:sz w:val="20"/>
          <w:szCs w:val="20"/>
        </w:rPr>
        <w:t>individual data points</w:t>
      </w:r>
      <w:r w:rsidRPr="00B204D2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0CF2220A" w14:textId="77777777" w:rsidR="005C2EF3" w:rsidRPr="00B204D2" w:rsidRDefault="005C2EF3" w:rsidP="005C2EF3">
      <w:pPr>
        <w:rPr>
          <w:rFonts w:ascii="Times New Roman" w:hAnsi="Times New Roman" w:cs="Times New Roman"/>
          <w:b/>
          <w:sz w:val="18"/>
          <w:szCs w:val="18"/>
        </w:rPr>
      </w:pPr>
    </w:p>
    <w:p w14:paraId="40109A12" w14:textId="77777777" w:rsidR="005C2EF3" w:rsidRPr="00B204D2" w:rsidRDefault="005C2EF3" w:rsidP="005C2EF3">
      <w:pPr>
        <w:rPr>
          <w:rFonts w:ascii="Times New Roman" w:hAnsi="Times New Roman" w:cs="Times New Roman" w:hint="eastAsia"/>
          <w:b/>
          <w:sz w:val="18"/>
          <w:szCs w:val="18"/>
        </w:rPr>
      </w:pPr>
      <w:r w:rsidRPr="00B204D2">
        <w:rPr>
          <w:rFonts w:ascii="Times New Roman" w:hAnsi="Times New Roman" w:cs="Times New Roman"/>
          <w:b/>
          <w:sz w:val="18"/>
          <w:szCs w:val="18"/>
        </w:rPr>
        <w:br w:type="page"/>
      </w:r>
    </w:p>
    <w:p w14:paraId="57F38678" w14:textId="77777777" w:rsidR="005C2EF3" w:rsidRPr="00B204D2" w:rsidRDefault="005C2EF3" w:rsidP="005C2EF3">
      <w:pPr>
        <w:rPr>
          <w:rFonts w:ascii="Times New Roman" w:hAnsi="Times New Roman" w:cs="Times New Roman"/>
          <w:b/>
          <w:sz w:val="18"/>
          <w:szCs w:val="18"/>
        </w:rPr>
      </w:pPr>
    </w:p>
    <w:p w14:paraId="347A92F2" w14:textId="77777777" w:rsidR="005C2EF3" w:rsidRPr="00B204D2" w:rsidRDefault="005C2EF3" w:rsidP="005C2EF3">
      <w:pPr>
        <w:jc w:val="center"/>
        <w:rPr>
          <w:rFonts w:ascii="Times New Roman" w:hAnsi="Times New Roman" w:cs="Times New Roman"/>
          <w:b/>
        </w:rPr>
      </w:pPr>
      <w:r w:rsidRPr="00B204D2">
        <w:rPr>
          <w:rFonts w:ascii="Times New Roman" w:hAnsi="Times New Roman" w:cs="Times New Roman"/>
          <w:b/>
          <w:noProof/>
        </w:rPr>
        <w:drawing>
          <wp:inline distT="0" distB="0" distL="0" distR="0" wp14:anchorId="162D8F97" wp14:editId="6CEA5E8E">
            <wp:extent cx="2623457" cy="2972613"/>
            <wp:effectExtent l="0" t="0" r="5715" b="0"/>
            <wp:docPr id="10" name="図 10" descr="テキス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図 10" descr="テキスト が含まれている画像&#10;&#10;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5942" cy="3009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41039" w14:textId="77777777" w:rsidR="005C2EF3" w:rsidRPr="00B204D2" w:rsidRDefault="005C2EF3" w:rsidP="005C2EF3">
      <w:pPr>
        <w:rPr>
          <w:rFonts w:ascii="Times New Roman" w:hAnsi="Times New Roman"/>
          <w:b/>
        </w:rPr>
      </w:pPr>
    </w:p>
    <w:p w14:paraId="62CF5164" w14:textId="1DE90111" w:rsidR="005C2EF3" w:rsidRPr="00B204D2" w:rsidRDefault="005C2EF3" w:rsidP="001661B9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B204D2">
        <w:rPr>
          <w:rFonts w:ascii="Times New Roman" w:hAnsi="Times New Roman"/>
          <w:b/>
        </w:rPr>
        <w:t xml:space="preserve">Fig. </w:t>
      </w:r>
      <w:r>
        <w:rPr>
          <w:rFonts w:ascii="Times New Roman" w:hAnsi="Times New Roman"/>
          <w:b/>
        </w:rPr>
        <w:t>2</w:t>
      </w:r>
      <w:r w:rsidRPr="00B204D2">
        <w:rPr>
          <w:rFonts w:ascii="Times New Roman" w:hAnsi="Times New Roman"/>
        </w:rPr>
        <w:t xml:space="preserve"> Entire</w:t>
      </w:r>
      <w:r w:rsidR="00264044">
        <w:rPr>
          <w:rFonts w:ascii="Times New Roman" w:hAnsi="Times New Roman"/>
        </w:rPr>
        <w:t xml:space="preserve"> petal</w:t>
      </w:r>
      <w:r w:rsidRPr="00B204D2">
        <w:rPr>
          <w:rFonts w:ascii="Times New Roman" w:hAnsi="Times New Roman"/>
        </w:rPr>
        <w:t xml:space="preserve"> images of program cell death and H</w:t>
      </w:r>
      <w:r w:rsidRPr="00B204D2">
        <w:rPr>
          <w:rFonts w:ascii="Times New Roman" w:hAnsi="Times New Roman"/>
          <w:vertAlign w:val="subscript"/>
        </w:rPr>
        <w:t>2</w:t>
      </w:r>
      <w:r w:rsidRPr="00B204D2">
        <w:rPr>
          <w:rFonts w:ascii="Times New Roman" w:hAnsi="Times New Roman"/>
        </w:rPr>
        <w:t>O</w:t>
      </w:r>
      <w:r w:rsidRPr="00B204D2">
        <w:rPr>
          <w:rFonts w:ascii="Times New Roman" w:hAnsi="Times New Roman"/>
          <w:vertAlign w:val="subscript"/>
        </w:rPr>
        <w:t>2</w:t>
      </w:r>
      <w:r w:rsidRPr="00B204D2">
        <w:rPr>
          <w:rFonts w:ascii="Times New Roman" w:hAnsi="Times New Roman"/>
        </w:rPr>
        <w:t xml:space="preserve"> accumulation during petal abscission. </w:t>
      </w:r>
    </w:p>
    <w:p w14:paraId="46725EBE" w14:textId="3F1EA6EF" w:rsidR="005C2EF3" w:rsidRPr="00B204D2" w:rsidRDefault="005C2EF3" w:rsidP="001661B9">
      <w:pPr>
        <w:jc w:val="both"/>
        <w:rPr>
          <w:rFonts w:ascii="Times New Roman" w:hAnsi="Times New Roman"/>
          <w:sz w:val="20"/>
        </w:rPr>
      </w:pPr>
      <w:proofErr w:type="gramStart"/>
      <w:r w:rsidRPr="00B204D2">
        <w:rPr>
          <w:rFonts w:ascii="Times New Roman" w:hAnsi="Times New Roman"/>
          <w:b/>
          <w:sz w:val="20"/>
        </w:rPr>
        <w:t>a</w:t>
      </w:r>
      <w:r w:rsidRPr="00B204D2">
        <w:rPr>
          <w:rFonts w:ascii="Times New Roman" w:hAnsi="Times New Roman"/>
          <w:sz w:val="20"/>
        </w:rPr>
        <w:t>,</w:t>
      </w:r>
      <w:proofErr w:type="gramEnd"/>
      <w:r w:rsidRPr="00B204D2">
        <w:rPr>
          <w:rFonts w:ascii="Times New Roman" w:hAnsi="Times New Roman"/>
          <w:sz w:val="20"/>
        </w:rPr>
        <w:t xml:space="preserve"> Trypan blue staining of wild</w:t>
      </w:r>
      <w:r w:rsidR="00264044">
        <w:rPr>
          <w:rFonts w:ascii="Times New Roman" w:hAnsi="Times New Roman"/>
          <w:sz w:val="20"/>
        </w:rPr>
        <w:t>-</w:t>
      </w:r>
      <w:r w:rsidRPr="00B204D2">
        <w:rPr>
          <w:rFonts w:ascii="Times New Roman" w:hAnsi="Times New Roman"/>
          <w:sz w:val="20"/>
        </w:rPr>
        <w:t xml:space="preserve">type, </w:t>
      </w:r>
      <w:r w:rsidRPr="00B204D2">
        <w:rPr>
          <w:rFonts w:ascii="Times New Roman" w:hAnsi="Times New Roman"/>
          <w:i/>
          <w:sz w:val="20"/>
        </w:rPr>
        <w:t>ag</w:t>
      </w:r>
      <w:r w:rsidRPr="00B204D2">
        <w:rPr>
          <w:rFonts w:ascii="Times New Roman" w:hAnsi="Times New Roman"/>
          <w:sz w:val="20"/>
        </w:rPr>
        <w:t xml:space="preserve">, </w:t>
      </w:r>
      <w:r w:rsidRPr="00B204D2">
        <w:rPr>
          <w:rFonts w:ascii="Times New Roman" w:hAnsi="Times New Roman"/>
          <w:i/>
          <w:sz w:val="20"/>
        </w:rPr>
        <w:t>dad1</w:t>
      </w:r>
      <w:r w:rsidRPr="00B204D2">
        <w:rPr>
          <w:rFonts w:ascii="Times New Roman" w:hAnsi="Times New Roman"/>
          <w:sz w:val="20"/>
        </w:rPr>
        <w:t>,</w:t>
      </w:r>
      <w:r w:rsidRPr="00B204D2">
        <w:rPr>
          <w:rFonts w:ascii="Times New Roman" w:hAnsi="Times New Roman"/>
          <w:i/>
          <w:sz w:val="20"/>
        </w:rPr>
        <w:t xml:space="preserve"> </w:t>
      </w:r>
      <w:proofErr w:type="spellStart"/>
      <w:r w:rsidRPr="00B204D2">
        <w:rPr>
          <w:rFonts w:ascii="Times New Roman" w:hAnsi="Times New Roman"/>
          <w:i/>
          <w:sz w:val="20"/>
        </w:rPr>
        <w:t>aos</w:t>
      </w:r>
      <w:proofErr w:type="spellEnd"/>
      <w:r w:rsidRPr="00B204D2">
        <w:rPr>
          <w:rFonts w:ascii="Times New Roman" w:hAnsi="Times New Roman"/>
          <w:sz w:val="20"/>
        </w:rPr>
        <w:t xml:space="preserve">, and </w:t>
      </w:r>
      <w:r w:rsidRPr="00B204D2">
        <w:rPr>
          <w:rFonts w:ascii="Times New Roman" w:hAnsi="Times New Roman"/>
          <w:i/>
          <w:sz w:val="20"/>
        </w:rPr>
        <w:t>coi1</w:t>
      </w:r>
      <w:r w:rsidRPr="00B204D2">
        <w:rPr>
          <w:rFonts w:ascii="Times New Roman" w:hAnsi="Times New Roman"/>
          <w:sz w:val="20"/>
        </w:rPr>
        <w:t xml:space="preserve"> petals from position </w:t>
      </w:r>
      <w:r w:rsidR="00264044">
        <w:rPr>
          <w:rFonts w:ascii="Times New Roman" w:hAnsi="Times New Roman"/>
          <w:sz w:val="20"/>
        </w:rPr>
        <w:t>–</w:t>
      </w:r>
      <w:r w:rsidRPr="00B204D2">
        <w:rPr>
          <w:rFonts w:ascii="Times New Roman" w:hAnsi="Times New Roman"/>
          <w:sz w:val="20"/>
        </w:rPr>
        <w:t xml:space="preserve">3 to 4 flowers. </w:t>
      </w:r>
      <w:r w:rsidR="00264044">
        <w:rPr>
          <w:rFonts w:ascii="Times New Roman" w:hAnsi="Times New Roman"/>
          <w:sz w:val="20"/>
        </w:rPr>
        <w:t>Scale b</w:t>
      </w:r>
      <w:r w:rsidRPr="00B204D2">
        <w:rPr>
          <w:rFonts w:ascii="Times New Roman" w:hAnsi="Times New Roman"/>
          <w:sz w:val="20"/>
        </w:rPr>
        <w:t>ar</w:t>
      </w:r>
      <w:r w:rsidR="00264044">
        <w:rPr>
          <w:rFonts w:ascii="Times New Roman" w:hAnsi="Times New Roman"/>
          <w:sz w:val="20"/>
        </w:rPr>
        <w:t>,</w:t>
      </w:r>
      <w:r w:rsidRPr="00B204D2">
        <w:rPr>
          <w:rFonts w:ascii="Times New Roman" w:hAnsi="Times New Roman"/>
          <w:sz w:val="20"/>
        </w:rPr>
        <w:t xml:space="preserve"> 1 mm. </w:t>
      </w:r>
      <w:r w:rsidRPr="00B204D2">
        <w:rPr>
          <w:rFonts w:ascii="Times New Roman" w:hAnsi="Times New Roman"/>
          <w:b/>
          <w:sz w:val="20"/>
        </w:rPr>
        <w:t>b</w:t>
      </w:r>
      <w:r w:rsidRPr="00B204D2">
        <w:rPr>
          <w:rFonts w:ascii="Times New Roman" w:hAnsi="Times New Roman"/>
          <w:sz w:val="20"/>
        </w:rPr>
        <w:t>, DAB staining of wild</w:t>
      </w:r>
      <w:r w:rsidR="00264044">
        <w:rPr>
          <w:rFonts w:ascii="Times New Roman" w:hAnsi="Times New Roman"/>
          <w:sz w:val="20"/>
        </w:rPr>
        <w:t>-</w:t>
      </w:r>
      <w:r w:rsidRPr="00B204D2">
        <w:rPr>
          <w:rFonts w:ascii="Times New Roman" w:hAnsi="Times New Roman"/>
          <w:sz w:val="20"/>
        </w:rPr>
        <w:t xml:space="preserve">type, </w:t>
      </w:r>
      <w:r w:rsidRPr="00B204D2">
        <w:rPr>
          <w:rFonts w:ascii="Times New Roman" w:hAnsi="Times New Roman"/>
          <w:i/>
          <w:sz w:val="20"/>
        </w:rPr>
        <w:t>ag</w:t>
      </w:r>
      <w:r w:rsidRPr="00B204D2">
        <w:rPr>
          <w:rFonts w:ascii="Times New Roman" w:hAnsi="Times New Roman"/>
          <w:sz w:val="20"/>
        </w:rPr>
        <w:t xml:space="preserve">, </w:t>
      </w:r>
      <w:r w:rsidRPr="00B204D2">
        <w:rPr>
          <w:rFonts w:ascii="Times New Roman" w:hAnsi="Times New Roman"/>
          <w:i/>
          <w:sz w:val="20"/>
        </w:rPr>
        <w:t>dad1</w:t>
      </w:r>
      <w:r w:rsidRPr="00B204D2">
        <w:rPr>
          <w:rFonts w:ascii="Times New Roman" w:hAnsi="Times New Roman"/>
          <w:sz w:val="20"/>
        </w:rPr>
        <w:t>,</w:t>
      </w:r>
      <w:r w:rsidRPr="00B204D2">
        <w:rPr>
          <w:rFonts w:ascii="Times New Roman" w:hAnsi="Times New Roman"/>
          <w:i/>
          <w:sz w:val="20"/>
        </w:rPr>
        <w:t xml:space="preserve"> </w:t>
      </w:r>
      <w:proofErr w:type="spellStart"/>
      <w:r w:rsidRPr="00B204D2">
        <w:rPr>
          <w:rFonts w:ascii="Times New Roman" w:hAnsi="Times New Roman"/>
          <w:i/>
          <w:sz w:val="20"/>
        </w:rPr>
        <w:t>aos</w:t>
      </w:r>
      <w:proofErr w:type="spellEnd"/>
      <w:r w:rsidRPr="00B204D2">
        <w:rPr>
          <w:rFonts w:ascii="Times New Roman" w:hAnsi="Times New Roman"/>
          <w:sz w:val="20"/>
        </w:rPr>
        <w:t xml:space="preserve">, and </w:t>
      </w:r>
      <w:r w:rsidRPr="00B204D2">
        <w:rPr>
          <w:rFonts w:ascii="Times New Roman" w:hAnsi="Times New Roman"/>
          <w:i/>
          <w:sz w:val="20"/>
        </w:rPr>
        <w:t>coi1</w:t>
      </w:r>
      <w:r w:rsidRPr="00B204D2">
        <w:rPr>
          <w:rFonts w:ascii="Times New Roman" w:hAnsi="Times New Roman"/>
          <w:sz w:val="20"/>
        </w:rPr>
        <w:t xml:space="preserve"> petals from position </w:t>
      </w:r>
      <w:r w:rsidR="00264044">
        <w:rPr>
          <w:rFonts w:ascii="Times New Roman" w:hAnsi="Times New Roman"/>
          <w:sz w:val="20"/>
        </w:rPr>
        <w:t>–</w:t>
      </w:r>
      <w:r w:rsidRPr="00B204D2">
        <w:rPr>
          <w:rFonts w:ascii="Times New Roman" w:hAnsi="Times New Roman"/>
          <w:sz w:val="20"/>
        </w:rPr>
        <w:t xml:space="preserve">3 to 4 flowers. </w:t>
      </w:r>
      <w:r w:rsidR="00264044">
        <w:rPr>
          <w:rFonts w:ascii="Times New Roman" w:hAnsi="Times New Roman"/>
          <w:sz w:val="20"/>
        </w:rPr>
        <w:t>Scale b</w:t>
      </w:r>
      <w:r w:rsidRPr="00B204D2">
        <w:rPr>
          <w:rFonts w:ascii="Times New Roman" w:hAnsi="Times New Roman"/>
          <w:sz w:val="20"/>
        </w:rPr>
        <w:t>ar</w:t>
      </w:r>
      <w:r w:rsidR="00264044">
        <w:rPr>
          <w:rFonts w:ascii="Times New Roman" w:hAnsi="Times New Roman"/>
          <w:sz w:val="20"/>
        </w:rPr>
        <w:t>,</w:t>
      </w:r>
      <w:r w:rsidRPr="00B204D2">
        <w:rPr>
          <w:rFonts w:ascii="Times New Roman" w:hAnsi="Times New Roman"/>
          <w:sz w:val="20"/>
        </w:rPr>
        <w:t xml:space="preserve"> 1 mm.</w:t>
      </w:r>
    </w:p>
    <w:p w14:paraId="2CA96AB4" w14:textId="77777777" w:rsidR="005C2EF3" w:rsidRPr="00B204D2" w:rsidRDefault="005C2EF3" w:rsidP="005C2EF3">
      <w:pPr>
        <w:rPr>
          <w:rFonts w:ascii="Times New Roman" w:hAnsi="Times New Roman"/>
          <w:sz w:val="20"/>
        </w:rPr>
      </w:pPr>
    </w:p>
    <w:p w14:paraId="7A6F4065" w14:textId="77777777" w:rsidR="005C2EF3" w:rsidRPr="00B204D2" w:rsidRDefault="005C2EF3" w:rsidP="005C2EF3">
      <w:pPr>
        <w:rPr>
          <w:rFonts w:ascii="Times New Roman" w:hAnsi="Times New Roman"/>
          <w:b/>
        </w:rPr>
      </w:pPr>
      <w:r w:rsidRPr="00B204D2">
        <w:rPr>
          <w:rFonts w:ascii="Times New Roman" w:hAnsi="Times New Roman"/>
          <w:b/>
        </w:rPr>
        <w:br w:type="page"/>
      </w:r>
    </w:p>
    <w:p w14:paraId="19066E10" w14:textId="77777777" w:rsidR="005C2EF3" w:rsidRPr="00B204D2" w:rsidRDefault="005C2EF3" w:rsidP="005C2EF3">
      <w:pPr>
        <w:rPr>
          <w:rFonts w:ascii="Times New Roman" w:hAnsi="Times New Roman"/>
          <w:b/>
        </w:rPr>
      </w:pPr>
    </w:p>
    <w:p w14:paraId="26B90998" w14:textId="77777777" w:rsidR="005C2EF3" w:rsidRPr="00B204D2" w:rsidRDefault="005C2EF3" w:rsidP="005C2EF3">
      <w:pPr>
        <w:jc w:val="center"/>
        <w:rPr>
          <w:rFonts w:ascii="Times New Roman" w:hAnsi="Times New Roman" w:cs="Times New Roman"/>
          <w:b/>
        </w:rPr>
      </w:pPr>
      <w:r w:rsidRPr="00B204D2">
        <w:rPr>
          <w:rFonts w:ascii="Times New Roman" w:hAnsi="Times New Roman" w:cs="Times New Roman"/>
          <w:b/>
          <w:noProof/>
        </w:rPr>
        <w:drawing>
          <wp:inline distT="0" distB="0" distL="0" distR="0" wp14:anchorId="763A7175" wp14:editId="3B1F89B8">
            <wp:extent cx="3745509" cy="2618509"/>
            <wp:effectExtent l="0" t="0" r="1270" b="0"/>
            <wp:docPr id="7" name="図 7" descr="白いバックグラウンドの前に並んでいる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 descr="白いバックグラウンドの前に並んでいる&#10;&#10;低い精度で自動的に生成された説明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0771" cy="2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1E563" w14:textId="77777777" w:rsidR="005C2EF3" w:rsidRPr="00B204D2" w:rsidRDefault="005C2EF3" w:rsidP="005C2EF3">
      <w:pPr>
        <w:rPr>
          <w:rFonts w:ascii="Times New Roman" w:hAnsi="Times New Roman"/>
          <w:b/>
        </w:rPr>
      </w:pPr>
    </w:p>
    <w:p w14:paraId="7AB9C048" w14:textId="55804447" w:rsidR="005C2EF3" w:rsidRPr="00B204D2" w:rsidRDefault="005C2EF3" w:rsidP="005C2EF3">
      <w:pPr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B204D2">
        <w:rPr>
          <w:rFonts w:ascii="Times New Roman" w:hAnsi="Times New Roman"/>
          <w:b/>
        </w:rPr>
        <w:t xml:space="preserve">Fig. </w:t>
      </w:r>
      <w:r>
        <w:rPr>
          <w:rFonts w:ascii="Times New Roman" w:hAnsi="Times New Roman"/>
          <w:b/>
        </w:rPr>
        <w:t>3</w:t>
      </w:r>
      <w:r w:rsidRPr="00B204D2">
        <w:rPr>
          <w:rFonts w:ascii="Times New Roman" w:hAnsi="Times New Roman"/>
        </w:rPr>
        <w:t xml:space="preserve"> Expression </w:t>
      </w:r>
      <w:r w:rsidR="00264044">
        <w:rPr>
          <w:rFonts w:ascii="Times New Roman" w:hAnsi="Times New Roman"/>
        </w:rPr>
        <w:t xml:space="preserve">domain </w:t>
      </w:r>
      <w:r w:rsidRPr="00B204D2">
        <w:rPr>
          <w:rFonts w:ascii="Times New Roman" w:hAnsi="Times New Roman"/>
        </w:rPr>
        <w:t xml:space="preserve">of </w:t>
      </w:r>
      <w:r w:rsidRPr="00B204D2">
        <w:rPr>
          <w:rFonts w:ascii="Times New Roman" w:hAnsi="Times New Roman"/>
          <w:i/>
        </w:rPr>
        <w:t>pDAD</w:t>
      </w:r>
      <w:proofErr w:type="gramStart"/>
      <w:r w:rsidRPr="00B204D2">
        <w:rPr>
          <w:rFonts w:ascii="Times New Roman" w:hAnsi="Times New Roman"/>
          <w:i/>
        </w:rPr>
        <w:t>1:</w:t>
      </w:r>
      <w:r w:rsidR="003D61BE">
        <w:rPr>
          <w:rFonts w:ascii="Times New Roman" w:hAnsi="Times New Roman"/>
          <w:i/>
        </w:rPr>
        <w:t>:</w:t>
      </w:r>
      <w:proofErr w:type="gramEnd"/>
      <w:r w:rsidRPr="00B204D2">
        <w:rPr>
          <w:rFonts w:ascii="Times New Roman" w:hAnsi="Times New Roman"/>
          <w:i/>
        </w:rPr>
        <w:t>GUS</w:t>
      </w:r>
      <w:r w:rsidRPr="00B204D2">
        <w:rPr>
          <w:rFonts w:ascii="Times New Roman" w:hAnsi="Times New Roman"/>
        </w:rPr>
        <w:t xml:space="preserve"> during petal abscission. </w:t>
      </w:r>
    </w:p>
    <w:p w14:paraId="431288A3" w14:textId="1BC95234" w:rsidR="005C2EF3" w:rsidRPr="00B204D2" w:rsidRDefault="005C2EF3" w:rsidP="001661B9">
      <w:pPr>
        <w:jc w:val="both"/>
        <w:rPr>
          <w:rFonts w:ascii="Times New Roman" w:hAnsi="Times New Roman"/>
          <w:sz w:val="20"/>
        </w:rPr>
      </w:pPr>
      <w:r w:rsidRPr="00B204D2">
        <w:rPr>
          <w:rFonts w:ascii="Times New Roman" w:hAnsi="Times New Roman"/>
          <w:b/>
          <w:sz w:val="20"/>
        </w:rPr>
        <w:t xml:space="preserve">a, </w:t>
      </w:r>
      <w:r w:rsidRPr="00B204D2">
        <w:rPr>
          <w:rFonts w:ascii="Times New Roman" w:hAnsi="Times New Roman"/>
          <w:i/>
          <w:sz w:val="20"/>
        </w:rPr>
        <w:t>pDAD</w:t>
      </w:r>
      <w:proofErr w:type="gramStart"/>
      <w:r w:rsidRPr="00B204D2">
        <w:rPr>
          <w:rFonts w:ascii="Times New Roman" w:hAnsi="Times New Roman"/>
          <w:i/>
          <w:sz w:val="20"/>
        </w:rPr>
        <w:t>1:GUS</w:t>
      </w:r>
      <w:proofErr w:type="gramEnd"/>
      <w:r w:rsidRPr="00B204D2">
        <w:rPr>
          <w:rFonts w:ascii="Times New Roman" w:hAnsi="Times New Roman"/>
          <w:sz w:val="20"/>
        </w:rPr>
        <w:t xml:space="preserve"> </w:t>
      </w:r>
      <w:r w:rsidR="00264044">
        <w:rPr>
          <w:rFonts w:ascii="Times New Roman" w:hAnsi="Times New Roman"/>
          <w:sz w:val="20"/>
        </w:rPr>
        <w:t>staining pattern</w:t>
      </w:r>
      <w:r w:rsidR="00264044" w:rsidRPr="00B204D2">
        <w:rPr>
          <w:rFonts w:ascii="Times New Roman" w:hAnsi="Times New Roman"/>
          <w:sz w:val="20"/>
        </w:rPr>
        <w:t xml:space="preserve"> </w:t>
      </w:r>
      <w:r w:rsidRPr="00B204D2">
        <w:rPr>
          <w:rFonts w:ascii="Times New Roman" w:hAnsi="Times New Roman"/>
          <w:sz w:val="20"/>
        </w:rPr>
        <w:t>in wild</w:t>
      </w:r>
      <w:r w:rsidR="00264044">
        <w:rPr>
          <w:rFonts w:ascii="Times New Roman" w:hAnsi="Times New Roman"/>
          <w:sz w:val="20"/>
        </w:rPr>
        <w:t>-</w:t>
      </w:r>
      <w:r w:rsidRPr="00B204D2">
        <w:rPr>
          <w:rFonts w:ascii="Times New Roman" w:hAnsi="Times New Roman"/>
          <w:sz w:val="20"/>
        </w:rPr>
        <w:t xml:space="preserve">type stamens from position </w:t>
      </w:r>
      <w:r w:rsidR="00264044">
        <w:rPr>
          <w:rFonts w:ascii="Times New Roman" w:hAnsi="Times New Roman"/>
          <w:sz w:val="20"/>
        </w:rPr>
        <w:t>–</w:t>
      </w:r>
      <w:r w:rsidRPr="00B204D2">
        <w:rPr>
          <w:rFonts w:ascii="Times New Roman" w:hAnsi="Times New Roman"/>
          <w:sz w:val="20"/>
        </w:rPr>
        <w:t xml:space="preserve">3 to 4 flowers. </w:t>
      </w:r>
      <w:r w:rsidR="00264044">
        <w:rPr>
          <w:rFonts w:ascii="Times New Roman" w:hAnsi="Times New Roman"/>
          <w:sz w:val="20"/>
        </w:rPr>
        <w:t>Scale b</w:t>
      </w:r>
      <w:r w:rsidRPr="00B204D2">
        <w:rPr>
          <w:rFonts w:ascii="Times New Roman" w:hAnsi="Times New Roman"/>
          <w:sz w:val="20"/>
        </w:rPr>
        <w:t>ar</w:t>
      </w:r>
      <w:r w:rsidR="00264044">
        <w:rPr>
          <w:rFonts w:ascii="Times New Roman" w:hAnsi="Times New Roman"/>
          <w:sz w:val="20"/>
        </w:rPr>
        <w:t>,</w:t>
      </w:r>
      <w:r w:rsidRPr="00B204D2">
        <w:rPr>
          <w:rFonts w:ascii="Times New Roman" w:hAnsi="Times New Roman"/>
          <w:sz w:val="20"/>
        </w:rPr>
        <w:t xml:space="preserve"> 500 µm.</w:t>
      </w:r>
      <w:r w:rsidRPr="00B204D2">
        <w:rPr>
          <w:rFonts w:ascii="Times New Roman" w:hAnsi="Times New Roman"/>
          <w:b/>
          <w:sz w:val="20"/>
        </w:rPr>
        <w:t xml:space="preserve"> b, </w:t>
      </w:r>
      <w:r w:rsidRPr="00B204D2">
        <w:rPr>
          <w:rFonts w:ascii="Times New Roman" w:hAnsi="Times New Roman"/>
          <w:i/>
          <w:sz w:val="20"/>
        </w:rPr>
        <w:t>pDAD</w:t>
      </w:r>
      <w:proofErr w:type="gramStart"/>
      <w:r w:rsidRPr="00B204D2">
        <w:rPr>
          <w:rFonts w:ascii="Times New Roman" w:hAnsi="Times New Roman"/>
          <w:i/>
          <w:sz w:val="20"/>
        </w:rPr>
        <w:t>1:GUS</w:t>
      </w:r>
      <w:proofErr w:type="gramEnd"/>
      <w:r w:rsidRPr="00B204D2">
        <w:rPr>
          <w:rFonts w:ascii="Times New Roman" w:hAnsi="Times New Roman"/>
          <w:sz w:val="20"/>
        </w:rPr>
        <w:t xml:space="preserve"> </w:t>
      </w:r>
      <w:r w:rsidR="00264044">
        <w:rPr>
          <w:rFonts w:ascii="Times New Roman" w:hAnsi="Times New Roman"/>
          <w:sz w:val="20"/>
        </w:rPr>
        <w:t>staining pattern</w:t>
      </w:r>
      <w:r w:rsidR="00264044" w:rsidRPr="00B204D2">
        <w:rPr>
          <w:rFonts w:ascii="Times New Roman" w:hAnsi="Times New Roman"/>
          <w:sz w:val="20"/>
        </w:rPr>
        <w:t xml:space="preserve"> </w:t>
      </w:r>
      <w:r w:rsidRPr="00B204D2">
        <w:rPr>
          <w:rFonts w:ascii="Times New Roman" w:hAnsi="Times New Roman"/>
          <w:sz w:val="20"/>
        </w:rPr>
        <w:t>in wild</w:t>
      </w:r>
      <w:r w:rsidR="00264044">
        <w:rPr>
          <w:rFonts w:ascii="Times New Roman" w:hAnsi="Times New Roman"/>
          <w:sz w:val="20"/>
        </w:rPr>
        <w:t>-</w:t>
      </w:r>
      <w:r w:rsidRPr="00B204D2">
        <w:rPr>
          <w:rFonts w:ascii="Times New Roman" w:hAnsi="Times New Roman"/>
          <w:sz w:val="20"/>
        </w:rPr>
        <w:t xml:space="preserve">type petals (b) from position </w:t>
      </w:r>
      <w:r w:rsidR="00264044">
        <w:rPr>
          <w:rFonts w:ascii="Times New Roman" w:hAnsi="Times New Roman"/>
          <w:sz w:val="20"/>
        </w:rPr>
        <w:t>–</w:t>
      </w:r>
      <w:r w:rsidRPr="00B204D2">
        <w:rPr>
          <w:rFonts w:ascii="Times New Roman" w:hAnsi="Times New Roman"/>
          <w:sz w:val="20"/>
        </w:rPr>
        <w:t xml:space="preserve">3 to 4 flowers. </w:t>
      </w:r>
      <w:r w:rsidR="00264044">
        <w:rPr>
          <w:rFonts w:ascii="Times New Roman" w:hAnsi="Times New Roman"/>
          <w:sz w:val="20"/>
        </w:rPr>
        <w:t>Scale b</w:t>
      </w:r>
      <w:r w:rsidRPr="00B204D2">
        <w:rPr>
          <w:rFonts w:ascii="Times New Roman" w:hAnsi="Times New Roman"/>
          <w:sz w:val="20"/>
        </w:rPr>
        <w:t>ar</w:t>
      </w:r>
      <w:r w:rsidR="00264044">
        <w:rPr>
          <w:rFonts w:ascii="Times New Roman" w:hAnsi="Times New Roman"/>
          <w:sz w:val="20"/>
        </w:rPr>
        <w:t>,</w:t>
      </w:r>
      <w:r w:rsidRPr="00B204D2">
        <w:rPr>
          <w:rFonts w:ascii="Times New Roman" w:hAnsi="Times New Roman"/>
          <w:sz w:val="20"/>
        </w:rPr>
        <w:t xml:space="preserve"> 500 µm.</w:t>
      </w:r>
    </w:p>
    <w:p w14:paraId="3910A012" w14:textId="77777777" w:rsidR="005C2EF3" w:rsidRPr="00B204D2" w:rsidRDefault="005C2EF3" w:rsidP="001661B9">
      <w:pPr>
        <w:jc w:val="both"/>
        <w:rPr>
          <w:rFonts w:ascii="Times New Roman" w:hAnsi="Times New Roman"/>
        </w:rPr>
      </w:pPr>
    </w:p>
    <w:p w14:paraId="4DD9979F" w14:textId="77777777" w:rsidR="005C2EF3" w:rsidRPr="00B204D2" w:rsidRDefault="005C2EF3" w:rsidP="001661B9">
      <w:pPr>
        <w:jc w:val="both"/>
        <w:rPr>
          <w:rFonts w:ascii="Times New Roman" w:hAnsi="Times New Roman"/>
          <w:b/>
        </w:rPr>
      </w:pPr>
      <w:r w:rsidRPr="00B204D2">
        <w:rPr>
          <w:rFonts w:ascii="Times New Roman" w:hAnsi="Times New Roman"/>
          <w:b/>
        </w:rPr>
        <w:br w:type="page"/>
      </w:r>
    </w:p>
    <w:p w14:paraId="2F9A9ABC" w14:textId="77777777" w:rsidR="005C2EF3" w:rsidRPr="00B204D2" w:rsidRDefault="005C2EF3" w:rsidP="005C2EF3">
      <w:pPr>
        <w:jc w:val="center"/>
        <w:rPr>
          <w:rFonts w:ascii="Times New Roman" w:hAnsi="Times New Roman"/>
          <w:b/>
        </w:rPr>
      </w:pPr>
      <w:r w:rsidRPr="00B204D2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43F32731" wp14:editId="62336A5A">
            <wp:extent cx="4085898" cy="3098800"/>
            <wp:effectExtent l="0" t="0" r="3810" b="0"/>
            <wp:docPr id="14" name="図 14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図 14" descr="ダイアグラム&#10;&#10;自動的に生成された説明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0320" cy="3109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EEE52" w14:textId="51B9DF3C" w:rsidR="005C2EF3" w:rsidRPr="00B204D2" w:rsidRDefault="005C2EF3" w:rsidP="001661B9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B204D2">
        <w:rPr>
          <w:rFonts w:ascii="Times New Roman" w:hAnsi="Times New Roman"/>
          <w:b/>
        </w:rPr>
        <w:t xml:space="preserve">Fig. </w:t>
      </w:r>
      <w:r>
        <w:rPr>
          <w:rFonts w:ascii="Times New Roman" w:hAnsi="Times New Roman"/>
          <w:b/>
        </w:rPr>
        <w:t>4</w:t>
      </w:r>
      <w:r w:rsidRPr="00B204D2">
        <w:rPr>
          <w:rFonts w:ascii="Times New Roman" w:hAnsi="Times New Roman"/>
        </w:rPr>
        <w:t xml:space="preserve"> Rescue of</w:t>
      </w:r>
      <w:r w:rsidR="00264044">
        <w:rPr>
          <w:rFonts w:ascii="Times New Roman" w:hAnsi="Times New Roman"/>
        </w:rPr>
        <w:t xml:space="preserve"> the</w:t>
      </w:r>
      <w:r w:rsidRPr="00B204D2">
        <w:rPr>
          <w:rFonts w:ascii="Times New Roman" w:hAnsi="Times New Roman"/>
        </w:rPr>
        <w:t xml:space="preserve"> </w:t>
      </w:r>
      <w:r w:rsidRPr="00B204D2">
        <w:rPr>
          <w:rFonts w:ascii="Times New Roman" w:hAnsi="Times New Roman"/>
          <w:i/>
        </w:rPr>
        <w:t xml:space="preserve">dad1 </w:t>
      </w:r>
      <w:r w:rsidRPr="00B204D2">
        <w:rPr>
          <w:rFonts w:ascii="Times New Roman" w:hAnsi="Times New Roman"/>
        </w:rPr>
        <w:t xml:space="preserve">mutant by introduction of </w:t>
      </w:r>
      <w:r w:rsidRPr="00B204D2">
        <w:rPr>
          <w:rFonts w:ascii="Times New Roman" w:hAnsi="Times New Roman"/>
          <w:i/>
        </w:rPr>
        <w:t>gDAD1-GFP</w:t>
      </w:r>
      <w:r w:rsidRPr="00B204D2">
        <w:rPr>
          <w:rFonts w:ascii="Times New Roman" w:hAnsi="Times New Roman"/>
        </w:rPr>
        <w:t xml:space="preserve">. </w:t>
      </w:r>
    </w:p>
    <w:p w14:paraId="78799953" w14:textId="1D2EDCBE" w:rsidR="005C2EF3" w:rsidRPr="00B204D2" w:rsidRDefault="005C2EF3" w:rsidP="001661B9">
      <w:pPr>
        <w:jc w:val="both"/>
        <w:rPr>
          <w:rFonts w:ascii="Times New Roman" w:hAnsi="Times New Roman"/>
          <w:b/>
        </w:rPr>
      </w:pPr>
      <w:proofErr w:type="gramStart"/>
      <w:r w:rsidRPr="00B204D2">
        <w:rPr>
          <w:rFonts w:ascii="Times New Roman" w:hAnsi="Times New Roman"/>
          <w:b/>
          <w:sz w:val="20"/>
        </w:rPr>
        <w:t>a</w:t>
      </w:r>
      <w:r w:rsidRPr="00B204D2">
        <w:rPr>
          <w:rFonts w:ascii="Times New Roman" w:hAnsi="Times New Roman"/>
          <w:sz w:val="20"/>
        </w:rPr>
        <w:t>,</w:t>
      </w:r>
      <w:proofErr w:type="gramEnd"/>
      <w:r w:rsidRPr="00B204D2">
        <w:rPr>
          <w:rFonts w:ascii="Times New Roman" w:hAnsi="Times New Roman"/>
          <w:sz w:val="20"/>
        </w:rPr>
        <w:t xml:space="preserve"> </w:t>
      </w:r>
      <w:r w:rsidR="00264044">
        <w:rPr>
          <w:rFonts w:ascii="Times New Roman" w:hAnsi="Times New Roman"/>
          <w:sz w:val="20"/>
        </w:rPr>
        <w:t>Profile</w:t>
      </w:r>
      <w:r w:rsidR="00264044" w:rsidRPr="00B204D2">
        <w:rPr>
          <w:rFonts w:ascii="Times New Roman" w:hAnsi="Times New Roman"/>
          <w:sz w:val="20"/>
        </w:rPr>
        <w:t xml:space="preserve"> </w:t>
      </w:r>
      <w:r w:rsidRPr="00B204D2">
        <w:rPr>
          <w:rFonts w:ascii="Times New Roman" w:hAnsi="Times New Roman"/>
          <w:sz w:val="20"/>
        </w:rPr>
        <w:t>view of wild</w:t>
      </w:r>
      <w:r w:rsidR="00264044">
        <w:rPr>
          <w:rFonts w:ascii="Times New Roman" w:hAnsi="Times New Roman"/>
          <w:sz w:val="20"/>
        </w:rPr>
        <w:t>-</w:t>
      </w:r>
      <w:r w:rsidRPr="00B204D2">
        <w:rPr>
          <w:rFonts w:ascii="Times New Roman" w:hAnsi="Times New Roman"/>
          <w:sz w:val="20"/>
        </w:rPr>
        <w:t xml:space="preserve">type, </w:t>
      </w:r>
      <w:r w:rsidRPr="00B204D2">
        <w:rPr>
          <w:rFonts w:ascii="Times New Roman" w:hAnsi="Times New Roman"/>
          <w:i/>
          <w:sz w:val="20"/>
        </w:rPr>
        <w:t>dad1</w:t>
      </w:r>
      <w:r w:rsidRPr="00B204D2">
        <w:rPr>
          <w:rFonts w:ascii="Times New Roman" w:hAnsi="Times New Roman"/>
          <w:sz w:val="20"/>
        </w:rPr>
        <w:t xml:space="preserve">, and </w:t>
      </w:r>
      <w:r w:rsidRPr="00B204D2">
        <w:rPr>
          <w:rFonts w:ascii="Times New Roman" w:hAnsi="Times New Roman"/>
          <w:i/>
          <w:sz w:val="20"/>
        </w:rPr>
        <w:t>dad1</w:t>
      </w:r>
      <w:r w:rsidRPr="00B204D2">
        <w:rPr>
          <w:rFonts w:ascii="Times New Roman" w:hAnsi="Times New Roman"/>
          <w:sz w:val="20"/>
        </w:rPr>
        <w:t xml:space="preserve"> </w:t>
      </w:r>
      <w:r w:rsidRPr="00B204D2">
        <w:rPr>
          <w:rFonts w:ascii="Times New Roman" w:hAnsi="Times New Roman"/>
          <w:i/>
          <w:sz w:val="20"/>
        </w:rPr>
        <w:t>gDAD1-GFP</w:t>
      </w:r>
      <w:r w:rsidRPr="00B204D2">
        <w:rPr>
          <w:rFonts w:ascii="Times New Roman" w:hAnsi="Times New Roman"/>
          <w:sz w:val="20"/>
        </w:rPr>
        <w:t xml:space="preserve"> inflorescences. Opened flowers with petals are indicated by gray asterisks. </w:t>
      </w:r>
      <w:r w:rsidR="00CB45D1">
        <w:rPr>
          <w:rFonts w:ascii="Times New Roman" w:hAnsi="Times New Roman"/>
          <w:sz w:val="20"/>
        </w:rPr>
        <w:t>Scale b</w:t>
      </w:r>
      <w:r w:rsidRPr="00B204D2">
        <w:rPr>
          <w:rFonts w:ascii="Times New Roman" w:hAnsi="Times New Roman"/>
          <w:sz w:val="20"/>
        </w:rPr>
        <w:t>ar</w:t>
      </w:r>
      <w:r w:rsidR="00CB45D1">
        <w:rPr>
          <w:rFonts w:ascii="Times New Roman" w:hAnsi="Times New Roman"/>
          <w:sz w:val="20"/>
        </w:rPr>
        <w:t>,</w:t>
      </w:r>
      <w:r w:rsidRPr="00B204D2">
        <w:rPr>
          <w:rFonts w:ascii="Times New Roman" w:hAnsi="Times New Roman"/>
          <w:sz w:val="20"/>
        </w:rPr>
        <w:t xml:space="preserve"> 1 cm. </w:t>
      </w:r>
      <w:r w:rsidRPr="00B204D2">
        <w:rPr>
          <w:rFonts w:ascii="Times New Roman" w:hAnsi="Times New Roman"/>
          <w:b/>
          <w:sz w:val="20"/>
        </w:rPr>
        <w:t>b,</w:t>
      </w:r>
      <w:r w:rsidRPr="00B204D2">
        <w:rPr>
          <w:rFonts w:ascii="Times New Roman" w:hAnsi="Times New Roman"/>
          <w:sz w:val="20"/>
        </w:rPr>
        <w:t xml:space="preserve"> Quantification of abscission timing</w:t>
      </w:r>
      <w:r w:rsidR="00CB45D1" w:rsidRPr="00CB45D1">
        <w:rPr>
          <w:rFonts w:ascii="Times New Roman" w:hAnsi="Times New Roman"/>
          <w:sz w:val="20"/>
          <w:szCs w:val="20"/>
        </w:rPr>
        <w:t>,</w:t>
      </w:r>
      <w:r w:rsidRPr="00CB45D1">
        <w:rPr>
          <w:rFonts w:ascii="Times New Roman" w:hAnsi="Times New Roman"/>
          <w:sz w:val="20"/>
          <w:szCs w:val="20"/>
        </w:rPr>
        <w:t xml:space="preserve"> </w:t>
      </w:r>
      <w:r w:rsidR="00CB45D1" w:rsidRPr="001661B9">
        <w:rPr>
          <w:rFonts w:ascii="Times New Roman" w:hAnsi="Times New Roman" w:cs="Times New Roman"/>
          <w:sz w:val="20"/>
          <w:szCs w:val="20"/>
        </w:rPr>
        <w:t>shown as individual data points (left) and Violin plots (right) for each genotype.</w:t>
      </w:r>
      <w:r w:rsidRPr="00B204D2">
        <w:rPr>
          <w:rFonts w:ascii="Times New Roman" w:hAnsi="Times New Roman"/>
          <w:sz w:val="20"/>
        </w:rPr>
        <w:t xml:space="preserve"> Black dots and </w:t>
      </w:r>
      <w:r w:rsidR="00CB45D1">
        <w:rPr>
          <w:rFonts w:ascii="Times New Roman" w:hAnsi="Times New Roman"/>
          <w:sz w:val="20"/>
        </w:rPr>
        <w:t>vertical lines</w:t>
      </w:r>
      <w:r w:rsidR="00CB45D1" w:rsidRPr="00B204D2">
        <w:rPr>
          <w:rFonts w:ascii="Times New Roman" w:hAnsi="Times New Roman"/>
          <w:sz w:val="20"/>
        </w:rPr>
        <w:t xml:space="preserve"> </w:t>
      </w:r>
      <w:r w:rsidRPr="00B204D2">
        <w:rPr>
          <w:rFonts w:ascii="Times New Roman" w:hAnsi="Times New Roman"/>
          <w:sz w:val="20"/>
        </w:rPr>
        <w:t xml:space="preserve">indicate average and standard deviation, respectively. </w:t>
      </w:r>
      <w:r w:rsidRPr="00B204D2">
        <w:rPr>
          <w:rFonts w:ascii="Times New Roman" w:hAnsi="Times New Roman" w:cs="Times New Roman"/>
          <w:sz w:val="20"/>
          <w:szCs w:val="20"/>
        </w:rPr>
        <w:t>n &gt; 15</w:t>
      </w:r>
      <w:r w:rsidRPr="00B204D2">
        <w:rPr>
          <w:rFonts w:ascii="Times New Roman" w:hAnsi="Times New Roman"/>
          <w:sz w:val="20"/>
        </w:rPr>
        <w:t xml:space="preserve">. test, Different letters indicate significant differences, based on </w:t>
      </w:r>
      <w:r w:rsidR="00CB45D1">
        <w:rPr>
          <w:rFonts w:ascii="Times New Roman" w:hAnsi="Times New Roman"/>
          <w:sz w:val="20"/>
        </w:rPr>
        <w:t>o</w:t>
      </w:r>
      <w:r w:rsidR="00CB45D1" w:rsidRPr="00B204D2">
        <w:rPr>
          <w:rFonts w:ascii="Times New Roman" w:hAnsi="Times New Roman"/>
          <w:sz w:val="20"/>
        </w:rPr>
        <w:t xml:space="preserve">ne-way ANOVA </w:t>
      </w:r>
      <w:r w:rsidR="00CB45D1">
        <w:rPr>
          <w:rFonts w:ascii="Times New Roman" w:hAnsi="Times New Roman"/>
          <w:sz w:val="20"/>
        </w:rPr>
        <w:t xml:space="preserve">and </w:t>
      </w:r>
      <w:r w:rsidRPr="00B204D2">
        <w:rPr>
          <w:rFonts w:ascii="Times New Roman" w:hAnsi="Times New Roman"/>
          <w:sz w:val="20"/>
        </w:rPr>
        <w:t>post-hoc Tukey’s HSD test (</w:t>
      </w:r>
      <w:r w:rsidRPr="00B204D2">
        <w:rPr>
          <w:rFonts w:ascii="Times New Roman" w:hAnsi="Times New Roman"/>
          <w:i/>
          <w:sz w:val="20"/>
        </w:rPr>
        <w:t xml:space="preserve">p </w:t>
      </w:r>
      <w:r w:rsidRPr="00B204D2">
        <w:rPr>
          <w:rFonts w:ascii="Times New Roman" w:hAnsi="Times New Roman"/>
          <w:sz w:val="20"/>
        </w:rPr>
        <w:t xml:space="preserve">&lt; 0.05). </w:t>
      </w:r>
      <w:r w:rsidRPr="00B204D2">
        <w:rPr>
          <w:rFonts w:ascii="Times New Roman" w:hAnsi="Times New Roman"/>
          <w:b/>
          <w:sz w:val="20"/>
        </w:rPr>
        <w:t>c,</w:t>
      </w:r>
      <w:r w:rsidRPr="00B204D2">
        <w:rPr>
          <w:rFonts w:ascii="Times New Roman" w:hAnsi="Times New Roman"/>
          <w:sz w:val="20"/>
        </w:rPr>
        <w:t xml:space="preserve"> Trypan blue staining of wild type, </w:t>
      </w:r>
      <w:r w:rsidRPr="00B204D2">
        <w:rPr>
          <w:rFonts w:ascii="Times New Roman" w:hAnsi="Times New Roman"/>
          <w:i/>
          <w:sz w:val="20"/>
        </w:rPr>
        <w:t>dad1</w:t>
      </w:r>
      <w:r w:rsidRPr="00B204D2">
        <w:rPr>
          <w:rFonts w:ascii="Times New Roman" w:hAnsi="Times New Roman"/>
          <w:sz w:val="20"/>
        </w:rPr>
        <w:t xml:space="preserve">, and </w:t>
      </w:r>
      <w:r w:rsidRPr="00B204D2">
        <w:rPr>
          <w:rFonts w:ascii="Times New Roman" w:hAnsi="Times New Roman"/>
          <w:i/>
          <w:sz w:val="20"/>
        </w:rPr>
        <w:t>dad1</w:t>
      </w:r>
      <w:r w:rsidRPr="00B204D2">
        <w:rPr>
          <w:rFonts w:ascii="Times New Roman" w:hAnsi="Times New Roman"/>
          <w:sz w:val="20"/>
        </w:rPr>
        <w:t xml:space="preserve"> </w:t>
      </w:r>
      <w:r w:rsidRPr="00B204D2">
        <w:rPr>
          <w:rFonts w:ascii="Times New Roman" w:hAnsi="Times New Roman"/>
          <w:i/>
          <w:sz w:val="20"/>
        </w:rPr>
        <w:t>gDAD1-GFP</w:t>
      </w:r>
      <w:r w:rsidRPr="00B204D2">
        <w:rPr>
          <w:rFonts w:ascii="Times New Roman" w:hAnsi="Times New Roman"/>
          <w:sz w:val="20"/>
        </w:rPr>
        <w:t xml:space="preserve"> petals at position 3 flowers. Bar = 100 µm. </w:t>
      </w:r>
      <w:r w:rsidRPr="00B204D2">
        <w:rPr>
          <w:rFonts w:ascii="Times New Roman" w:hAnsi="Times New Roman"/>
          <w:b/>
          <w:sz w:val="20"/>
        </w:rPr>
        <w:t>d,</w:t>
      </w:r>
      <w:r w:rsidRPr="00B204D2">
        <w:rPr>
          <w:rFonts w:ascii="Times New Roman" w:hAnsi="Times New Roman"/>
          <w:sz w:val="20"/>
        </w:rPr>
        <w:t xml:space="preserve"> DAB staining of wild type, </w:t>
      </w:r>
      <w:r w:rsidRPr="00B204D2">
        <w:rPr>
          <w:rFonts w:ascii="Times New Roman" w:hAnsi="Times New Roman"/>
          <w:i/>
          <w:sz w:val="20"/>
        </w:rPr>
        <w:t>dad1</w:t>
      </w:r>
      <w:r w:rsidRPr="00B204D2">
        <w:rPr>
          <w:rFonts w:ascii="Times New Roman" w:hAnsi="Times New Roman"/>
          <w:sz w:val="20"/>
        </w:rPr>
        <w:t xml:space="preserve">, and </w:t>
      </w:r>
      <w:r w:rsidRPr="00B204D2">
        <w:rPr>
          <w:rFonts w:ascii="Times New Roman" w:hAnsi="Times New Roman"/>
          <w:i/>
          <w:sz w:val="20"/>
        </w:rPr>
        <w:t>dad1</w:t>
      </w:r>
      <w:r w:rsidRPr="00B204D2">
        <w:rPr>
          <w:rFonts w:ascii="Times New Roman" w:hAnsi="Times New Roman"/>
          <w:sz w:val="20"/>
        </w:rPr>
        <w:t xml:space="preserve"> </w:t>
      </w:r>
      <w:r w:rsidRPr="00B204D2">
        <w:rPr>
          <w:rFonts w:ascii="Times New Roman" w:hAnsi="Times New Roman"/>
          <w:i/>
          <w:sz w:val="20"/>
        </w:rPr>
        <w:t>gDAD1-GFP</w:t>
      </w:r>
      <w:r w:rsidRPr="00B204D2">
        <w:rPr>
          <w:rFonts w:ascii="Times New Roman" w:hAnsi="Times New Roman"/>
          <w:sz w:val="20"/>
        </w:rPr>
        <w:t xml:space="preserve"> petals at position 3 flowers. Bar = 100 µm. </w:t>
      </w:r>
      <w:r w:rsidRPr="00B204D2">
        <w:rPr>
          <w:rFonts w:ascii="Times New Roman" w:hAnsi="Times New Roman"/>
          <w:b/>
          <w:sz w:val="20"/>
        </w:rPr>
        <w:t xml:space="preserve">e, </w:t>
      </w:r>
      <w:r w:rsidRPr="00B204D2">
        <w:rPr>
          <w:rFonts w:ascii="Times New Roman" w:hAnsi="Times New Roman"/>
          <w:sz w:val="20"/>
        </w:rPr>
        <w:t>Quantification of DAB-stained area (µm</w:t>
      </w:r>
      <w:r w:rsidRPr="00B204D2">
        <w:rPr>
          <w:rFonts w:ascii="Times New Roman" w:hAnsi="Times New Roman"/>
          <w:sz w:val="20"/>
          <w:vertAlign w:val="superscript"/>
        </w:rPr>
        <w:t>2</w:t>
      </w:r>
      <w:r w:rsidR="00CB45D1" w:rsidRPr="001661B9">
        <w:rPr>
          <w:rFonts w:ascii="Times New Roman" w:hAnsi="Times New Roman"/>
          <w:sz w:val="20"/>
        </w:rPr>
        <w:t>)</w:t>
      </w:r>
      <w:r w:rsidR="00CB45D1" w:rsidRPr="00CB45D1">
        <w:rPr>
          <w:rFonts w:ascii="Times New Roman" w:hAnsi="Times New Roman"/>
          <w:sz w:val="20"/>
          <w:szCs w:val="20"/>
        </w:rPr>
        <w:t xml:space="preserve">, </w:t>
      </w:r>
      <w:r w:rsidR="00CB45D1" w:rsidRPr="00276CCF">
        <w:rPr>
          <w:rFonts w:ascii="Times New Roman" w:hAnsi="Times New Roman" w:cs="Times New Roman"/>
          <w:sz w:val="20"/>
          <w:szCs w:val="20"/>
        </w:rPr>
        <w:t>shown as individual data points (left) and Violin plots (right) for each genotype.</w:t>
      </w:r>
      <w:r w:rsidR="00CB45D1" w:rsidRPr="00B204D2">
        <w:rPr>
          <w:rFonts w:ascii="Times New Roman" w:hAnsi="Times New Roman"/>
          <w:sz w:val="20"/>
        </w:rPr>
        <w:t xml:space="preserve"> Black dots and </w:t>
      </w:r>
      <w:r w:rsidR="00CB45D1">
        <w:rPr>
          <w:rFonts w:ascii="Times New Roman" w:hAnsi="Times New Roman"/>
          <w:sz w:val="20"/>
        </w:rPr>
        <w:t>vertical lines</w:t>
      </w:r>
      <w:r w:rsidRPr="00B204D2">
        <w:rPr>
          <w:rFonts w:ascii="Times New Roman" w:hAnsi="Times New Roman"/>
          <w:sz w:val="20"/>
        </w:rPr>
        <w:t xml:space="preserve"> indicate average and standard deviation, respectively. </w:t>
      </w:r>
      <w:r w:rsidRPr="00B204D2">
        <w:rPr>
          <w:rFonts w:ascii="Times New Roman" w:hAnsi="Times New Roman" w:cs="Times New Roman"/>
          <w:sz w:val="20"/>
          <w:szCs w:val="20"/>
        </w:rPr>
        <w:t>n &gt; 29</w:t>
      </w:r>
      <w:r w:rsidRPr="00B204D2">
        <w:rPr>
          <w:rFonts w:ascii="Times New Roman" w:hAnsi="Times New Roman"/>
          <w:sz w:val="20"/>
        </w:rPr>
        <w:t xml:space="preserve">. Different letters indicate significant differences, based on </w:t>
      </w:r>
      <w:r w:rsidR="00CB45D1">
        <w:rPr>
          <w:rFonts w:ascii="Times New Roman" w:hAnsi="Times New Roman"/>
          <w:sz w:val="20"/>
        </w:rPr>
        <w:t>o</w:t>
      </w:r>
      <w:r w:rsidR="00CB45D1" w:rsidRPr="00B204D2">
        <w:rPr>
          <w:rFonts w:ascii="Times New Roman" w:hAnsi="Times New Roman"/>
          <w:sz w:val="20"/>
        </w:rPr>
        <w:t xml:space="preserve">ne-way ANOVA </w:t>
      </w:r>
      <w:r w:rsidR="00CB45D1">
        <w:rPr>
          <w:rFonts w:ascii="Times New Roman" w:hAnsi="Times New Roman"/>
          <w:sz w:val="20"/>
        </w:rPr>
        <w:t xml:space="preserve">and </w:t>
      </w:r>
      <w:r w:rsidRPr="00B204D2">
        <w:rPr>
          <w:rFonts w:ascii="Times New Roman" w:hAnsi="Times New Roman"/>
          <w:sz w:val="20"/>
        </w:rPr>
        <w:t>post-hoc Tukey’s HSD test (</w:t>
      </w:r>
      <w:r w:rsidRPr="00B204D2">
        <w:rPr>
          <w:rFonts w:ascii="Times New Roman" w:hAnsi="Times New Roman"/>
          <w:i/>
          <w:sz w:val="20"/>
        </w:rPr>
        <w:t xml:space="preserve">p </w:t>
      </w:r>
      <w:r w:rsidRPr="00B204D2">
        <w:rPr>
          <w:rFonts w:ascii="Times New Roman" w:hAnsi="Times New Roman"/>
          <w:sz w:val="20"/>
        </w:rPr>
        <w:t>&lt; 0.05).</w:t>
      </w:r>
      <w:r w:rsidRPr="00B204D2">
        <w:rPr>
          <w:rFonts w:ascii="Times New Roman" w:hAnsi="Times New Roman"/>
          <w:b/>
        </w:rPr>
        <w:br w:type="page"/>
      </w:r>
    </w:p>
    <w:p w14:paraId="6BFC07AD" w14:textId="23E29374" w:rsidR="005C2EF3" w:rsidRPr="00B204D2" w:rsidRDefault="00D37189" w:rsidP="005C2EF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3BCB56E2" wp14:editId="4588D536">
            <wp:extent cx="5396230" cy="3716655"/>
            <wp:effectExtent l="0" t="0" r="1270" b="4445"/>
            <wp:docPr id="1" name="図 1" descr="グラフ, 箱ひげ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グラフ, 箱ひげ図&#10;&#10;自動的に生成された説明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71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BF61DF" w14:textId="699E12CC" w:rsidR="005C2EF3" w:rsidRPr="00B204D2" w:rsidRDefault="005C2EF3" w:rsidP="001661B9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B204D2">
        <w:rPr>
          <w:rFonts w:ascii="Times New Roman" w:hAnsi="Times New Roman"/>
          <w:b/>
        </w:rPr>
        <w:t xml:space="preserve">Fig. </w:t>
      </w:r>
      <w:r>
        <w:rPr>
          <w:rFonts w:ascii="Times New Roman" w:hAnsi="Times New Roman"/>
          <w:b/>
        </w:rPr>
        <w:t>5</w:t>
      </w:r>
      <w:r w:rsidRPr="00B204D2">
        <w:rPr>
          <w:rFonts w:ascii="Times New Roman" w:hAnsi="Times New Roman"/>
        </w:rPr>
        <w:t xml:space="preserve"> Expression levels of selected DEGs in WT and </w:t>
      </w:r>
      <w:r w:rsidR="00CB45D1">
        <w:rPr>
          <w:rFonts w:ascii="Times New Roman" w:hAnsi="Times New Roman"/>
        </w:rPr>
        <w:t xml:space="preserve">the </w:t>
      </w:r>
      <w:r w:rsidRPr="00B204D2">
        <w:rPr>
          <w:rFonts w:ascii="Times New Roman" w:hAnsi="Times New Roman"/>
          <w:i/>
        </w:rPr>
        <w:t>dad1</w:t>
      </w:r>
      <w:r w:rsidRPr="00B204D2">
        <w:rPr>
          <w:rFonts w:ascii="Times New Roman" w:hAnsi="Times New Roman"/>
        </w:rPr>
        <w:t xml:space="preserve"> mutant.</w:t>
      </w:r>
    </w:p>
    <w:p w14:paraId="4F1A82C0" w14:textId="65724F40" w:rsidR="005C2EF3" w:rsidRPr="00B204D2" w:rsidRDefault="005C2EF3" w:rsidP="001661B9">
      <w:pPr>
        <w:jc w:val="both"/>
        <w:rPr>
          <w:rFonts w:ascii="Times New Roman" w:hAnsi="Times New Roman"/>
          <w:b/>
        </w:rPr>
      </w:pPr>
      <w:r w:rsidRPr="00B204D2">
        <w:rPr>
          <w:rFonts w:ascii="Times New Roman" w:hAnsi="Times New Roman"/>
          <w:b/>
          <w:sz w:val="20"/>
        </w:rPr>
        <w:t>a-h</w:t>
      </w:r>
      <w:r w:rsidRPr="00B204D2">
        <w:rPr>
          <w:rFonts w:ascii="Times New Roman" w:hAnsi="Times New Roman"/>
          <w:sz w:val="20"/>
        </w:rPr>
        <w:t>, Gene expression levels in wild</w:t>
      </w:r>
      <w:r w:rsidR="00CB45D1">
        <w:rPr>
          <w:rFonts w:ascii="Times New Roman" w:hAnsi="Times New Roman"/>
          <w:sz w:val="20"/>
        </w:rPr>
        <w:t>-</w:t>
      </w:r>
      <w:r w:rsidRPr="00B204D2">
        <w:rPr>
          <w:rFonts w:ascii="Times New Roman" w:hAnsi="Times New Roman"/>
          <w:sz w:val="20"/>
        </w:rPr>
        <w:t xml:space="preserve">type and </w:t>
      </w:r>
      <w:r w:rsidR="00CB45D1">
        <w:rPr>
          <w:rFonts w:ascii="Times New Roman" w:hAnsi="Times New Roman"/>
          <w:sz w:val="20"/>
        </w:rPr>
        <w:t xml:space="preserve">the </w:t>
      </w:r>
      <w:r w:rsidRPr="00B204D2">
        <w:rPr>
          <w:rFonts w:ascii="Times New Roman" w:hAnsi="Times New Roman"/>
          <w:i/>
          <w:sz w:val="20"/>
        </w:rPr>
        <w:t xml:space="preserve">dad1 </w:t>
      </w:r>
      <w:r w:rsidRPr="00B204D2">
        <w:rPr>
          <w:rFonts w:ascii="Times New Roman" w:hAnsi="Times New Roman"/>
          <w:sz w:val="20"/>
        </w:rPr>
        <w:t>mutant</w:t>
      </w:r>
      <w:r w:rsidR="00CB45D1">
        <w:rPr>
          <w:rFonts w:ascii="Times New Roman" w:hAnsi="Times New Roman"/>
          <w:sz w:val="20"/>
        </w:rPr>
        <w:t>, as determined</w:t>
      </w:r>
      <w:r w:rsidRPr="00B204D2">
        <w:rPr>
          <w:rFonts w:ascii="Times New Roman" w:hAnsi="Times New Roman"/>
          <w:sz w:val="20"/>
        </w:rPr>
        <w:t xml:space="preserve"> by RT-</w:t>
      </w:r>
      <w:r w:rsidR="00CB45D1">
        <w:rPr>
          <w:rFonts w:ascii="Times New Roman" w:hAnsi="Times New Roman"/>
          <w:sz w:val="20"/>
        </w:rPr>
        <w:t>q</w:t>
      </w:r>
      <w:r w:rsidRPr="00B204D2">
        <w:rPr>
          <w:rFonts w:ascii="Times New Roman" w:hAnsi="Times New Roman"/>
          <w:sz w:val="20"/>
        </w:rPr>
        <w:t xml:space="preserve">PCR. a, </w:t>
      </w:r>
      <w:r w:rsidRPr="00B204D2">
        <w:rPr>
          <w:rFonts w:ascii="Times New Roman" w:hAnsi="Times New Roman"/>
          <w:i/>
          <w:sz w:val="20"/>
        </w:rPr>
        <w:t>BFN1</w:t>
      </w:r>
      <w:r w:rsidRPr="00B204D2">
        <w:rPr>
          <w:rFonts w:ascii="Times New Roman" w:hAnsi="Times New Roman"/>
          <w:sz w:val="20"/>
        </w:rPr>
        <w:t xml:space="preserve">. b, </w:t>
      </w:r>
      <w:r w:rsidRPr="00B204D2">
        <w:rPr>
          <w:rFonts w:ascii="Times New Roman" w:hAnsi="Times New Roman"/>
          <w:i/>
          <w:sz w:val="20"/>
        </w:rPr>
        <w:t>SWEET12</w:t>
      </w:r>
      <w:r w:rsidRPr="00B204D2">
        <w:rPr>
          <w:rFonts w:ascii="Times New Roman" w:hAnsi="Times New Roman"/>
          <w:sz w:val="20"/>
        </w:rPr>
        <w:t xml:space="preserve">. c, </w:t>
      </w:r>
      <w:r w:rsidRPr="00B204D2">
        <w:rPr>
          <w:rFonts w:ascii="Times New Roman" w:hAnsi="Times New Roman"/>
          <w:i/>
          <w:sz w:val="20"/>
        </w:rPr>
        <w:t>ATG8a</w:t>
      </w:r>
      <w:r w:rsidRPr="00B204D2">
        <w:rPr>
          <w:rFonts w:ascii="Times New Roman" w:hAnsi="Times New Roman"/>
          <w:sz w:val="20"/>
        </w:rPr>
        <w:t xml:space="preserve">, d, </w:t>
      </w:r>
      <w:r w:rsidRPr="001661B9">
        <w:rPr>
          <w:rFonts w:ascii="Times New Roman" w:hAnsi="Times New Roman"/>
          <w:iCs/>
          <w:sz w:val="20"/>
        </w:rPr>
        <w:t>A</w:t>
      </w:r>
      <w:r w:rsidR="00CB45D1">
        <w:rPr>
          <w:rFonts w:ascii="Times New Roman" w:hAnsi="Times New Roman"/>
          <w:iCs/>
          <w:sz w:val="20"/>
        </w:rPr>
        <w:t>t</w:t>
      </w:r>
      <w:r w:rsidRPr="001661B9">
        <w:rPr>
          <w:rFonts w:ascii="Times New Roman" w:hAnsi="Times New Roman"/>
          <w:iCs/>
          <w:sz w:val="20"/>
        </w:rPr>
        <w:t>1</w:t>
      </w:r>
      <w:r w:rsidR="00CB45D1">
        <w:rPr>
          <w:rFonts w:ascii="Times New Roman" w:hAnsi="Times New Roman"/>
          <w:iCs/>
          <w:sz w:val="20"/>
        </w:rPr>
        <w:t>g</w:t>
      </w:r>
      <w:r w:rsidRPr="001661B9">
        <w:rPr>
          <w:rFonts w:ascii="Times New Roman" w:hAnsi="Times New Roman"/>
          <w:iCs/>
          <w:sz w:val="20"/>
        </w:rPr>
        <w:t>68620</w:t>
      </w:r>
      <w:r w:rsidRPr="00B204D2">
        <w:rPr>
          <w:rFonts w:ascii="Times New Roman" w:hAnsi="Times New Roman"/>
          <w:sz w:val="20"/>
        </w:rPr>
        <w:t xml:space="preserve">. e, </w:t>
      </w:r>
      <w:r w:rsidRPr="00B204D2">
        <w:rPr>
          <w:rFonts w:ascii="Times New Roman" w:hAnsi="Times New Roman"/>
          <w:i/>
          <w:sz w:val="20"/>
        </w:rPr>
        <w:t>EFE</w:t>
      </w:r>
      <w:r w:rsidRPr="00B204D2">
        <w:rPr>
          <w:rFonts w:ascii="Times New Roman" w:hAnsi="Times New Roman"/>
          <w:sz w:val="20"/>
        </w:rPr>
        <w:t xml:space="preserve">. f, </w:t>
      </w:r>
      <w:r w:rsidRPr="00B204D2">
        <w:rPr>
          <w:rFonts w:ascii="Times New Roman" w:hAnsi="Times New Roman"/>
          <w:i/>
          <w:sz w:val="20"/>
        </w:rPr>
        <w:t>TCP13</w:t>
      </w:r>
      <w:r w:rsidRPr="00B204D2">
        <w:rPr>
          <w:rFonts w:ascii="Times New Roman" w:hAnsi="Times New Roman"/>
          <w:sz w:val="20"/>
        </w:rPr>
        <w:t xml:space="preserve">. g, </w:t>
      </w:r>
      <w:r w:rsidRPr="00B204D2">
        <w:rPr>
          <w:rFonts w:ascii="Times New Roman" w:hAnsi="Times New Roman"/>
          <w:i/>
          <w:sz w:val="20"/>
        </w:rPr>
        <w:t>LIV1</w:t>
      </w:r>
      <w:r w:rsidRPr="00B204D2">
        <w:rPr>
          <w:rFonts w:ascii="Times New Roman" w:hAnsi="Times New Roman"/>
          <w:sz w:val="20"/>
        </w:rPr>
        <w:t xml:space="preserve">. h. </w:t>
      </w:r>
      <w:r w:rsidRPr="001661B9">
        <w:rPr>
          <w:rFonts w:ascii="Times New Roman" w:hAnsi="Times New Roman"/>
          <w:iCs/>
          <w:sz w:val="20"/>
        </w:rPr>
        <w:t>A</w:t>
      </w:r>
      <w:r w:rsidR="00CB45D1">
        <w:rPr>
          <w:rFonts w:ascii="Times New Roman" w:hAnsi="Times New Roman"/>
          <w:iCs/>
          <w:sz w:val="20"/>
        </w:rPr>
        <w:t>t</w:t>
      </w:r>
      <w:r w:rsidRPr="001661B9">
        <w:rPr>
          <w:rFonts w:ascii="Times New Roman" w:hAnsi="Times New Roman"/>
          <w:iCs/>
          <w:sz w:val="20"/>
        </w:rPr>
        <w:t>3</w:t>
      </w:r>
      <w:r w:rsidR="00CB45D1">
        <w:rPr>
          <w:rFonts w:ascii="Times New Roman" w:hAnsi="Times New Roman"/>
          <w:iCs/>
          <w:sz w:val="20"/>
        </w:rPr>
        <w:t>g</w:t>
      </w:r>
      <w:r w:rsidRPr="001661B9">
        <w:rPr>
          <w:rFonts w:ascii="Times New Roman" w:hAnsi="Times New Roman"/>
          <w:iCs/>
          <w:sz w:val="20"/>
        </w:rPr>
        <w:t>23570</w:t>
      </w:r>
      <w:r w:rsidRPr="00B204D2">
        <w:rPr>
          <w:rFonts w:ascii="Times New Roman" w:hAnsi="Times New Roman"/>
          <w:sz w:val="20"/>
        </w:rPr>
        <w:t xml:space="preserve">. </w:t>
      </w:r>
      <w:r w:rsidR="00CB45D1">
        <w:rPr>
          <w:rFonts w:ascii="Times New Roman" w:hAnsi="Times New Roman"/>
          <w:sz w:val="20"/>
        </w:rPr>
        <w:t>Data are</w:t>
      </w:r>
      <w:r w:rsidRPr="00B204D2">
        <w:rPr>
          <w:rFonts w:ascii="Times New Roman" w:hAnsi="Times New Roman"/>
          <w:sz w:val="20"/>
        </w:rPr>
        <w:t xml:space="preserve"> mean</w:t>
      </w:r>
      <w:r w:rsidR="00CB45D1">
        <w:rPr>
          <w:rFonts w:ascii="Times New Roman" w:hAnsi="Times New Roman"/>
          <w:sz w:val="20"/>
        </w:rPr>
        <w:t>s</w:t>
      </w:r>
      <w:r w:rsidRPr="00B204D2">
        <w:rPr>
          <w:rFonts w:ascii="Times New Roman" w:hAnsi="Times New Roman"/>
          <w:sz w:val="20"/>
        </w:rPr>
        <w:t xml:space="preserve"> ± SEM. n = 3. Asterisks indicate significant differences between WT and </w:t>
      </w:r>
      <w:r w:rsidRPr="00B204D2">
        <w:rPr>
          <w:rFonts w:ascii="Times New Roman" w:hAnsi="Times New Roman"/>
          <w:i/>
          <w:sz w:val="20"/>
        </w:rPr>
        <w:t>dad1</w:t>
      </w:r>
      <w:r w:rsidRPr="00B204D2">
        <w:rPr>
          <w:rFonts w:ascii="Times New Roman" w:hAnsi="Times New Roman"/>
          <w:sz w:val="20"/>
        </w:rPr>
        <w:t xml:space="preserve"> based on two-tailed Student’s </w:t>
      </w:r>
      <w:r w:rsidRPr="00B204D2">
        <w:rPr>
          <w:rFonts w:ascii="Times New Roman" w:hAnsi="Times New Roman"/>
          <w:i/>
          <w:sz w:val="20"/>
        </w:rPr>
        <w:t>t</w:t>
      </w:r>
      <w:r w:rsidRPr="00B204D2">
        <w:rPr>
          <w:rFonts w:ascii="Times New Roman" w:hAnsi="Times New Roman"/>
          <w:sz w:val="20"/>
        </w:rPr>
        <w:t>-test.</w:t>
      </w:r>
      <w:r w:rsidRPr="00B204D2">
        <w:rPr>
          <w:rFonts w:ascii="Times New Roman" w:hAnsi="Times New Roman"/>
          <w:b/>
        </w:rPr>
        <w:br w:type="page"/>
      </w:r>
    </w:p>
    <w:p w14:paraId="4716D851" w14:textId="5530197F" w:rsidR="005C2EF3" w:rsidRPr="00B204D2" w:rsidRDefault="005748C2" w:rsidP="005C2EF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26EA606E" wp14:editId="5FCF7F35">
            <wp:extent cx="2764465" cy="3649628"/>
            <wp:effectExtent l="0" t="0" r="4445" b="0"/>
            <wp:docPr id="3" name="図 3" descr="ダイアグラム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ダイアグラム が含まれている画像&#10;&#10;自動的に生成された説明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1970" cy="368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569BA" w14:textId="77777777" w:rsidR="005C2EF3" w:rsidRPr="00B204D2" w:rsidRDefault="005C2EF3" w:rsidP="005C2EF3">
      <w:pPr>
        <w:rPr>
          <w:rFonts w:ascii="Times New Roman" w:hAnsi="Times New Roman"/>
          <w:b/>
        </w:rPr>
      </w:pPr>
    </w:p>
    <w:p w14:paraId="7D65D74A" w14:textId="14E735E9" w:rsidR="005C2EF3" w:rsidRPr="00B204D2" w:rsidRDefault="005C2EF3" w:rsidP="001661B9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B204D2">
        <w:rPr>
          <w:rFonts w:ascii="Times New Roman" w:hAnsi="Times New Roman"/>
          <w:b/>
        </w:rPr>
        <w:t>Fig. S</w:t>
      </w:r>
      <w:r>
        <w:rPr>
          <w:rFonts w:ascii="Times New Roman" w:hAnsi="Times New Roman"/>
          <w:b/>
        </w:rPr>
        <w:t>6</w:t>
      </w:r>
      <w:r w:rsidRPr="00B204D2">
        <w:rPr>
          <w:rFonts w:ascii="Times New Roman" w:hAnsi="Times New Roman"/>
        </w:rPr>
        <w:t xml:space="preserve"> Petal abscission in</w:t>
      </w:r>
      <w:r w:rsidR="00CB45D1">
        <w:rPr>
          <w:rFonts w:ascii="Times New Roman" w:hAnsi="Times New Roman"/>
        </w:rPr>
        <w:t xml:space="preserve"> the</w:t>
      </w:r>
      <w:r w:rsidRPr="00B204D2">
        <w:rPr>
          <w:rFonts w:ascii="Times New Roman" w:hAnsi="Times New Roman"/>
        </w:rPr>
        <w:t xml:space="preserve"> </w:t>
      </w:r>
      <w:r w:rsidRPr="00B204D2">
        <w:rPr>
          <w:rFonts w:ascii="Times New Roman" w:hAnsi="Times New Roman"/>
          <w:i/>
        </w:rPr>
        <w:t xml:space="preserve">myc2 myc3 myc4 </w:t>
      </w:r>
      <w:r w:rsidRPr="00B204D2">
        <w:rPr>
          <w:rFonts w:ascii="Times New Roman" w:hAnsi="Times New Roman"/>
        </w:rPr>
        <w:t xml:space="preserve">and </w:t>
      </w:r>
      <w:r w:rsidRPr="00B204D2">
        <w:rPr>
          <w:rFonts w:ascii="Times New Roman" w:hAnsi="Times New Roman"/>
          <w:i/>
        </w:rPr>
        <w:t>med25</w:t>
      </w:r>
      <w:r w:rsidRPr="00B204D2">
        <w:rPr>
          <w:rFonts w:ascii="Times New Roman" w:hAnsi="Times New Roman"/>
        </w:rPr>
        <w:t xml:space="preserve"> mutants.</w:t>
      </w:r>
    </w:p>
    <w:p w14:paraId="4701201A" w14:textId="733A7926" w:rsidR="005C2EF3" w:rsidRPr="00B204D2" w:rsidRDefault="005C2EF3" w:rsidP="001661B9">
      <w:pPr>
        <w:jc w:val="both"/>
        <w:rPr>
          <w:rFonts w:ascii="Times New Roman" w:hAnsi="Times New Roman"/>
          <w:b/>
        </w:rPr>
      </w:pPr>
      <w:proofErr w:type="gramStart"/>
      <w:r w:rsidRPr="00B204D2">
        <w:rPr>
          <w:rFonts w:ascii="Times New Roman" w:hAnsi="Times New Roman"/>
          <w:b/>
          <w:sz w:val="20"/>
        </w:rPr>
        <w:t>a</w:t>
      </w:r>
      <w:r w:rsidRPr="00B204D2">
        <w:rPr>
          <w:rFonts w:ascii="Times New Roman" w:hAnsi="Times New Roman"/>
          <w:sz w:val="20"/>
        </w:rPr>
        <w:t>,</w:t>
      </w:r>
      <w:proofErr w:type="gramEnd"/>
      <w:r w:rsidRPr="00B204D2">
        <w:rPr>
          <w:rFonts w:ascii="Times New Roman" w:hAnsi="Times New Roman"/>
          <w:sz w:val="20"/>
        </w:rPr>
        <w:t xml:space="preserve"> </w:t>
      </w:r>
      <w:r w:rsidR="00CB45D1">
        <w:rPr>
          <w:rFonts w:ascii="Times New Roman" w:hAnsi="Times New Roman"/>
          <w:sz w:val="20"/>
        </w:rPr>
        <w:t>Profile</w:t>
      </w:r>
      <w:r w:rsidR="00CB45D1" w:rsidRPr="00B204D2">
        <w:rPr>
          <w:rFonts w:ascii="Times New Roman" w:hAnsi="Times New Roman"/>
          <w:sz w:val="20"/>
        </w:rPr>
        <w:t xml:space="preserve"> </w:t>
      </w:r>
      <w:r w:rsidRPr="00B204D2">
        <w:rPr>
          <w:rFonts w:ascii="Times New Roman" w:hAnsi="Times New Roman"/>
          <w:sz w:val="20"/>
        </w:rPr>
        <w:t>view of wild</w:t>
      </w:r>
      <w:r w:rsidR="00CB45D1">
        <w:rPr>
          <w:rFonts w:ascii="Times New Roman" w:hAnsi="Times New Roman"/>
          <w:sz w:val="20"/>
        </w:rPr>
        <w:t>-</w:t>
      </w:r>
      <w:r w:rsidRPr="00B204D2">
        <w:rPr>
          <w:rFonts w:ascii="Times New Roman" w:hAnsi="Times New Roman"/>
          <w:sz w:val="20"/>
        </w:rPr>
        <w:t xml:space="preserve">type, </w:t>
      </w:r>
      <w:r w:rsidRPr="00B204D2">
        <w:rPr>
          <w:rFonts w:ascii="Times New Roman" w:hAnsi="Times New Roman"/>
          <w:i/>
          <w:sz w:val="20"/>
        </w:rPr>
        <w:t>myc2 myc3 myc4</w:t>
      </w:r>
      <w:r w:rsidRPr="00B204D2">
        <w:rPr>
          <w:rFonts w:ascii="Times New Roman" w:hAnsi="Times New Roman"/>
          <w:sz w:val="20"/>
        </w:rPr>
        <w:t xml:space="preserve">, and </w:t>
      </w:r>
      <w:r w:rsidRPr="00B204D2">
        <w:rPr>
          <w:rFonts w:ascii="Times New Roman" w:hAnsi="Times New Roman"/>
          <w:i/>
          <w:sz w:val="20"/>
        </w:rPr>
        <w:t xml:space="preserve">med25 </w:t>
      </w:r>
      <w:r w:rsidRPr="00B204D2">
        <w:rPr>
          <w:rFonts w:ascii="Times New Roman" w:hAnsi="Times New Roman"/>
          <w:sz w:val="20"/>
        </w:rPr>
        <w:t xml:space="preserve">inflorescences. Opened flowers with petals are indicated by asterisks. </w:t>
      </w:r>
      <w:r w:rsidR="00CB45D1">
        <w:rPr>
          <w:rFonts w:ascii="Times New Roman" w:hAnsi="Times New Roman"/>
          <w:sz w:val="20"/>
        </w:rPr>
        <w:t>Scale b</w:t>
      </w:r>
      <w:r w:rsidRPr="00B204D2">
        <w:rPr>
          <w:rFonts w:ascii="Times New Roman" w:hAnsi="Times New Roman"/>
          <w:sz w:val="20"/>
        </w:rPr>
        <w:t>ar</w:t>
      </w:r>
      <w:r w:rsidR="00CB45D1">
        <w:rPr>
          <w:rFonts w:ascii="Times New Roman" w:hAnsi="Times New Roman"/>
          <w:sz w:val="20"/>
        </w:rPr>
        <w:t xml:space="preserve">, </w:t>
      </w:r>
      <w:r w:rsidRPr="00B204D2">
        <w:rPr>
          <w:rFonts w:ascii="Times New Roman" w:hAnsi="Times New Roman"/>
          <w:sz w:val="20"/>
        </w:rPr>
        <w:t xml:space="preserve">1 cm. </w:t>
      </w:r>
      <w:r w:rsidR="001661B9">
        <w:rPr>
          <w:rFonts w:ascii="Times New Roman" w:hAnsi="Times New Roman"/>
          <w:b/>
          <w:sz w:val="20"/>
        </w:rPr>
        <w:t>b</w:t>
      </w:r>
      <w:r w:rsidRPr="00B204D2">
        <w:rPr>
          <w:rFonts w:ascii="Times New Roman" w:hAnsi="Times New Roman"/>
          <w:b/>
          <w:sz w:val="20"/>
        </w:rPr>
        <w:t>,</w:t>
      </w:r>
      <w:r w:rsidRPr="00B204D2">
        <w:rPr>
          <w:rFonts w:ascii="Times New Roman" w:hAnsi="Times New Roman"/>
          <w:sz w:val="20"/>
        </w:rPr>
        <w:t xml:space="preserve"> Trypan blue staining of wild type, </w:t>
      </w:r>
      <w:r w:rsidRPr="00B204D2">
        <w:rPr>
          <w:rFonts w:ascii="Times New Roman" w:hAnsi="Times New Roman"/>
          <w:i/>
          <w:sz w:val="20"/>
        </w:rPr>
        <w:t>myc2 myc3 myc4</w:t>
      </w:r>
      <w:r w:rsidRPr="00B204D2">
        <w:rPr>
          <w:rFonts w:ascii="Times New Roman" w:hAnsi="Times New Roman"/>
          <w:sz w:val="20"/>
        </w:rPr>
        <w:t xml:space="preserve">, and </w:t>
      </w:r>
      <w:r w:rsidRPr="00B204D2">
        <w:rPr>
          <w:rFonts w:ascii="Times New Roman" w:hAnsi="Times New Roman"/>
          <w:i/>
          <w:sz w:val="20"/>
        </w:rPr>
        <w:t xml:space="preserve">med25 </w:t>
      </w:r>
      <w:r w:rsidRPr="00B204D2">
        <w:rPr>
          <w:rFonts w:ascii="Times New Roman" w:hAnsi="Times New Roman"/>
          <w:sz w:val="20"/>
        </w:rPr>
        <w:t xml:space="preserve">petals at position 3 flowers. </w:t>
      </w:r>
      <w:r w:rsidR="00CB45D1">
        <w:rPr>
          <w:rFonts w:ascii="Times New Roman" w:hAnsi="Times New Roman"/>
          <w:sz w:val="20"/>
        </w:rPr>
        <w:t>Scale b</w:t>
      </w:r>
      <w:r w:rsidR="00CB45D1" w:rsidRPr="00B204D2">
        <w:rPr>
          <w:rFonts w:ascii="Times New Roman" w:hAnsi="Times New Roman"/>
          <w:sz w:val="20"/>
        </w:rPr>
        <w:t>ar</w:t>
      </w:r>
      <w:r w:rsidR="000C081C">
        <w:rPr>
          <w:rFonts w:ascii="Times New Roman" w:hAnsi="Times New Roman"/>
          <w:sz w:val="20"/>
        </w:rPr>
        <w:t>,</w:t>
      </w:r>
      <w:r w:rsidR="003D61BE">
        <w:rPr>
          <w:rFonts w:ascii="Times New Roman" w:hAnsi="Times New Roman"/>
          <w:sz w:val="20"/>
        </w:rPr>
        <w:t xml:space="preserve"> </w:t>
      </w:r>
      <w:r w:rsidRPr="00B204D2">
        <w:rPr>
          <w:rFonts w:ascii="Times New Roman" w:hAnsi="Times New Roman"/>
          <w:sz w:val="20"/>
        </w:rPr>
        <w:t xml:space="preserve">100 µm. </w:t>
      </w:r>
      <w:r w:rsidR="001661B9">
        <w:rPr>
          <w:rFonts w:ascii="Times New Roman" w:hAnsi="Times New Roman"/>
          <w:b/>
          <w:sz w:val="20"/>
        </w:rPr>
        <w:t>c</w:t>
      </w:r>
      <w:r w:rsidRPr="00B204D2">
        <w:rPr>
          <w:rFonts w:ascii="Times New Roman" w:hAnsi="Times New Roman"/>
          <w:b/>
          <w:sz w:val="20"/>
        </w:rPr>
        <w:t>,</w:t>
      </w:r>
      <w:r w:rsidRPr="00B204D2">
        <w:rPr>
          <w:rFonts w:ascii="Times New Roman" w:hAnsi="Times New Roman"/>
          <w:sz w:val="20"/>
        </w:rPr>
        <w:t xml:space="preserve"> DAB staining of wild type, </w:t>
      </w:r>
      <w:r w:rsidRPr="00B204D2">
        <w:rPr>
          <w:rFonts w:ascii="Times New Roman" w:hAnsi="Times New Roman"/>
          <w:i/>
          <w:sz w:val="20"/>
        </w:rPr>
        <w:t>myc2 myc3 myc4</w:t>
      </w:r>
      <w:r w:rsidRPr="00B204D2">
        <w:rPr>
          <w:rFonts w:ascii="Times New Roman" w:hAnsi="Times New Roman"/>
          <w:sz w:val="20"/>
        </w:rPr>
        <w:t xml:space="preserve">, and </w:t>
      </w:r>
      <w:r w:rsidRPr="00B204D2">
        <w:rPr>
          <w:rFonts w:ascii="Times New Roman" w:hAnsi="Times New Roman"/>
          <w:i/>
          <w:sz w:val="20"/>
        </w:rPr>
        <w:t xml:space="preserve">med25 </w:t>
      </w:r>
      <w:r w:rsidRPr="00B204D2">
        <w:rPr>
          <w:rFonts w:ascii="Times New Roman" w:hAnsi="Times New Roman"/>
          <w:sz w:val="20"/>
        </w:rPr>
        <w:t xml:space="preserve">petals at position 3 flowers. </w:t>
      </w:r>
      <w:r w:rsidR="00CB45D1">
        <w:rPr>
          <w:rFonts w:ascii="Times New Roman" w:hAnsi="Times New Roman"/>
          <w:sz w:val="20"/>
        </w:rPr>
        <w:t>Scale b</w:t>
      </w:r>
      <w:r w:rsidR="00CB45D1" w:rsidRPr="00B204D2">
        <w:rPr>
          <w:rFonts w:ascii="Times New Roman" w:hAnsi="Times New Roman"/>
          <w:sz w:val="20"/>
        </w:rPr>
        <w:t>ar</w:t>
      </w:r>
      <w:r w:rsidR="000C081C">
        <w:rPr>
          <w:rFonts w:ascii="Times New Roman" w:hAnsi="Times New Roman"/>
          <w:sz w:val="20"/>
        </w:rPr>
        <w:t>,</w:t>
      </w:r>
      <w:r w:rsidRPr="00B204D2">
        <w:rPr>
          <w:rFonts w:ascii="Times New Roman" w:hAnsi="Times New Roman"/>
          <w:sz w:val="20"/>
        </w:rPr>
        <w:t xml:space="preserve"> 100 µm. </w:t>
      </w:r>
      <w:r w:rsidRPr="00B204D2">
        <w:rPr>
          <w:rFonts w:ascii="Times New Roman" w:hAnsi="Times New Roman"/>
          <w:b/>
        </w:rPr>
        <w:br w:type="page"/>
      </w:r>
    </w:p>
    <w:p w14:paraId="113966C8" w14:textId="77777777" w:rsidR="005C2EF3" w:rsidRPr="00B204D2" w:rsidRDefault="005C2EF3" w:rsidP="005C2EF3">
      <w:pPr>
        <w:rPr>
          <w:rFonts w:ascii="Times New Roman" w:hAnsi="Times New Roman" w:cs="Times New Roman"/>
          <w:b/>
        </w:rPr>
      </w:pPr>
      <w:r w:rsidRPr="00B204D2">
        <w:rPr>
          <w:rFonts w:ascii="Times New Roman" w:hAnsi="Times New Roman" w:cs="Times New Roman"/>
          <w:b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5B8313B7" wp14:editId="4E9828D3">
            <wp:simplePos x="0" y="0"/>
            <wp:positionH relativeFrom="margin">
              <wp:posOffset>-297711</wp:posOffset>
            </wp:positionH>
            <wp:positionV relativeFrom="margin">
              <wp:posOffset>63795</wp:posOffset>
            </wp:positionV>
            <wp:extent cx="5758685" cy="2849526"/>
            <wp:effectExtent l="0" t="0" r="0" b="0"/>
            <wp:wrapSquare wrapText="bothSides"/>
            <wp:docPr id="13" name="図 13" descr="グラフィカル ユーザー インターフェイス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図 13" descr="グラフィカル ユーザー インターフェイス&#10;&#10;自動的に生成された説明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8685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228B842" w14:textId="77777777" w:rsidR="005C2EF3" w:rsidRPr="00B204D2" w:rsidRDefault="005C2EF3" w:rsidP="00F341F7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B204D2">
        <w:rPr>
          <w:rFonts w:ascii="Times New Roman" w:hAnsi="Times New Roman"/>
          <w:b/>
        </w:rPr>
        <w:t>Fig. S</w:t>
      </w:r>
      <w:r>
        <w:rPr>
          <w:rFonts w:ascii="Times New Roman" w:hAnsi="Times New Roman"/>
          <w:b/>
        </w:rPr>
        <w:t>7</w:t>
      </w:r>
      <w:r w:rsidRPr="00B204D2">
        <w:rPr>
          <w:rFonts w:ascii="Times New Roman" w:hAnsi="Times New Roman"/>
          <w:b/>
        </w:rPr>
        <w:t xml:space="preserve"> </w:t>
      </w:r>
      <w:r w:rsidRPr="00B204D2">
        <w:rPr>
          <w:rFonts w:ascii="Times New Roman" w:hAnsi="Times New Roman"/>
        </w:rPr>
        <w:t>Expression levels of shared direct targets of MYC2 and MED25 in WT and JA-defective mutants.</w:t>
      </w:r>
    </w:p>
    <w:p w14:paraId="4F319F42" w14:textId="4B4F162A" w:rsidR="005C2EF3" w:rsidRPr="00B204D2" w:rsidRDefault="005C2EF3" w:rsidP="00F341F7">
      <w:pPr>
        <w:jc w:val="both"/>
        <w:rPr>
          <w:rFonts w:ascii="Times New Roman" w:hAnsi="Times New Roman"/>
          <w:b/>
        </w:rPr>
      </w:pPr>
      <w:r w:rsidRPr="00B204D2">
        <w:rPr>
          <w:rFonts w:ascii="Times New Roman" w:hAnsi="Times New Roman"/>
          <w:sz w:val="20"/>
        </w:rPr>
        <w:t>Gene expression levels in wild</w:t>
      </w:r>
      <w:r w:rsidR="00E4532E">
        <w:rPr>
          <w:rFonts w:ascii="Times New Roman" w:hAnsi="Times New Roman"/>
          <w:sz w:val="20"/>
        </w:rPr>
        <w:t>-</w:t>
      </w:r>
      <w:r w:rsidRPr="00B204D2">
        <w:rPr>
          <w:rFonts w:ascii="Times New Roman" w:hAnsi="Times New Roman"/>
          <w:sz w:val="20"/>
        </w:rPr>
        <w:t>type and JA-defective mutants by RT-</w:t>
      </w:r>
      <w:r w:rsidR="00E4532E">
        <w:rPr>
          <w:rFonts w:ascii="Times New Roman" w:hAnsi="Times New Roman"/>
          <w:sz w:val="20"/>
        </w:rPr>
        <w:t>q</w:t>
      </w:r>
      <w:r w:rsidRPr="00B204D2">
        <w:rPr>
          <w:rFonts w:ascii="Times New Roman" w:hAnsi="Times New Roman"/>
          <w:sz w:val="20"/>
        </w:rPr>
        <w:t xml:space="preserve">PCR. a, </w:t>
      </w:r>
      <w:r w:rsidRPr="00B204D2">
        <w:rPr>
          <w:rFonts w:ascii="Times New Roman" w:hAnsi="Times New Roman"/>
          <w:i/>
          <w:sz w:val="20"/>
        </w:rPr>
        <w:t>RAV1</w:t>
      </w:r>
      <w:r w:rsidRPr="00B204D2">
        <w:rPr>
          <w:rFonts w:ascii="Times New Roman" w:hAnsi="Times New Roman"/>
          <w:sz w:val="20"/>
        </w:rPr>
        <w:t xml:space="preserve">. b, </w:t>
      </w:r>
      <w:r w:rsidRPr="00B204D2">
        <w:rPr>
          <w:rFonts w:ascii="Times New Roman" w:hAnsi="Times New Roman"/>
          <w:i/>
          <w:sz w:val="20"/>
        </w:rPr>
        <w:t>STP13</w:t>
      </w:r>
      <w:r w:rsidRPr="00B204D2">
        <w:rPr>
          <w:rFonts w:ascii="Times New Roman" w:hAnsi="Times New Roman"/>
          <w:sz w:val="20"/>
        </w:rPr>
        <w:t xml:space="preserve">. c, </w:t>
      </w:r>
      <w:r w:rsidRPr="00B204D2">
        <w:rPr>
          <w:rFonts w:ascii="Times New Roman" w:hAnsi="Times New Roman"/>
          <w:i/>
          <w:sz w:val="20"/>
        </w:rPr>
        <w:t>SAG14</w:t>
      </w:r>
      <w:r w:rsidRPr="00B204D2">
        <w:rPr>
          <w:rFonts w:ascii="Times New Roman" w:hAnsi="Times New Roman"/>
          <w:sz w:val="20"/>
        </w:rPr>
        <w:t xml:space="preserve">, d, </w:t>
      </w:r>
      <w:r w:rsidRPr="00B204D2">
        <w:rPr>
          <w:rFonts w:ascii="Times New Roman" w:hAnsi="Times New Roman"/>
          <w:i/>
          <w:sz w:val="20"/>
        </w:rPr>
        <w:t>GSH2</w:t>
      </w:r>
      <w:r w:rsidRPr="00B204D2">
        <w:rPr>
          <w:rFonts w:ascii="Times New Roman" w:hAnsi="Times New Roman"/>
          <w:sz w:val="20"/>
        </w:rPr>
        <w:t>. e,</w:t>
      </w:r>
      <w:r w:rsidRPr="00B204D2">
        <w:rPr>
          <w:rFonts w:ascii="Times New Roman" w:hAnsi="Times New Roman"/>
          <w:i/>
          <w:sz w:val="20"/>
        </w:rPr>
        <w:t xml:space="preserve"> WRKY15</w:t>
      </w:r>
      <w:r w:rsidRPr="00B204D2">
        <w:rPr>
          <w:rFonts w:ascii="Times New Roman" w:hAnsi="Times New Roman"/>
          <w:sz w:val="20"/>
        </w:rPr>
        <w:t xml:space="preserve">. Results are from three independent experiments. </w:t>
      </w:r>
      <w:r w:rsidR="00E4532E">
        <w:rPr>
          <w:rFonts w:ascii="Times New Roman" w:hAnsi="Times New Roman"/>
          <w:sz w:val="20"/>
        </w:rPr>
        <w:t>Data are</w:t>
      </w:r>
      <w:r w:rsidRPr="00B204D2">
        <w:rPr>
          <w:rFonts w:ascii="Times New Roman" w:hAnsi="Times New Roman"/>
          <w:sz w:val="20"/>
        </w:rPr>
        <w:t xml:space="preserve"> mean</w:t>
      </w:r>
      <w:r w:rsidR="00E4532E">
        <w:rPr>
          <w:rFonts w:ascii="Times New Roman" w:hAnsi="Times New Roman"/>
          <w:sz w:val="20"/>
        </w:rPr>
        <w:t>s</w:t>
      </w:r>
      <w:r w:rsidRPr="00B204D2">
        <w:rPr>
          <w:rFonts w:ascii="Times New Roman" w:hAnsi="Times New Roman"/>
          <w:sz w:val="20"/>
        </w:rPr>
        <w:t xml:space="preserve"> ± SEM. n = 3. Different letters indicate significant differences, based on </w:t>
      </w:r>
      <w:r w:rsidR="00E4532E">
        <w:rPr>
          <w:rFonts w:ascii="Times New Roman" w:hAnsi="Times New Roman"/>
          <w:sz w:val="20"/>
        </w:rPr>
        <w:t>o</w:t>
      </w:r>
      <w:r w:rsidR="00E4532E" w:rsidRPr="00B204D2">
        <w:rPr>
          <w:rFonts w:ascii="Times New Roman" w:hAnsi="Times New Roman"/>
          <w:sz w:val="20"/>
        </w:rPr>
        <w:t xml:space="preserve">ne-way ANOVA </w:t>
      </w:r>
      <w:r w:rsidR="00E4532E">
        <w:rPr>
          <w:rFonts w:ascii="Times New Roman" w:hAnsi="Times New Roman"/>
          <w:sz w:val="20"/>
        </w:rPr>
        <w:t xml:space="preserve">and </w:t>
      </w:r>
      <w:r w:rsidRPr="00B204D2">
        <w:rPr>
          <w:rFonts w:ascii="Times New Roman" w:hAnsi="Times New Roman"/>
          <w:sz w:val="20"/>
        </w:rPr>
        <w:t>post-hoc Tukey’s HSD test (</w:t>
      </w:r>
      <w:r w:rsidRPr="00B204D2">
        <w:rPr>
          <w:rFonts w:ascii="Times New Roman" w:hAnsi="Times New Roman"/>
          <w:i/>
          <w:sz w:val="20"/>
        </w:rPr>
        <w:t xml:space="preserve">p </w:t>
      </w:r>
      <w:r w:rsidRPr="00B204D2">
        <w:rPr>
          <w:rFonts w:ascii="Times New Roman" w:hAnsi="Times New Roman"/>
          <w:sz w:val="20"/>
        </w:rPr>
        <w:t>&lt; 0.05).</w:t>
      </w:r>
      <w:r w:rsidRPr="00B204D2">
        <w:rPr>
          <w:rFonts w:ascii="Times New Roman" w:hAnsi="Times New Roman"/>
          <w:b/>
        </w:rPr>
        <w:br w:type="page"/>
      </w:r>
    </w:p>
    <w:p w14:paraId="3DB7744E" w14:textId="77777777" w:rsidR="005C2EF3" w:rsidRPr="00B204D2" w:rsidRDefault="005C2EF3" w:rsidP="005C2EF3">
      <w:pPr>
        <w:jc w:val="center"/>
        <w:rPr>
          <w:rFonts w:ascii="Times New Roman" w:hAnsi="Times New Roman" w:cs="Times New Roman"/>
          <w:b/>
        </w:rPr>
      </w:pPr>
      <w:r w:rsidRPr="00B204D2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3E62FC39" wp14:editId="7672DAD0">
            <wp:extent cx="3089923" cy="4489806"/>
            <wp:effectExtent l="0" t="0" r="0" b="6350"/>
            <wp:docPr id="12" name="図 12" descr="ダイアグラム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図 12" descr="ダイアグラム が含まれている画像&#10;&#10;自動的に生成された説明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153" cy="4498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59932" w14:textId="77777777" w:rsidR="005C2EF3" w:rsidRPr="00B204D2" w:rsidRDefault="005C2EF3" w:rsidP="00F341F7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B204D2">
        <w:rPr>
          <w:rFonts w:ascii="Times New Roman" w:hAnsi="Times New Roman"/>
          <w:b/>
        </w:rPr>
        <w:t>Fig. S</w:t>
      </w:r>
      <w:r>
        <w:rPr>
          <w:rFonts w:ascii="Times New Roman" w:hAnsi="Times New Roman"/>
          <w:b/>
        </w:rPr>
        <w:t>8</w:t>
      </w:r>
      <w:r w:rsidRPr="00B204D2">
        <w:rPr>
          <w:rFonts w:ascii="Times New Roman" w:hAnsi="Times New Roman"/>
        </w:rPr>
        <w:t xml:space="preserve"> JA-mediated chromatin state switch at the </w:t>
      </w:r>
      <w:r w:rsidRPr="00B204D2">
        <w:rPr>
          <w:rFonts w:ascii="Times New Roman" w:hAnsi="Times New Roman"/>
          <w:i/>
        </w:rPr>
        <w:t xml:space="preserve">STP13 </w:t>
      </w:r>
      <w:r w:rsidRPr="00B204D2">
        <w:rPr>
          <w:rFonts w:ascii="Times New Roman" w:hAnsi="Times New Roman"/>
        </w:rPr>
        <w:t>promoter during petal abscission.</w:t>
      </w:r>
    </w:p>
    <w:p w14:paraId="0602EA3C" w14:textId="158DCA38" w:rsidR="005C2EF3" w:rsidRPr="00B204D2" w:rsidRDefault="005C2EF3" w:rsidP="00F341F7">
      <w:pPr>
        <w:jc w:val="both"/>
        <w:rPr>
          <w:rFonts w:ascii="Times New Roman" w:hAnsi="Times New Roman"/>
          <w:sz w:val="20"/>
        </w:rPr>
      </w:pPr>
      <w:r w:rsidRPr="00B204D2">
        <w:rPr>
          <w:rFonts w:ascii="Times New Roman" w:hAnsi="Times New Roman"/>
          <w:b/>
          <w:sz w:val="20"/>
        </w:rPr>
        <w:t>a-e</w:t>
      </w:r>
      <w:r w:rsidRPr="00B204D2">
        <w:rPr>
          <w:rFonts w:ascii="Times New Roman" w:hAnsi="Times New Roman"/>
          <w:sz w:val="20"/>
        </w:rPr>
        <w:t>, Binding of TPL-HA (a), HDA19-GFP (b), MED25-GFP (c), H3K9ac (d), and Pol II (e) at</w:t>
      </w:r>
      <w:r w:rsidRPr="00B204D2">
        <w:rPr>
          <w:rFonts w:ascii="Times New Roman" w:hAnsi="Times New Roman"/>
          <w:i/>
          <w:sz w:val="20"/>
        </w:rPr>
        <w:t xml:space="preserve"> </w:t>
      </w:r>
      <w:r w:rsidRPr="00B204D2">
        <w:rPr>
          <w:rFonts w:ascii="Times New Roman" w:hAnsi="Times New Roman"/>
          <w:sz w:val="20"/>
        </w:rPr>
        <w:t xml:space="preserve">the </w:t>
      </w:r>
      <w:r w:rsidRPr="00B204D2">
        <w:rPr>
          <w:rFonts w:ascii="Times New Roman" w:hAnsi="Times New Roman"/>
          <w:i/>
          <w:sz w:val="20"/>
        </w:rPr>
        <w:t>STP13</w:t>
      </w:r>
      <w:r w:rsidRPr="00B204D2">
        <w:rPr>
          <w:rFonts w:ascii="Times New Roman" w:hAnsi="Times New Roman"/>
          <w:sz w:val="20"/>
        </w:rPr>
        <w:t xml:space="preserve"> promoter in wild-type and </w:t>
      </w:r>
      <w:r w:rsidR="00E4532E">
        <w:rPr>
          <w:rFonts w:ascii="Times New Roman" w:hAnsi="Times New Roman"/>
          <w:sz w:val="20"/>
        </w:rPr>
        <w:t xml:space="preserve">the </w:t>
      </w:r>
      <w:r w:rsidRPr="00B204D2">
        <w:rPr>
          <w:rFonts w:ascii="Times New Roman" w:hAnsi="Times New Roman"/>
          <w:i/>
          <w:sz w:val="20"/>
        </w:rPr>
        <w:t xml:space="preserve">dad1 </w:t>
      </w:r>
      <w:r w:rsidRPr="00B204D2">
        <w:rPr>
          <w:rFonts w:ascii="Times New Roman" w:hAnsi="Times New Roman"/>
          <w:sz w:val="20"/>
        </w:rPr>
        <w:t>mutant</w:t>
      </w:r>
      <w:r w:rsidR="00E4532E">
        <w:rPr>
          <w:rFonts w:ascii="Times New Roman" w:hAnsi="Times New Roman"/>
          <w:sz w:val="20"/>
        </w:rPr>
        <w:t>,</w:t>
      </w:r>
      <w:r w:rsidRPr="00B204D2">
        <w:rPr>
          <w:rFonts w:ascii="Times New Roman" w:hAnsi="Times New Roman"/>
          <w:sz w:val="20"/>
        </w:rPr>
        <w:t xml:space="preserve"> </w:t>
      </w:r>
      <w:r w:rsidR="00E4532E">
        <w:rPr>
          <w:rFonts w:ascii="Times New Roman" w:hAnsi="Times New Roman"/>
          <w:sz w:val="20"/>
        </w:rPr>
        <w:t>as determined</w:t>
      </w:r>
      <w:r w:rsidR="00E4532E" w:rsidRPr="00B204D2">
        <w:rPr>
          <w:rFonts w:ascii="Times New Roman" w:hAnsi="Times New Roman"/>
          <w:sz w:val="20"/>
        </w:rPr>
        <w:t xml:space="preserve"> </w:t>
      </w:r>
      <w:r w:rsidR="00E4532E">
        <w:rPr>
          <w:rFonts w:ascii="Times New Roman" w:hAnsi="Times New Roman"/>
          <w:sz w:val="20"/>
        </w:rPr>
        <w:t>by</w:t>
      </w:r>
      <w:r w:rsidR="00E4532E" w:rsidRPr="00B204D2">
        <w:rPr>
          <w:rFonts w:ascii="Times New Roman" w:hAnsi="Times New Roman"/>
          <w:sz w:val="20"/>
        </w:rPr>
        <w:t xml:space="preserve"> </w:t>
      </w:r>
      <w:proofErr w:type="spellStart"/>
      <w:r w:rsidRPr="00B204D2">
        <w:rPr>
          <w:rFonts w:ascii="Times New Roman" w:hAnsi="Times New Roman"/>
          <w:sz w:val="20"/>
        </w:rPr>
        <w:t>ChIP</w:t>
      </w:r>
      <w:proofErr w:type="spellEnd"/>
      <w:r w:rsidRPr="00B204D2">
        <w:rPr>
          <w:rFonts w:ascii="Times New Roman" w:hAnsi="Times New Roman"/>
          <w:sz w:val="20"/>
        </w:rPr>
        <w:t xml:space="preserve">-qPCR. Positions of PCR amplicons for </w:t>
      </w:r>
      <w:proofErr w:type="spellStart"/>
      <w:r w:rsidRPr="00B204D2">
        <w:rPr>
          <w:rFonts w:ascii="Times New Roman" w:hAnsi="Times New Roman"/>
          <w:sz w:val="20"/>
        </w:rPr>
        <w:t>ChIP</w:t>
      </w:r>
      <w:proofErr w:type="spellEnd"/>
      <w:r w:rsidRPr="00B204D2">
        <w:rPr>
          <w:rFonts w:ascii="Times New Roman" w:hAnsi="Times New Roman"/>
          <w:sz w:val="20"/>
        </w:rPr>
        <w:t xml:space="preserve">-qPCR </w:t>
      </w:r>
      <w:r w:rsidR="00E4532E">
        <w:rPr>
          <w:rFonts w:ascii="Times New Roman" w:hAnsi="Times New Roman"/>
          <w:sz w:val="20"/>
        </w:rPr>
        <w:t>are</w:t>
      </w:r>
      <w:r w:rsidR="00E4532E" w:rsidRPr="00B204D2">
        <w:rPr>
          <w:rFonts w:ascii="Times New Roman" w:hAnsi="Times New Roman"/>
          <w:sz w:val="20"/>
        </w:rPr>
        <w:t xml:space="preserve"> </w:t>
      </w:r>
      <w:r w:rsidRPr="00B204D2">
        <w:rPr>
          <w:rFonts w:ascii="Times New Roman" w:hAnsi="Times New Roman"/>
          <w:sz w:val="20"/>
        </w:rPr>
        <w:t>shown in Fig. 4</w:t>
      </w:r>
      <w:r>
        <w:rPr>
          <w:rFonts w:ascii="Times New Roman" w:hAnsi="Times New Roman"/>
          <w:sz w:val="20"/>
        </w:rPr>
        <w:t>c</w:t>
      </w:r>
      <w:r w:rsidRPr="00B204D2">
        <w:rPr>
          <w:rFonts w:ascii="Times New Roman" w:hAnsi="Times New Roman"/>
          <w:sz w:val="20"/>
        </w:rPr>
        <w:t xml:space="preserve">. </w:t>
      </w:r>
      <w:r w:rsidR="00E4532E">
        <w:rPr>
          <w:rFonts w:ascii="Times New Roman" w:hAnsi="Times New Roman"/>
          <w:sz w:val="20"/>
        </w:rPr>
        <w:t>Data are</w:t>
      </w:r>
      <w:r w:rsidRPr="00B204D2">
        <w:rPr>
          <w:rFonts w:ascii="Times New Roman" w:hAnsi="Times New Roman"/>
          <w:sz w:val="20"/>
        </w:rPr>
        <w:t xml:space="preserve"> mean</w:t>
      </w:r>
      <w:r w:rsidR="00E4532E">
        <w:rPr>
          <w:rFonts w:ascii="Times New Roman" w:hAnsi="Times New Roman"/>
          <w:sz w:val="20"/>
        </w:rPr>
        <w:t>s</w:t>
      </w:r>
      <w:r w:rsidRPr="00B204D2">
        <w:rPr>
          <w:rFonts w:ascii="Times New Roman" w:hAnsi="Times New Roman"/>
          <w:sz w:val="20"/>
        </w:rPr>
        <w:t xml:space="preserve"> ± SEM. n = 3. Asterisks indicate significant differences between WT and </w:t>
      </w:r>
      <w:r w:rsidRPr="00B204D2">
        <w:rPr>
          <w:rFonts w:ascii="Times New Roman" w:hAnsi="Times New Roman"/>
          <w:i/>
          <w:sz w:val="20"/>
        </w:rPr>
        <w:t>dad1</w:t>
      </w:r>
      <w:r w:rsidRPr="00B204D2">
        <w:rPr>
          <w:rFonts w:ascii="Times New Roman" w:hAnsi="Times New Roman"/>
          <w:sz w:val="20"/>
        </w:rPr>
        <w:t xml:space="preserve"> based on two-tailed Student’s </w:t>
      </w:r>
      <w:r w:rsidRPr="00B204D2">
        <w:rPr>
          <w:rFonts w:ascii="Times New Roman" w:hAnsi="Times New Roman"/>
          <w:i/>
          <w:sz w:val="20"/>
        </w:rPr>
        <w:t>t</w:t>
      </w:r>
      <w:r w:rsidRPr="00B204D2">
        <w:rPr>
          <w:rFonts w:ascii="Times New Roman" w:hAnsi="Times New Roman"/>
          <w:sz w:val="20"/>
        </w:rPr>
        <w:t xml:space="preserve">-test. </w:t>
      </w:r>
      <w:r w:rsidRPr="00B204D2">
        <w:rPr>
          <w:rFonts w:ascii="Times New Roman" w:hAnsi="Times New Roman"/>
          <w:b/>
          <w:sz w:val="20"/>
        </w:rPr>
        <w:t>f</w:t>
      </w:r>
      <w:r w:rsidRPr="00B204D2">
        <w:rPr>
          <w:rFonts w:ascii="Times New Roman" w:hAnsi="Times New Roman"/>
          <w:sz w:val="20"/>
        </w:rPr>
        <w:t>, Chromatin accessibility at</w:t>
      </w:r>
      <w:r w:rsidRPr="00B204D2">
        <w:rPr>
          <w:rFonts w:ascii="Times New Roman" w:hAnsi="Times New Roman"/>
          <w:i/>
          <w:sz w:val="20"/>
        </w:rPr>
        <w:t xml:space="preserve"> </w:t>
      </w:r>
      <w:r w:rsidRPr="00B204D2">
        <w:rPr>
          <w:rFonts w:ascii="Times New Roman" w:hAnsi="Times New Roman"/>
          <w:sz w:val="20"/>
        </w:rPr>
        <w:t xml:space="preserve">the </w:t>
      </w:r>
      <w:r w:rsidRPr="00B204D2">
        <w:rPr>
          <w:rFonts w:ascii="Times New Roman" w:hAnsi="Times New Roman"/>
          <w:i/>
          <w:sz w:val="20"/>
        </w:rPr>
        <w:t>STP13</w:t>
      </w:r>
      <w:r w:rsidRPr="00B204D2">
        <w:rPr>
          <w:rFonts w:ascii="Times New Roman" w:hAnsi="Times New Roman"/>
          <w:sz w:val="20"/>
        </w:rPr>
        <w:t xml:space="preserve"> promoter in wild-type and </w:t>
      </w:r>
      <w:r w:rsidR="00E4532E">
        <w:rPr>
          <w:rFonts w:ascii="Times New Roman" w:hAnsi="Times New Roman"/>
          <w:sz w:val="20"/>
        </w:rPr>
        <w:t xml:space="preserve">the </w:t>
      </w:r>
      <w:r w:rsidRPr="00B204D2">
        <w:rPr>
          <w:rFonts w:ascii="Times New Roman" w:hAnsi="Times New Roman"/>
          <w:i/>
          <w:sz w:val="20"/>
        </w:rPr>
        <w:t xml:space="preserve">dad1 </w:t>
      </w:r>
      <w:r w:rsidRPr="00B204D2">
        <w:rPr>
          <w:rFonts w:ascii="Times New Roman" w:hAnsi="Times New Roman"/>
          <w:sz w:val="20"/>
        </w:rPr>
        <w:t xml:space="preserve">mutant </w:t>
      </w:r>
      <w:r w:rsidR="00E4532E">
        <w:rPr>
          <w:rFonts w:ascii="Times New Roman" w:hAnsi="Times New Roman"/>
          <w:sz w:val="20"/>
        </w:rPr>
        <w:t>as shown</w:t>
      </w:r>
      <w:r w:rsidR="00E4532E" w:rsidRPr="00B204D2">
        <w:rPr>
          <w:rFonts w:ascii="Times New Roman" w:hAnsi="Times New Roman"/>
          <w:sz w:val="20"/>
        </w:rPr>
        <w:t xml:space="preserve"> </w:t>
      </w:r>
      <w:r w:rsidR="00E4532E">
        <w:rPr>
          <w:rFonts w:ascii="Times New Roman" w:hAnsi="Times New Roman"/>
          <w:sz w:val="20"/>
        </w:rPr>
        <w:t>by</w:t>
      </w:r>
      <w:r w:rsidR="00E4532E" w:rsidRPr="00B204D2">
        <w:rPr>
          <w:rFonts w:ascii="Times New Roman" w:hAnsi="Times New Roman"/>
          <w:sz w:val="20"/>
        </w:rPr>
        <w:t xml:space="preserve"> </w:t>
      </w:r>
      <w:r w:rsidRPr="00B204D2">
        <w:rPr>
          <w:rFonts w:ascii="Times New Roman" w:hAnsi="Times New Roman"/>
          <w:sz w:val="20"/>
        </w:rPr>
        <w:t xml:space="preserve">FAIRE-qPCR. Positions of PCR amplicons for </w:t>
      </w:r>
      <w:proofErr w:type="spellStart"/>
      <w:r w:rsidRPr="00B204D2">
        <w:rPr>
          <w:rFonts w:ascii="Times New Roman" w:hAnsi="Times New Roman"/>
          <w:sz w:val="20"/>
        </w:rPr>
        <w:t>ChIP</w:t>
      </w:r>
      <w:proofErr w:type="spellEnd"/>
      <w:r w:rsidRPr="00B204D2">
        <w:rPr>
          <w:rFonts w:ascii="Times New Roman" w:hAnsi="Times New Roman"/>
          <w:sz w:val="20"/>
        </w:rPr>
        <w:t xml:space="preserve">-qPCR </w:t>
      </w:r>
      <w:r w:rsidR="00E4532E">
        <w:rPr>
          <w:rFonts w:ascii="Times New Roman" w:hAnsi="Times New Roman"/>
          <w:sz w:val="20"/>
        </w:rPr>
        <w:t>are</w:t>
      </w:r>
      <w:r w:rsidR="00E4532E" w:rsidRPr="00B204D2">
        <w:rPr>
          <w:rFonts w:ascii="Times New Roman" w:hAnsi="Times New Roman"/>
          <w:sz w:val="20"/>
        </w:rPr>
        <w:t xml:space="preserve"> </w:t>
      </w:r>
      <w:r w:rsidRPr="00B204D2">
        <w:rPr>
          <w:rFonts w:ascii="Times New Roman" w:hAnsi="Times New Roman"/>
          <w:sz w:val="20"/>
        </w:rPr>
        <w:t>shown in Fig. 4</w:t>
      </w:r>
      <w:r>
        <w:rPr>
          <w:rFonts w:ascii="Times New Roman" w:hAnsi="Times New Roman"/>
          <w:sz w:val="20"/>
        </w:rPr>
        <w:t>c</w:t>
      </w:r>
      <w:r w:rsidRPr="00B204D2">
        <w:rPr>
          <w:rFonts w:ascii="Times New Roman" w:hAnsi="Times New Roman"/>
          <w:sz w:val="20"/>
        </w:rPr>
        <w:t xml:space="preserve">. </w:t>
      </w:r>
      <w:r w:rsidR="00E4532E">
        <w:rPr>
          <w:rFonts w:ascii="Times New Roman" w:hAnsi="Times New Roman"/>
          <w:sz w:val="20"/>
        </w:rPr>
        <w:t>Data are</w:t>
      </w:r>
      <w:r w:rsidRPr="00B204D2">
        <w:rPr>
          <w:rFonts w:ascii="Times New Roman" w:hAnsi="Times New Roman"/>
          <w:sz w:val="20"/>
        </w:rPr>
        <w:t xml:space="preserve"> mean</w:t>
      </w:r>
      <w:r w:rsidR="00E4532E">
        <w:rPr>
          <w:rFonts w:ascii="Times New Roman" w:hAnsi="Times New Roman"/>
          <w:sz w:val="20"/>
        </w:rPr>
        <w:t>s</w:t>
      </w:r>
      <w:r w:rsidRPr="00B204D2">
        <w:rPr>
          <w:rFonts w:ascii="Times New Roman" w:hAnsi="Times New Roman"/>
          <w:sz w:val="20"/>
        </w:rPr>
        <w:t xml:space="preserve"> ± SEM. n = 3. Asterisks indicate significant differences between WT and </w:t>
      </w:r>
      <w:r w:rsidR="00E4532E">
        <w:rPr>
          <w:rFonts w:ascii="Times New Roman" w:hAnsi="Times New Roman"/>
          <w:sz w:val="20"/>
        </w:rPr>
        <w:t xml:space="preserve">the </w:t>
      </w:r>
      <w:r w:rsidRPr="00B204D2">
        <w:rPr>
          <w:rFonts w:ascii="Times New Roman" w:hAnsi="Times New Roman"/>
          <w:i/>
          <w:sz w:val="20"/>
        </w:rPr>
        <w:t>dad1</w:t>
      </w:r>
      <w:r w:rsidRPr="00B204D2">
        <w:rPr>
          <w:rFonts w:ascii="Times New Roman" w:hAnsi="Times New Roman"/>
          <w:sz w:val="20"/>
        </w:rPr>
        <w:t xml:space="preserve"> mutant based on two-tailed Student’s </w:t>
      </w:r>
      <w:r w:rsidRPr="00B204D2">
        <w:rPr>
          <w:rFonts w:ascii="Times New Roman" w:hAnsi="Times New Roman"/>
          <w:i/>
          <w:sz w:val="20"/>
        </w:rPr>
        <w:t>t</w:t>
      </w:r>
      <w:r w:rsidRPr="00B204D2">
        <w:rPr>
          <w:rFonts w:ascii="Times New Roman" w:hAnsi="Times New Roman"/>
          <w:sz w:val="20"/>
        </w:rPr>
        <w:t>-test.</w:t>
      </w:r>
    </w:p>
    <w:p w14:paraId="38E0B5D2" w14:textId="77777777" w:rsidR="005C2EF3" w:rsidRPr="00B204D2" w:rsidRDefault="005C2EF3" w:rsidP="005C2EF3">
      <w:pPr>
        <w:rPr>
          <w:rFonts w:ascii="Times New Roman" w:hAnsi="Times New Roman"/>
          <w:sz w:val="20"/>
        </w:rPr>
      </w:pPr>
      <w:r w:rsidRPr="00B204D2">
        <w:rPr>
          <w:rFonts w:ascii="Times New Roman" w:hAnsi="Times New Roman"/>
          <w:sz w:val="20"/>
        </w:rPr>
        <w:br w:type="page"/>
      </w:r>
    </w:p>
    <w:p w14:paraId="1FAC11B5" w14:textId="77777777" w:rsidR="005C2EF3" w:rsidRPr="00B204D2" w:rsidRDefault="005C2EF3" w:rsidP="005C2EF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F416209" wp14:editId="7A5AD280">
            <wp:extent cx="2542903" cy="1991711"/>
            <wp:effectExtent l="0" t="0" r="0" b="2540"/>
            <wp:docPr id="23" name="図 23" descr="グラフ, 箱ひげ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図 23" descr="グラフ, 箱ひげ図&#10;&#10;自動的に生成された説明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38" cy="200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00D1F" w14:textId="77777777" w:rsidR="005C2EF3" w:rsidRPr="00B204D2" w:rsidRDefault="005C2EF3" w:rsidP="005C2EF3">
      <w:pPr>
        <w:rPr>
          <w:rFonts w:ascii="Times New Roman" w:hAnsi="Times New Roman"/>
          <w:b/>
        </w:rPr>
      </w:pPr>
    </w:p>
    <w:p w14:paraId="797412DC" w14:textId="427A8271" w:rsidR="005C2EF3" w:rsidRPr="00B204D2" w:rsidRDefault="005C2EF3" w:rsidP="00F341F7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B204D2">
        <w:rPr>
          <w:rFonts w:ascii="Times New Roman" w:hAnsi="Times New Roman"/>
          <w:b/>
        </w:rPr>
        <w:t>Fig. S</w:t>
      </w:r>
      <w:r>
        <w:rPr>
          <w:rFonts w:ascii="Times New Roman" w:hAnsi="Times New Roman"/>
          <w:b/>
        </w:rPr>
        <w:t>9</w:t>
      </w:r>
      <w:r w:rsidRPr="00B204D2">
        <w:rPr>
          <w:rFonts w:ascii="Times New Roman" w:hAnsi="Times New Roman"/>
          <w:b/>
        </w:rPr>
        <w:t xml:space="preserve"> </w:t>
      </w:r>
      <w:r w:rsidRPr="00B204D2">
        <w:rPr>
          <w:rFonts w:ascii="Times New Roman" w:hAnsi="Times New Roman"/>
        </w:rPr>
        <w:t xml:space="preserve">Binding of HDA6-GFP protein </w:t>
      </w:r>
      <w:r w:rsidR="00E4532E">
        <w:rPr>
          <w:rFonts w:ascii="Times New Roman" w:hAnsi="Times New Roman"/>
        </w:rPr>
        <w:t>to</w:t>
      </w:r>
      <w:r w:rsidR="00E4532E" w:rsidRPr="00B204D2">
        <w:rPr>
          <w:rFonts w:ascii="Times New Roman" w:hAnsi="Times New Roman"/>
        </w:rPr>
        <w:t xml:space="preserve"> </w:t>
      </w:r>
      <w:r w:rsidRPr="00B204D2">
        <w:rPr>
          <w:rFonts w:ascii="Times New Roman" w:hAnsi="Times New Roman"/>
        </w:rPr>
        <w:t xml:space="preserve">the </w:t>
      </w:r>
      <w:r w:rsidRPr="00016E9B">
        <w:rPr>
          <w:rFonts w:ascii="Times New Roman" w:hAnsi="Times New Roman"/>
          <w:i/>
          <w:iCs/>
        </w:rPr>
        <w:t>A</w:t>
      </w:r>
      <w:r w:rsidRPr="00B204D2">
        <w:rPr>
          <w:rFonts w:ascii="Times New Roman" w:hAnsi="Times New Roman"/>
          <w:i/>
        </w:rPr>
        <w:t>NAC102</w:t>
      </w:r>
      <w:r w:rsidRPr="00B204D2">
        <w:rPr>
          <w:rFonts w:ascii="Times New Roman" w:hAnsi="Times New Roman"/>
        </w:rPr>
        <w:t xml:space="preserve"> and </w:t>
      </w:r>
      <w:r w:rsidRPr="00B204D2">
        <w:rPr>
          <w:rFonts w:ascii="Times New Roman" w:hAnsi="Times New Roman"/>
          <w:i/>
        </w:rPr>
        <w:t xml:space="preserve">STP13 </w:t>
      </w:r>
      <w:r w:rsidRPr="00B204D2">
        <w:rPr>
          <w:rFonts w:ascii="Times New Roman" w:hAnsi="Times New Roman"/>
        </w:rPr>
        <w:t>promoter</w:t>
      </w:r>
      <w:r w:rsidR="00E4532E">
        <w:rPr>
          <w:rFonts w:ascii="Times New Roman" w:hAnsi="Times New Roman"/>
        </w:rPr>
        <w:t>s</w:t>
      </w:r>
      <w:r w:rsidRPr="00B204D2">
        <w:rPr>
          <w:rFonts w:ascii="Times New Roman" w:hAnsi="Times New Roman"/>
        </w:rPr>
        <w:t>.</w:t>
      </w:r>
    </w:p>
    <w:p w14:paraId="75046F64" w14:textId="5BC0C97D" w:rsidR="005C2EF3" w:rsidRPr="00B204D2" w:rsidRDefault="005C2EF3" w:rsidP="00F341F7">
      <w:pPr>
        <w:jc w:val="both"/>
        <w:rPr>
          <w:rFonts w:ascii="Times New Roman" w:hAnsi="Times New Roman"/>
          <w:b/>
        </w:rPr>
      </w:pPr>
      <w:r w:rsidRPr="00B204D2">
        <w:rPr>
          <w:rFonts w:ascii="Times New Roman" w:hAnsi="Times New Roman"/>
          <w:sz w:val="20"/>
        </w:rPr>
        <w:t>Binding of HDA6-GFP at</w:t>
      </w:r>
      <w:r w:rsidRPr="00B204D2">
        <w:rPr>
          <w:rFonts w:ascii="Times New Roman" w:hAnsi="Times New Roman"/>
          <w:i/>
          <w:sz w:val="20"/>
        </w:rPr>
        <w:t xml:space="preserve"> </w:t>
      </w:r>
      <w:r w:rsidRPr="00B204D2">
        <w:rPr>
          <w:rFonts w:ascii="Times New Roman" w:hAnsi="Times New Roman"/>
          <w:sz w:val="20"/>
        </w:rPr>
        <w:t xml:space="preserve">the </w:t>
      </w:r>
      <w:r>
        <w:rPr>
          <w:rFonts w:ascii="Times New Roman" w:hAnsi="Times New Roman"/>
          <w:i/>
          <w:sz w:val="20"/>
        </w:rPr>
        <w:t>AN</w:t>
      </w:r>
      <w:r w:rsidRPr="00B204D2">
        <w:rPr>
          <w:rFonts w:ascii="Times New Roman" w:hAnsi="Times New Roman"/>
          <w:i/>
          <w:sz w:val="20"/>
        </w:rPr>
        <w:t>AC102</w:t>
      </w:r>
      <w:r w:rsidRPr="00B204D2">
        <w:rPr>
          <w:rFonts w:ascii="Times New Roman" w:hAnsi="Times New Roman"/>
          <w:sz w:val="20"/>
        </w:rPr>
        <w:t xml:space="preserve"> promoter in wild-type </w:t>
      </w:r>
      <w:r w:rsidR="00E4532E">
        <w:rPr>
          <w:rFonts w:ascii="Times New Roman" w:hAnsi="Times New Roman"/>
          <w:sz w:val="20"/>
        </w:rPr>
        <w:t>as shown</w:t>
      </w:r>
      <w:r w:rsidR="00E4532E" w:rsidRPr="00B204D2">
        <w:rPr>
          <w:rFonts w:ascii="Times New Roman" w:hAnsi="Times New Roman"/>
          <w:sz w:val="20"/>
        </w:rPr>
        <w:t xml:space="preserve"> </w:t>
      </w:r>
      <w:r w:rsidR="00E4532E">
        <w:rPr>
          <w:rFonts w:ascii="Times New Roman" w:hAnsi="Times New Roman"/>
          <w:sz w:val="20"/>
        </w:rPr>
        <w:t>by</w:t>
      </w:r>
      <w:r w:rsidR="00E4532E" w:rsidRPr="00B204D2">
        <w:rPr>
          <w:rFonts w:ascii="Times New Roman" w:hAnsi="Times New Roman"/>
          <w:sz w:val="20"/>
        </w:rPr>
        <w:t xml:space="preserve"> </w:t>
      </w:r>
      <w:proofErr w:type="spellStart"/>
      <w:r w:rsidRPr="00B204D2">
        <w:rPr>
          <w:rFonts w:ascii="Times New Roman" w:hAnsi="Times New Roman"/>
          <w:sz w:val="20"/>
        </w:rPr>
        <w:t>ChIP</w:t>
      </w:r>
      <w:proofErr w:type="spellEnd"/>
      <w:r w:rsidRPr="00B204D2">
        <w:rPr>
          <w:rFonts w:ascii="Times New Roman" w:hAnsi="Times New Roman"/>
          <w:sz w:val="20"/>
        </w:rPr>
        <w:t xml:space="preserve">-qPCR. Positions of PCR amplicons for </w:t>
      </w:r>
      <w:proofErr w:type="spellStart"/>
      <w:r w:rsidRPr="00B204D2">
        <w:rPr>
          <w:rFonts w:ascii="Times New Roman" w:hAnsi="Times New Roman"/>
          <w:sz w:val="20"/>
        </w:rPr>
        <w:t>ChIP</w:t>
      </w:r>
      <w:proofErr w:type="spellEnd"/>
      <w:r w:rsidRPr="00B204D2">
        <w:rPr>
          <w:rFonts w:ascii="Times New Roman" w:hAnsi="Times New Roman"/>
          <w:sz w:val="20"/>
        </w:rPr>
        <w:t xml:space="preserve">-qPCR </w:t>
      </w:r>
      <w:r w:rsidR="00E4532E">
        <w:rPr>
          <w:rFonts w:ascii="Times New Roman" w:hAnsi="Times New Roman"/>
          <w:sz w:val="20"/>
        </w:rPr>
        <w:t>are</w:t>
      </w:r>
      <w:r w:rsidR="00E4532E" w:rsidRPr="00B204D2">
        <w:rPr>
          <w:rFonts w:ascii="Times New Roman" w:hAnsi="Times New Roman"/>
          <w:sz w:val="20"/>
        </w:rPr>
        <w:t xml:space="preserve"> </w:t>
      </w:r>
      <w:r w:rsidRPr="00B204D2">
        <w:rPr>
          <w:rFonts w:ascii="Times New Roman" w:hAnsi="Times New Roman"/>
          <w:sz w:val="20"/>
        </w:rPr>
        <w:t>shown in Fig. 4</w:t>
      </w:r>
      <w:r>
        <w:rPr>
          <w:rFonts w:ascii="Times New Roman" w:hAnsi="Times New Roman"/>
          <w:sz w:val="20"/>
        </w:rPr>
        <w:t>c</w:t>
      </w:r>
      <w:r w:rsidRPr="00B204D2">
        <w:rPr>
          <w:rFonts w:ascii="Times New Roman" w:hAnsi="Times New Roman"/>
          <w:sz w:val="20"/>
        </w:rPr>
        <w:t xml:space="preserve">. </w:t>
      </w:r>
      <w:r w:rsidR="00E4532E">
        <w:rPr>
          <w:rFonts w:ascii="Times New Roman" w:hAnsi="Times New Roman"/>
          <w:sz w:val="20"/>
        </w:rPr>
        <w:t>Data are</w:t>
      </w:r>
      <w:r w:rsidRPr="00B204D2">
        <w:rPr>
          <w:rFonts w:ascii="Times New Roman" w:hAnsi="Times New Roman"/>
          <w:sz w:val="20"/>
        </w:rPr>
        <w:t xml:space="preserve"> mean</w:t>
      </w:r>
      <w:r w:rsidR="00E4532E">
        <w:rPr>
          <w:rFonts w:ascii="Times New Roman" w:hAnsi="Times New Roman"/>
          <w:sz w:val="20"/>
        </w:rPr>
        <w:t>s</w:t>
      </w:r>
      <w:r w:rsidRPr="00B204D2">
        <w:rPr>
          <w:rFonts w:ascii="Times New Roman" w:hAnsi="Times New Roman"/>
          <w:sz w:val="20"/>
        </w:rPr>
        <w:t xml:space="preserve"> ± SEM. n = 3. No significant differences between WT and</w:t>
      </w:r>
      <w:r w:rsidR="00E4532E">
        <w:rPr>
          <w:rFonts w:ascii="Times New Roman" w:hAnsi="Times New Roman"/>
          <w:sz w:val="20"/>
        </w:rPr>
        <w:t xml:space="preserve"> the</w:t>
      </w:r>
      <w:r w:rsidRPr="00B204D2">
        <w:rPr>
          <w:rFonts w:ascii="Times New Roman" w:hAnsi="Times New Roman"/>
          <w:sz w:val="20"/>
        </w:rPr>
        <w:t xml:space="preserve"> </w:t>
      </w:r>
      <w:r w:rsidRPr="00B204D2">
        <w:rPr>
          <w:rFonts w:ascii="Times New Roman" w:hAnsi="Times New Roman"/>
          <w:i/>
          <w:sz w:val="20"/>
        </w:rPr>
        <w:t>dad1</w:t>
      </w:r>
      <w:r w:rsidRPr="00B204D2">
        <w:rPr>
          <w:rFonts w:ascii="Times New Roman" w:hAnsi="Times New Roman"/>
          <w:sz w:val="20"/>
        </w:rPr>
        <w:t xml:space="preserve"> mutant were observed based on two-tailed Student’s </w:t>
      </w:r>
      <w:r w:rsidRPr="00B204D2">
        <w:rPr>
          <w:rFonts w:ascii="Times New Roman" w:hAnsi="Times New Roman"/>
          <w:i/>
          <w:sz w:val="20"/>
        </w:rPr>
        <w:t>t</w:t>
      </w:r>
      <w:r w:rsidRPr="00B204D2">
        <w:rPr>
          <w:rFonts w:ascii="Times New Roman" w:hAnsi="Times New Roman"/>
          <w:sz w:val="20"/>
        </w:rPr>
        <w:t>-test.</w:t>
      </w:r>
      <w:r w:rsidRPr="00B204D2">
        <w:rPr>
          <w:rFonts w:ascii="Times New Roman" w:hAnsi="Times New Roman"/>
          <w:b/>
        </w:rPr>
        <w:br w:type="page"/>
      </w:r>
    </w:p>
    <w:p w14:paraId="463237B4" w14:textId="77777777" w:rsidR="005C2EF3" w:rsidRPr="00B204D2" w:rsidRDefault="005C2EF3" w:rsidP="005C2EF3">
      <w:pPr>
        <w:rPr>
          <w:rFonts w:ascii="Times New Roman" w:hAnsi="Times New Roman" w:cs="Times New Roman"/>
          <w:b/>
        </w:rPr>
      </w:pPr>
      <w:r w:rsidRPr="00B204D2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094A7389" wp14:editId="083F0C24">
            <wp:extent cx="5396230" cy="3876040"/>
            <wp:effectExtent l="0" t="0" r="1270" b="0"/>
            <wp:docPr id="11" name="図 11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図 11" descr="グラフ&#10;&#10;自動的に生成された説明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87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FCF48" w14:textId="77777777" w:rsidR="005C2EF3" w:rsidRPr="00B204D2" w:rsidRDefault="005C2EF3" w:rsidP="005C2EF3">
      <w:pPr>
        <w:rPr>
          <w:rFonts w:ascii="Times New Roman" w:hAnsi="Times New Roman" w:cs="Times New Roman"/>
          <w:b/>
        </w:rPr>
      </w:pPr>
    </w:p>
    <w:p w14:paraId="1B0FBD4C" w14:textId="56228794" w:rsidR="005C2EF3" w:rsidRPr="00B204D2" w:rsidRDefault="005C2EF3" w:rsidP="00821B7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B204D2">
        <w:rPr>
          <w:rFonts w:ascii="Times New Roman" w:hAnsi="Times New Roman" w:cs="Times New Roman"/>
          <w:b/>
        </w:rPr>
        <w:t>Fig. S</w:t>
      </w:r>
      <w:r>
        <w:rPr>
          <w:rFonts w:ascii="Times New Roman" w:hAnsi="Times New Roman" w:cs="Times New Roman"/>
          <w:b/>
        </w:rPr>
        <w:t>10</w:t>
      </w:r>
      <w:r w:rsidRPr="00B204D2">
        <w:rPr>
          <w:rFonts w:ascii="Times New Roman" w:hAnsi="Times New Roman" w:cs="Times New Roman"/>
        </w:rPr>
        <w:t xml:space="preserve"> Phylogenetic shadowing </w:t>
      </w:r>
      <w:r w:rsidR="00E4532E">
        <w:rPr>
          <w:rFonts w:ascii="Times New Roman" w:hAnsi="Times New Roman" w:cs="Times New Roman"/>
        </w:rPr>
        <w:t>across</w:t>
      </w:r>
      <w:r w:rsidR="00E4532E" w:rsidRPr="00B204D2">
        <w:rPr>
          <w:rFonts w:ascii="Times New Roman" w:hAnsi="Times New Roman" w:cs="Times New Roman"/>
        </w:rPr>
        <w:t xml:space="preserve"> </w:t>
      </w:r>
      <w:r w:rsidRPr="00B204D2">
        <w:rPr>
          <w:rFonts w:ascii="Times New Roman" w:hAnsi="Times New Roman" w:cs="Times New Roman"/>
        </w:rPr>
        <w:t xml:space="preserve">nine </w:t>
      </w:r>
      <w:r w:rsidRPr="00B204D2">
        <w:rPr>
          <w:rFonts w:ascii="Times New Roman" w:hAnsi="Times New Roman" w:cs="Times New Roman"/>
          <w:i/>
          <w:iCs/>
        </w:rPr>
        <w:t>Brassicaceae</w:t>
      </w:r>
      <w:r w:rsidRPr="00B204D2">
        <w:rPr>
          <w:rFonts w:ascii="Times New Roman" w:hAnsi="Times New Roman" w:cs="Times New Roman"/>
        </w:rPr>
        <w:t xml:space="preserve"> species.</w:t>
      </w:r>
    </w:p>
    <w:p w14:paraId="45DDD2AB" w14:textId="6381D01A" w:rsidR="005C2EF3" w:rsidRPr="00B204D2" w:rsidRDefault="005C2EF3" w:rsidP="00821B78">
      <w:pPr>
        <w:jc w:val="both"/>
        <w:rPr>
          <w:rFonts w:ascii="Times New Roman" w:hAnsi="Times New Roman" w:cs="Times New Roman"/>
          <w:bCs/>
        </w:rPr>
      </w:pPr>
      <w:r w:rsidRPr="00B204D2">
        <w:rPr>
          <w:rFonts w:ascii="Times New Roman" w:hAnsi="Times New Roman" w:cs="Times New Roman"/>
          <w:bCs/>
        </w:rPr>
        <w:t xml:space="preserve">Pairwise alignment created by </w:t>
      </w:r>
      <w:proofErr w:type="spellStart"/>
      <w:r w:rsidRPr="00B204D2">
        <w:rPr>
          <w:rFonts w:ascii="Times New Roman" w:hAnsi="Times New Roman" w:cs="Times New Roman"/>
          <w:bCs/>
        </w:rPr>
        <w:t>mVISTA</w:t>
      </w:r>
      <w:proofErr w:type="spellEnd"/>
      <w:r w:rsidRPr="00B204D2">
        <w:rPr>
          <w:rFonts w:ascii="Times New Roman" w:hAnsi="Times New Roman" w:cs="Times New Roman"/>
          <w:bCs/>
        </w:rPr>
        <w:t xml:space="preserve"> of the 5’ upstream intergenic region of the </w:t>
      </w:r>
      <w:r w:rsidRPr="00016E9B">
        <w:rPr>
          <w:rFonts w:ascii="Times New Roman" w:hAnsi="Times New Roman" w:cs="Times New Roman"/>
          <w:bCs/>
          <w:i/>
          <w:iCs/>
        </w:rPr>
        <w:t>A</w:t>
      </w:r>
      <w:r w:rsidRPr="00B204D2">
        <w:rPr>
          <w:rFonts w:ascii="Times New Roman" w:hAnsi="Times New Roman" w:cs="Times New Roman"/>
          <w:bCs/>
          <w:i/>
          <w:iCs/>
        </w:rPr>
        <w:t>NAC102</w:t>
      </w:r>
      <w:r w:rsidRPr="00B204D2">
        <w:rPr>
          <w:rFonts w:ascii="Times New Roman" w:hAnsi="Times New Roman" w:cs="Times New Roman"/>
          <w:bCs/>
        </w:rPr>
        <w:t xml:space="preserve"> promoter. </w:t>
      </w:r>
      <w:r w:rsidR="00F341F7">
        <w:rPr>
          <w:rFonts w:ascii="Times New Roman" w:hAnsi="Times New Roman" w:cs="Times New Roman"/>
          <w:bCs/>
        </w:rPr>
        <w:t xml:space="preserve">0 bp corresponds to the translation start site. </w:t>
      </w:r>
    </w:p>
    <w:p w14:paraId="69E7BD97" w14:textId="77777777" w:rsidR="005C2EF3" w:rsidRPr="00B204D2" w:rsidRDefault="005C2EF3" w:rsidP="005C2EF3">
      <w:pPr>
        <w:rPr>
          <w:rFonts w:ascii="Times New Roman" w:hAnsi="Times New Roman" w:cs="Times New Roman"/>
          <w:b/>
        </w:rPr>
      </w:pPr>
    </w:p>
    <w:p w14:paraId="7A613107" w14:textId="77777777" w:rsidR="005C2EF3" w:rsidRPr="00B204D2" w:rsidRDefault="005C2EF3" w:rsidP="005C2EF3">
      <w:pPr>
        <w:rPr>
          <w:rFonts w:ascii="Times New Roman" w:hAnsi="Times New Roman" w:cs="Times New Roman"/>
          <w:b/>
        </w:rPr>
      </w:pPr>
      <w:r w:rsidRPr="00B204D2">
        <w:rPr>
          <w:rFonts w:ascii="Times New Roman" w:hAnsi="Times New Roman" w:cs="Times New Roman"/>
          <w:b/>
        </w:rPr>
        <w:br w:type="page"/>
      </w:r>
    </w:p>
    <w:p w14:paraId="7DA2DE50" w14:textId="77777777" w:rsidR="005C2EF3" w:rsidRPr="00B204D2" w:rsidRDefault="005C2EF3" w:rsidP="005C2EF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75C16B7C" wp14:editId="18456CE9">
            <wp:extent cx="5396230" cy="3628390"/>
            <wp:effectExtent l="0" t="0" r="1270" b="3810"/>
            <wp:docPr id="31" name="図 31" descr="建物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図 31" descr="建物 が含まれている画像&#10;&#10;自動的に生成された説明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62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379E2B" w14:textId="3BB774EC" w:rsidR="005C2EF3" w:rsidRPr="00B204D2" w:rsidRDefault="005C2EF3" w:rsidP="0006670D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B204D2">
        <w:rPr>
          <w:rFonts w:ascii="Times New Roman" w:hAnsi="Times New Roman"/>
          <w:b/>
        </w:rPr>
        <w:t>Fig. S1</w:t>
      </w:r>
      <w:r>
        <w:rPr>
          <w:rFonts w:ascii="Times New Roman" w:hAnsi="Times New Roman"/>
          <w:b/>
        </w:rPr>
        <w:t>1</w:t>
      </w:r>
      <w:r w:rsidRPr="00B204D2">
        <w:rPr>
          <w:rFonts w:ascii="Times New Roman" w:hAnsi="Times New Roman"/>
        </w:rPr>
        <w:t xml:space="preserve"> Entire </w:t>
      </w:r>
      <w:r w:rsidR="00E4532E">
        <w:rPr>
          <w:rFonts w:ascii="Times New Roman" w:hAnsi="Times New Roman"/>
        </w:rPr>
        <w:t xml:space="preserve">petal </w:t>
      </w:r>
      <w:r w:rsidRPr="00B204D2">
        <w:rPr>
          <w:rFonts w:ascii="Times New Roman" w:hAnsi="Times New Roman"/>
        </w:rPr>
        <w:t xml:space="preserve">images of </w:t>
      </w:r>
      <w:r w:rsidRPr="00B204D2">
        <w:rPr>
          <w:rFonts w:ascii="Times New Roman" w:hAnsi="Times New Roman"/>
          <w:i/>
        </w:rPr>
        <w:t>p</w:t>
      </w:r>
      <w:r>
        <w:rPr>
          <w:rFonts w:ascii="Times New Roman" w:hAnsi="Times New Roman"/>
          <w:i/>
        </w:rPr>
        <w:t>A</w:t>
      </w:r>
      <w:r w:rsidRPr="00B204D2">
        <w:rPr>
          <w:rFonts w:ascii="Times New Roman" w:hAnsi="Times New Roman"/>
          <w:i/>
        </w:rPr>
        <w:t>NAC</w:t>
      </w:r>
      <w:proofErr w:type="gramStart"/>
      <w:r w:rsidRPr="00B204D2">
        <w:rPr>
          <w:rFonts w:ascii="Times New Roman" w:hAnsi="Times New Roman"/>
          <w:i/>
        </w:rPr>
        <w:t>102</w:t>
      </w:r>
      <w:r w:rsidR="00E4532E">
        <w:rPr>
          <w:rFonts w:ascii="Times New Roman" w:hAnsi="Times New Roman"/>
          <w:i/>
        </w:rPr>
        <w:t>:</w:t>
      </w:r>
      <w:r w:rsidR="002F0C32">
        <w:rPr>
          <w:rFonts w:ascii="Times New Roman" w:hAnsi="Times New Roman"/>
          <w:i/>
        </w:rPr>
        <w:t>:</w:t>
      </w:r>
      <w:proofErr w:type="gramEnd"/>
      <w:r w:rsidR="00E4532E">
        <w:rPr>
          <w:rFonts w:ascii="Times New Roman" w:hAnsi="Times New Roman"/>
          <w:i/>
        </w:rPr>
        <w:t>GUS</w:t>
      </w:r>
      <w:r w:rsidRPr="00B204D2">
        <w:rPr>
          <w:rFonts w:ascii="Times New Roman" w:hAnsi="Times New Roman"/>
          <w:i/>
        </w:rPr>
        <w:t xml:space="preserve"> </w:t>
      </w:r>
      <w:r w:rsidRPr="00B204D2">
        <w:rPr>
          <w:rFonts w:ascii="Times New Roman" w:hAnsi="Times New Roman"/>
        </w:rPr>
        <w:t xml:space="preserve">reporter </w:t>
      </w:r>
      <w:r w:rsidR="00E4532E">
        <w:rPr>
          <w:rFonts w:ascii="Times New Roman" w:hAnsi="Times New Roman"/>
        </w:rPr>
        <w:t>staining pattern</w:t>
      </w:r>
      <w:r w:rsidR="00E4532E" w:rsidRPr="00B204D2">
        <w:rPr>
          <w:rFonts w:ascii="Times New Roman" w:hAnsi="Times New Roman"/>
          <w:i/>
        </w:rPr>
        <w:t xml:space="preserve"> </w:t>
      </w:r>
      <w:r w:rsidRPr="00B204D2">
        <w:rPr>
          <w:rFonts w:ascii="Times New Roman" w:hAnsi="Times New Roman"/>
        </w:rPr>
        <w:t>during petal abscission.</w:t>
      </w:r>
    </w:p>
    <w:p w14:paraId="2CBBC23F" w14:textId="648A8562" w:rsidR="005C2EF3" w:rsidRPr="00B204D2" w:rsidRDefault="005C2EF3" w:rsidP="0006670D">
      <w:pPr>
        <w:jc w:val="both"/>
        <w:rPr>
          <w:rFonts w:ascii="Times New Roman" w:hAnsi="Times New Roman"/>
          <w:sz w:val="20"/>
        </w:rPr>
      </w:pPr>
      <w:r w:rsidRPr="00B204D2">
        <w:rPr>
          <w:rFonts w:ascii="Times New Roman" w:hAnsi="Times New Roman"/>
          <w:b/>
          <w:sz w:val="20"/>
        </w:rPr>
        <w:t>a</w:t>
      </w:r>
      <w:r w:rsidRPr="00B204D2">
        <w:rPr>
          <w:rFonts w:ascii="Times New Roman" w:hAnsi="Times New Roman"/>
          <w:sz w:val="20"/>
        </w:rPr>
        <w:t xml:space="preserve">, </w:t>
      </w:r>
      <w:r w:rsidRPr="00B204D2">
        <w:rPr>
          <w:rFonts w:ascii="Times New Roman" w:hAnsi="Times New Roman"/>
          <w:b/>
          <w:sz w:val="20"/>
        </w:rPr>
        <w:t>b</w:t>
      </w:r>
      <w:r w:rsidRPr="00B204D2">
        <w:rPr>
          <w:rFonts w:ascii="Times New Roman" w:hAnsi="Times New Roman"/>
          <w:sz w:val="20"/>
        </w:rPr>
        <w:t xml:space="preserve">, GUS </w:t>
      </w:r>
      <w:r w:rsidR="00E4532E">
        <w:rPr>
          <w:rFonts w:ascii="Times New Roman" w:hAnsi="Times New Roman"/>
          <w:sz w:val="20"/>
        </w:rPr>
        <w:t>staining</w:t>
      </w:r>
      <w:r w:rsidR="00E4532E" w:rsidRPr="00B204D2">
        <w:rPr>
          <w:rFonts w:ascii="Times New Roman" w:hAnsi="Times New Roman"/>
          <w:sz w:val="20"/>
        </w:rPr>
        <w:t xml:space="preserve"> </w:t>
      </w:r>
      <w:r w:rsidR="00E4532E">
        <w:rPr>
          <w:rFonts w:ascii="Times New Roman" w:hAnsi="Times New Roman"/>
          <w:sz w:val="20"/>
        </w:rPr>
        <w:t>pattern</w:t>
      </w:r>
      <w:r w:rsidRPr="00B204D2">
        <w:rPr>
          <w:rFonts w:ascii="Times New Roman" w:hAnsi="Times New Roman"/>
          <w:sz w:val="20"/>
        </w:rPr>
        <w:t xml:space="preserve"> </w:t>
      </w:r>
      <w:r w:rsidR="00E4532E">
        <w:rPr>
          <w:rFonts w:ascii="Times New Roman" w:hAnsi="Times New Roman"/>
          <w:sz w:val="20"/>
        </w:rPr>
        <w:t>for</w:t>
      </w:r>
      <w:r w:rsidR="00E4532E" w:rsidRPr="00B204D2">
        <w:rPr>
          <w:rFonts w:ascii="Times New Roman" w:hAnsi="Times New Roman"/>
          <w:sz w:val="20"/>
        </w:rPr>
        <w:t xml:space="preserve"> </w:t>
      </w:r>
      <w:r w:rsidR="00E4532E">
        <w:rPr>
          <w:rFonts w:ascii="Times New Roman" w:hAnsi="Times New Roman"/>
          <w:sz w:val="20"/>
        </w:rPr>
        <w:t xml:space="preserve">intact </w:t>
      </w:r>
      <w:r w:rsidR="00E4532E" w:rsidRPr="0006670D">
        <w:rPr>
          <w:rFonts w:ascii="Times New Roman" w:hAnsi="Times New Roman"/>
          <w:i/>
          <w:iCs/>
          <w:sz w:val="20"/>
        </w:rPr>
        <w:t>pANAC</w:t>
      </w:r>
      <w:proofErr w:type="gramStart"/>
      <w:r w:rsidR="00E4532E" w:rsidRPr="0006670D">
        <w:rPr>
          <w:rFonts w:ascii="Times New Roman" w:hAnsi="Times New Roman"/>
          <w:i/>
          <w:iCs/>
          <w:sz w:val="20"/>
        </w:rPr>
        <w:t>102</w:t>
      </w:r>
      <w:r w:rsidR="002F0C32">
        <w:rPr>
          <w:rFonts w:ascii="Times New Roman" w:hAnsi="Times New Roman"/>
          <w:i/>
          <w:iCs/>
          <w:sz w:val="20"/>
        </w:rPr>
        <w:t>:</w:t>
      </w:r>
      <w:r w:rsidR="00E4532E" w:rsidRPr="0006670D">
        <w:rPr>
          <w:rFonts w:ascii="Times New Roman" w:hAnsi="Times New Roman"/>
          <w:i/>
          <w:iCs/>
          <w:sz w:val="20"/>
        </w:rPr>
        <w:t>:</w:t>
      </w:r>
      <w:proofErr w:type="gramEnd"/>
      <w:r w:rsidR="00E4532E" w:rsidRPr="0006670D">
        <w:rPr>
          <w:rFonts w:ascii="Times New Roman" w:hAnsi="Times New Roman"/>
          <w:i/>
          <w:iCs/>
          <w:sz w:val="20"/>
        </w:rPr>
        <w:t>GUS</w:t>
      </w:r>
      <w:r w:rsidRPr="00B204D2">
        <w:rPr>
          <w:rFonts w:ascii="Times New Roman" w:hAnsi="Times New Roman"/>
          <w:sz w:val="20"/>
        </w:rPr>
        <w:t xml:space="preserve"> (a) and </w:t>
      </w:r>
      <w:r w:rsidR="00E4532E">
        <w:rPr>
          <w:rFonts w:ascii="Times New Roman" w:hAnsi="Times New Roman"/>
          <w:sz w:val="20"/>
        </w:rPr>
        <w:t xml:space="preserve">the </w:t>
      </w:r>
      <w:r w:rsidRPr="00B204D2">
        <w:rPr>
          <w:rFonts w:ascii="Times New Roman" w:hAnsi="Times New Roman"/>
          <w:sz w:val="20"/>
        </w:rPr>
        <w:t xml:space="preserve">G-box mutated </w:t>
      </w:r>
      <w:r w:rsidR="00E4532E">
        <w:rPr>
          <w:rFonts w:ascii="Times New Roman" w:hAnsi="Times New Roman"/>
          <w:sz w:val="20"/>
        </w:rPr>
        <w:t>variant</w:t>
      </w:r>
      <w:r w:rsidRPr="00B204D2">
        <w:rPr>
          <w:rFonts w:ascii="Times New Roman" w:hAnsi="Times New Roman"/>
          <w:sz w:val="20"/>
        </w:rPr>
        <w:t xml:space="preserve"> </w:t>
      </w:r>
      <w:r w:rsidR="00E4532E" w:rsidRPr="0006670D">
        <w:rPr>
          <w:rFonts w:ascii="Times New Roman" w:hAnsi="Times New Roman"/>
          <w:i/>
          <w:iCs/>
          <w:sz w:val="20"/>
        </w:rPr>
        <w:t>p</w:t>
      </w:r>
      <w:r w:rsidRPr="00E4532E">
        <w:rPr>
          <w:rFonts w:ascii="Times New Roman" w:hAnsi="Times New Roman"/>
          <w:i/>
          <w:iCs/>
          <w:sz w:val="20"/>
        </w:rPr>
        <w:t>ANAC102m</w:t>
      </w:r>
      <w:r w:rsidR="002F0C32">
        <w:rPr>
          <w:rFonts w:ascii="Times New Roman" w:hAnsi="Times New Roman"/>
          <w:i/>
          <w:iCs/>
          <w:sz w:val="20"/>
        </w:rPr>
        <w:t>:</w:t>
      </w:r>
      <w:r w:rsidR="00E4532E">
        <w:rPr>
          <w:rFonts w:ascii="Times New Roman" w:hAnsi="Times New Roman"/>
          <w:i/>
          <w:iCs/>
          <w:sz w:val="20"/>
        </w:rPr>
        <w:t>:GUS</w:t>
      </w:r>
      <w:r w:rsidRPr="00B204D2">
        <w:rPr>
          <w:rFonts w:ascii="Times New Roman" w:hAnsi="Times New Roman"/>
          <w:sz w:val="20"/>
        </w:rPr>
        <w:t xml:space="preserve"> (b) </w:t>
      </w:r>
      <w:r w:rsidR="00E4532E">
        <w:rPr>
          <w:rFonts w:ascii="Times New Roman" w:hAnsi="Times New Roman"/>
          <w:sz w:val="20"/>
        </w:rPr>
        <w:t>reporter</w:t>
      </w:r>
      <w:r w:rsidR="00E4532E" w:rsidRPr="00B204D2">
        <w:rPr>
          <w:rFonts w:ascii="Times New Roman" w:hAnsi="Times New Roman"/>
          <w:sz w:val="20"/>
        </w:rPr>
        <w:t xml:space="preserve"> </w:t>
      </w:r>
      <w:r w:rsidRPr="00B204D2">
        <w:rPr>
          <w:rFonts w:ascii="Times New Roman" w:hAnsi="Times New Roman"/>
          <w:sz w:val="20"/>
        </w:rPr>
        <w:t xml:space="preserve">in petals from position </w:t>
      </w:r>
      <w:r w:rsidR="00E4532E">
        <w:rPr>
          <w:rFonts w:ascii="Times New Roman" w:hAnsi="Times New Roman"/>
          <w:sz w:val="20"/>
        </w:rPr>
        <w:t>–</w:t>
      </w:r>
      <w:r w:rsidRPr="00B204D2">
        <w:rPr>
          <w:rFonts w:ascii="Times New Roman" w:hAnsi="Times New Roman"/>
          <w:sz w:val="20"/>
        </w:rPr>
        <w:t xml:space="preserve">3 to 4 flowers. </w:t>
      </w:r>
      <w:r w:rsidR="00E4532E">
        <w:rPr>
          <w:rFonts w:ascii="Times New Roman" w:hAnsi="Times New Roman"/>
          <w:sz w:val="20"/>
        </w:rPr>
        <w:t>Scale b</w:t>
      </w:r>
      <w:r w:rsidRPr="00B204D2">
        <w:rPr>
          <w:rFonts w:ascii="Times New Roman" w:hAnsi="Times New Roman"/>
          <w:sz w:val="20"/>
        </w:rPr>
        <w:t>ar</w:t>
      </w:r>
      <w:r w:rsidR="00E4532E">
        <w:rPr>
          <w:rFonts w:ascii="Times New Roman" w:hAnsi="Times New Roman"/>
          <w:sz w:val="20"/>
        </w:rPr>
        <w:t>,</w:t>
      </w:r>
      <w:r w:rsidRPr="00B204D2">
        <w:rPr>
          <w:rFonts w:ascii="Times New Roman" w:hAnsi="Times New Roman"/>
          <w:sz w:val="20"/>
        </w:rPr>
        <w:t xml:space="preserve"> 1 mm. </w:t>
      </w:r>
      <w:r w:rsidRPr="00B204D2">
        <w:rPr>
          <w:rFonts w:ascii="Times New Roman" w:hAnsi="Times New Roman"/>
          <w:b/>
          <w:sz w:val="20"/>
        </w:rPr>
        <w:t>c</w:t>
      </w:r>
      <w:r w:rsidRPr="00B204D2">
        <w:rPr>
          <w:rFonts w:ascii="Times New Roman" w:hAnsi="Times New Roman"/>
          <w:sz w:val="20"/>
        </w:rPr>
        <w:t xml:space="preserve">, GUS </w:t>
      </w:r>
      <w:r w:rsidR="00E4532E">
        <w:rPr>
          <w:rFonts w:ascii="Times New Roman" w:hAnsi="Times New Roman"/>
          <w:sz w:val="20"/>
        </w:rPr>
        <w:t>staining pattern</w:t>
      </w:r>
      <w:r w:rsidRPr="00B204D2">
        <w:rPr>
          <w:rFonts w:ascii="Times New Roman" w:hAnsi="Times New Roman"/>
          <w:sz w:val="20"/>
        </w:rPr>
        <w:t xml:space="preserve"> of the </w:t>
      </w:r>
      <w:r>
        <w:rPr>
          <w:rFonts w:ascii="Times New Roman" w:hAnsi="Times New Roman"/>
          <w:i/>
          <w:sz w:val="20"/>
        </w:rPr>
        <w:t>AN</w:t>
      </w:r>
      <w:r w:rsidRPr="00B204D2">
        <w:rPr>
          <w:rFonts w:ascii="Times New Roman" w:hAnsi="Times New Roman"/>
          <w:i/>
          <w:sz w:val="20"/>
        </w:rPr>
        <w:t>AC102</w:t>
      </w:r>
      <w:r w:rsidRPr="00B204D2">
        <w:rPr>
          <w:rFonts w:ascii="Times New Roman" w:hAnsi="Times New Roman"/>
          <w:sz w:val="20"/>
        </w:rPr>
        <w:t xml:space="preserve"> promoter in </w:t>
      </w:r>
      <w:r w:rsidRPr="00B204D2">
        <w:rPr>
          <w:rFonts w:ascii="Times New Roman" w:hAnsi="Times New Roman"/>
          <w:i/>
          <w:sz w:val="20"/>
        </w:rPr>
        <w:t>dad1</w:t>
      </w:r>
      <w:r w:rsidRPr="00B204D2">
        <w:rPr>
          <w:rFonts w:ascii="Times New Roman" w:hAnsi="Times New Roman"/>
          <w:sz w:val="20"/>
        </w:rPr>
        <w:t xml:space="preserve"> petals from position </w:t>
      </w:r>
      <w:r w:rsidR="00E4532E">
        <w:rPr>
          <w:rFonts w:ascii="Times New Roman" w:hAnsi="Times New Roman"/>
          <w:sz w:val="20"/>
        </w:rPr>
        <w:t>–</w:t>
      </w:r>
      <w:r w:rsidRPr="00B204D2">
        <w:rPr>
          <w:rFonts w:ascii="Times New Roman" w:hAnsi="Times New Roman"/>
          <w:sz w:val="20"/>
        </w:rPr>
        <w:t xml:space="preserve">3 to 8 flowers. </w:t>
      </w:r>
      <w:r w:rsidR="00E4532E">
        <w:rPr>
          <w:rFonts w:ascii="Times New Roman" w:hAnsi="Times New Roman"/>
          <w:sz w:val="20"/>
        </w:rPr>
        <w:t>Scale bar,</w:t>
      </w:r>
      <w:r w:rsidRPr="00B204D2">
        <w:rPr>
          <w:rFonts w:ascii="Times New Roman" w:hAnsi="Times New Roman"/>
          <w:sz w:val="20"/>
        </w:rPr>
        <w:t xml:space="preserve"> 1 mm.</w:t>
      </w:r>
    </w:p>
    <w:p w14:paraId="3A17B0A5" w14:textId="77777777" w:rsidR="005C2EF3" w:rsidRPr="00B204D2" w:rsidRDefault="005C2EF3" w:rsidP="005C2EF3">
      <w:pPr>
        <w:jc w:val="center"/>
        <w:rPr>
          <w:rFonts w:ascii="Times New Roman" w:hAnsi="Times New Roman" w:cs="Times New Roman"/>
          <w:b/>
        </w:rPr>
      </w:pPr>
      <w:r w:rsidRPr="00B204D2">
        <w:rPr>
          <w:rFonts w:ascii="Times New Roman" w:hAnsi="Times New Roman"/>
          <w:sz w:val="20"/>
        </w:rPr>
        <w:br w:type="page"/>
      </w:r>
    </w:p>
    <w:p w14:paraId="39E087E7" w14:textId="77777777" w:rsidR="005C2EF3" w:rsidRPr="00B204D2" w:rsidRDefault="005C2EF3" w:rsidP="005C2EF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3A6FD9AC" wp14:editId="6FFE69B5">
            <wp:extent cx="3648722" cy="2280344"/>
            <wp:effectExtent l="0" t="0" r="0" b="5715"/>
            <wp:docPr id="32" name="図 32" descr="グラフ, 箱ひげ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図 32" descr="グラフ, 箱ひげ図&#10;&#10;自動的に生成された説明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2996" cy="228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A7A36" w14:textId="0213FA24" w:rsidR="005C2EF3" w:rsidRPr="00B204D2" w:rsidRDefault="005C2EF3" w:rsidP="0006670D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B204D2">
        <w:rPr>
          <w:rFonts w:ascii="Times New Roman" w:hAnsi="Times New Roman" w:cs="Times New Roman"/>
          <w:b/>
        </w:rPr>
        <w:t>Fig. S1</w:t>
      </w:r>
      <w:r>
        <w:rPr>
          <w:rFonts w:ascii="Times New Roman" w:hAnsi="Times New Roman" w:cs="Times New Roman"/>
          <w:b/>
        </w:rPr>
        <w:t>2</w:t>
      </w:r>
      <w:r w:rsidRPr="00B204D2">
        <w:rPr>
          <w:rFonts w:ascii="Times New Roman" w:hAnsi="Times New Roman"/>
        </w:rPr>
        <w:t xml:space="preserve"> Binding of MYC2-FLAG protein </w:t>
      </w:r>
      <w:r w:rsidR="00E4532E">
        <w:rPr>
          <w:rFonts w:ascii="Times New Roman" w:hAnsi="Times New Roman"/>
        </w:rPr>
        <w:t>to</w:t>
      </w:r>
      <w:r w:rsidR="00E4532E" w:rsidRPr="00B204D2">
        <w:rPr>
          <w:rFonts w:ascii="Times New Roman" w:hAnsi="Times New Roman"/>
        </w:rPr>
        <w:t xml:space="preserve"> </w:t>
      </w:r>
      <w:r w:rsidRPr="00B204D2">
        <w:rPr>
          <w:rFonts w:ascii="Times New Roman" w:hAnsi="Times New Roman"/>
        </w:rPr>
        <w:t xml:space="preserve">the endogenous </w:t>
      </w:r>
      <w:r w:rsidRPr="00016E9B">
        <w:rPr>
          <w:rFonts w:ascii="Times New Roman" w:hAnsi="Times New Roman"/>
          <w:i/>
          <w:iCs/>
        </w:rPr>
        <w:t>AN</w:t>
      </w:r>
      <w:r w:rsidRPr="00B204D2">
        <w:rPr>
          <w:rFonts w:ascii="Times New Roman" w:hAnsi="Times New Roman"/>
          <w:i/>
        </w:rPr>
        <w:t>AC102</w:t>
      </w:r>
      <w:r w:rsidRPr="00B204D2">
        <w:rPr>
          <w:rFonts w:ascii="Times New Roman" w:hAnsi="Times New Roman"/>
        </w:rPr>
        <w:t xml:space="preserve"> locus.</w:t>
      </w:r>
    </w:p>
    <w:p w14:paraId="73BF6CE4" w14:textId="1A099622" w:rsidR="005C2EF3" w:rsidRPr="00F220A9" w:rsidRDefault="005C2EF3" w:rsidP="0006670D">
      <w:pPr>
        <w:jc w:val="both"/>
        <w:rPr>
          <w:rFonts w:ascii="Times New Roman" w:hAnsi="Times New Roman"/>
          <w:sz w:val="20"/>
          <w:szCs w:val="20"/>
        </w:rPr>
      </w:pPr>
      <w:r w:rsidRPr="00F220A9">
        <w:rPr>
          <w:rFonts w:ascii="Times New Roman" w:hAnsi="Times New Roman"/>
          <w:sz w:val="20"/>
          <w:szCs w:val="20"/>
        </w:rPr>
        <w:t>Binding of MYC2-FLAG protein at</w:t>
      </w:r>
      <w:r w:rsidRPr="00F220A9">
        <w:rPr>
          <w:rFonts w:ascii="Times New Roman" w:hAnsi="Times New Roman"/>
          <w:i/>
          <w:sz w:val="20"/>
          <w:szCs w:val="20"/>
        </w:rPr>
        <w:t xml:space="preserve"> </w:t>
      </w:r>
      <w:r w:rsidRPr="00F220A9">
        <w:rPr>
          <w:rFonts w:ascii="Times New Roman" w:hAnsi="Times New Roman"/>
          <w:sz w:val="20"/>
          <w:szCs w:val="20"/>
        </w:rPr>
        <w:t xml:space="preserve">the endogenous </w:t>
      </w:r>
      <w:r w:rsidRPr="00F220A9">
        <w:rPr>
          <w:rFonts w:ascii="Times New Roman" w:hAnsi="Times New Roman"/>
          <w:i/>
          <w:sz w:val="20"/>
          <w:szCs w:val="20"/>
        </w:rPr>
        <w:t xml:space="preserve">ANAC102 </w:t>
      </w:r>
      <w:r w:rsidRPr="00F220A9">
        <w:rPr>
          <w:rFonts w:ascii="Times New Roman" w:hAnsi="Times New Roman"/>
          <w:sz w:val="20"/>
          <w:szCs w:val="20"/>
        </w:rPr>
        <w:t xml:space="preserve">promoter </w:t>
      </w:r>
      <w:r w:rsidR="00E4532E" w:rsidRPr="00F220A9">
        <w:rPr>
          <w:rFonts w:ascii="Times New Roman" w:hAnsi="Times New Roman"/>
          <w:sz w:val="20"/>
          <w:szCs w:val="20"/>
        </w:rPr>
        <w:t xml:space="preserve">as shown by </w:t>
      </w:r>
      <w:proofErr w:type="spellStart"/>
      <w:r w:rsidRPr="00F220A9">
        <w:rPr>
          <w:rFonts w:ascii="Times New Roman" w:hAnsi="Times New Roman"/>
          <w:sz w:val="20"/>
          <w:szCs w:val="20"/>
        </w:rPr>
        <w:t>ChIP</w:t>
      </w:r>
      <w:proofErr w:type="spellEnd"/>
      <w:r w:rsidRPr="00F220A9">
        <w:rPr>
          <w:rFonts w:ascii="Times New Roman" w:hAnsi="Times New Roman"/>
          <w:sz w:val="20"/>
          <w:szCs w:val="20"/>
        </w:rPr>
        <w:t xml:space="preserve">-qPCR. Position of PCR amplicons for </w:t>
      </w:r>
      <w:proofErr w:type="spellStart"/>
      <w:r w:rsidRPr="00F220A9">
        <w:rPr>
          <w:rFonts w:ascii="Times New Roman" w:hAnsi="Times New Roman"/>
          <w:sz w:val="20"/>
          <w:szCs w:val="20"/>
        </w:rPr>
        <w:t>ChIP</w:t>
      </w:r>
      <w:proofErr w:type="spellEnd"/>
      <w:r w:rsidRPr="00F220A9">
        <w:rPr>
          <w:rFonts w:ascii="Times New Roman" w:hAnsi="Times New Roman"/>
          <w:sz w:val="20"/>
          <w:szCs w:val="20"/>
        </w:rPr>
        <w:t xml:space="preserve">-qPCR </w:t>
      </w:r>
      <w:r w:rsidR="00E4532E" w:rsidRPr="00F220A9">
        <w:rPr>
          <w:rFonts w:ascii="Times New Roman" w:hAnsi="Times New Roman"/>
          <w:sz w:val="20"/>
          <w:szCs w:val="20"/>
        </w:rPr>
        <w:t xml:space="preserve">are shown </w:t>
      </w:r>
      <w:r w:rsidRPr="00F220A9">
        <w:rPr>
          <w:rFonts w:ascii="Times New Roman" w:hAnsi="Times New Roman"/>
          <w:sz w:val="20"/>
          <w:szCs w:val="20"/>
        </w:rPr>
        <w:t xml:space="preserve">in Fig. 5a. </w:t>
      </w:r>
      <w:r w:rsidR="00E4532E" w:rsidRPr="00F220A9">
        <w:rPr>
          <w:rFonts w:ascii="Times New Roman" w:hAnsi="Times New Roman"/>
          <w:sz w:val="20"/>
          <w:szCs w:val="20"/>
        </w:rPr>
        <w:t>Data are</w:t>
      </w:r>
      <w:r w:rsidRPr="00F220A9">
        <w:rPr>
          <w:rFonts w:ascii="Times New Roman" w:hAnsi="Times New Roman"/>
          <w:sz w:val="20"/>
          <w:szCs w:val="20"/>
        </w:rPr>
        <w:t xml:space="preserve"> mean</w:t>
      </w:r>
      <w:r w:rsidR="00E4532E" w:rsidRPr="00F220A9">
        <w:rPr>
          <w:rFonts w:ascii="Times New Roman" w:hAnsi="Times New Roman"/>
          <w:sz w:val="20"/>
          <w:szCs w:val="20"/>
        </w:rPr>
        <w:t>s</w:t>
      </w:r>
      <w:r w:rsidRPr="00F220A9">
        <w:rPr>
          <w:rFonts w:ascii="Times New Roman" w:hAnsi="Times New Roman"/>
          <w:sz w:val="20"/>
          <w:szCs w:val="20"/>
        </w:rPr>
        <w:t xml:space="preserve"> ± SEM. n = 4. Asterisks indicate significant differences of MYC2 binding between </w:t>
      </w:r>
      <w:r w:rsidR="00E4532E" w:rsidRPr="00F220A9">
        <w:rPr>
          <w:rFonts w:ascii="Times New Roman" w:hAnsi="Times New Roman"/>
          <w:sz w:val="20"/>
          <w:szCs w:val="20"/>
        </w:rPr>
        <w:t xml:space="preserve">the </w:t>
      </w:r>
      <w:r w:rsidRPr="00F220A9">
        <w:rPr>
          <w:rFonts w:ascii="Times New Roman" w:hAnsi="Times New Roman"/>
          <w:sz w:val="20"/>
          <w:szCs w:val="20"/>
        </w:rPr>
        <w:t xml:space="preserve">endogenous </w:t>
      </w:r>
      <w:r w:rsidRPr="00F220A9">
        <w:rPr>
          <w:rFonts w:ascii="Times New Roman" w:hAnsi="Times New Roman"/>
          <w:i/>
          <w:sz w:val="20"/>
          <w:szCs w:val="20"/>
        </w:rPr>
        <w:t>ANAC102</w:t>
      </w:r>
      <w:r w:rsidRPr="00F220A9">
        <w:rPr>
          <w:rFonts w:ascii="Times New Roman" w:hAnsi="Times New Roman"/>
          <w:sz w:val="20"/>
          <w:szCs w:val="20"/>
        </w:rPr>
        <w:t xml:space="preserve"> and </w:t>
      </w:r>
      <w:r w:rsidRPr="00F220A9">
        <w:rPr>
          <w:rFonts w:ascii="Times New Roman" w:hAnsi="Times New Roman"/>
          <w:i/>
          <w:sz w:val="20"/>
          <w:szCs w:val="20"/>
        </w:rPr>
        <w:t>TA3</w:t>
      </w:r>
      <w:r w:rsidRPr="00F220A9">
        <w:rPr>
          <w:rFonts w:ascii="Times New Roman" w:hAnsi="Times New Roman"/>
          <w:sz w:val="20"/>
          <w:szCs w:val="20"/>
        </w:rPr>
        <w:t xml:space="preserve"> promoter</w:t>
      </w:r>
      <w:r w:rsidR="00E4532E" w:rsidRPr="00F220A9">
        <w:rPr>
          <w:rFonts w:ascii="Times New Roman" w:hAnsi="Times New Roman"/>
          <w:sz w:val="20"/>
          <w:szCs w:val="20"/>
        </w:rPr>
        <w:t>s</w:t>
      </w:r>
      <w:r w:rsidRPr="00F220A9">
        <w:rPr>
          <w:rFonts w:ascii="Times New Roman" w:hAnsi="Times New Roman"/>
          <w:sz w:val="20"/>
          <w:szCs w:val="20"/>
        </w:rPr>
        <w:t xml:space="preserve"> based on two-tailed Student’s </w:t>
      </w:r>
      <w:r w:rsidRPr="00F220A9">
        <w:rPr>
          <w:rFonts w:ascii="Times New Roman" w:hAnsi="Times New Roman"/>
          <w:i/>
          <w:sz w:val="20"/>
          <w:szCs w:val="20"/>
        </w:rPr>
        <w:t>t</w:t>
      </w:r>
      <w:r w:rsidRPr="00F220A9">
        <w:rPr>
          <w:rFonts w:ascii="Times New Roman" w:hAnsi="Times New Roman"/>
          <w:sz w:val="20"/>
          <w:szCs w:val="20"/>
        </w:rPr>
        <w:t>-test.</w:t>
      </w:r>
    </w:p>
    <w:p w14:paraId="11C149A9" w14:textId="77777777" w:rsidR="005C2EF3" w:rsidRPr="00B204D2" w:rsidRDefault="005C2EF3" w:rsidP="005C2EF3">
      <w:pPr>
        <w:rPr>
          <w:rFonts w:ascii="Times New Roman" w:hAnsi="Times New Roman"/>
          <w:b/>
        </w:rPr>
      </w:pPr>
      <w:r w:rsidRPr="00B204D2">
        <w:rPr>
          <w:rFonts w:ascii="Times New Roman" w:hAnsi="Times New Roman"/>
          <w:b/>
        </w:rPr>
        <w:br w:type="page"/>
      </w:r>
    </w:p>
    <w:p w14:paraId="3F33A259" w14:textId="77777777" w:rsidR="005C2EF3" w:rsidRPr="00B204D2" w:rsidRDefault="005C2EF3" w:rsidP="005C2EF3">
      <w:pPr>
        <w:rPr>
          <w:rFonts w:ascii="Times New Roman" w:hAnsi="Times New Roman" w:cs="Times New Roman"/>
          <w:sz w:val="20"/>
          <w:szCs w:val="20"/>
        </w:rPr>
      </w:pPr>
    </w:p>
    <w:p w14:paraId="3AE814E3" w14:textId="77777777" w:rsidR="005C2EF3" w:rsidRPr="00B204D2" w:rsidRDefault="005C2EF3" w:rsidP="005C2EF3">
      <w:pPr>
        <w:jc w:val="center"/>
        <w:rPr>
          <w:rFonts w:ascii="Times New Roman" w:hAnsi="Times New Roman" w:cs="Times New Roman"/>
          <w:sz w:val="20"/>
          <w:szCs w:val="20"/>
        </w:rPr>
      </w:pPr>
      <w:r w:rsidRPr="00B204D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E2A36E0" wp14:editId="0487D511">
            <wp:extent cx="1934307" cy="4151684"/>
            <wp:effectExtent l="0" t="0" r="0" b="1270"/>
            <wp:docPr id="8" name="図 4" descr="グラフ, 棒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グラフ, 棒グラフ&#10;&#10;自動的に生成された説明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4354" cy="4173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761929" w14:textId="217CB483" w:rsidR="005C2EF3" w:rsidRPr="00B204D2" w:rsidRDefault="005C2EF3" w:rsidP="0006670D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B204D2">
        <w:rPr>
          <w:rFonts w:ascii="Times New Roman" w:hAnsi="Times New Roman" w:cs="Times New Roman"/>
          <w:b/>
        </w:rPr>
        <w:t>Fig. S1</w:t>
      </w:r>
      <w:r>
        <w:rPr>
          <w:rFonts w:ascii="Times New Roman" w:hAnsi="Times New Roman" w:cs="Times New Roman"/>
          <w:b/>
        </w:rPr>
        <w:t>3</w:t>
      </w:r>
      <w:r w:rsidRPr="00B204D2">
        <w:rPr>
          <w:rFonts w:ascii="Times New Roman" w:hAnsi="Times New Roman"/>
        </w:rPr>
        <w:t xml:space="preserve"> Expression of </w:t>
      </w:r>
      <w:r w:rsidRPr="00B204D2">
        <w:rPr>
          <w:rFonts w:ascii="Times New Roman" w:hAnsi="Times New Roman"/>
          <w:i/>
        </w:rPr>
        <w:t xml:space="preserve">SNAC </w:t>
      </w:r>
      <w:r w:rsidRPr="00B204D2">
        <w:rPr>
          <w:rFonts w:ascii="Times New Roman" w:hAnsi="Times New Roman"/>
        </w:rPr>
        <w:t>family genes in wild</w:t>
      </w:r>
      <w:r w:rsidR="00E4532E">
        <w:rPr>
          <w:rFonts w:ascii="Times New Roman" w:hAnsi="Times New Roman"/>
        </w:rPr>
        <w:t xml:space="preserve"> </w:t>
      </w:r>
      <w:r w:rsidRPr="00B204D2">
        <w:rPr>
          <w:rFonts w:ascii="Times New Roman" w:hAnsi="Times New Roman"/>
        </w:rPr>
        <w:t xml:space="preserve">type and </w:t>
      </w:r>
      <w:r w:rsidR="00E4532E">
        <w:rPr>
          <w:rFonts w:ascii="Times New Roman" w:hAnsi="Times New Roman"/>
        </w:rPr>
        <w:t xml:space="preserve">the </w:t>
      </w:r>
      <w:r w:rsidRPr="00B204D2">
        <w:rPr>
          <w:rFonts w:ascii="Times New Roman" w:hAnsi="Times New Roman"/>
          <w:i/>
        </w:rPr>
        <w:t>dad1</w:t>
      </w:r>
      <w:r w:rsidRPr="00B204D2">
        <w:rPr>
          <w:rFonts w:ascii="Times New Roman" w:hAnsi="Times New Roman"/>
        </w:rPr>
        <w:t xml:space="preserve"> mutant.</w:t>
      </w:r>
    </w:p>
    <w:p w14:paraId="71B02BC8" w14:textId="42F0AAB2" w:rsidR="005C2EF3" w:rsidRPr="0006670D" w:rsidRDefault="00E4532E" w:rsidP="0006670D">
      <w:pPr>
        <w:jc w:val="both"/>
        <w:rPr>
          <w:rFonts w:ascii="Times New Roman" w:hAnsi="Times New Roman"/>
          <w:sz w:val="20"/>
          <w:szCs w:val="20"/>
        </w:rPr>
      </w:pPr>
      <w:r w:rsidRPr="0006670D">
        <w:rPr>
          <w:rFonts w:ascii="Times New Roman" w:hAnsi="Times New Roman"/>
          <w:sz w:val="20"/>
          <w:szCs w:val="20"/>
        </w:rPr>
        <w:t xml:space="preserve">Expression levels of seven </w:t>
      </w:r>
      <w:r w:rsidR="005C2EF3" w:rsidRPr="0006670D">
        <w:rPr>
          <w:rFonts w:ascii="Times New Roman" w:hAnsi="Times New Roman"/>
          <w:i/>
          <w:iCs/>
          <w:sz w:val="20"/>
          <w:szCs w:val="20"/>
        </w:rPr>
        <w:t>SNAC-A</w:t>
      </w:r>
      <w:r w:rsidR="005C2EF3" w:rsidRPr="0006670D">
        <w:rPr>
          <w:rFonts w:ascii="Times New Roman" w:hAnsi="Times New Roman"/>
          <w:sz w:val="20"/>
          <w:szCs w:val="20"/>
        </w:rPr>
        <w:t xml:space="preserve"> and </w:t>
      </w:r>
      <w:r w:rsidRPr="0006670D">
        <w:rPr>
          <w:rFonts w:ascii="Times New Roman" w:hAnsi="Times New Roman"/>
          <w:sz w:val="20"/>
          <w:szCs w:val="20"/>
        </w:rPr>
        <w:t xml:space="preserve">eight </w:t>
      </w:r>
      <w:r w:rsidR="005C2EF3" w:rsidRPr="0006670D">
        <w:rPr>
          <w:rFonts w:ascii="Times New Roman" w:hAnsi="Times New Roman"/>
          <w:i/>
          <w:iCs/>
          <w:sz w:val="20"/>
          <w:szCs w:val="20"/>
        </w:rPr>
        <w:t>SNAC-B</w:t>
      </w:r>
      <w:r w:rsidR="005C2EF3" w:rsidRPr="0006670D">
        <w:rPr>
          <w:rFonts w:ascii="Times New Roman" w:hAnsi="Times New Roman"/>
          <w:sz w:val="20"/>
          <w:szCs w:val="20"/>
        </w:rPr>
        <w:t xml:space="preserve"> gene</w:t>
      </w:r>
      <w:r w:rsidRPr="0006670D">
        <w:rPr>
          <w:rFonts w:ascii="Times New Roman" w:hAnsi="Times New Roman"/>
          <w:sz w:val="20"/>
          <w:szCs w:val="20"/>
        </w:rPr>
        <w:t>s</w:t>
      </w:r>
      <w:r w:rsidR="005C2EF3" w:rsidRPr="0006670D">
        <w:rPr>
          <w:rFonts w:ascii="Times New Roman" w:hAnsi="Times New Roman"/>
          <w:sz w:val="20"/>
          <w:szCs w:val="20"/>
        </w:rPr>
        <w:t xml:space="preserve"> in wild type and</w:t>
      </w:r>
      <w:r w:rsidR="005C2EF3" w:rsidRPr="0006670D">
        <w:rPr>
          <w:rFonts w:ascii="Times New Roman" w:hAnsi="Times New Roman"/>
          <w:i/>
          <w:sz w:val="20"/>
          <w:szCs w:val="20"/>
        </w:rPr>
        <w:t xml:space="preserve"> dad1 </w:t>
      </w:r>
      <w:r w:rsidR="005C2EF3" w:rsidRPr="0006670D">
        <w:rPr>
          <w:rFonts w:ascii="Times New Roman" w:hAnsi="Times New Roman"/>
          <w:sz w:val="20"/>
          <w:szCs w:val="20"/>
        </w:rPr>
        <w:t xml:space="preserve">petals from position +3 flowers. The heatmap shows the </w:t>
      </w:r>
      <w:r w:rsidRPr="0006670D">
        <w:rPr>
          <w:rFonts w:ascii="Times New Roman" w:hAnsi="Times New Roman"/>
          <w:sz w:val="20"/>
          <w:szCs w:val="20"/>
        </w:rPr>
        <w:t>L</w:t>
      </w:r>
      <w:r w:rsidR="005C2EF3" w:rsidRPr="0006670D">
        <w:rPr>
          <w:rFonts w:ascii="Times New Roman" w:hAnsi="Times New Roman"/>
          <w:sz w:val="20"/>
          <w:szCs w:val="20"/>
        </w:rPr>
        <w:t>og</w:t>
      </w:r>
      <w:r w:rsidR="005C2EF3" w:rsidRPr="0006670D">
        <w:rPr>
          <w:rFonts w:ascii="Times New Roman" w:hAnsi="Times New Roman"/>
          <w:sz w:val="20"/>
          <w:szCs w:val="20"/>
          <w:vertAlign w:val="subscript"/>
        </w:rPr>
        <w:t>10</w:t>
      </w:r>
      <w:r w:rsidRPr="0006670D">
        <w:rPr>
          <w:rFonts w:ascii="Times New Roman" w:hAnsi="Times New Roman"/>
          <w:sz w:val="20"/>
          <w:szCs w:val="20"/>
          <w:vertAlign w:val="subscript"/>
        </w:rPr>
        <w:t xml:space="preserve"> </w:t>
      </w:r>
      <w:r w:rsidR="005C2EF3" w:rsidRPr="0006670D">
        <w:rPr>
          <w:rFonts w:ascii="Times New Roman" w:hAnsi="Times New Roman"/>
          <w:sz w:val="20"/>
          <w:szCs w:val="20"/>
        </w:rPr>
        <w:t xml:space="preserve">ppm based on </w:t>
      </w:r>
      <w:r w:rsidRPr="0006670D">
        <w:rPr>
          <w:rFonts w:ascii="Times New Roman" w:hAnsi="Times New Roman"/>
          <w:sz w:val="20"/>
          <w:szCs w:val="20"/>
        </w:rPr>
        <w:t xml:space="preserve">RNA-seq </w:t>
      </w:r>
      <w:r w:rsidR="005C2EF3" w:rsidRPr="0006670D">
        <w:rPr>
          <w:rFonts w:ascii="Times New Roman" w:hAnsi="Times New Roman"/>
          <w:sz w:val="20"/>
          <w:szCs w:val="20"/>
        </w:rPr>
        <w:t xml:space="preserve">data. </w:t>
      </w:r>
      <w:r>
        <w:rPr>
          <w:rFonts w:ascii="Times New Roman" w:hAnsi="Times New Roman"/>
          <w:sz w:val="20"/>
          <w:szCs w:val="20"/>
        </w:rPr>
        <w:t>The</w:t>
      </w:r>
      <w:r w:rsidRPr="0006670D">
        <w:rPr>
          <w:rFonts w:ascii="Times New Roman" w:hAnsi="Times New Roman"/>
          <w:sz w:val="20"/>
          <w:szCs w:val="20"/>
        </w:rPr>
        <w:t xml:space="preserve"> </w:t>
      </w:r>
      <w:r w:rsidR="005C2EF3" w:rsidRPr="0006670D">
        <w:rPr>
          <w:rFonts w:ascii="Times New Roman" w:hAnsi="Times New Roman"/>
          <w:sz w:val="20"/>
          <w:szCs w:val="20"/>
        </w:rPr>
        <w:t>box</w:t>
      </w:r>
      <w:r>
        <w:rPr>
          <w:rFonts w:ascii="Times New Roman" w:hAnsi="Times New Roman"/>
          <w:sz w:val="20"/>
          <w:szCs w:val="20"/>
        </w:rPr>
        <w:t>p</w:t>
      </w:r>
      <w:r w:rsidR="005C2EF3" w:rsidRPr="0006670D">
        <w:rPr>
          <w:rFonts w:ascii="Times New Roman" w:hAnsi="Times New Roman"/>
          <w:sz w:val="20"/>
          <w:szCs w:val="20"/>
        </w:rPr>
        <w:t xml:space="preserve">lot graph </w:t>
      </w:r>
      <w:r w:rsidR="00F220A9">
        <w:rPr>
          <w:rFonts w:ascii="Times New Roman" w:hAnsi="Times New Roman"/>
          <w:sz w:val="20"/>
          <w:szCs w:val="20"/>
        </w:rPr>
        <w:t>with individual data points</w:t>
      </w:r>
      <w:r w:rsidR="005C2EF3" w:rsidRPr="0006670D">
        <w:rPr>
          <w:rFonts w:ascii="Times New Roman" w:hAnsi="Times New Roman"/>
          <w:sz w:val="20"/>
          <w:szCs w:val="20"/>
        </w:rPr>
        <w:t xml:space="preserve"> </w:t>
      </w:r>
      <w:r w:rsidR="00F220A9">
        <w:rPr>
          <w:rFonts w:ascii="Times New Roman" w:hAnsi="Times New Roman"/>
          <w:sz w:val="20"/>
          <w:szCs w:val="20"/>
        </w:rPr>
        <w:t>is shown above the heatmap</w:t>
      </w:r>
      <w:r w:rsidR="005C2EF3" w:rsidRPr="0006670D">
        <w:rPr>
          <w:rFonts w:ascii="Times New Roman" w:hAnsi="Times New Roman"/>
          <w:sz w:val="20"/>
          <w:szCs w:val="20"/>
        </w:rPr>
        <w:t xml:space="preserve">. </w:t>
      </w:r>
      <w:r w:rsidR="00F220A9">
        <w:rPr>
          <w:rFonts w:ascii="Times New Roman" w:hAnsi="Times New Roman"/>
          <w:sz w:val="20"/>
          <w:szCs w:val="20"/>
        </w:rPr>
        <w:t>The</w:t>
      </w:r>
      <w:r w:rsidR="00F220A9" w:rsidRPr="0006670D">
        <w:rPr>
          <w:rFonts w:ascii="Times New Roman" w:hAnsi="Times New Roman"/>
          <w:sz w:val="20"/>
          <w:szCs w:val="20"/>
        </w:rPr>
        <w:t xml:space="preserve"> </w:t>
      </w:r>
      <w:r w:rsidR="005C2EF3" w:rsidRPr="0006670D">
        <w:rPr>
          <w:rFonts w:ascii="Times New Roman" w:hAnsi="Times New Roman"/>
          <w:sz w:val="20"/>
          <w:szCs w:val="20"/>
        </w:rPr>
        <w:t xml:space="preserve">bar graph </w:t>
      </w:r>
      <w:r w:rsidR="00F220A9">
        <w:rPr>
          <w:rFonts w:ascii="Times New Roman" w:hAnsi="Times New Roman"/>
          <w:sz w:val="20"/>
          <w:szCs w:val="20"/>
        </w:rPr>
        <w:t>to</w:t>
      </w:r>
      <w:r w:rsidR="00F220A9" w:rsidRPr="0006670D">
        <w:rPr>
          <w:rFonts w:ascii="Times New Roman" w:hAnsi="Times New Roman"/>
          <w:sz w:val="20"/>
          <w:szCs w:val="20"/>
        </w:rPr>
        <w:t xml:space="preserve"> </w:t>
      </w:r>
      <w:r w:rsidR="005C2EF3" w:rsidRPr="0006670D">
        <w:rPr>
          <w:rFonts w:ascii="Times New Roman" w:hAnsi="Times New Roman"/>
          <w:sz w:val="20"/>
          <w:szCs w:val="20"/>
        </w:rPr>
        <w:t xml:space="preserve">the right </w:t>
      </w:r>
      <w:proofErr w:type="gramStart"/>
      <w:r w:rsidR="005C2EF3" w:rsidRPr="0006670D">
        <w:rPr>
          <w:rFonts w:ascii="Times New Roman" w:hAnsi="Times New Roman"/>
          <w:sz w:val="20"/>
          <w:szCs w:val="20"/>
        </w:rPr>
        <w:t>shows</w:t>
      </w:r>
      <w:proofErr w:type="gramEnd"/>
      <w:r w:rsidR="005C2EF3" w:rsidRPr="0006670D">
        <w:rPr>
          <w:rFonts w:ascii="Times New Roman" w:hAnsi="Times New Roman"/>
          <w:sz w:val="20"/>
          <w:szCs w:val="20"/>
        </w:rPr>
        <w:t xml:space="preserve"> expression levels of each gene in wild type. </w:t>
      </w:r>
    </w:p>
    <w:p w14:paraId="0E8C9B75" w14:textId="77777777" w:rsidR="005C2EF3" w:rsidRPr="00B204D2" w:rsidRDefault="005C2EF3" w:rsidP="005C2EF3">
      <w:pPr>
        <w:rPr>
          <w:rFonts w:ascii="Times New Roman" w:hAnsi="Times New Roman"/>
          <w:b/>
        </w:rPr>
      </w:pPr>
      <w:r w:rsidRPr="00B204D2">
        <w:rPr>
          <w:rFonts w:ascii="Times New Roman" w:hAnsi="Times New Roman"/>
          <w:b/>
        </w:rPr>
        <w:br w:type="page"/>
      </w:r>
    </w:p>
    <w:p w14:paraId="43349E76" w14:textId="77777777" w:rsidR="005C2EF3" w:rsidRPr="00B204D2" w:rsidRDefault="005C2EF3" w:rsidP="005C2EF3">
      <w:pPr>
        <w:jc w:val="center"/>
        <w:rPr>
          <w:rFonts w:ascii="Times New Roman" w:hAnsi="Times New Roman" w:cs="Times New Roman"/>
          <w:b/>
        </w:rPr>
      </w:pPr>
      <w:r w:rsidRPr="00B204D2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6A05AEA9" wp14:editId="770A8027">
            <wp:extent cx="3325906" cy="1323239"/>
            <wp:effectExtent l="0" t="0" r="1905" b="0"/>
            <wp:docPr id="18" name="図 18" descr="花瓶に入った植物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図 18" descr="花瓶に入った植物&#10;&#10;中程度の精度で自動的に生成された説明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8081" cy="1332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FEF3B" w14:textId="31A2DF83" w:rsidR="005C2EF3" w:rsidRPr="00B204D2" w:rsidRDefault="005C2EF3" w:rsidP="00F70F62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B204D2">
        <w:rPr>
          <w:rFonts w:ascii="Times New Roman" w:hAnsi="Times New Roman" w:cs="Times New Roman"/>
          <w:b/>
        </w:rPr>
        <w:t>Fig. 1</w:t>
      </w:r>
      <w:r>
        <w:rPr>
          <w:rFonts w:ascii="Times New Roman" w:hAnsi="Times New Roman" w:cs="Times New Roman"/>
          <w:b/>
        </w:rPr>
        <w:t>4</w:t>
      </w:r>
      <w:r w:rsidRPr="00B204D2">
        <w:rPr>
          <w:rFonts w:ascii="Times New Roman" w:hAnsi="Times New Roman"/>
        </w:rPr>
        <w:t xml:space="preserve"> Petal-specific expression of </w:t>
      </w:r>
      <w:r w:rsidR="00F220A9" w:rsidRPr="00B204D2">
        <w:rPr>
          <w:rFonts w:ascii="Times New Roman" w:hAnsi="Times New Roman"/>
          <w:i/>
        </w:rPr>
        <w:t>p</w:t>
      </w:r>
      <w:r w:rsidR="00F220A9">
        <w:rPr>
          <w:rFonts w:ascii="Times New Roman" w:hAnsi="Times New Roman"/>
          <w:i/>
        </w:rPr>
        <w:t>I</w:t>
      </w:r>
      <w:r w:rsidR="00F220A9" w:rsidRPr="00B204D2">
        <w:rPr>
          <w:rFonts w:ascii="Times New Roman" w:hAnsi="Times New Roman"/>
          <w:i/>
        </w:rPr>
        <w:t>nMYB1</w:t>
      </w:r>
      <w:r w:rsidRPr="00B204D2">
        <w:rPr>
          <w:rFonts w:ascii="Times New Roman" w:hAnsi="Times New Roman"/>
        </w:rPr>
        <w:t xml:space="preserve">. </w:t>
      </w:r>
    </w:p>
    <w:p w14:paraId="7C798684" w14:textId="6D62E3A7" w:rsidR="005C2EF3" w:rsidRPr="00B204D2" w:rsidRDefault="005C2EF3" w:rsidP="00F70F62">
      <w:pPr>
        <w:jc w:val="both"/>
        <w:rPr>
          <w:rFonts w:ascii="Times New Roman" w:hAnsi="Times New Roman"/>
          <w:sz w:val="20"/>
        </w:rPr>
      </w:pPr>
      <w:r w:rsidRPr="00B204D2">
        <w:rPr>
          <w:rFonts w:ascii="Times New Roman" w:hAnsi="Times New Roman"/>
          <w:b/>
          <w:sz w:val="20"/>
        </w:rPr>
        <w:t>a</w:t>
      </w:r>
      <w:r w:rsidRPr="00B204D2">
        <w:rPr>
          <w:rFonts w:ascii="Times New Roman" w:hAnsi="Times New Roman"/>
          <w:sz w:val="20"/>
        </w:rPr>
        <w:t xml:space="preserve">, Flower of </w:t>
      </w:r>
      <w:r w:rsidR="00F220A9">
        <w:rPr>
          <w:rFonts w:ascii="Times New Roman" w:hAnsi="Times New Roman"/>
          <w:sz w:val="20"/>
        </w:rPr>
        <w:t xml:space="preserve">the transgenic </w:t>
      </w:r>
      <w:r w:rsidR="00F220A9" w:rsidRPr="00B204D2">
        <w:rPr>
          <w:rFonts w:ascii="Times New Roman" w:hAnsi="Times New Roman"/>
          <w:i/>
          <w:sz w:val="20"/>
        </w:rPr>
        <w:t>p</w:t>
      </w:r>
      <w:r w:rsidR="00F220A9">
        <w:rPr>
          <w:rFonts w:ascii="Times New Roman" w:hAnsi="Times New Roman"/>
          <w:i/>
          <w:sz w:val="20"/>
        </w:rPr>
        <w:t>I</w:t>
      </w:r>
      <w:r w:rsidR="00F220A9" w:rsidRPr="00B204D2">
        <w:rPr>
          <w:rFonts w:ascii="Times New Roman" w:hAnsi="Times New Roman"/>
          <w:i/>
          <w:sz w:val="20"/>
        </w:rPr>
        <w:t>nMYB</w:t>
      </w:r>
      <w:proofErr w:type="gramStart"/>
      <w:r w:rsidR="00F220A9" w:rsidRPr="00B204D2">
        <w:rPr>
          <w:rFonts w:ascii="Times New Roman" w:hAnsi="Times New Roman"/>
          <w:i/>
          <w:sz w:val="20"/>
        </w:rPr>
        <w:t>1</w:t>
      </w:r>
      <w:r w:rsidRPr="00B204D2">
        <w:rPr>
          <w:rFonts w:ascii="Times New Roman" w:hAnsi="Times New Roman"/>
          <w:i/>
          <w:sz w:val="20"/>
        </w:rPr>
        <w:t>:</w:t>
      </w:r>
      <w:r w:rsidR="006810A0">
        <w:rPr>
          <w:rFonts w:ascii="Times New Roman" w:hAnsi="Times New Roman"/>
          <w:i/>
          <w:sz w:val="20"/>
        </w:rPr>
        <w:t>:</w:t>
      </w:r>
      <w:proofErr w:type="gramEnd"/>
      <w:r w:rsidRPr="00B204D2">
        <w:rPr>
          <w:rFonts w:ascii="Times New Roman" w:hAnsi="Times New Roman"/>
          <w:i/>
          <w:sz w:val="20"/>
        </w:rPr>
        <w:t>GUS</w:t>
      </w:r>
      <w:r w:rsidRPr="00B204D2">
        <w:rPr>
          <w:rFonts w:ascii="Times New Roman" w:hAnsi="Times New Roman"/>
          <w:sz w:val="20"/>
        </w:rPr>
        <w:t xml:space="preserve"> line. </w:t>
      </w:r>
      <w:r w:rsidR="00F220A9">
        <w:rPr>
          <w:rFonts w:ascii="Times New Roman" w:hAnsi="Times New Roman"/>
          <w:sz w:val="20"/>
        </w:rPr>
        <w:t>Scale b</w:t>
      </w:r>
      <w:r w:rsidRPr="00B204D2">
        <w:rPr>
          <w:rFonts w:ascii="Times New Roman" w:hAnsi="Times New Roman"/>
          <w:sz w:val="20"/>
        </w:rPr>
        <w:t>ar</w:t>
      </w:r>
      <w:r w:rsidR="00F220A9">
        <w:rPr>
          <w:rFonts w:ascii="Times New Roman" w:hAnsi="Times New Roman"/>
          <w:sz w:val="20"/>
        </w:rPr>
        <w:t>,</w:t>
      </w:r>
      <w:r w:rsidRPr="00B204D2">
        <w:rPr>
          <w:rFonts w:ascii="Times New Roman" w:hAnsi="Times New Roman"/>
          <w:sz w:val="20"/>
        </w:rPr>
        <w:t xml:space="preserve"> 1 mm. </w:t>
      </w:r>
      <w:r w:rsidRPr="00B204D2">
        <w:rPr>
          <w:rFonts w:ascii="Times New Roman" w:hAnsi="Times New Roman"/>
          <w:b/>
          <w:sz w:val="20"/>
        </w:rPr>
        <w:t>b</w:t>
      </w:r>
      <w:r w:rsidRPr="00B204D2">
        <w:rPr>
          <w:rFonts w:ascii="Times New Roman" w:hAnsi="Times New Roman"/>
          <w:sz w:val="20"/>
        </w:rPr>
        <w:t xml:space="preserve">, </w:t>
      </w:r>
      <w:r w:rsidR="00F220A9" w:rsidRPr="00B204D2">
        <w:rPr>
          <w:rFonts w:ascii="Times New Roman" w:hAnsi="Times New Roman"/>
          <w:i/>
          <w:sz w:val="20"/>
        </w:rPr>
        <w:t>p</w:t>
      </w:r>
      <w:r w:rsidR="00F220A9">
        <w:rPr>
          <w:rFonts w:ascii="Times New Roman" w:hAnsi="Times New Roman"/>
          <w:i/>
          <w:sz w:val="20"/>
        </w:rPr>
        <w:t>I</w:t>
      </w:r>
      <w:r w:rsidR="00F220A9" w:rsidRPr="00B204D2">
        <w:rPr>
          <w:rFonts w:ascii="Times New Roman" w:hAnsi="Times New Roman"/>
          <w:i/>
          <w:sz w:val="20"/>
        </w:rPr>
        <w:t>nMYB</w:t>
      </w:r>
      <w:proofErr w:type="gramStart"/>
      <w:r w:rsidR="00F220A9" w:rsidRPr="00B204D2">
        <w:rPr>
          <w:rFonts w:ascii="Times New Roman" w:hAnsi="Times New Roman"/>
          <w:i/>
          <w:sz w:val="20"/>
        </w:rPr>
        <w:t>1</w:t>
      </w:r>
      <w:r w:rsidRPr="00B204D2">
        <w:rPr>
          <w:rFonts w:ascii="Times New Roman" w:hAnsi="Times New Roman"/>
          <w:i/>
          <w:sz w:val="20"/>
        </w:rPr>
        <w:t>:</w:t>
      </w:r>
      <w:r w:rsidR="0006670D">
        <w:rPr>
          <w:rFonts w:ascii="Times New Roman" w:hAnsi="Times New Roman"/>
          <w:i/>
          <w:sz w:val="20"/>
        </w:rPr>
        <w:t>:</w:t>
      </w:r>
      <w:proofErr w:type="gramEnd"/>
      <w:r w:rsidRPr="00B204D2">
        <w:rPr>
          <w:rFonts w:ascii="Times New Roman" w:hAnsi="Times New Roman"/>
          <w:i/>
          <w:sz w:val="20"/>
        </w:rPr>
        <w:t>GUS</w:t>
      </w:r>
      <w:r w:rsidRPr="00B204D2">
        <w:rPr>
          <w:rFonts w:ascii="Times New Roman" w:hAnsi="Times New Roman"/>
          <w:sz w:val="20"/>
        </w:rPr>
        <w:t xml:space="preserve"> </w:t>
      </w:r>
      <w:r w:rsidR="00F220A9">
        <w:rPr>
          <w:rFonts w:ascii="Times New Roman" w:hAnsi="Times New Roman"/>
          <w:sz w:val="20"/>
        </w:rPr>
        <w:t>staining pattern</w:t>
      </w:r>
      <w:r w:rsidR="00F220A9" w:rsidRPr="00B204D2">
        <w:rPr>
          <w:rFonts w:ascii="Times New Roman" w:hAnsi="Times New Roman"/>
          <w:sz w:val="20"/>
        </w:rPr>
        <w:t xml:space="preserve"> </w:t>
      </w:r>
      <w:r w:rsidRPr="00B204D2">
        <w:rPr>
          <w:rFonts w:ascii="Times New Roman" w:hAnsi="Times New Roman"/>
          <w:sz w:val="20"/>
        </w:rPr>
        <w:t xml:space="preserve">in </w:t>
      </w:r>
      <w:r w:rsidR="00F220A9">
        <w:rPr>
          <w:rFonts w:ascii="Times New Roman" w:hAnsi="Times New Roman"/>
          <w:sz w:val="20"/>
        </w:rPr>
        <w:t xml:space="preserve">a </w:t>
      </w:r>
      <w:r w:rsidRPr="00B204D2">
        <w:rPr>
          <w:rFonts w:ascii="Times New Roman" w:hAnsi="Times New Roman"/>
          <w:sz w:val="20"/>
        </w:rPr>
        <w:t>wild</w:t>
      </w:r>
      <w:r w:rsidR="00F220A9">
        <w:rPr>
          <w:rFonts w:ascii="Times New Roman" w:hAnsi="Times New Roman"/>
          <w:sz w:val="20"/>
        </w:rPr>
        <w:t>-</w:t>
      </w:r>
      <w:r w:rsidRPr="00B204D2">
        <w:rPr>
          <w:rFonts w:ascii="Times New Roman" w:hAnsi="Times New Roman"/>
          <w:sz w:val="20"/>
        </w:rPr>
        <w:t xml:space="preserve">type flower at position +1. </w:t>
      </w:r>
      <w:r w:rsidR="00F220A9">
        <w:rPr>
          <w:rFonts w:ascii="Times New Roman" w:hAnsi="Times New Roman"/>
          <w:sz w:val="20"/>
        </w:rPr>
        <w:t>Scale b</w:t>
      </w:r>
      <w:r w:rsidR="00F220A9" w:rsidRPr="00B204D2">
        <w:rPr>
          <w:rFonts w:ascii="Times New Roman" w:hAnsi="Times New Roman"/>
          <w:sz w:val="20"/>
        </w:rPr>
        <w:t>ar</w:t>
      </w:r>
      <w:r w:rsidR="00F220A9">
        <w:rPr>
          <w:rFonts w:ascii="Times New Roman" w:hAnsi="Times New Roman"/>
          <w:sz w:val="20"/>
        </w:rPr>
        <w:t>,</w:t>
      </w:r>
      <w:r w:rsidRPr="00B204D2">
        <w:rPr>
          <w:rFonts w:ascii="Times New Roman" w:hAnsi="Times New Roman"/>
          <w:sz w:val="20"/>
        </w:rPr>
        <w:t xml:space="preserve"> 1 mm. </w:t>
      </w:r>
      <w:r w:rsidRPr="00B204D2">
        <w:rPr>
          <w:rFonts w:ascii="Times New Roman" w:hAnsi="Times New Roman"/>
          <w:b/>
          <w:sz w:val="20"/>
        </w:rPr>
        <w:t>c</w:t>
      </w:r>
      <w:r w:rsidRPr="00B204D2">
        <w:rPr>
          <w:rFonts w:ascii="Times New Roman" w:hAnsi="Times New Roman"/>
          <w:sz w:val="20"/>
        </w:rPr>
        <w:t xml:space="preserve">, </w:t>
      </w:r>
      <w:r w:rsidR="00F220A9" w:rsidRPr="00B204D2">
        <w:rPr>
          <w:rFonts w:ascii="Times New Roman" w:hAnsi="Times New Roman"/>
          <w:i/>
          <w:sz w:val="20"/>
        </w:rPr>
        <w:t>p</w:t>
      </w:r>
      <w:r w:rsidR="00F220A9">
        <w:rPr>
          <w:rFonts w:ascii="Times New Roman" w:hAnsi="Times New Roman"/>
          <w:i/>
          <w:sz w:val="20"/>
        </w:rPr>
        <w:t>I</w:t>
      </w:r>
      <w:r w:rsidR="00F220A9" w:rsidRPr="00B204D2">
        <w:rPr>
          <w:rFonts w:ascii="Times New Roman" w:hAnsi="Times New Roman"/>
          <w:i/>
          <w:sz w:val="20"/>
        </w:rPr>
        <w:t>nMYB</w:t>
      </w:r>
      <w:proofErr w:type="gramStart"/>
      <w:r w:rsidR="00F220A9" w:rsidRPr="00B204D2">
        <w:rPr>
          <w:rFonts w:ascii="Times New Roman" w:hAnsi="Times New Roman"/>
          <w:i/>
          <w:sz w:val="20"/>
        </w:rPr>
        <w:t>1</w:t>
      </w:r>
      <w:r w:rsidR="0006670D">
        <w:rPr>
          <w:rFonts w:ascii="Times New Roman" w:hAnsi="Times New Roman"/>
          <w:i/>
          <w:sz w:val="20"/>
        </w:rPr>
        <w:t>:</w:t>
      </w:r>
      <w:r w:rsidR="00F220A9" w:rsidRPr="00B204D2">
        <w:rPr>
          <w:rFonts w:ascii="Times New Roman" w:hAnsi="Times New Roman"/>
          <w:i/>
          <w:sz w:val="20"/>
        </w:rPr>
        <w:t>:</w:t>
      </w:r>
      <w:proofErr w:type="gramEnd"/>
      <w:r w:rsidR="00F220A9" w:rsidRPr="00B204D2">
        <w:rPr>
          <w:rFonts w:ascii="Times New Roman" w:hAnsi="Times New Roman"/>
          <w:i/>
          <w:sz w:val="20"/>
        </w:rPr>
        <w:t>GUS</w:t>
      </w:r>
      <w:r w:rsidR="00F220A9" w:rsidRPr="00B204D2">
        <w:rPr>
          <w:rFonts w:ascii="Times New Roman" w:hAnsi="Times New Roman"/>
          <w:sz w:val="20"/>
        </w:rPr>
        <w:t xml:space="preserve"> </w:t>
      </w:r>
      <w:r w:rsidR="00F220A9">
        <w:rPr>
          <w:rFonts w:ascii="Times New Roman" w:hAnsi="Times New Roman"/>
          <w:sz w:val="20"/>
        </w:rPr>
        <w:t>staining pattern</w:t>
      </w:r>
      <w:r w:rsidR="00F220A9" w:rsidRPr="00B204D2">
        <w:rPr>
          <w:rFonts w:ascii="Times New Roman" w:hAnsi="Times New Roman"/>
          <w:sz w:val="20"/>
        </w:rPr>
        <w:t xml:space="preserve"> </w:t>
      </w:r>
      <w:r w:rsidRPr="00B204D2">
        <w:rPr>
          <w:rFonts w:ascii="Times New Roman" w:hAnsi="Times New Roman"/>
          <w:sz w:val="20"/>
        </w:rPr>
        <w:t xml:space="preserve">in </w:t>
      </w:r>
      <w:r w:rsidR="00F220A9">
        <w:rPr>
          <w:rFonts w:ascii="Times New Roman" w:hAnsi="Times New Roman"/>
          <w:sz w:val="20"/>
        </w:rPr>
        <w:t xml:space="preserve">a </w:t>
      </w:r>
      <w:r w:rsidRPr="00B204D2">
        <w:rPr>
          <w:rFonts w:ascii="Times New Roman" w:hAnsi="Times New Roman"/>
          <w:sz w:val="20"/>
        </w:rPr>
        <w:t>wild</w:t>
      </w:r>
      <w:r w:rsidR="00F220A9">
        <w:rPr>
          <w:rFonts w:ascii="Times New Roman" w:hAnsi="Times New Roman"/>
          <w:sz w:val="20"/>
        </w:rPr>
        <w:t>-</w:t>
      </w:r>
      <w:r w:rsidRPr="00B204D2">
        <w:rPr>
          <w:rFonts w:ascii="Times New Roman" w:hAnsi="Times New Roman"/>
          <w:sz w:val="20"/>
        </w:rPr>
        <w:t xml:space="preserve">type petal </w:t>
      </w:r>
      <w:r w:rsidR="00F220A9">
        <w:rPr>
          <w:rFonts w:ascii="Times New Roman" w:hAnsi="Times New Roman"/>
          <w:sz w:val="20"/>
        </w:rPr>
        <w:t>from a</w:t>
      </w:r>
      <w:r w:rsidR="00F220A9" w:rsidRPr="00B204D2">
        <w:rPr>
          <w:rFonts w:ascii="Times New Roman" w:hAnsi="Times New Roman"/>
          <w:sz w:val="20"/>
        </w:rPr>
        <w:t xml:space="preserve"> </w:t>
      </w:r>
      <w:r w:rsidRPr="00B204D2">
        <w:rPr>
          <w:rFonts w:ascii="Times New Roman" w:hAnsi="Times New Roman"/>
          <w:sz w:val="20"/>
        </w:rPr>
        <w:t xml:space="preserve">position </w:t>
      </w:r>
      <w:r w:rsidR="00F220A9">
        <w:rPr>
          <w:rFonts w:ascii="Times New Roman" w:hAnsi="Times New Roman"/>
          <w:sz w:val="20"/>
        </w:rPr>
        <w:t>–</w:t>
      </w:r>
      <w:r w:rsidRPr="00B204D2">
        <w:rPr>
          <w:rFonts w:ascii="Times New Roman" w:hAnsi="Times New Roman"/>
          <w:sz w:val="20"/>
        </w:rPr>
        <w:t xml:space="preserve">1 flower. </w:t>
      </w:r>
      <w:r w:rsidR="00F220A9">
        <w:rPr>
          <w:rFonts w:ascii="Times New Roman" w:hAnsi="Times New Roman"/>
          <w:sz w:val="20"/>
        </w:rPr>
        <w:t>Scale b</w:t>
      </w:r>
      <w:r w:rsidR="00F220A9" w:rsidRPr="00B204D2">
        <w:rPr>
          <w:rFonts w:ascii="Times New Roman" w:hAnsi="Times New Roman"/>
          <w:sz w:val="20"/>
        </w:rPr>
        <w:t>ar</w:t>
      </w:r>
      <w:r w:rsidR="00F220A9">
        <w:rPr>
          <w:rFonts w:ascii="Times New Roman" w:hAnsi="Times New Roman"/>
          <w:sz w:val="20"/>
        </w:rPr>
        <w:t>,</w:t>
      </w:r>
      <w:r w:rsidRPr="00B204D2">
        <w:rPr>
          <w:rFonts w:ascii="Times New Roman" w:hAnsi="Times New Roman"/>
          <w:sz w:val="20"/>
        </w:rPr>
        <w:t xml:space="preserve"> 200 µm.</w:t>
      </w:r>
    </w:p>
    <w:p w14:paraId="5D2A7F38" w14:textId="77777777" w:rsidR="005C2EF3" w:rsidRPr="00B204D2" w:rsidRDefault="005C2EF3" w:rsidP="005C2EF3">
      <w:pPr>
        <w:rPr>
          <w:rFonts w:ascii="Times New Roman" w:hAnsi="Times New Roman"/>
          <w:sz w:val="20"/>
        </w:rPr>
      </w:pPr>
    </w:p>
    <w:p w14:paraId="425F7E8E" w14:textId="77777777" w:rsidR="005C2EF3" w:rsidRPr="00B204D2" w:rsidRDefault="005C2EF3" w:rsidP="005C2EF3">
      <w:pPr>
        <w:rPr>
          <w:rFonts w:ascii="Times New Roman" w:hAnsi="Times New Roman"/>
          <w:b/>
        </w:rPr>
      </w:pPr>
      <w:r w:rsidRPr="00B204D2">
        <w:rPr>
          <w:rFonts w:ascii="Times New Roman" w:hAnsi="Times New Roman"/>
          <w:b/>
        </w:rPr>
        <w:br w:type="page"/>
      </w:r>
    </w:p>
    <w:p w14:paraId="6486E70C" w14:textId="77777777" w:rsidR="005C2EF3" w:rsidRPr="00B204D2" w:rsidRDefault="005C2EF3" w:rsidP="005C2EF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68E3548C" wp14:editId="742F6CC7">
            <wp:extent cx="2563586" cy="2204901"/>
            <wp:effectExtent l="0" t="0" r="1905" b="5080"/>
            <wp:docPr id="33" name="図 33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図 33" descr="グラフ&#10;&#10;自動的に生成された説明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8840" cy="2218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AB2EB" w14:textId="65FE781E" w:rsidR="005C2EF3" w:rsidRPr="00B204D2" w:rsidRDefault="005C2EF3" w:rsidP="00161500">
      <w:pPr>
        <w:jc w:val="both"/>
        <w:rPr>
          <w:rFonts w:ascii="Times New Roman" w:hAnsi="Times New Roman"/>
          <w:b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B204D2">
        <w:rPr>
          <w:rFonts w:ascii="Times New Roman" w:hAnsi="Times New Roman" w:cs="Times New Roman"/>
          <w:b/>
        </w:rPr>
        <w:t>Fig. 1</w:t>
      </w:r>
      <w:r>
        <w:rPr>
          <w:rFonts w:ascii="Times New Roman" w:hAnsi="Times New Roman" w:cs="Times New Roman"/>
          <w:b/>
        </w:rPr>
        <w:t>5</w:t>
      </w:r>
      <w:r w:rsidRPr="00B204D2">
        <w:rPr>
          <w:rFonts w:ascii="Times New Roman" w:hAnsi="Times New Roman"/>
        </w:rPr>
        <w:t xml:space="preserve"> Expression of </w:t>
      </w:r>
      <w:r w:rsidRPr="00B204D2">
        <w:rPr>
          <w:rFonts w:ascii="Times New Roman" w:hAnsi="Times New Roman"/>
          <w:i/>
        </w:rPr>
        <w:t>A</w:t>
      </w:r>
      <w:r>
        <w:rPr>
          <w:rFonts w:ascii="Times New Roman" w:hAnsi="Times New Roman"/>
          <w:i/>
        </w:rPr>
        <w:t>NA</w:t>
      </w:r>
      <w:r w:rsidRPr="00B204D2">
        <w:rPr>
          <w:rFonts w:ascii="Times New Roman" w:hAnsi="Times New Roman"/>
          <w:i/>
        </w:rPr>
        <w:t>C102</w:t>
      </w:r>
      <w:r w:rsidRPr="00B204D2">
        <w:rPr>
          <w:rFonts w:ascii="Times New Roman" w:hAnsi="Times New Roman"/>
        </w:rPr>
        <w:t xml:space="preserve"> in </w:t>
      </w:r>
      <w:r w:rsidRPr="00B204D2">
        <w:rPr>
          <w:rFonts w:ascii="Times New Roman" w:hAnsi="Times New Roman"/>
          <w:i/>
        </w:rPr>
        <w:t>p</w:t>
      </w:r>
      <w:r w:rsidR="0035060F">
        <w:rPr>
          <w:rFonts w:ascii="Times New Roman" w:hAnsi="Times New Roman"/>
          <w:i/>
        </w:rPr>
        <w:t>I</w:t>
      </w:r>
      <w:r w:rsidRPr="00B204D2">
        <w:rPr>
          <w:rFonts w:ascii="Times New Roman" w:hAnsi="Times New Roman"/>
          <w:i/>
        </w:rPr>
        <w:t>nMYB</w:t>
      </w:r>
      <w:proofErr w:type="gramStart"/>
      <w:r w:rsidRPr="00B204D2">
        <w:rPr>
          <w:rFonts w:ascii="Times New Roman" w:hAnsi="Times New Roman"/>
          <w:i/>
        </w:rPr>
        <w:t>1</w:t>
      </w:r>
      <w:r w:rsidR="00161500">
        <w:rPr>
          <w:rFonts w:ascii="Times New Roman" w:hAnsi="Times New Roman"/>
          <w:i/>
        </w:rPr>
        <w:t>:</w:t>
      </w:r>
      <w:r w:rsidRPr="00B204D2">
        <w:rPr>
          <w:rFonts w:ascii="Times New Roman" w:hAnsi="Times New Roman"/>
          <w:i/>
        </w:rPr>
        <w:t>:</w:t>
      </w:r>
      <w:proofErr w:type="gramEnd"/>
      <w:r>
        <w:rPr>
          <w:rFonts w:ascii="Times New Roman" w:hAnsi="Times New Roman"/>
          <w:i/>
        </w:rPr>
        <w:t>AN</w:t>
      </w:r>
      <w:r w:rsidRPr="00B204D2">
        <w:rPr>
          <w:rFonts w:ascii="Times New Roman" w:hAnsi="Times New Roman"/>
          <w:i/>
        </w:rPr>
        <w:t>AC102</w:t>
      </w:r>
      <w:r w:rsidRPr="00B204D2">
        <w:rPr>
          <w:rFonts w:ascii="Times New Roman" w:hAnsi="Times New Roman"/>
        </w:rPr>
        <w:t xml:space="preserve"> petals </w:t>
      </w:r>
      <w:r w:rsidR="0035060F">
        <w:rPr>
          <w:rFonts w:ascii="Times New Roman" w:hAnsi="Times New Roman"/>
        </w:rPr>
        <w:t>from</w:t>
      </w:r>
      <w:r w:rsidR="0035060F" w:rsidRPr="00B204D2">
        <w:rPr>
          <w:rFonts w:ascii="Times New Roman" w:hAnsi="Times New Roman"/>
        </w:rPr>
        <w:t xml:space="preserve"> </w:t>
      </w:r>
      <w:r w:rsidRPr="00B204D2">
        <w:rPr>
          <w:rFonts w:ascii="Times New Roman" w:hAnsi="Times New Roman"/>
        </w:rPr>
        <w:t xml:space="preserve">position +3 flowers. </w:t>
      </w:r>
    </w:p>
    <w:p w14:paraId="008EA902" w14:textId="4C0299CC" w:rsidR="005C2EF3" w:rsidRPr="00B204D2" w:rsidRDefault="005C2EF3" w:rsidP="00161500">
      <w:pPr>
        <w:jc w:val="both"/>
        <w:rPr>
          <w:rFonts w:ascii="Times New Roman" w:hAnsi="Times New Roman"/>
          <w:sz w:val="20"/>
        </w:rPr>
      </w:pPr>
      <w:r w:rsidRPr="00B204D2">
        <w:rPr>
          <w:rFonts w:ascii="Times New Roman" w:hAnsi="Times New Roman"/>
          <w:sz w:val="20"/>
        </w:rPr>
        <w:t>Gene expression levels of</w:t>
      </w:r>
      <w:r w:rsidRPr="00B204D2">
        <w:rPr>
          <w:rFonts w:ascii="Times New Roman" w:hAnsi="Times New Roman"/>
          <w:i/>
          <w:sz w:val="20"/>
        </w:rPr>
        <w:t xml:space="preserve"> </w:t>
      </w:r>
      <w:r>
        <w:rPr>
          <w:rFonts w:ascii="Times New Roman" w:hAnsi="Times New Roman"/>
          <w:i/>
          <w:sz w:val="20"/>
        </w:rPr>
        <w:t>AN</w:t>
      </w:r>
      <w:r w:rsidRPr="00B204D2">
        <w:rPr>
          <w:rFonts w:ascii="Times New Roman" w:hAnsi="Times New Roman"/>
          <w:i/>
          <w:sz w:val="20"/>
        </w:rPr>
        <w:t>AC102</w:t>
      </w:r>
      <w:r w:rsidRPr="00B204D2">
        <w:rPr>
          <w:rFonts w:ascii="Times New Roman" w:hAnsi="Times New Roman"/>
          <w:sz w:val="20"/>
        </w:rPr>
        <w:t xml:space="preserve"> in wild type, </w:t>
      </w:r>
      <w:r w:rsidRPr="00B204D2">
        <w:rPr>
          <w:rFonts w:ascii="Times New Roman" w:hAnsi="Times New Roman"/>
          <w:i/>
          <w:sz w:val="20"/>
        </w:rPr>
        <w:t>dad1</w:t>
      </w:r>
      <w:r w:rsidRPr="00B204D2">
        <w:rPr>
          <w:rFonts w:ascii="Times New Roman" w:hAnsi="Times New Roman"/>
          <w:sz w:val="20"/>
        </w:rPr>
        <w:t xml:space="preserve">, and </w:t>
      </w:r>
      <w:r w:rsidR="0035060F" w:rsidRPr="00B204D2">
        <w:rPr>
          <w:rFonts w:ascii="Times New Roman" w:hAnsi="Times New Roman"/>
          <w:i/>
          <w:sz w:val="20"/>
        </w:rPr>
        <w:t>p</w:t>
      </w:r>
      <w:r w:rsidR="0035060F">
        <w:rPr>
          <w:rFonts w:ascii="Times New Roman" w:hAnsi="Times New Roman"/>
          <w:i/>
          <w:sz w:val="20"/>
        </w:rPr>
        <w:t>I</w:t>
      </w:r>
      <w:r w:rsidR="0035060F" w:rsidRPr="00B204D2">
        <w:rPr>
          <w:rFonts w:ascii="Times New Roman" w:hAnsi="Times New Roman"/>
          <w:i/>
          <w:sz w:val="20"/>
        </w:rPr>
        <w:t>nMYB</w:t>
      </w:r>
      <w:proofErr w:type="gramStart"/>
      <w:r w:rsidR="0035060F" w:rsidRPr="00B204D2">
        <w:rPr>
          <w:rFonts w:ascii="Times New Roman" w:hAnsi="Times New Roman"/>
          <w:i/>
          <w:sz w:val="20"/>
        </w:rPr>
        <w:t>1</w:t>
      </w:r>
      <w:r w:rsidR="00161500">
        <w:rPr>
          <w:rFonts w:ascii="Times New Roman" w:hAnsi="Times New Roman"/>
          <w:i/>
          <w:sz w:val="20"/>
        </w:rPr>
        <w:t>:</w:t>
      </w:r>
      <w:r w:rsidRPr="00B204D2">
        <w:rPr>
          <w:rFonts w:ascii="Times New Roman" w:hAnsi="Times New Roman"/>
          <w:i/>
          <w:sz w:val="20"/>
        </w:rPr>
        <w:t>:</w:t>
      </w:r>
      <w:proofErr w:type="gramEnd"/>
      <w:r>
        <w:rPr>
          <w:rFonts w:ascii="Times New Roman" w:hAnsi="Times New Roman"/>
          <w:i/>
          <w:sz w:val="20"/>
        </w:rPr>
        <w:t>AN</w:t>
      </w:r>
      <w:r w:rsidRPr="00B204D2">
        <w:rPr>
          <w:rFonts w:ascii="Times New Roman" w:hAnsi="Times New Roman"/>
          <w:i/>
          <w:sz w:val="20"/>
        </w:rPr>
        <w:t>AC102</w:t>
      </w:r>
      <w:r w:rsidRPr="00B204D2">
        <w:rPr>
          <w:rFonts w:ascii="Times New Roman" w:hAnsi="Times New Roman"/>
          <w:sz w:val="20"/>
        </w:rPr>
        <w:t xml:space="preserve"> </w:t>
      </w:r>
      <w:r w:rsidR="0035060F">
        <w:rPr>
          <w:rFonts w:ascii="Times New Roman" w:hAnsi="Times New Roman"/>
          <w:sz w:val="20"/>
        </w:rPr>
        <w:t xml:space="preserve">as determined </w:t>
      </w:r>
      <w:r w:rsidRPr="00B204D2">
        <w:rPr>
          <w:rFonts w:ascii="Times New Roman" w:hAnsi="Times New Roman"/>
          <w:sz w:val="20"/>
        </w:rPr>
        <w:t>by RT-</w:t>
      </w:r>
      <w:r w:rsidR="0035060F">
        <w:rPr>
          <w:rFonts w:ascii="Times New Roman" w:hAnsi="Times New Roman"/>
          <w:sz w:val="20"/>
        </w:rPr>
        <w:t>q</w:t>
      </w:r>
      <w:r w:rsidRPr="00B204D2">
        <w:rPr>
          <w:rFonts w:ascii="Times New Roman" w:hAnsi="Times New Roman"/>
          <w:sz w:val="20"/>
        </w:rPr>
        <w:t xml:space="preserve">PCR. </w:t>
      </w:r>
      <w:r w:rsidR="0035060F">
        <w:rPr>
          <w:rFonts w:ascii="Times New Roman" w:hAnsi="Times New Roman"/>
          <w:sz w:val="20"/>
        </w:rPr>
        <w:t>Data are</w:t>
      </w:r>
      <w:r w:rsidRPr="00B204D2">
        <w:rPr>
          <w:rFonts w:ascii="Times New Roman" w:hAnsi="Times New Roman"/>
          <w:sz w:val="20"/>
        </w:rPr>
        <w:t xml:space="preserve"> mean</w:t>
      </w:r>
      <w:r w:rsidR="0035060F">
        <w:rPr>
          <w:rFonts w:ascii="Times New Roman" w:hAnsi="Times New Roman"/>
          <w:sz w:val="20"/>
        </w:rPr>
        <w:t>s</w:t>
      </w:r>
      <w:r w:rsidRPr="00B204D2">
        <w:rPr>
          <w:rFonts w:ascii="Times New Roman" w:hAnsi="Times New Roman"/>
          <w:sz w:val="20"/>
        </w:rPr>
        <w:t xml:space="preserve"> ± SEM. n = 3. Different letters indicate significant differences, based on </w:t>
      </w:r>
      <w:r w:rsidR="0035060F">
        <w:rPr>
          <w:rFonts w:ascii="Times New Roman" w:hAnsi="Times New Roman"/>
          <w:sz w:val="20"/>
        </w:rPr>
        <w:t xml:space="preserve">one-way ANOVA and </w:t>
      </w:r>
      <w:r w:rsidRPr="00B204D2">
        <w:rPr>
          <w:rFonts w:ascii="Times New Roman" w:hAnsi="Times New Roman"/>
          <w:sz w:val="20"/>
        </w:rPr>
        <w:t>post-hoc Tukey’s HSD test (</w:t>
      </w:r>
      <w:r w:rsidRPr="00B204D2">
        <w:rPr>
          <w:rFonts w:ascii="Times New Roman" w:hAnsi="Times New Roman"/>
          <w:i/>
          <w:sz w:val="20"/>
        </w:rPr>
        <w:t xml:space="preserve">p </w:t>
      </w:r>
      <w:r w:rsidRPr="00B204D2">
        <w:rPr>
          <w:rFonts w:ascii="Times New Roman" w:hAnsi="Times New Roman"/>
          <w:sz w:val="20"/>
        </w:rPr>
        <w:t>&lt; 0.05).</w:t>
      </w:r>
    </w:p>
    <w:p w14:paraId="7BF657B6" w14:textId="77777777" w:rsidR="005C2EF3" w:rsidRPr="00B204D2" w:rsidRDefault="005C2EF3" w:rsidP="00161500">
      <w:pPr>
        <w:jc w:val="both"/>
        <w:rPr>
          <w:rFonts w:ascii="Times New Roman" w:hAnsi="Times New Roman"/>
          <w:sz w:val="20"/>
        </w:rPr>
      </w:pPr>
    </w:p>
    <w:p w14:paraId="4AFC1D34" w14:textId="6126F377" w:rsidR="005C2EF3" w:rsidRDefault="005C2EF3" w:rsidP="005C2EF3">
      <w:pPr>
        <w:rPr>
          <w:rFonts w:ascii="Times New Roman" w:hAnsi="Times New Roman" w:cs="Times New Roman"/>
          <w:b/>
        </w:rPr>
      </w:pPr>
      <w:r w:rsidRPr="00B204D2">
        <w:rPr>
          <w:rFonts w:ascii="Times New Roman" w:hAnsi="Times New Roman"/>
          <w:b/>
        </w:rPr>
        <w:br w:type="page"/>
      </w:r>
      <w:r w:rsidR="00F279D6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2F4ACA55" wp14:editId="45A3A9C6">
            <wp:extent cx="5396230" cy="715010"/>
            <wp:effectExtent l="0" t="0" r="1270" b="0"/>
            <wp:docPr id="2" name="図 2" descr="紫の背景に白い文字がある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紫の背景に白い文字がある&#10;&#10;低い精度で自動的に生成された説明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71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91EE5" w14:textId="77777777" w:rsidR="005C2EF3" w:rsidRPr="00B204D2" w:rsidRDefault="005C2EF3" w:rsidP="005C2EF3">
      <w:pPr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B204D2">
        <w:rPr>
          <w:rFonts w:ascii="Times New Roman" w:hAnsi="Times New Roman" w:cs="Times New Roman"/>
          <w:b/>
        </w:rPr>
        <w:t>Fig. 1</w:t>
      </w:r>
      <w:r>
        <w:rPr>
          <w:rFonts w:ascii="Times New Roman" w:hAnsi="Times New Roman" w:cs="Times New Roman"/>
          <w:b/>
        </w:rPr>
        <w:t>6</w:t>
      </w:r>
      <w:r w:rsidRPr="00B204D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Temporal gANAC102-GFP accumulation in petal bases</w:t>
      </w:r>
      <w:r w:rsidRPr="00B204D2">
        <w:rPr>
          <w:rFonts w:ascii="Times New Roman" w:hAnsi="Times New Roman"/>
          <w:i/>
        </w:rPr>
        <w:t xml:space="preserve"> </w:t>
      </w:r>
      <w:r w:rsidRPr="00B204D2">
        <w:rPr>
          <w:rFonts w:ascii="Times New Roman" w:hAnsi="Times New Roman"/>
        </w:rPr>
        <w:t>during petal abscission.</w:t>
      </w:r>
    </w:p>
    <w:p w14:paraId="24230A37" w14:textId="2038DAD7" w:rsidR="005C2EF3" w:rsidRPr="00016E9B" w:rsidRDefault="005C2EF3" w:rsidP="005C2EF3">
      <w:pPr>
        <w:rPr>
          <w:rFonts w:ascii="Times New Roman" w:hAnsi="Times New Roman" w:cs="Times New Roman"/>
          <w:sz w:val="20"/>
          <w:szCs w:val="20"/>
        </w:rPr>
      </w:pPr>
      <w:r w:rsidRPr="00016E9B">
        <w:rPr>
          <w:rFonts w:ascii="Times New Roman" w:hAnsi="Times New Roman" w:cs="Times New Roman"/>
          <w:sz w:val="20"/>
          <w:szCs w:val="20"/>
        </w:rPr>
        <w:t xml:space="preserve">gANAC102-GFP accumulation in petal bases </w:t>
      </w:r>
      <w:r w:rsidRPr="00AB163F">
        <w:rPr>
          <w:rFonts w:ascii="Times New Roman" w:hAnsi="Times New Roman"/>
          <w:sz w:val="20"/>
          <w:szCs w:val="20"/>
        </w:rPr>
        <w:t xml:space="preserve">from position </w:t>
      </w:r>
      <w:r w:rsidR="009D6BCA">
        <w:rPr>
          <w:rFonts w:ascii="Times New Roman" w:hAnsi="Times New Roman"/>
          <w:sz w:val="20"/>
          <w:szCs w:val="20"/>
        </w:rPr>
        <w:t>–</w:t>
      </w:r>
      <w:r w:rsidRPr="00AB163F">
        <w:rPr>
          <w:rFonts w:ascii="Times New Roman" w:hAnsi="Times New Roman"/>
          <w:sz w:val="20"/>
          <w:szCs w:val="20"/>
        </w:rPr>
        <w:t>3 to 4 flowers.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65255">
        <w:rPr>
          <w:rFonts w:ascii="Times New Roman" w:hAnsi="Times New Roman"/>
          <w:sz w:val="20"/>
        </w:rPr>
        <w:t>Scale b</w:t>
      </w:r>
      <w:r w:rsidR="00865255" w:rsidRPr="00B204D2">
        <w:rPr>
          <w:rFonts w:ascii="Times New Roman" w:hAnsi="Times New Roman"/>
          <w:sz w:val="20"/>
        </w:rPr>
        <w:t>ar</w:t>
      </w:r>
      <w:r w:rsidR="00865255">
        <w:rPr>
          <w:rFonts w:ascii="Times New Roman" w:hAnsi="Times New Roman"/>
          <w:sz w:val="20"/>
        </w:rPr>
        <w:t>,</w:t>
      </w:r>
      <w:r w:rsidRPr="00016E9B">
        <w:rPr>
          <w:rFonts w:ascii="Times New Roman" w:hAnsi="Times New Roman" w:cs="Times New Roman"/>
          <w:sz w:val="20"/>
          <w:szCs w:val="20"/>
        </w:rPr>
        <w:t xml:space="preserve"> 50 µm.</w:t>
      </w:r>
      <w:r>
        <w:rPr>
          <w:rFonts w:ascii="Times New Roman" w:hAnsi="Times New Roman" w:cs="Times New Roman"/>
          <w:sz w:val="20"/>
          <w:szCs w:val="20"/>
        </w:rPr>
        <w:t xml:space="preserve"> Green</w:t>
      </w:r>
      <w:r w:rsidR="00865255">
        <w:rPr>
          <w:rFonts w:ascii="Times New Roman" w:hAnsi="Times New Roman" w:cs="Times New Roman"/>
          <w:sz w:val="20"/>
          <w:szCs w:val="20"/>
        </w:rPr>
        <w:t>,</w:t>
      </w:r>
      <w:r w:rsidR="00865255" w:rsidRPr="00016E9B">
        <w:rPr>
          <w:rFonts w:ascii="Times New Roman" w:hAnsi="Times New Roman" w:cs="Times New Roman"/>
          <w:sz w:val="20"/>
          <w:szCs w:val="20"/>
        </w:rPr>
        <w:t xml:space="preserve"> </w:t>
      </w:r>
      <w:r w:rsidRPr="00016E9B">
        <w:rPr>
          <w:rFonts w:ascii="Times New Roman" w:hAnsi="Times New Roman" w:cs="Times New Roman"/>
          <w:sz w:val="20"/>
          <w:szCs w:val="20"/>
        </w:rPr>
        <w:t>GFP</w:t>
      </w:r>
      <w:r w:rsidR="00865255">
        <w:rPr>
          <w:rFonts w:ascii="Times New Roman" w:hAnsi="Times New Roman" w:cs="Times New Roman"/>
          <w:sz w:val="20"/>
          <w:szCs w:val="20"/>
        </w:rPr>
        <w:t>; p</w:t>
      </w:r>
      <w:r>
        <w:rPr>
          <w:rFonts w:ascii="Times New Roman" w:hAnsi="Times New Roman" w:cs="Times New Roman"/>
          <w:sz w:val="20"/>
          <w:szCs w:val="20"/>
        </w:rPr>
        <w:t>urple</w:t>
      </w:r>
      <w:r w:rsidR="00865255">
        <w:rPr>
          <w:rFonts w:ascii="Times New Roman" w:hAnsi="Times New Roman" w:cs="Times New Roman"/>
          <w:sz w:val="20"/>
          <w:szCs w:val="20"/>
        </w:rPr>
        <w:t>, propidium iodide</w:t>
      </w:r>
      <w:r w:rsidR="00865255" w:rsidRPr="00016E9B">
        <w:rPr>
          <w:rFonts w:ascii="Times New Roman" w:hAnsi="Times New Roman" w:cs="Times New Roman"/>
          <w:sz w:val="20"/>
          <w:szCs w:val="20"/>
        </w:rPr>
        <w:t xml:space="preserve"> </w:t>
      </w:r>
      <w:r w:rsidR="00865255">
        <w:rPr>
          <w:rFonts w:ascii="Times New Roman" w:hAnsi="Times New Roman" w:cs="Times New Roman"/>
          <w:sz w:val="20"/>
          <w:szCs w:val="20"/>
        </w:rPr>
        <w:t>(</w:t>
      </w:r>
      <w:r w:rsidRPr="00016E9B">
        <w:rPr>
          <w:rFonts w:ascii="Times New Roman" w:hAnsi="Times New Roman" w:cs="Times New Roman"/>
          <w:sz w:val="20"/>
          <w:szCs w:val="20"/>
        </w:rPr>
        <w:t>PI</w:t>
      </w:r>
      <w:r w:rsidR="00865255">
        <w:rPr>
          <w:rFonts w:ascii="Times New Roman" w:hAnsi="Times New Roman" w:cs="Times New Roman"/>
          <w:sz w:val="20"/>
          <w:szCs w:val="20"/>
        </w:rPr>
        <w:t>)</w:t>
      </w:r>
      <w:r w:rsidRPr="00016E9B">
        <w:rPr>
          <w:rFonts w:ascii="Times New Roman" w:hAnsi="Times New Roman" w:cs="Times New Roman"/>
          <w:sz w:val="20"/>
          <w:szCs w:val="20"/>
        </w:rPr>
        <w:t>.</w:t>
      </w:r>
    </w:p>
    <w:p w14:paraId="6F4B9D58" w14:textId="77777777" w:rsidR="005C2EF3" w:rsidRPr="00B204D2" w:rsidRDefault="005C2EF3" w:rsidP="005C2EF3">
      <w:pPr>
        <w:rPr>
          <w:rFonts w:ascii="Times New Roman" w:hAnsi="Times New Roman"/>
          <w:sz w:val="20"/>
          <w:u w:val="single"/>
        </w:rPr>
      </w:pPr>
    </w:p>
    <w:p w14:paraId="42E0301B" w14:textId="77777777" w:rsidR="005C2EF3" w:rsidRDefault="005C2EF3" w:rsidP="005C2EF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2DA24E75" w14:textId="77777777" w:rsidR="005C2EF3" w:rsidRDefault="005C2EF3" w:rsidP="005C2EF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0BD8852F" wp14:editId="0C7A0883">
            <wp:extent cx="1870989" cy="4899660"/>
            <wp:effectExtent l="0" t="0" r="0" b="2540"/>
            <wp:docPr id="44" name="図 44" descr="棒グラフ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図 44" descr="棒グラフ が含まれている画像&#10;&#10;自動的に生成された説明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9576" cy="4948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89F64" w14:textId="60119D5A" w:rsidR="005C2EF3" w:rsidRPr="00B204D2" w:rsidRDefault="005C2EF3" w:rsidP="00F279D6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B204D2">
        <w:rPr>
          <w:rFonts w:ascii="Times New Roman" w:hAnsi="Times New Roman" w:cs="Times New Roman"/>
          <w:b/>
        </w:rPr>
        <w:t>Fig. 1</w:t>
      </w:r>
      <w:r>
        <w:rPr>
          <w:rFonts w:ascii="Times New Roman" w:hAnsi="Times New Roman" w:cs="Times New Roman"/>
          <w:b/>
        </w:rPr>
        <w:t>7</w:t>
      </w:r>
      <w:r w:rsidRPr="00B204D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Positional profiles of ANAC102-GFP </w:t>
      </w:r>
      <w:r w:rsidR="00865255">
        <w:rPr>
          <w:rFonts w:ascii="Times New Roman" w:hAnsi="Times New Roman"/>
        </w:rPr>
        <w:t xml:space="preserve">signal intensity </w:t>
      </w:r>
      <w:r>
        <w:rPr>
          <w:rFonts w:ascii="Times New Roman" w:hAnsi="Times New Roman"/>
        </w:rPr>
        <w:t>on 4</w:t>
      </w:r>
      <w:r w:rsidR="00865255">
        <w:rPr>
          <w:rFonts w:ascii="Times New Roman" w:hAnsi="Times New Roman"/>
        </w:rPr>
        <w:t>,</w:t>
      </w:r>
      <w:r>
        <w:rPr>
          <w:rFonts w:ascii="Times New Roman" w:hAnsi="Times New Roman"/>
        </w:rPr>
        <w:t>196 ANAC102-bound genes</w:t>
      </w:r>
      <w:r w:rsidR="00865255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</w:p>
    <w:p w14:paraId="4DF7A4B5" w14:textId="1D2335DD" w:rsidR="005C2EF3" w:rsidRPr="00865255" w:rsidRDefault="005C2EF3" w:rsidP="00F279D6">
      <w:pPr>
        <w:jc w:val="both"/>
        <w:rPr>
          <w:rFonts w:ascii="Times New Roman" w:hAnsi="Times New Roman" w:cs="Times New Roman"/>
          <w:sz w:val="20"/>
          <w:szCs w:val="20"/>
        </w:rPr>
      </w:pPr>
      <w:r w:rsidRPr="00F279D6">
        <w:rPr>
          <w:rFonts w:ascii="Times New Roman" w:hAnsi="Times New Roman" w:cs="Times New Roman"/>
          <w:sz w:val="20"/>
          <w:szCs w:val="20"/>
        </w:rPr>
        <w:t xml:space="preserve">Comparison between ANAC102 input and </w:t>
      </w:r>
      <w:proofErr w:type="spellStart"/>
      <w:r w:rsidRPr="00F279D6">
        <w:rPr>
          <w:rFonts w:ascii="Times New Roman" w:hAnsi="Times New Roman" w:cs="Times New Roman"/>
          <w:sz w:val="20"/>
          <w:szCs w:val="20"/>
        </w:rPr>
        <w:t>ChIP</w:t>
      </w:r>
      <w:proofErr w:type="spellEnd"/>
      <w:r w:rsidRPr="00F279D6">
        <w:rPr>
          <w:rFonts w:ascii="Times New Roman" w:hAnsi="Times New Roman" w:cs="Times New Roman"/>
          <w:sz w:val="20"/>
          <w:szCs w:val="20"/>
        </w:rPr>
        <w:t xml:space="preserve"> data. Left</w:t>
      </w:r>
      <w:r w:rsidR="00865255">
        <w:rPr>
          <w:rFonts w:ascii="Times New Roman" w:hAnsi="Times New Roman" w:cs="Times New Roman"/>
          <w:sz w:val="20"/>
          <w:szCs w:val="20"/>
        </w:rPr>
        <w:t>,</w:t>
      </w:r>
      <w:r w:rsidR="00865255" w:rsidRPr="00F279D6">
        <w:rPr>
          <w:rFonts w:ascii="Times New Roman" w:hAnsi="Times New Roman" w:cs="Times New Roman"/>
          <w:sz w:val="20"/>
          <w:szCs w:val="20"/>
        </w:rPr>
        <w:t xml:space="preserve"> </w:t>
      </w:r>
      <w:r w:rsidRPr="00F279D6">
        <w:rPr>
          <w:rFonts w:ascii="Times New Roman" w:hAnsi="Times New Roman" w:cs="Times New Roman"/>
          <w:sz w:val="20"/>
          <w:szCs w:val="20"/>
        </w:rPr>
        <w:t>Input</w:t>
      </w:r>
      <w:r w:rsidR="00865255">
        <w:rPr>
          <w:rFonts w:ascii="Times New Roman" w:hAnsi="Times New Roman" w:cs="Times New Roman"/>
          <w:sz w:val="20"/>
          <w:szCs w:val="20"/>
        </w:rPr>
        <w:t>;</w:t>
      </w:r>
      <w:r w:rsidR="00865255" w:rsidRPr="00F279D6">
        <w:rPr>
          <w:rFonts w:ascii="Times New Roman" w:hAnsi="Times New Roman" w:cs="Times New Roman"/>
          <w:sz w:val="20"/>
          <w:szCs w:val="20"/>
        </w:rPr>
        <w:t xml:space="preserve"> </w:t>
      </w:r>
      <w:r w:rsidR="00865255">
        <w:rPr>
          <w:rFonts w:ascii="Times New Roman" w:hAnsi="Times New Roman" w:cs="Times New Roman"/>
          <w:sz w:val="20"/>
          <w:szCs w:val="20"/>
        </w:rPr>
        <w:t>r</w:t>
      </w:r>
      <w:r w:rsidRPr="00F279D6">
        <w:rPr>
          <w:rFonts w:ascii="Times New Roman" w:hAnsi="Times New Roman" w:cs="Times New Roman"/>
          <w:sz w:val="20"/>
          <w:szCs w:val="20"/>
        </w:rPr>
        <w:t>ight</w:t>
      </w:r>
      <w:r w:rsidR="00865255">
        <w:rPr>
          <w:rFonts w:ascii="Times New Roman" w:hAnsi="Times New Roman" w:cs="Times New Roman"/>
          <w:sz w:val="20"/>
          <w:szCs w:val="20"/>
        </w:rPr>
        <w:t>,</w:t>
      </w:r>
      <w:r w:rsidR="00865255" w:rsidRPr="00F279D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279D6">
        <w:rPr>
          <w:rFonts w:ascii="Times New Roman" w:hAnsi="Times New Roman" w:cs="Times New Roman"/>
          <w:sz w:val="20"/>
          <w:szCs w:val="20"/>
        </w:rPr>
        <w:t>ChIP</w:t>
      </w:r>
      <w:proofErr w:type="spellEnd"/>
      <w:r w:rsidRPr="00F279D6">
        <w:rPr>
          <w:rFonts w:ascii="Times New Roman" w:hAnsi="Times New Roman" w:cs="Times New Roman"/>
          <w:sz w:val="20"/>
          <w:szCs w:val="20"/>
        </w:rPr>
        <w:t xml:space="preserve">. </w:t>
      </w:r>
      <w:r w:rsidR="00865255">
        <w:rPr>
          <w:rFonts w:ascii="Times New Roman" w:hAnsi="Times New Roman" w:cs="Times New Roman"/>
          <w:sz w:val="20"/>
          <w:szCs w:val="20"/>
        </w:rPr>
        <w:t>The u</w:t>
      </w:r>
      <w:r w:rsidRPr="00F279D6">
        <w:rPr>
          <w:rFonts w:ascii="Times New Roman" w:hAnsi="Times New Roman" w:cs="Times New Roman"/>
          <w:sz w:val="20"/>
          <w:szCs w:val="20"/>
        </w:rPr>
        <w:t xml:space="preserve">pper panels show the average profile around </w:t>
      </w:r>
      <w:r w:rsidR="00865255">
        <w:rPr>
          <w:rFonts w:ascii="Times New Roman" w:hAnsi="Times New Roman" w:cs="Times New Roman"/>
          <w:sz w:val="20"/>
          <w:szCs w:val="20"/>
        </w:rPr>
        <w:t>each</w:t>
      </w:r>
      <w:r w:rsidR="00865255" w:rsidRPr="00F279D6">
        <w:rPr>
          <w:rFonts w:ascii="Times New Roman" w:hAnsi="Times New Roman" w:cs="Times New Roman"/>
          <w:sz w:val="20"/>
          <w:szCs w:val="20"/>
        </w:rPr>
        <w:t xml:space="preserve"> </w:t>
      </w:r>
      <w:r w:rsidRPr="00F279D6">
        <w:rPr>
          <w:rFonts w:ascii="Times New Roman" w:hAnsi="Times New Roman" w:cs="Times New Roman"/>
          <w:sz w:val="20"/>
          <w:szCs w:val="20"/>
        </w:rPr>
        <w:t xml:space="preserve">peak center. </w:t>
      </w:r>
      <w:r w:rsidR="00865255">
        <w:rPr>
          <w:rFonts w:ascii="Times New Roman" w:hAnsi="Times New Roman" w:cs="Times New Roman"/>
          <w:sz w:val="20"/>
          <w:szCs w:val="20"/>
        </w:rPr>
        <w:t>The l</w:t>
      </w:r>
      <w:r w:rsidRPr="00F279D6">
        <w:rPr>
          <w:rFonts w:ascii="Times New Roman" w:hAnsi="Times New Roman" w:cs="Times New Roman"/>
          <w:sz w:val="20"/>
          <w:szCs w:val="20"/>
        </w:rPr>
        <w:t xml:space="preserve">ower panels show </w:t>
      </w:r>
      <w:r w:rsidR="00865255">
        <w:rPr>
          <w:rFonts w:ascii="Times New Roman" w:hAnsi="Times New Roman" w:cs="Times New Roman"/>
          <w:sz w:val="20"/>
          <w:szCs w:val="20"/>
        </w:rPr>
        <w:t>the</w:t>
      </w:r>
      <w:r w:rsidR="00865255" w:rsidRPr="00F279D6">
        <w:rPr>
          <w:rFonts w:ascii="Times New Roman" w:hAnsi="Times New Roman" w:cs="Times New Roman"/>
          <w:sz w:val="20"/>
          <w:szCs w:val="20"/>
        </w:rPr>
        <w:t xml:space="preserve"> </w:t>
      </w:r>
      <w:r w:rsidRPr="00F279D6">
        <w:rPr>
          <w:rFonts w:ascii="Times New Roman" w:hAnsi="Times New Roman" w:cs="Times New Roman"/>
          <w:sz w:val="20"/>
          <w:szCs w:val="20"/>
        </w:rPr>
        <w:t xml:space="preserve">density heatmaps </w:t>
      </w:r>
      <w:r w:rsidR="00865255">
        <w:rPr>
          <w:rFonts w:ascii="Times New Roman" w:hAnsi="Times New Roman" w:cs="Times New Roman"/>
          <w:sz w:val="20"/>
          <w:szCs w:val="20"/>
        </w:rPr>
        <w:t>over the</w:t>
      </w:r>
      <w:r w:rsidRPr="00F279D6">
        <w:rPr>
          <w:rFonts w:ascii="Times New Roman" w:hAnsi="Times New Roman" w:cs="Times New Roman"/>
          <w:sz w:val="20"/>
          <w:szCs w:val="20"/>
        </w:rPr>
        <w:t xml:space="preserve"> gene body. </w:t>
      </w:r>
    </w:p>
    <w:p w14:paraId="30768461" w14:textId="77777777" w:rsidR="005C2EF3" w:rsidRDefault="005C2EF3" w:rsidP="005C2EF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4DC141CC" w14:textId="77777777" w:rsidR="005C2EF3" w:rsidRPr="00B204D2" w:rsidRDefault="005C2EF3" w:rsidP="005C2EF3">
      <w:pPr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40A5320D" wp14:editId="1C7DF9DC">
            <wp:extent cx="5396230" cy="3694430"/>
            <wp:effectExtent l="0" t="0" r="1270" b="1270"/>
            <wp:docPr id="43" name="図 43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図 43" descr="グラフ&#10;&#10;自動的に生成された説明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69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610AB" w14:textId="77777777" w:rsidR="005C2EF3" w:rsidRPr="00B204D2" w:rsidRDefault="005C2EF3" w:rsidP="005C2EF3">
      <w:pPr>
        <w:rPr>
          <w:rFonts w:ascii="Times New Roman" w:hAnsi="Times New Roman" w:cs="Times New Roman"/>
          <w:b/>
        </w:rPr>
      </w:pPr>
    </w:p>
    <w:p w14:paraId="25BA36A1" w14:textId="2C1076D5" w:rsidR="005C2EF3" w:rsidRPr="00B204D2" w:rsidRDefault="005C2EF3" w:rsidP="00F279D6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B204D2">
        <w:rPr>
          <w:rFonts w:ascii="Times New Roman" w:hAnsi="Times New Roman" w:cs="Times New Roman"/>
          <w:b/>
        </w:rPr>
        <w:t>Fig. 1</w:t>
      </w:r>
      <w:r>
        <w:rPr>
          <w:rFonts w:ascii="Times New Roman" w:hAnsi="Times New Roman" w:cs="Times New Roman"/>
          <w:b/>
        </w:rPr>
        <w:t>8</w:t>
      </w:r>
      <w:r w:rsidRPr="00B204D2">
        <w:rPr>
          <w:rFonts w:ascii="Times New Roman" w:hAnsi="Times New Roman"/>
        </w:rPr>
        <w:t xml:space="preserve"> Expression levels of selected DEGs in WT and </w:t>
      </w:r>
      <w:r w:rsidR="00865255">
        <w:rPr>
          <w:rFonts w:ascii="Times New Roman" w:hAnsi="Times New Roman"/>
        </w:rPr>
        <w:t xml:space="preserve">the </w:t>
      </w:r>
      <w:proofErr w:type="spellStart"/>
      <w:r>
        <w:rPr>
          <w:rFonts w:ascii="Times New Roman" w:hAnsi="Times New Roman"/>
          <w:i/>
        </w:rPr>
        <w:t>sn</w:t>
      </w:r>
      <w:r w:rsidRPr="00B204D2">
        <w:rPr>
          <w:rFonts w:ascii="Times New Roman" w:hAnsi="Times New Roman"/>
          <w:i/>
        </w:rPr>
        <w:t>ac</w:t>
      </w:r>
      <w:proofErr w:type="spellEnd"/>
      <w:r w:rsidRPr="00B204D2">
        <w:rPr>
          <w:rFonts w:ascii="Times New Roman" w:hAnsi="Times New Roman"/>
        </w:rPr>
        <w:t xml:space="preserve"> sep</w:t>
      </w:r>
      <w:r w:rsidR="00865255">
        <w:rPr>
          <w:rFonts w:ascii="Times New Roman" w:hAnsi="Times New Roman"/>
        </w:rPr>
        <w:t>tuple</w:t>
      </w:r>
      <w:r w:rsidRPr="00B204D2">
        <w:rPr>
          <w:rFonts w:ascii="Times New Roman" w:hAnsi="Times New Roman"/>
        </w:rPr>
        <w:t xml:space="preserve"> mutant.</w:t>
      </w:r>
    </w:p>
    <w:p w14:paraId="73CE9567" w14:textId="0BEA8F4B" w:rsidR="005C2EF3" w:rsidRDefault="005C2EF3" w:rsidP="00F279D6">
      <w:pPr>
        <w:jc w:val="both"/>
        <w:rPr>
          <w:rFonts w:ascii="Times New Roman" w:hAnsi="Times New Roman"/>
          <w:sz w:val="20"/>
        </w:rPr>
      </w:pPr>
      <w:r w:rsidRPr="00B204D2">
        <w:rPr>
          <w:rFonts w:ascii="Times New Roman" w:hAnsi="Times New Roman"/>
          <w:b/>
          <w:sz w:val="20"/>
        </w:rPr>
        <w:t>a-h</w:t>
      </w:r>
      <w:r w:rsidRPr="00B204D2">
        <w:rPr>
          <w:rFonts w:ascii="Times New Roman" w:hAnsi="Times New Roman"/>
          <w:sz w:val="20"/>
        </w:rPr>
        <w:t xml:space="preserve">, Gene expression levels in wild type and </w:t>
      </w:r>
      <w:r w:rsidR="00865255">
        <w:rPr>
          <w:rFonts w:ascii="Times New Roman" w:hAnsi="Times New Roman"/>
          <w:sz w:val="20"/>
        </w:rPr>
        <w:t xml:space="preserve">the </w:t>
      </w:r>
      <w:r w:rsidRPr="00B204D2">
        <w:rPr>
          <w:rFonts w:ascii="Times New Roman" w:hAnsi="Times New Roman"/>
          <w:i/>
          <w:sz w:val="20"/>
        </w:rPr>
        <w:t xml:space="preserve">dad1 </w:t>
      </w:r>
      <w:r w:rsidRPr="00B204D2">
        <w:rPr>
          <w:rFonts w:ascii="Times New Roman" w:hAnsi="Times New Roman"/>
          <w:sz w:val="20"/>
        </w:rPr>
        <w:t>mutant by RT-</w:t>
      </w:r>
      <w:r w:rsidR="00865255">
        <w:rPr>
          <w:rFonts w:ascii="Times New Roman" w:hAnsi="Times New Roman"/>
          <w:sz w:val="20"/>
        </w:rPr>
        <w:t>q</w:t>
      </w:r>
      <w:r w:rsidRPr="00B204D2">
        <w:rPr>
          <w:rFonts w:ascii="Times New Roman" w:hAnsi="Times New Roman"/>
          <w:sz w:val="20"/>
        </w:rPr>
        <w:t>PCR. a,</w:t>
      </w:r>
      <w:r w:rsidRPr="00B204D2">
        <w:rPr>
          <w:rFonts w:ascii="Times New Roman" w:hAnsi="Times New Roman"/>
          <w:i/>
          <w:sz w:val="20"/>
        </w:rPr>
        <w:t xml:space="preserve"> ATG8a</w:t>
      </w:r>
      <w:r w:rsidRPr="00B204D2">
        <w:rPr>
          <w:rFonts w:ascii="Times New Roman" w:hAnsi="Times New Roman"/>
          <w:sz w:val="20"/>
        </w:rPr>
        <w:t xml:space="preserve">. b, </w:t>
      </w:r>
      <w:r w:rsidRPr="00B204D2">
        <w:rPr>
          <w:rFonts w:ascii="Times New Roman" w:hAnsi="Times New Roman"/>
          <w:i/>
          <w:sz w:val="20"/>
        </w:rPr>
        <w:t>DTX35</w:t>
      </w:r>
      <w:r w:rsidRPr="00B204D2">
        <w:rPr>
          <w:rFonts w:ascii="Times New Roman" w:hAnsi="Times New Roman"/>
          <w:sz w:val="20"/>
        </w:rPr>
        <w:t xml:space="preserve">. c, </w:t>
      </w:r>
      <w:r w:rsidRPr="00B204D2">
        <w:rPr>
          <w:rFonts w:ascii="Times New Roman" w:hAnsi="Times New Roman"/>
          <w:i/>
          <w:sz w:val="20"/>
        </w:rPr>
        <w:t>SPT</w:t>
      </w:r>
      <w:r w:rsidRPr="00B204D2">
        <w:rPr>
          <w:rFonts w:ascii="Times New Roman" w:hAnsi="Times New Roman"/>
          <w:sz w:val="20"/>
        </w:rPr>
        <w:t xml:space="preserve">, d, </w:t>
      </w:r>
      <w:r w:rsidRPr="00B204D2">
        <w:rPr>
          <w:rFonts w:ascii="Times New Roman" w:hAnsi="Times New Roman"/>
          <w:i/>
          <w:sz w:val="20"/>
        </w:rPr>
        <w:t>RSH3</w:t>
      </w:r>
      <w:r w:rsidRPr="00B204D2">
        <w:rPr>
          <w:rFonts w:ascii="Times New Roman" w:hAnsi="Times New Roman"/>
          <w:sz w:val="20"/>
        </w:rPr>
        <w:t xml:space="preserve">. e, </w:t>
      </w:r>
      <w:r w:rsidRPr="00B204D2">
        <w:rPr>
          <w:rFonts w:ascii="Times New Roman" w:hAnsi="Times New Roman"/>
          <w:i/>
          <w:sz w:val="20"/>
        </w:rPr>
        <w:t>GLP5</w:t>
      </w:r>
      <w:r w:rsidRPr="00B204D2">
        <w:rPr>
          <w:rFonts w:ascii="Times New Roman" w:hAnsi="Times New Roman"/>
          <w:sz w:val="20"/>
        </w:rPr>
        <w:t xml:space="preserve">. f, </w:t>
      </w:r>
      <w:r w:rsidRPr="00B204D2">
        <w:rPr>
          <w:rFonts w:ascii="Times New Roman" w:hAnsi="Times New Roman"/>
          <w:i/>
          <w:sz w:val="20"/>
        </w:rPr>
        <w:t>YLS4</w:t>
      </w:r>
      <w:r w:rsidRPr="00B204D2">
        <w:rPr>
          <w:rFonts w:ascii="Times New Roman" w:hAnsi="Times New Roman"/>
          <w:sz w:val="20"/>
        </w:rPr>
        <w:t xml:space="preserve">. g, </w:t>
      </w:r>
      <w:r w:rsidRPr="00B204D2">
        <w:rPr>
          <w:rFonts w:ascii="Times New Roman" w:hAnsi="Times New Roman"/>
          <w:i/>
          <w:sz w:val="20"/>
        </w:rPr>
        <w:t>BFN1</w:t>
      </w:r>
      <w:r w:rsidRPr="00B204D2">
        <w:rPr>
          <w:rFonts w:ascii="Times New Roman" w:hAnsi="Times New Roman"/>
          <w:sz w:val="20"/>
        </w:rPr>
        <w:t xml:space="preserve">. h. </w:t>
      </w:r>
      <w:r w:rsidRPr="00B204D2">
        <w:rPr>
          <w:rFonts w:ascii="Times New Roman" w:hAnsi="Times New Roman"/>
          <w:i/>
          <w:sz w:val="20"/>
        </w:rPr>
        <w:t>ABS4</w:t>
      </w:r>
      <w:r w:rsidRPr="00B204D2">
        <w:rPr>
          <w:rFonts w:ascii="Times New Roman" w:hAnsi="Times New Roman"/>
          <w:sz w:val="20"/>
        </w:rPr>
        <w:t xml:space="preserve">. </w:t>
      </w:r>
      <w:r w:rsidR="00865255">
        <w:rPr>
          <w:rFonts w:ascii="Times New Roman" w:hAnsi="Times New Roman"/>
          <w:sz w:val="20"/>
        </w:rPr>
        <w:t>Data are</w:t>
      </w:r>
      <w:r w:rsidRPr="00B204D2">
        <w:rPr>
          <w:rFonts w:ascii="Times New Roman" w:hAnsi="Times New Roman"/>
          <w:sz w:val="20"/>
        </w:rPr>
        <w:t xml:space="preserve"> mean</w:t>
      </w:r>
      <w:r w:rsidR="00865255">
        <w:rPr>
          <w:rFonts w:ascii="Times New Roman" w:hAnsi="Times New Roman"/>
          <w:sz w:val="20"/>
        </w:rPr>
        <w:t>s</w:t>
      </w:r>
      <w:r w:rsidRPr="00B204D2">
        <w:rPr>
          <w:rFonts w:ascii="Times New Roman" w:hAnsi="Times New Roman"/>
          <w:sz w:val="20"/>
        </w:rPr>
        <w:t xml:space="preserve"> ± SEM. n = 3. Asterisks indicate significant differences between WT and</w:t>
      </w:r>
      <w:r w:rsidR="00865255">
        <w:rPr>
          <w:rFonts w:ascii="Times New Roman" w:hAnsi="Times New Roman"/>
          <w:sz w:val="20"/>
        </w:rPr>
        <w:t xml:space="preserve"> the</w:t>
      </w:r>
      <w:r w:rsidRPr="00B204D2">
        <w:rPr>
          <w:rFonts w:ascii="Times New Roman" w:hAnsi="Times New Roman"/>
          <w:sz w:val="20"/>
        </w:rPr>
        <w:t xml:space="preserve"> </w:t>
      </w:r>
      <w:proofErr w:type="spellStart"/>
      <w:r>
        <w:rPr>
          <w:rFonts w:ascii="Times New Roman" w:hAnsi="Times New Roman"/>
          <w:i/>
          <w:sz w:val="20"/>
        </w:rPr>
        <w:t>sn</w:t>
      </w:r>
      <w:r w:rsidRPr="00B204D2">
        <w:rPr>
          <w:rFonts w:ascii="Times New Roman" w:hAnsi="Times New Roman"/>
          <w:i/>
          <w:sz w:val="20"/>
        </w:rPr>
        <w:t>ac</w:t>
      </w:r>
      <w:proofErr w:type="spellEnd"/>
      <w:r w:rsidRPr="00B204D2">
        <w:rPr>
          <w:rFonts w:ascii="Times New Roman" w:hAnsi="Times New Roman"/>
          <w:i/>
          <w:sz w:val="20"/>
        </w:rPr>
        <w:t xml:space="preserve"> </w:t>
      </w:r>
      <w:r w:rsidRPr="00B204D2">
        <w:rPr>
          <w:rFonts w:ascii="Times New Roman" w:hAnsi="Times New Roman"/>
          <w:sz w:val="20"/>
        </w:rPr>
        <w:t>sep</w:t>
      </w:r>
      <w:r w:rsidR="00865255">
        <w:rPr>
          <w:rFonts w:ascii="Times New Roman" w:hAnsi="Times New Roman"/>
          <w:sz w:val="20"/>
        </w:rPr>
        <w:t>tuple</w:t>
      </w:r>
      <w:r w:rsidRPr="00B204D2">
        <w:rPr>
          <w:rFonts w:ascii="Times New Roman" w:hAnsi="Times New Roman"/>
          <w:sz w:val="20"/>
        </w:rPr>
        <w:t xml:space="preserve"> mutant based on two-tailed Student’s </w:t>
      </w:r>
      <w:r w:rsidRPr="00B204D2">
        <w:rPr>
          <w:rFonts w:ascii="Times New Roman" w:hAnsi="Times New Roman"/>
          <w:i/>
          <w:sz w:val="20"/>
        </w:rPr>
        <w:t>t</w:t>
      </w:r>
      <w:r w:rsidRPr="00B204D2">
        <w:rPr>
          <w:rFonts w:ascii="Times New Roman" w:hAnsi="Times New Roman"/>
          <w:sz w:val="20"/>
        </w:rPr>
        <w:t>-test.</w:t>
      </w:r>
    </w:p>
    <w:p w14:paraId="5746853B" w14:textId="77777777" w:rsidR="005C2EF3" w:rsidRPr="00B204D2" w:rsidRDefault="005C2EF3" w:rsidP="005C2EF3">
      <w:pPr>
        <w:rPr>
          <w:rFonts w:ascii="Times New Roman" w:hAnsi="Times New Roman" w:cs="Times New Roman"/>
          <w:b/>
        </w:rPr>
      </w:pPr>
    </w:p>
    <w:p w14:paraId="4772092A" w14:textId="77777777" w:rsidR="005C2EF3" w:rsidRDefault="005C2EF3" w:rsidP="005C2EF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CD67D33" w14:textId="77777777" w:rsidR="005C2EF3" w:rsidRDefault="005C2EF3" w:rsidP="005C2EF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27E73E4C" wp14:editId="6D4DA720">
            <wp:extent cx="5396230" cy="1249045"/>
            <wp:effectExtent l="0" t="0" r="1270" b="0"/>
            <wp:docPr id="45" name="図 45" descr="ダイアグラム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図 45" descr="ダイアグラム が含まれている画像&#10;&#10;自動的に生成された説明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24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E11C7" w14:textId="77777777" w:rsidR="005C2EF3" w:rsidRDefault="005C2EF3" w:rsidP="00F279D6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B204D2">
        <w:rPr>
          <w:rFonts w:ascii="Times New Roman" w:hAnsi="Times New Roman" w:cs="Times New Roman"/>
          <w:b/>
        </w:rPr>
        <w:t xml:space="preserve">Fig. </w:t>
      </w:r>
      <w:r>
        <w:rPr>
          <w:rFonts w:ascii="Times New Roman" w:hAnsi="Times New Roman" w:cs="Times New Roman"/>
          <w:b/>
        </w:rPr>
        <w:t>19</w:t>
      </w:r>
      <w:r>
        <w:rPr>
          <w:rFonts w:ascii="Times New Roman" w:hAnsi="Times New Roman"/>
        </w:rPr>
        <w:t xml:space="preserve"> Binding peaks of ANAC102 at the </w:t>
      </w:r>
      <w:r w:rsidRPr="007C22CE">
        <w:rPr>
          <w:rFonts w:ascii="Times New Roman" w:hAnsi="Times New Roman"/>
          <w:i/>
          <w:iCs/>
        </w:rPr>
        <w:t>ATG1c</w:t>
      </w:r>
      <w:r>
        <w:rPr>
          <w:rFonts w:ascii="Times New Roman" w:hAnsi="Times New Roman"/>
        </w:rPr>
        <w:t xml:space="preserve"> and </w:t>
      </w:r>
      <w:r w:rsidRPr="007C22CE">
        <w:rPr>
          <w:rFonts w:ascii="Times New Roman" w:hAnsi="Times New Roman"/>
          <w:i/>
          <w:iCs/>
        </w:rPr>
        <w:t>VPS38</w:t>
      </w:r>
      <w:r>
        <w:rPr>
          <w:rFonts w:ascii="Times New Roman" w:hAnsi="Times New Roman"/>
        </w:rPr>
        <w:t xml:space="preserve"> loci.</w:t>
      </w:r>
    </w:p>
    <w:p w14:paraId="244CC9B3" w14:textId="1640196D" w:rsidR="005C2EF3" w:rsidRDefault="00865255" w:rsidP="00F279D6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IGV b</w:t>
      </w:r>
      <w:r w:rsidR="005C2EF3" w:rsidRPr="007C22CE">
        <w:rPr>
          <w:rFonts w:ascii="Times New Roman" w:hAnsi="Times New Roman" w:cs="Times New Roman"/>
          <w:sz w:val="20"/>
          <w:szCs w:val="20"/>
        </w:rPr>
        <w:t xml:space="preserve">rowser view of ANAC102 </w:t>
      </w:r>
      <w:proofErr w:type="spellStart"/>
      <w:r w:rsidR="005C2EF3" w:rsidRPr="007C22CE">
        <w:rPr>
          <w:rFonts w:ascii="Times New Roman" w:hAnsi="Times New Roman" w:cs="Times New Roman"/>
          <w:sz w:val="20"/>
          <w:szCs w:val="20"/>
        </w:rPr>
        <w:t>ChIP</w:t>
      </w:r>
      <w:proofErr w:type="spellEnd"/>
      <w:r w:rsidR="005C2EF3" w:rsidRPr="007C22CE">
        <w:rPr>
          <w:rFonts w:ascii="Times New Roman" w:hAnsi="Times New Roman" w:cs="Times New Roman"/>
          <w:sz w:val="20"/>
          <w:szCs w:val="20"/>
        </w:rPr>
        <w:t xml:space="preserve"> and input signals at</w:t>
      </w:r>
      <w:r>
        <w:rPr>
          <w:rFonts w:ascii="Times New Roman" w:hAnsi="Times New Roman" w:cs="Times New Roman"/>
          <w:sz w:val="20"/>
          <w:szCs w:val="20"/>
        </w:rPr>
        <w:t xml:space="preserve"> the</w:t>
      </w:r>
      <w:r w:rsidR="005C2EF3" w:rsidRPr="007C22CE">
        <w:rPr>
          <w:rFonts w:ascii="Times New Roman" w:hAnsi="Times New Roman" w:cs="Times New Roman"/>
          <w:i/>
          <w:iCs/>
          <w:sz w:val="20"/>
          <w:szCs w:val="20"/>
        </w:rPr>
        <w:t xml:space="preserve"> ATG</w:t>
      </w:r>
      <w:r w:rsidR="005C2EF3">
        <w:rPr>
          <w:rFonts w:ascii="Times New Roman" w:hAnsi="Times New Roman" w:cs="Times New Roman"/>
          <w:i/>
          <w:iCs/>
          <w:sz w:val="20"/>
          <w:szCs w:val="20"/>
        </w:rPr>
        <w:t>1c</w:t>
      </w:r>
      <w:r w:rsidR="005C2EF3">
        <w:rPr>
          <w:rFonts w:ascii="Times New Roman" w:hAnsi="Times New Roman" w:cs="Times New Roman"/>
          <w:sz w:val="20"/>
          <w:szCs w:val="20"/>
        </w:rPr>
        <w:t xml:space="preserve"> </w:t>
      </w:r>
      <w:r w:rsidR="005C2EF3" w:rsidRPr="007C22CE">
        <w:rPr>
          <w:rFonts w:ascii="Times New Roman" w:hAnsi="Times New Roman" w:cs="Times New Roman"/>
          <w:sz w:val="20"/>
          <w:szCs w:val="20"/>
        </w:rPr>
        <w:t xml:space="preserve">and </w:t>
      </w:r>
      <w:r w:rsidR="005C2EF3">
        <w:rPr>
          <w:rFonts w:ascii="Times New Roman" w:hAnsi="Times New Roman" w:cs="Times New Roman"/>
          <w:i/>
          <w:iCs/>
          <w:sz w:val="20"/>
          <w:szCs w:val="20"/>
        </w:rPr>
        <w:t>VPS38</w:t>
      </w:r>
      <w:r w:rsidR="005C2EF3" w:rsidRPr="007C22CE">
        <w:rPr>
          <w:rFonts w:ascii="Times New Roman" w:hAnsi="Times New Roman" w:cs="Times New Roman"/>
          <w:sz w:val="20"/>
          <w:szCs w:val="20"/>
        </w:rPr>
        <w:t xml:space="preserve"> loci. Purple horizontal bars indicate significant difference</w:t>
      </w:r>
      <w:r>
        <w:rPr>
          <w:rFonts w:ascii="Times New Roman" w:hAnsi="Times New Roman" w:cs="Times New Roman"/>
          <w:sz w:val="20"/>
          <w:szCs w:val="20"/>
        </w:rPr>
        <w:t>s</w:t>
      </w:r>
      <w:r w:rsidR="005C2EF3" w:rsidRPr="007C22CE">
        <w:rPr>
          <w:rFonts w:ascii="Times New Roman" w:hAnsi="Times New Roman" w:cs="Times New Roman"/>
          <w:sz w:val="20"/>
          <w:szCs w:val="20"/>
        </w:rPr>
        <w:t xml:space="preserve"> between </w:t>
      </w:r>
      <w:proofErr w:type="spellStart"/>
      <w:r w:rsidR="005C2EF3" w:rsidRPr="007C22CE">
        <w:rPr>
          <w:rFonts w:ascii="Times New Roman" w:hAnsi="Times New Roman" w:cs="Times New Roman"/>
          <w:sz w:val="20"/>
          <w:szCs w:val="20"/>
        </w:rPr>
        <w:t>ChIP</w:t>
      </w:r>
      <w:proofErr w:type="spellEnd"/>
      <w:r w:rsidR="005C2EF3" w:rsidRPr="007C22CE">
        <w:rPr>
          <w:rFonts w:ascii="Times New Roman" w:hAnsi="Times New Roman" w:cs="Times New Roman"/>
          <w:sz w:val="20"/>
          <w:szCs w:val="20"/>
        </w:rPr>
        <w:t xml:space="preserve"> and input signals. The gene models are shown as black bars and lines at the bottom of each panel.</w:t>
      </w:r>
    </w:p>
    <w:p w14:paraId="54A6E932" w14:textId="77777777" w:rsidR="006E5314" w:rsidRPr="005C2EF3" w:rsidRDefault="006E5314" w:rsidP="005C2EF3"/>
    <w:sectPr w:rsidR="006E5314" w:rsidRPr="005C2EF3" w:rsidSect="00DF19FB">
      <w:footerReference w:type="even" r:id="rId25"/>
      <w:footerReference w:type="default" r:id="rId26"/>
      <w:pgSz w:w="11900" w:h="16840"/>
      <w:pgMar w:top="1985" w:right="1701" w:bottom="1701" w:left="1701" w:header="851" w:footer="992" w:gutter="0"/>
      <w:lnNumType w:countBy="1" w:restart="continuous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A48606" w14:textId="77777777" w:rsidR="002B668B" w:rsidRDefault="002B668B">
      <w:r>
        <w:separator/>
      </w:r>
    </w:p>
  </w:endnote>
  <w:endnote w:type="continuationSeparator" w:id="0">
    <w:p w14:paraId="393F5E2E" w14:textId="77777777" w:rsidR="002B668B" w:rsidRDefault="002B6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E7833" w14:textId="77777777" w:rsidR="0034171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rFonts w:ascii="游明朝" w:eastAsia="游明朝" w:hAnsi="游明朝" w:cs="游明朝"/>
        <w:color w:val="000000"/>
      </w:rPr>
      <w:instrText>PAGE</w:instrText>
    </w:r>
    <w:r>
      <w:rPr>
        <w:color w:val="000000"/>
      </w:rPr>
      <w:fldChar w:fldCharType="separate"/>
    </w:r>
    <w:r>
      <w:rPr>
        <w:rFonts w:ascii="游明朝" w:eastAsia="游明朝" w:hAnsi="游明朝" w:cs="游明朝"/>
        <w:noProof/>
        <w:color w:val="000000"/>
      </w:rPr>
      <w:t>1</w:t>
    </w:r>
    <w:r>
      <w:rPr>
        <w:color w:val="000000"/>
      </w:rPr>
      <w:fldChar w:fldCharType="end"/>
    </w:r>
  </w:p>
  <w:p w14:paraId="4CD6231B" w14:textId="77777777" w:rsidR="0034171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53D417" w14:textId="77777777" w:rsidR="00341713" w:rsidRPr="0094648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Times New Roman" w:hAnsi="Times New Roman" w:cs="Times New Roman"/>
        <w:color w:val="000000"/>
      </w:rPr>
    </w:pPr>
    <w:r w:rsidRPr="0094648B">
      <w:rPr>
        <w:rFonts w:ascii="Times New Roman" w:hAnsi="Times New Roman" w:cs="Times New Roman"/>
        <w:color w:val="000000"/>
      </w:rPr>
      <w:fldChar w:fldCharType="begin"/>
    </w:r>
    <w:r w:rsidRPr="0094648B">
      <w:rPr>
        <w:rFonts w:ascii="Times New Roman" w:eastAsia="游明朝" w:hAnsi="Times New Roman" w:cs="Times New Roman"/>
        <w:color w:val="000000"/>
      </w:rPr>
      <w:instrText>PAGE</w:instrText>
    </w:r>
    <w:r w:rsidRPr="0094648B">
      <w:rPr>
        <w:rFonts w:ascii="Times New Roman" w:hAnsi="Times New Roman" w:cs="Times New Roman"/>
        <w:color w:val="000000"/>
      </w:rPr>
      <w:fldChar w:fldCharType="separate"/>
    </w:r>
    <w:r w:rsidRPr="0094648B">
      <w:rPr>
        <w:rFonts w:ascii="Times New Roman" w:hAnsi="Times New Roman" w:cs="Times New Roman"/>
        <w:noProof/>
        <w:color w:val="000000"/>
      </w:rPr>
      <w:t>1</w:t>
    </w:r>
    <w:r w:rsidRPr="0094648B">
      <w:rPr>
        <w:rFonts w:ascii="Times New Roman" w:hAnsi="Times New Roman" w:cs="Times New Roman"/>
        <w:color w:val="000000"/>
      </w:rPr>
      <w:fldChar w:fldCharType="end"/>
    </w:r>
  </w:p>
  <w:p w14:paraId="1FFC5DE9" w14:textId="77777777" w:rsidR="0034171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549F78" w14:textId="77777777" w:rsidR="002B668B" w:rsidRDefault="002B668B">
      <w:r>
        <w:separator/>
      </w:r>
    </w:p>
  </w:footnote>
  <w:footnote w:type="continuationSeparator" w:id="0">
    <w:p w14:paraId="388F4558" w14:textId="77777777" w:rsidR="002B668B" w:rsidRDefault="002B66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EF3"/>
    <w:rsid w:val="0006670D"/>
    <w:rsid w:val="000B487B"/>
    <w:rsid w:val="000C081C"/>
    <w:rsid w:val="00161500"/>
    <w:rsid w:val="001661B9"/>
    <w:rsid w:val="00264044"/>
    <w:rsid w:val="002B668B"/>
    <w:rsid w:val="002E0ECF"/>
    <w:rsid w:val="002F0C32"/>
    <w:rsid w:val="0035060F"/>
    <w:rsid w:val="003A249F"/>
    <w:rsid w:val="003D61BE"/>
    <w:rsid w:val="003F0BE8"/>
    <w:rsid w:val="005748C2"/>
    <w:rsid w:val="005C2EF3"/>
    <w:rsid w:val="006810A0"/>
    <w:rsid w:val="006E5314"/>
    <w:rsid w:val="007808F0"/>
    <w:rsid w:val="007A1A59"/>
    <w:rsid w:val="00821B78"/>
    <w:rsid w:val="00852791"/>
    <w:rsid w:val="00865255"/>
    <w:rsid w:val="008B3F87"/>
    <w:rsid w:val="00994B03"/>
    <w:rsid w:val="009D6BCA"/>
    <w:rsid w:val="00B1143C"/>
    <w:rsid w:val="00B4415E"/>
    <w:rsid w:val="00BC3898"/>
    <w:rsid w:val="00BF1452"/>
    <w:rsid w:val="00C44BD7"/>
    <w:rsid w:val="00C977F1"/>
    <w:rsid w:val="00CB45D1"/>
    <w:rsid w:val="00D37189"/>
    <w:rsid w:val="00E34879"/>
    <w:rsid w:val="00E4532E"/>
    <w:rsid w:val="00E9742D"/>
    <w:rsid w:val="00F220A9"/>
    <w:rsid w:val="00F2618D"/>
    <w:rsid w:val="00F279D6"/>
    <w:rsid w:val="00F341F7"/>
    <w:rsid w:val="00F7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8FD5A7"/>
  <w15:chartTrackingRefBased/>
  <w15:docId w15:val="{D1187FE0-8BF1-354E-8A9F-EF752B630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2EF3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5C2EF3"/>
  </w:style>
  <w:style w:type="paragraph" w:styleId="a4">
    <w:name w:val="Revision"/>
    <w:hidden/>
    <w:uiPriority w:val="99"/>
    <w:semiHidden/>
    <w:rsid w:val="00B1143C"/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5">
    <w:name w:val="annotation reference"/>
    <w:basedOn w:val="a0"/>
    <w:uiPriority w:val="99"/>
    <w:semiHidden/>
    <w:unhideWhenUsed/>
    <w:rsid w:val="00CB45D1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CB45D1"/>
    <w:rPr>
      <w:sz w:val="20"/>
      <w:szCs w:val="20"/>
    </w:rPr>
  </w:style>
  <w:style w:type="character" w:customStyle="1" w:styleId="a7">
    <w:name w:val="コメント文字列 (文字)"/>
    <w:basedOn w:val="a0"/>
    <w:link w:val="a6"/>
    <w:uiPriority w:val="99"/>
    <w:semiHidden/>
    <w:rsid w:val="00CB45D1"/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CB45D1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CB45D1"/>
    <w:rPr>
      <w:rFonts w:ascii="ＭＳ Ｐゴシック" w:eastAsia="ＭＳ Ｐゴシック" w:hAnsi="ＭＳ Ｐゴシック" w:cs="ＭＳ Ｐゴシック"/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19</Pages>
  <Words>1180</Words>
  <Characters>6729</Characters>
  <Application>Microsoft Office Word</Application>
  <DocSecurity>0</DocSecurity>
  <Lines>56</Lines>
  <Paragraphs>15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Yamaguchi Nobutoshi</dc:creator>
  <cp:keywords/>
  <dc:description/>
  <cp:lastModifiedBy>Yamaguchi Nobutoshi</cp:lastModifiedBy>
  <cp:revision>38</cp:revision>
  <dcterms:created xsi:type="dcterms:W3CDTF">2022-10-14T08:33:00Z</dcterms:created>
  <dcterms:modified xsi:type="dcterms:W3CDTF">2022-10-14T23:34:00Z</dcterms:modified>
</cp:coreProperties>
</file>