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34B1E5" w14:textId="77777777" w:rsidR="0021637A" w:rsidRDefault="0021637A" w:rsidP="0021637A">
      <w:pPr>
        <w:rPr>
          <w:lang w:val="en-US"/>
        </w:rPr>
      </w:pPr>
    </w:p>
    <w:p w14:paraId="51994EAB" w14:textId="77777777" w:rsidR="0021637A" w:rsidRDefault="0021637A" w:rsidP="0021637A">
      <w:pPr>
        <w:rPr>
          <w:rFonts w:hAnsi="Calibri" w:cs="Calibri"/>
          <w:lang w:val="en-US"/>
        </w:rPr>
      </w:pPr>
      <w:r w:rsidRPr="00EB0A4E">
        <w:t xml:space="preserve">Supplementary table. Categorization of </w:t>
      </w:r>
      <w:r w:rsidRPr="00EB0A4E">
        <w:rPr>
          <w:i/>
        </w:rPr>
        <w:t>CYP2C9</w:t>
      </w:r>
      <w:r w:rsidRPr="00EB0A4E">
        <w:t xml:space="preserve"> by </w:t>
      </w:r>
      <w:r w:rsidRPr="00EB0A4E">
        <w:rPr>
          <w:rFonts w:eastAsia="Calibri" w:hAnsi="Calibri" w:cs="Calibri"/>
        </w:rPr>
        <w:t xml:space="preserve">rs1057910 and </w:t>
      </w:r>
      <w:r w:rsidRPr="00E6738B">
        <w:rPr>
          <w:rFonts w:hAnsi="Calibri" w:cs="Calibri"/>
          <w:lang w:val="en-US"/>
        </w:rPr>
        <w:t>rs1799853 expression.</w:t>
      </w:r>
    </w:p>
    <w:p w14:paraId="016BE3F8" w14:textId="77777777" w:rsidR="0021637A" w:rsidRDefault="0021637A" w:rsidP="0021637A">
      <w:pPr>
        <w:rPr>
          <w:rFonts w:hAnsi="Calibri" w:cs="Calibr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</w:tblGrid>
      <w:tr w:rsidR="0021637A" w14:paraId="05FDE3D6" w14:textId="77777777" w:rsidTr="00283418">
        <w:tc>
          <w:tcPr>
            <w:tcW w:w="4814" w:type="dxa"/>
          </w:tcPr>
          <w:p w14:paraId="23155F83" w14:textId="77777777" w:rsidR="0021637A" w:rsidRDefault="0021637A" w:rsidP="00283418">
            <w:r w:rsidRPr="00C55E24">
              <w:rPr>
                <w:rFonts w:hAnsi="Calibri" w:cs="Calibri"/>
                <w:lang w:val="en-US"/>
              </w:rPr>
              <w:t>*1/*1 wild type</w:t>
            </w:r>
          </w:p>
        </w:tc>
      </w:tr>
      <w:tr w:rsidR="0021637A" w14:paraId="1F3EEC35" w14:textId="77777777" w:rsidTr="00283418">
        <w:tc>
          <w:tcPr>
            <w:tcW w:w="4814" w:type="dxa"/>
          </w:tcPr>
          <w:p w14:paraId="781A2D0B" w14:textId="77777777" w:rsidR="0021637A" w:rsidRDefault="0021637A" w:rsidP="00283418">
            <w:r w:rsidRPr="00C55E24">
              <w:rPr>
                <w:rFonts w:hAnsi="Calibri" w:cs="Calibri"/>
                <w:lang w:val="en-US"/>
              </w:rPr>
              <w:t>*1/*2 heterozygous for rs1799853</w:t>
            </w:r>
          </w:p>
        </w:tc>
      </w:tr>
      <w:tr w:rsidR="0021637A" w14:paraId="14082792" w14:textId="77777777" w:rsidTr="00283418">
        <w:tc>
          <w:tcPr>
            <w:tcW w:w="4814" w:type="dxa"/>
          </w:tcPr>
          <w:p w14:paraId="4BF86A05" w14:textId="77777777" w:rsidR="0021637A" w:rsidRDefault="0021637A" w:rsidP="00283418">
            <w:r w:rsidRPr="00C55E24">
              <w:rPr>
                <w:rFonts w:hAnsi="Calibri" w:cs="Calibri"/>
                <w:lang w:val="en-US"/>
              </w:rPr>
              <w:t>*2/*2 homozygous for rs1799853</w:t>
            </w:r>
          </w:p>
        </w:tc>
      </w:tr>
      <w:tr w:rsidR="0021637A" w14:paraId="74B11065" w14:textId="77777777" w:rsidTr="00283418">
        <w:tc>
          <w:tcPr>
            <w:tcW w:w="4814" w:type="dxa"/>
          </w:tcPr>
          <w:p w14:paraId="17E2D925" w14:textId="77777777" w:rsidR="0021637A" w:rsidRDefault="0021637A" w:rsidP="00283418">
            <w:r w:rsidRPr="00C55E24">
              <w:rPr>
                <w:rFonts w:hAnsi="Calibri" w:cs="Calibri"/>
                <w:lang w:val="en-US"/>
              </w:rPr>
              <w:t>*1/*3 heterozygous for rs1057910</w:t>
            </w:r>
          </w:p>
        </w:tc>
      </w:tr>
      <w:tr w:rsidR="0021637A" w14:paraId="64F93E99" w14:textId="77777777" w:rsidTr="00283418">
        <w:tc>
          <w:tcPr>
            <w:tcW w:w="4814" w:type="dxa"/>
          </w:tcPr>
          <w:p w14:paraId="47CED61F" w14:textId="77777777" w:rsidR="0021637A" w:rsidRDefault="0021637A" w:rsidP="00283418">
            <w:r w:rsidRPr="00C55E24">
              <w:rPr>
                <w:rFonts w:hAnsi="Calibri" w:cs="Calibri"/>
                <w:lang w:val="en-US"/>
              </w:rPr>
              <w:t>*3/*3 homozygous for rs1057910</w:t>
            </w:r>
          </w:p>
        </w:tc>
      </w:tr>
      <w:tr w:rsidR="0021637A" w:rsidRPr="00DF1507" w14:paraId="5587FE1A" w14:textId="77777777" w:rsidTr="00283418">
        <w:tc>
          <w:tcPr>
            <w:tcW w:w="4814" w:type="dxa"/>
          </w:tcPr>
          <w:p w14:paraId="48E35D88" w14:textId="77777777" w:rsidR="0021637A" w:rsidRPr="00EB0A4E" w:rsidRDefault="0021637A" w:rsidP="00283418">
            <w:r w:rsidRPr="00C55E24">
              <w:rPr>
                <w:rFonts w:hAnsi="Calibri" w:cs="Calibri"/>
                <w:lang w:val="en-US"/>
              </w:rPr>
              <w:t>*2/*3 heterozygous for rs1799853 and heterozygous for rs1057910</w:t>
            </w:r>
          </w:p>
        </w:tc>
      </w:tr>
    </w:tbl>
    <w:p w14:paraId="5D2C0129" w14:textId="77777777" w:rsidR="0021637A" w:rsidRPr="00392027" w:rsidRDefault="0021637A" w:rsidP="0021637A"/>
    <w:p w14:paraId="7C357A4D" w14:textId="77777777" w:rsidR="0021637A" w:rsidRDefault="0021637A" w:rsidP="0021637A">
      <w:pPr>
        <w:shd w:val="clear" w:color="auto" w:fill="FFFFFF"/>
        <w:spacing w:before="100" w:beforeAutospacing="1" w:after="100" w:afterAutospacing="1" w:line="240" w:lineRule="auto"/>
        <w:rPr>
          <w:rFonts w:eastAsia="Calibri" w:hAnsi="Calibri" w:cs="Calibri"/>
        </w:rPr>
      </w:pPr>
    </w:p>
    <w:p w14:paraId="7EB705B2" w14:textId="77777777" w:rsidR="00000F57" w:rsidRDefault="0021637A"/>
    <w:sectPr w:rsidR="00000F5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7B344A" w14:textId="77777777" w:rsidR="00217364" w:rsidRDefault="002163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84780559"/>
      <w:docPartObj>
        <w:docPartGallery w:val="Page Numbers (Bottom of Page)"/>
        <w:docPartUnique/>
      </w:docPartObj>
    </w:sdtPr>
    <w:sdtEndPr/>
    <w:sdtContent>
      <w:p w14:paraId="2D67D645" w14:textId="77777777" w:rsidR="00217364" w:rsidRDefault="0021637A">
        <w:pPr>
          <w:pStyle w:val="Footer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455C28">
          <w:rPr>
            <w:noProof/>
            <w:lang w:val="fi-FI"/>
          </w:rPr>
          <w:t>11</w:t>
        </w:r>
        <w:r>
          <w:fldChar w:fldCharType="end"/>
        </w:r>
      </w:p>
    </w:sdtContent>
  </w:sdt>
  <w:p w14:paraId="0393D37C" w14:textId="77777777" w:rsidR="00217364" w:rsidRDefault="0021637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45C934" w14:textId="77777777" w:rsidR="00217364" w:rsidRDefault="0021637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A1D835" w14:textId="77777777" w:rsidR="00217364" w:rsidRDefault="002163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7C78BF" w14:textId="77777777" w:rsidR="00217364" w:rsidRDefault="002163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C9050B" w14:textId="77777777" w:rsidR="00217364" w:rsidRDefault="002163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37A"/>
    <w:rsid w:val="0007695B"/>
    <w:rsid w:val="001223F1"/>
    <w:rsid w:val="0021637A"/>
    <w:rsid w:val="003023F1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52A72"/>
  <w15:chartTrackingRefBased/>
  <w15:docId w15:val="{BB2D08E9-376D-4A92-8F96-5061083E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1637A"/>
    <w:rPr>
      <w:rFonts w:ascii="Calibri"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1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37A"/>
    <w:rPr>
      <w:rFonts w:ascii="Calibri" w:eastAsiaTheme="minorEastAsia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21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637A"/>
    <w:rPr>
      <w:rFonts w:ascii="Calibri" w:eastAsiaTheme="minorEastAsia"/>
      <w:lang w:val="en-GB" w:eastAsia="en-GB"/>
    </w:rPr>
  </w:style>
  <w:style w:type="table" w:styleId="TableGrid">
    <w:name w:val="Table Grid"/>
    <w:basedOn w:val="TableNormal"/>
    <w:uiPriority w:val="59"/>
    <w:rsid w:val="0021637A"/>
    <w:pPr>
      <w:spacing w:after="0" w:line="240" w:lineRule="auto"/>
    </w:pPr>
    <w:rPr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>Springer Nature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2022-12-15T10:34:00Z</dcterms:created>
  <dcterms:modified xsi:type="dcterms:W3CDTF">2022-12-15T10:34:00Z</dcterms:modified>
</cp:coreProperties>
</file>