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08" w:rsidRPr="00506BCD" w:rsidRDefault="00022008" w:rsidP="00022008">
      <w:pPr>
        <w:spacing w:after="0" w:line="240" w:lineRule="auto"/>
        <w:jc w:val="both"/>
        <w:rPr>
          <w:rStyle w:val="RefernciaIntensa"/>
          <w:rFonts w:ascii="Times New Roman" w:hAnsi="Times New Roman" w:cs="Times New Roman"/>
          <w:b w:val="0"/>
          <w:bCs w:val="0"/>
          <w:smallCaps w:val="0"/>
          <w:sz w:val="24"/>
          <w:szCs w:val="24"/>
          <w:lang w:val="en-US"/>
        </w:rPr>
      </w:pPr>
    </w:p>
    <w:tbl>
      <w:tblPr>
        <w:tblStyle w:val="TabelaSimples21"/>
        <w:tblW w:w="0" w:type="auto"/>
        <w:tblLook w:val="04A0" w:firstRow="1" w:lastRow="0" w:firstColumn="1" w:lastColumn="0" w:noHBand="0" w:noVBand="1"/>
      </w:tblPr>
      <w:tblGrid>
        <w:gridCol w:w="993"/>
        <w:gridCol w:w="2121"/>
        <w:gridCol w:w="4494"/>
        <w:gridCol w:w="1408"/>
      </w:tblGrid>
      <w:tr w:rsidR="00022008" w:rsidRPr="00506BCD" w:rsidTr="00CF10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Peaks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22008" w:rsidRDefault="00022008" w:rsidP="00CF105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Frequenc</w:t>
            </w:r>
            <w:r w:rsidRPr="006C7E58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ies</w:t>
            </w: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 xml:space="preserve"> 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(cm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vertAlign w:val="superscript"/>
                <w:lang w:val="en-US"/>
              </w:rPr>
              <w:t>-1</w:t>
            </w: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)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Vibrational modes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References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1 and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 and 305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B</w:t>
            </w:r>
            <w:r w:rsidRPr="000C0F7C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ending modes </w:t>
            </w:r>
            <w:r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Ge-O in the glassy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31-33 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340-410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Vibration of Ge-O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(NBO) </w:t>
            </w:r>
            <w:r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corresponding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to the Q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species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31, 33, 34, 37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Symmetric</w:t>
            </w:r>
            <w:r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al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stretching vibrations of Ge-O-Ge bonds in 3-membered GeO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rings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35, 37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Vibrations of Ge-O-Ge </w:t>
            </w:r>
            <w:r w:rsidRPr="000C0F7C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bonds 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in three-membered GeO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35-37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Cs w:val="0"/>
                <w:sz w:val="24"/>
                <w:szCs w:val="24"/>
                <w:lang w:val="en-US"/>
              </w:rPr>
              <w:t>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574-598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Symmetric</w:t>
            </w:r>
            <w:r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>al</w:t>
            </w:r>
            <w:r w:rsidRPr="004407F9">
              <w:rPr>
                <w:rFonts w:ascii="Times New Roman" w:eastAsia="AdvTimes" w:hAnsi="Times New Roman" w:cs="Times New Roman"/>
                <w:sz w:val="24"/>
                <w:szCs w:val="24"/>
                <w:lang w:val="en-US"/>
              </w:rPr>
              <w:t xml:space="preserve"> vibrations of Ge-O-Ge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35-37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Symmetrical stretching vibrations of </w:t>
            </w:r>
            <w:proofErr w:type="spellStart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metaborate</w:t>
            </w:r>
            <w:proofErr w:type="spellEnd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  <w:t>32, 34, 37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740-777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Vibrations of borate rings (di-</w:t>
            </w:r>
            <w:proofErr w:type="spellStart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triborate</w:t>
            </w:r>
            <w:proofErr w:type="spellEnd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rings)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RefernciaIntensa"/>
                <w:rFonts w:ascii="Times New Roman" w:hAnsi="Times New Roman" w:cs="Times New Roman"/>
                <w:b w:val="0"/>
                <w:bCs w:val="0"/>
                <w:smallCaps w:val="0"/>
                <w:sz w:val="24"/>
                <w:szCs w:val="24"/>
                <w:lang w:val="en-US"/>
              </w:rPr>
              <w:t>32, 34, 37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810-820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Symmetrical stretching vibrations of Ge-O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(NBO) in Q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36, 38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790-830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Symmetrical stretching vibrations of Ge-O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(NBO)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36, 38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907-930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Vibrational mode of </w:t>
            </w:r>
            <w:proofErr w:type="spellStart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diborate</w:t>
            </w:r>
            <w:proofErr w:type="spellEnd"/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groups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iborates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1337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3/2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22008" w:rsidRPr="00506BCD" w:rsidTr="00CF10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1427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BO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bscript"/>
                <w:lang w:val="en-US"/>
              </w:rPr>
              <w:t>3/2ring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  <w:tr w:rsidR="00022008" w:rsidRPr="00506BCD" w:rsidTr="00CF10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US"/>
              </w:rPr>
              <w:t>15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1495</w:t>
            </w: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B-O</w:t>
            </w:r>
            <w:r w:rsidRPr="004407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  <w:lang w:val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08" w:rsidRPr="00506BCD" w:rsidRDefault="00022008" w:rsidP="00CF1052">
            <w:pPr>
              <w:spacing w:after="16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07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</w:tr>
    </w:tbl>
    <w:p w:rsidR="00022008" w:rsidRPr="00506BCD" w:rsidRDefault="00022008" w:rsidP="00022008">
      <w:pPr>
        <w:spacing w:after="0" w:line="360" w:lineRule="auto"/>
        <w:rPr>
          <w:rStyle w:val="RefernciaIntensa"/>
          <w:rFonts w:ascii="Times New Roman" w:hAnsi="Times New Roman" w:cs="Times New Roman"/>
          <w:bCs w:val="0"/>
          <w:smallCaps w:val="0"/>
          <w:sz w:val="24"/>
          <w:szCs w:val="24"/>
          <w:lang w:val="en-US"/>
        </w:rPr>
      </w:pPr>
    </w:p>
    <w:p w:rsidR="00022008" w:rsidRPr="00022008" w:rsidRDefault="00022008" w:rsidP="00022008">
      <w:pPr>
        <w:spacing w:after="0" w:line="360" w:lineRule="auto"/>
        <w:rPr>
          <w:rStyle w:val="RefernciaIntensa"/>
          <w:rFonts w:ascii="Times New Roman" w:hAnsi="Times New Roman" w:cs="Times New Roman"/>
          <w:b w:val="0"/>
          <w:bCs w:val="0"/>
          <w:smallCaps w:val="0"/>
          <w:color w:val="auto"/>
          <w:sz w:val="24"/>
          <w:szCs w:val="24"/>
          <w:lang w:val="en-US"/>
        </w:rPr>
      </w:pPr>
      <w:r w:rsidRPr="00022008">
        <w:rPr>
          <w:rStyle w:val="RefernciaIntensa"/>
          <w:rFonts w:ascii="Times New Roman" w:hAnsi="Times New Roman" w:cs="Times New Roman"/>
          <w:bCs w:val="0"/>
          <w:smallCaps w:val="0"/>
          <w:color w:val="auto"/>
          <w:sz w:val="24"/>
          <w:szCs w:val="24"/>
          <w:lang w:val="en-US"/>
        </w:rPr>
        <w:t>Table 2.</w:t>
      </w:r>
      <w:r w:rsidRPr="00022008">
        <w:rPr>
          <w:rStyle w:val="RefernciaIntensa"/>
          <w:rFonts w:ascii="Times New Roman" w:hAnsi="Times New Roman" w:cs="Times New Roman"/>
          <w:b w:val="0"/>
          <w:bCs w:val="0"/>
          <w:smallCaps w:val="0"/>
          <w:color w:val="auto"/>
          <w:sz w:val="24"/>
          <w:szCs w:val="24"/>
          <w:lang w:val="en-US"/>
        </w:rPr>
        <w:t xml:space="preserve"> Assignments of the main vibrational modes for the BGB-</w:t>
      </w:r>
      <w:proofErr w:type="spellStart"/>
      <w:r w:rsidRPr="00022008">
        <w:rPr>
          <w:rStyle w:val="RefernciaIntensa"/>
          <w:rFonts w:ascii="Times New Roman" w:hAnsi="Times New Roman" w:cs="Times New Roman"/>
          <w:b w:val="0"/>
          <w:bCs w:val="0"/>
          <w:i/>
          <w:smallCaps w:val="0"/>
          <w:color w:val="auto"/>
          <w:sz w:val="24"/>
          <w:szCs w:val="24"/>
          <w:lang w:val="en-US"/>
        </w:rPr>
        <w:t>x</w:t>
      </w:r>
      <w:r w:rsidRPr="00022008">
        <w:rPr>
          <w:rStyle w:val="RefernciaIntensa"/>
          <w:rFonts w:ascii="Times New Roman" w:hAnsi="Times New Roman" w:cs="Times New Roman"/>
          <w:b w:val="0"/>
          <w:bCs w:val="0"/>
          <w:smallCaps w:val="0"/>
          <w:color w:val="auto"/>
          <w:sz w:val="24"/>
          <w:szCs w:val="24"/>
          <w:lang w:val="en-US"/>
        </w:rPr>
        <w:t>Tb</w:t>
      </w:r>
      <w:proofErr w:type="spellEnd"/>
      <w:r w:rsidRPr="00022008">
        <w:rPr>
          <w:rStyle w:val="RefernciaIntensa"/>
          <w:rFonts w:ascii="Times New Roman" w:hAnsi="Times New Roman" w:cs="Times New Roman"/>
          <w:b w:val="0"/>
          <w:bCs w:val="0"/>
          <w:smallCaps w:val="0"/>
          <w:color w:val="auto"/>
          <w:sz w:val="24"/>
          <w:szCs w:val="24"/>
          <w:lang w:val="en-US"/>
        </w:rPr>
        <w:t xml:space="preserve"> glasses.</w:t>
      </w:r>
    </w:p>
    <w:p w:rsidR="00A107A4" w:rsidRPr="00022008" w:rsidRDefault="00A107A4">
      <w:pPr>
        <w:rPr>
          <w:lang w:val="en-US"/>
        </w:rPr>
      </w:pPr>
      <w:bookmarkStart w:id="0" w:name="_GoBack"/>
      <w:bookmarkEnd w:id="0"/>
    </w:p>
    <w:sectPr w:rsidR="00A107A4" w:rsidRPr="00022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imes">
    <w:altName w:val="Yu Gothic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08"/>
    <w:rsid w:val="00022008"/>
    <w:rsid w:val="00A1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70D5C-02BA-4F50-AF1A-026E5EDBF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Intensa">
    <w:name w:val="Intense Reference"/>
    <w:basedOn w:val="Fontepargpadro"/>
    <w:uiPriority w:val="32"/>
    <w:qFormat/>
    <w:rsid w:val="00022008"/>
    <w:rPr>
      <w:b/>
      <w:bCs/>
      <w:smallCaps/>
      <w:color w:val="4472C4" w:themeColor="accent1"/>
      <w:spacing w:val="5"/>
    </w:rPr>
  </w:style>
  <w:style w:type="table" w:customStyle="1" w:styleId="TabelaSimples21">
    <w:name w:val="Tabela Simples 21"/>
    <w:basedOn w:val="Tabelanormal"/>
    <w:uiPriority w:val="42"/>
    <w:rsid w:val="000220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Faza Franco</dc:creator>
  <cp:keywords/>
  <dc:description/>
  <cp:lastModifiedBy>Douglas Faza Franco</cp:lastModifiedBy>
  <cp:revision>1</cp:revision>
  <dcterms:created xsi:type="dcterms:W3CDTF">2021-02-09T00:46:00Z</dcterms:created>
  <dcterms:modified xsi:type="dcterms:W3CDTF">2021-02-09T00:47:00Z</dcterms:modified>
</cp:coreProperties>
</file>