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F4D04C" w14:textId="77777777" w:rsidR="00107D70" w:rsidRDefault="00107D70" w:rsidP="00107D70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Cs w:val="24"/>
        </w:rPr>
        <w:t>Table</w:t>
      </w:r>
      <w:r w:rsidRPr="00B86FC6">
        <w:rPr>
          <w:rFonts w:ascii="Arial" w:hAnsi="Arial" w:cs="Arial"/>
          <w:b/>
          <w:szCs w:val="24"/>
        </w:rPr>
        <w:t>.</w:t>
      </w:r>
      <w:r>
        <w:rPr>
          <w:rFonts w:ascii="Arial" w:hAnsi="Arial" w:cs="Arial"/>
          <w:szCs w:val="24"/>
        </w:rPr>
        <w:t xml:space="preserve"> The number of detections of influenza, respiratory syncytial virus (RSV), rhinovirus, human metapneumovirus (hMPV), parainfluenza virus (PIV) types 1-3, enterovirus, and adenovirus and their reduction before, during and after border restrictions compared with the reference period of 2015-2019</w:t>
      </w:r>
    </w:p>
    <w:p w14:paraId="7FE7D935" w14:textId="77777777" w:rsidR="00107D70" w:rsidRDefault="00107D70" w:rsidP="00107D70">
      <w:pPr>
        <w:rPr>
          <w:rFonts w:ascii="Arial" w:hAnsi="Arial" w:cs="Arial"/>
          <w:b/>
          <w:szCs w:val="24"/>
        </w:rPr>
      </w:pPr>
      <w:r w:rsidRPr="007461BC">
        <w:rPr>
          <w:noProof/>
        </w:rPr>
        <w:drawing>
          <wp:inline distT="0" distB="0" distL="0" distR="0" wp14:anchorId="0E7EB414" wp14:editId="2DCF26A1">
            <wp:extent cx="6645910" cy="7406005"/>
            <wp:effectExtent l="0" t="0" r="2540" b="444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740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4D224" w14:textId="77777777" w:rsidR="00107D70" w:rsidRDefault="00107D70" w:rsidP="00107D70">
      <w:pPr>
        <w:rPr>
          <w:rFonts w:ascii="Arial" w:hAnsi="Arial" w:cs="Arial"/>
          <w:b/>
          <w:szCs w:val="24"/>
        </w:rPr>
      </w:pPr>
    </w:p>
    <w:p w14:paraId="7AF92D1B" w14:textId="77777777" w:rsidR="001760E5" w:rsidRDefault="00107D70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7D70"/>
    <w:rsid w:val="00107D70"/>
    <w:rsid w:val="006E225C"/>
    <w:rsid w:val="008A3324"/>
    <w:rsid w:val="0096107C"/>
    <w:rsid w:val="00996CDB"/>
    <w:rsid w:val="009B6A41"/>
    <w:rsid w:val="00BA546E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631E31"/>
  <w15:chartTrackingRefBased/>
  <w15:docId w15:val="{3F503014-03CA-4C12-98D8-B6571D0C5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7D70"/>
    <w:rPr>
      <w:rFonts w:eastAsia="SimSu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260</Characters>
  <Application>Microsoft Office Word</Application>
  <DocSecurity>0</DocSecurity>
  <Lines>2</Lines>
  <Paragraphs>1</Paragraphs>
  <ScaleCrop>false</ScaleCrop>
  <Company>Springer Nature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2022-12-14T06:49:00Z</dcterms:created>
  <dcterms:modified xsi:type="dcterms:W3CDTF">2022-12-14T06:50:00Z</dcterms:modified>
</cp:coreProperties>
</file>