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64" w:rsidRPr="009145CA" w:rsidRDefault="00591164" w:rsidP="0059116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45CA">
        <w:rPr>
          <w:rFonts w:ascii="Times New Roman" w:hAnsi="Times New Roman" w:cs="Times New Roman"/>
          <w:b/>
          <w:sz w:val="24"/>
          <w:szCs w:val="24"/>
        </w:rPr>
        <w:t xml:space="preserve">Table S1. Univariate and multivariate analyses on the overall survival. 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7"/>
        <w:gridCol w:w="693"/>
        <w:gridCol w:w="1407"/>
        <w:gridCol w:w="799"/>
        <w:gridCol w:w="803"/>
        <w:gridCol w:w="1601"/>
        <w:gridCol w:w="851"/>
      </w:tblGrid>
      <w:tr w:rsidR="00591164" w:rsidRPr="009145CA" w:rsidTr="002D5BDB">
        <w:trPr>
          <w:trHeight w:val="330"/>
        </w:trPr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&lt; 65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Age </w:t>
            </w:r>
            <w:r w:rsidRPr="009145CA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≥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65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1.962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0.396–9.725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0.369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0.026–5.165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0.459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0.112–3.347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1.114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0.037–33.800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0.951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6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≥ 20.0 kg/m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6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 20.0 kg/m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0.095–6.992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7.028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0.206–240.118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0.279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Sarcopenia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0.168–5.056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0.061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0.003–1.292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0.073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Primary cancer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Colon cancer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Other cancer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2.946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0.343–25.300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29.467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0.594–1461.296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0.089</w:t>
            </w:r>
          </w:p>
        </w:tc>
      </w:tr>
      <w:tr w:rsidR="00591164" w:rsidRPr="009145CA" w:rsidTr="002D5BDB">
        <w:trPr>
          <w:trHeight w:val="330"/>
        </w:trPr>
        <w:tc>
          <w:tcPr>
            <w:tcW w:w="3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Palliative chemotherapy line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1st line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≥</w:t>
            </w: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2nd line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1.286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0.150–11.009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0.676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0.033–13.853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0.800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Exercise compliance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 weeks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Poor compliance (&lt;50%)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Good compliance (≥50%)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0.010–0.726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0.000–0.198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0.008</w:t>
            </w: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 weeks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Poor compliance (&lt;50%)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91164" w:rsidRPr="009145CA" w:rsidTr="002D5BDB">
        <w:trPr>
          <w:trHeight w:val="330"/>
        </w:trPr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Good compliance (≥50%)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0.000–17.073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145C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0.257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164" w:rsidRPr="009145CA" w:rsidRDefault="00591164" w:rsidP="002D5BD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591164" w:rsidRPr="009145CA" w:rsidRDefault="00591164" w:rsidP="00591164">
      <w:pPr>
        <w:widowControl/>
        <w:wordWrap/>
        <w:autoSpaceDE/>
        <w:autoSpaceDN/>
        <w:spacing w:line="360" w:lineRule="auto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 w:rsidRPr="009145CA">
        <w:rPr>
          <w:rFonts w:ascii="Times New Roman" w:hAnsi="Times New Roman" w:cs="Times New Roman"/>
        </w:rPr>
        <w:fldChar w:fldCharType="begin"/>
      </w:r>
      <w:r w:rsidRPr="009145CA">
        <w:rPr>
          <w:rFonts w:ascii="Times New Roman" w:hAnsi="Times New Roman" w:cs="Times New Roman"/>
        </w:rPr>
        <w:instrText xml:space="preserve"> LINK Excel.Sheet.12 C:\\</w:instrText>
      </w:r>
      <w:r w:rsidRPr="009145CA">
        <w:rPr>
          <w:rFonts w:ascii="Times New Roman" w:hAnsi="Times New Roman" w:cs="Times New Roman"/>
        </w:rPr>
        <w:instrText>송이</w:instrText>
      </w:r>
      <w:r w:rsidRPr="009145CA">
        <w:rPr>
          <w:rFonts w:ascii="Segoe UI Symbol" w:hAnsi="Segoe UI Symbol" w:cs="Segoe UI Symbol"/>
        </w:rPr>
        <w:instrText>★</w:instrText>
      </w:r>
      <w:r w:rsidRPr="009145CA">
        <w:rPr>
          <w:rFonts w:ascii="Times New Roman" w:hAnsi="Times New Roman" w:cs="Times New Roman"/>
        </w:rPr>
        <w:instrText>\\</w:instrText>
      </w:r>
      <w:r w:rsidRPr="009145CA">
        <w:rPr>
          <w:rFonts w:ascii="Times New Roman" w:hAnsi="Times New Roman" w:cs="Times New Roman"/>
        </w:rPr>
        <w:instrText>황인규교수님연구</w:instrText>
      </w:r>
      <w:r w:rsidRPr="009145CA">
        <w:rPr>
          <w:rFonts w:ascii="Times New Roman" w:hAnsi="Times New Roman" w:cs="Times New Roman"/>
        </w:rPr>
        <w:instrText>\\</w:instrText>
      </w:r>
      <w:r w:rsidRPr="009145CA">
        <w:rPr>
          <w:rFonts w:ascii="Times New Roman" w:hAnsi="Times New Roman" w:cs="Times New Roman"/>
        </w:rPr>
        <w:instrText>황인규교수님연구</w:instrText>
      </w:r>
      <w:r w:rsidRPr="009145CA">
        <w:rPr>
          <w:rFonts w:ascii="Times New Roman" w:hAnsi="Times New Roman" w:cs="Times New Roman"/>
        </w:rPr>
        <w:instrText>\\</w:instrText>
      </w:r>
      <w:r w:rsidRPr="009145CA">
        <w:rPr>
          <w:rFonts w:ascii="Times New Roman" w:hAnsi="Times New Roman" w:cs="Times New Roman"/>
        </w:rPr>
        <w:instrText>운동요법</w:instrText>
      </w:r>
      <w:r w:rsidRPr="009145CA">
        <w:rPr>
          <w:rFonts w:ascii="Times New Roman" w:hAnsi="Times New Roman" w:cs="Times New Roman"/>
        </w:rPr>
        <w:instrText xml:space="preserve">\\Table3.xlsx Sheet1!R2C2:R13C8 \a \f 4 \h  \* MERGEFORMAT </w:instrText>
      </w:r>
      <w:r w:rsidRPr="009145CA">
        <w:rPr>
          <w:rFonts w:ascii="Times New Roman" w:hAnsi="Times New Roman" w:cs="Times New Roman"/>
        </w:rPr>
        <w:fldChar w:fldCharType="separate"/>
      </w:r>
    </w:p>
    <w:p w:rsidR="00335403" w:rsidRDefault="00591164" w:rsidP="00591164">
      <w:r w:rsidRPr="009145CA">
        <w:rPr>
          <w:rFonts w:ascii="Times New Roman" w:hAnsi="Times New Roman" w:cs="Times New Roman"/>
          <w:sz w:val="24"/>
          <w:szCs w:val="24"/>
        </w:rPr>
        <w:fldChar w:fldCharType="end"/>
      </w:r>
      <w:r w:rsidRPr="009145CA">
        <w:rPr>
          <w:rFonts w:ascii="Times New Roman" w:hAnsi="Times New Roman" w:cs="Times New Roman"/>
          <w:i/>
          <w:sz w:val="24"/>
          <w:szCs w:val="24"/>
        </w:rPr>
        <w:t xml:space="preserve"> BMI</w:t>
      </w:r>
      <w:r w:rsidRPr="009145CA">
        <w:rPr>
          <w:rFonts w:ascii="Times New Roman" w:hAnsi="Times New Roman" w:cs="Times New Roman"/>
          <w:sz w:val="24"/>
          <w:szCs w:val="24"/>
        </w:rPr>
        <w:t xml:space="preserve"> body mass index, </w:t>
      </w:r>
      <w:r w:rsidRPr="009145CA">
        <w:rPr>
          <w:rFonts w:ascii="Times New Roman" w:hAnsi="Times New Roman" w:cs="Times New Roman"/>
          <w:i/>
          <w:sz w:val="24"/>
          <w:szCs w:val="24"/>
        </w:rPr>
        <w:t>HR</w:t>
      </w:r>
      <w:r w:rsidRPr="009145CA">
        <w:rPr>
          <w:rFonts w:ascii="Times New Roman" w:hAnsi="Times New Roman" w:cs="Times New Roman"/>
          <w:sz w:val="24"/>
          <w:szCs w:val="24"/>
        </w:rPr>
        <w:t xml:space="preserve"> hazard ratio, </w:t>
      </w:r>
      <w:r w:rsidRPr="009145CA">
        <w:rPr>
          <w:rFonts w:ascii="Times New Roman" w:hAnsi="Times New Roman" w:cs="Times New Roman"/>
          <w:i/>
          <w:sz w:val="24"/>
          <w:szCs w:val="24"/>
        </w:rPr>
        <w:t>CI</w:t>
      </w:r>
      <w:r w:rsidRPr="009145CA">
        <w:rPr>
          <w:rFonts w:ascii="Times New Roman" w:hAnsi="Times New Roman" w:cs="Times New Roman"/>
          <w:sz w:val="24"/>
          <w:szCs w:val="24"/>
        </w:rPr>
        <w:t xml:space="preserve"> confidence interval.</w:t>
      </w:r>
      <w:bookmarkStart w:id="0" w:name="_GoBack"/>
      <w:bookmarkEnd w:id="0"/>
    </w:p>
    <w:sectPr w:rsidR="003354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4"/>
    <w:rsid w:val="00335403"/>
    <w:rsid w:val="0059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9F81B-1B9F-48BE-8D16-411A410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6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emr4</dc:creator>
  <cp:keywords/>
  <dc:description/>
  <cp:lastModifiedBy>emr4</cp:lastModifiedBy>
  <cp:revision>1</cp:revision>
  <dcterms:created xsi:type="dcterms:W3CDTF">2022-12-07T01:44:00Z</dcterms:created>
  <dcterms:modified xsi:type="dcterms:W3CDTF">2022-12-07T01:45:00Z</dcterms:modified>
</cp:coreProperties>
</file>