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6DFD1" w14:textId="55EC065C" w:rsidR="001A0F6E" w:rsidRDefault="001A0F6E" w:rsidP="001A0F6E">
      <w:pPr>
        <w:spacing w:line="360" w:lineRule="auto"/>
        <w:rPr>
          <w:rFonts w:ascii="Arial" w:hAnsi="Arial" w:cs="Arial"/>
          <w:b/>
          <w:bCs/>
          <w:sz w:val="28"/>
          <w:szCs w:val="28"/>
          <w:lang w:val="en-US"/>
        </w:rPr>
      </w:pPr>
      <w:bookmarkStart w:id="0" w:name="_Toc83243058"/>
      <w:r>
        <w:rPr>
          <w:rFonts w:ascii="Arial" w:hAnsi="Arial" w:cs="Arial"/>
          <w:b/>
          <w:bCs/>
          <w:sz w:val="28"/>
          <w:szCs w:val="28"/>
          <w:lang w:val="en-US"/>
        </w:rPr>
        <w:t>SUPPORTING INFORMATION</w:t>
      </w:r>
    </w:p>
    <w:p w14:paraId="0A6C7A39" w14:textId="77777777" w:rsidR="001A0F6E" w:rsidRDefault="001A0F6E" w:rsidP="001A0F6E">
      <w:pPr>
        <w:spacing w:line="360" w:lineRule="auto"/>
        <w:rPr>
          <w:rFonts w:ascii="Arial" w:hAnsi="Arial" w:cs="Arial"/>
          <w:b/>
          <w:bCs/>
          <w:sz w:val="28"/>
          <w:szCs w:val="28"/>
          <w:lang w:val="en-US"/>
        </w:rPr>
      </w:pPr>
    </w:p>
    <w:p w14:paraId="4DE593CC" w14:textId="1A2540E2" w:rsidR="001A0F6E" w:rsidRPr="00325254" w:rsidRDefault="001A0F6E" w:rsidP="001A0F6E">
      <w:pPr>
        <w:spacing w:line="360" w:lineRule="auto"/>
        <w:jc w:val="center"/>
        <w:rPr>
          <w:rFonts w:ascii="Arial" w:hAnsi="Arial" w:cs="Arial"/>
          <w:b/>
          <w:bCs/>
          <w:sz w:val="28"/>
          <w:szCs w:val="28"/>
          <w:lang w:val="en-US"/>
        </w:rPr>
      </w:pPr>
      <w:r w:rsidRPr="0091272D">
        <w:rPr>
          <w:rFonts w:ascii="Arial" w:hAnsi="Arial" w:cs="Arial"/>
          <w:b/>
          <w:bCs/>
          <w:sz w:val="28"/>
          <w:szCs w:val="28"/>
          <w:lang w:val="en-US"/>
        </w:rPr>
        <w:t>Ophthalmic complications during the dengue epidemic in R</w:t>
      </w:r>
      <w:r w:rsidRPr="00AE4D7B">
        <w:rPr>
          <w:rFonts w:ascii="Arial" w:hAnsi="Arial" w:cs="Arial"/>
          <w:b/>
          <w:bCs/>
          <w:sz w:val="28"/>
          <w:szCs w:val="28"/>
          <w:lang w:val="en-US"/>
        </w:rPr>
        <w:t>eunion</w:t>
      </w:r>
      <w:r w:rsidRPr="00651B53">
        <w:rPr>
          <w:rFonts w:ascii="Arial" w:hAnsi="Arial" w:cs="Arial"/>
          <w:b/>
          <w:bCs/>
          <w:sz w:val="28"/>
          <w:szCs w:val="28"/>
          <w:lang w:val="en-US"/>
        </w:rPr>
        <w:t xml:space="preserve"> </w:t>
      </w:r>
      <w:r w:rsidRPr="00A1498D">
        <w:rPr>
          <w:rFonts w:ascii="Arial" w:hAnsi="Arial" w:cs="Arial"/>
          <w:b/>
          <w:bCs/>
          <w:sz w:val="28"/>
          <w:szCs w:val="28"/>
          <w:lang w:val="en-US"/>
        </w:rPr>
        <w:t>Island in 2020: a retrospective study and review of the literature</w:t>
      </w:r>
    </w:p>
    <w:p w14:paraId="7B63DA23" w14:textId="77777777" w:rsidR="001A0F6E" w:rsidRPr="00325254" w:rsidRDefault="001A0F6E" w:rsidP="001A0F6E">
      <w:pPr>
        <w:spacing w:line="360" w:lineRule="auto"/>
        <w:jc w:val="both"/>
        <w:rPr>
          <w:rFonts w:ascii="Arial" w:hAnsi="Arial" w:cs="Arial"/>
          <w:b/>
          <w:bCs/>
          <w:sz w:val="36"/>
          <w:szCs w:val="36"/>
          <w:lang w:val="en-US"/>
        </w:rPr>
      </w:pPr>
    </w:p>
    <w:p w14:paraId="218E09AC" w14:textId="38743554" w:rsidR="00CC7D6A" w:rsidRPr="00E34513" w:rsidRDefault="00CC7D6A" w:rsidP="00CC7D6A">
      <w:pPr>
        <w:spacing w:line="360" w:lineRule="auto"/>
        <w:jc w:val="both"/>
        <w:rPr>
          <w:lang w:val="fr-FR"/>
        </w:rPr>
      </w:pPr>
      <w:proofErr w:type="spellStart"/>
      <w:r w:rsidRPr="00E34513">
        <w:rPr>
          <w:lang w:val="fr-FR"/>
        </w:rPr>
        <w:t>Digé</w:t>
      </w:r>
      <w:proofErr w:type="spellEnd"/>
      <w:r w:rsidRPr="00E34513">
        <w:rPr>
          <w:lang w:val="fr-FR"/>
        </w:rPr>
        <w:t xml:space="preserve"> Mbu-Nyamsi</w:t>
      </w:r>
      <w:r w:rsidRPr="00E34513">
        <w:rPr>
          <w:vertAlign w:val="superscript"/>
          <w:lang w:val="fr-FR"/>
        </w:rPr>
        <w:t>1</w:t>
      </w:r>
      <w:r w:rsidRPr="00E34513">
        <w:rPr>
          <w:lang w:val="fr-FR"/>
        </w:rPr>
        <w:t xml:space="preserve"> (MD), Muriel Vincent</w:t>
      </w:r>
      <w:r w:rsidRPr="00E34513">
        <w:rPr>
          <w:vertAlign w:val="superscript"/>
          <w:lang w:val="fr-FR"/>
        </w:rPr>
        <w:t>2</w:t>
      </w:r>
      <w:r w:rsidRPr="00E34513">
        <w:rPr>
          <w:lang w:val="fr-FR"/>
        </w:rPr>
        <w:t xml:space="preserve"> (MD), </w:t>
      </w:r>
      <w:proofErr w:type="spellStart"/>
      <w:r w:rsidRPr="00E34513">
        <w:rPr>
          <w:lang w:val="fr-FR"/>
        </w:rPr>
        <w:t>Mariane</w:t>
      </w:r>
      <w:proofErr w:type="spellEnd"/>
      <w:r w:rsidRPr="00E34513">
        <w:rPr>
          <w:lang w:val="fr-FR"/>
        </w:rPr>
        <w:t xml:space="preserve"> Perez-Fontana</w:t>
      </w:r>
      <w:r w:rsidRPr="00E34513">
        <w:rPr>
          <w:vertAlign w:val="superscript"/>
          <w:lang w:val="fr-FR"/>
        </w:rPr>
        <w:t>3</w:t>
      </w:r>
      <w:r w:rsidRPr="00E34513">
        <w:rPr>
          <w:lang w:val="fr-FR"/>
        </w:rPr>
        <w:t xml:space="preserve"> (MD), Anne-Laurence Best</w:t>
      </w:r>
      <w:r w:rsidRPr="00E34513">
        <w:rPr>
          <w:vertAlign w:val="superscript"/>
          <w:lang w:val="fr-FR"/>
        </w:rPr>
        <w:t>4</w:t>
      </w:r>
      <w:r w:rsidRPr="00E34513">
        <w:rPr>
          <w:lang w:val="fr-FR"/>
        </w:rPr>
        <w:t xml:space="preserve"> (MD), Charles Mesnard</w:t>
      </w:r>
      <w:r w:rsidRPr="00E34513">
        <w:rPr>
          <w:vertAlign w:val="superscript"/>
          <w:lang w:val="fr-FR"/>
        </w:rPr>
        <w:t>3</w:t>
      </w:r>
      <w:r w:rsidRPr="00E34513">
        <w:rPr>
          <w:lang w:val="fr-FR"/>
        </w:rPr>
        <w:t xml:space="preserve"> (MD), Fréderic Villeroy</w:t>
      </w:r>
      <w:r w:rsidRPr="00E34513">
        <w:rPr>
          <w:vertAlign w:val="superscript"/>
          <w:lang w:val="fr-FR"/>
        </w:rPr>
        <w:t>5</w:t>
      </w:r>
      <w:r w:rsidRPr="00E34513">
        <w:rPr>
          <w:lang w:val="fr-FR"/>
        </w:rPr>
        <w:t xml:space="preserve"> (MD), Aurélie Foucher</w:t>
      </w:r>
      <w:r w:rsidRPr="00E34513">
        <w:rPr>
          <w:vertAlign w:val="superscript"/>
          <w:lang w:val="fr-FR"/>
        </w:rPr>
        <w:t>1</w:t>
      </w:r>
      <w:r w:rsidRPr="00E34513">
        <w:rPr>
          <w:lang w:val="fr-FR"/>
        </w:rPr>
        <w:t xml:space="preserve"> (MD), </w:t>
      </w:r>
      <w:proofErr w:type="spellStart"/>
      <w:r w:rsidRPr="00E34513">
        <w:rPr>
          <w:lang w:val="fr-FR"/>
        </w:rPr>
        <w:t>Loic</w:t>
      </w:r>
      <w:proofErr w:type="spellEnd"/>
      <w:r w:rsidRPr="00E34513">
        <w:rPr>
          <w:lang w:val="fr-FR"/>
        </w:rPr>
        <w:t xml:space="preserve"> Raffray</w:t>
      </w:r>
      <w:r w:rsidRPr="00E34513">
        <w:rPr>
          <w:vertAlign w:val="superscript"/>
          <w:lang w:val="fr-FR"/>
        </w:rPr>
        <w:t>6,7</w:t>
      </w:r>
      <w:r w:rsidRPr="00E34513">
        <w:rPr>
          <w:lang w:val="fr-FR"/>
        </w:rPr>
        <w:t xml:space="preserve"> (MD, PhD)</w:t>
      </w:r>
      <w:r>
        <w:rPr>
          <w:lang w:val="fr-FR"/>
        </w:rPr>
        <w:t>,</w:t>
      </w:r>
      <w:r w:rsidRPr="00E34513">
        <w:rPr>
          <w:lang w:val="fr-FR"/>
        </w:rPr>
        <w:t xml:space="preserve"> Cécile </w:t>
      </w:r>
      <w:proofErr w:type="spellStart"/>
      <w:r w:rsidRPr="00E34513">
        <w:rPr>
          <w:lang w:val="fr-FR"/>
        </w:rPr>
        <w:t>Saint-Pastou</w:t>
      </w:r>
      <w:proofErr w:type="spellEnd"/>
      <w:r w:rsidRPr="00E34513">
        <w:rPr>
          <w:lang w:val="fr-FR"/>
        </w:rPr>
        <w:t xml:space="preserve"> Terrier</w:t>
      </w:r>
      <w:r w:rsidRPr="00E34513">
        <w:rPr>
          <w:vertAlign w:val="superscript"/>
          <w:lang w:val="fr-FR"/>
        </w:rPr>
        <w:t xml:space="preserve">1 </w:t>
      </w:r>
      <w:r w:rsidRPr="00E34513">
        <w:rPr>
          <w:lang w:val="fr-FR"/>
        </w:rPr>
        <w:t>(</w:t>
      </w:r>
      <w:proofErr w:type="spellStart"/>
      <w:proofErr w:type="gramStart"/>
      <w:r w:rsidRPr="00E34513">
        <w:rPr>
          <w:lang w:val="fr-FR"/>
        </w:rPr>
        <w:t>MD,MSc</w:t>
      </w:r>
      <w:proofErr w:type="spellEnd"/>
      <w:proofErr w:type="gramEnd"/>
      <w:r w:rsidRPr="00E34513">
        <w:rPr>
          <w:lang w:val="fr-FR"/>
        </w:rPr>
        <w:t>), Antoine Bertolotti</w:t>
      </w:r>
      <w:r w:rsidRPr="00E34513">
        <w:rPr>
          <w:vertAlign w:val="superscript"/>
          <w:lang w:val="fr-FR"/>
        </w:rPr>
        <w:t xml:space="preserve">1,8 </w:t>
      </w:r>
      <w:r w:rsidRPr="00E34513">
        <w:rPr>
          <w:lang w:val="fr-FR"/>
        </w:rPr>
        <w:t>(MD, PhD)</w:t>
      </w:r>
    </w:p>
    <w:p w14:paraId="6115D117" w14:textId="77777777" w:rsidR="00CC7D6A" w:rsidRPr="00E34513" w:rsidRDefault="00CC7D6A" w:rsidP="00CC7D6A">
      <w:pPr>
        <w:spacing w:line="360" w:lineRule="auto"/>
        <w:jc w:val="both"/>
        <w:rPr>
          <w:lang w:val="fr-FR"/>
        </w:rPr>
      </w:pPr>
    </w:p>
    <w:p w14:paraId="1D0355BF" w14:textId="77777777" w:rsidR="00CC7D6A" w:rsidRPr="00E34513" w:rsidRDefault="00CC7D6A" w:rsidP="00CC7D6A">
      <w:pPr>
        <w:spacing w:line="360" w:lineRule="auto"/>
        <w:jc w:val="both"/>
      </w:pPr>
      <w:r w:rsidRPr="00E34513">
        <w:rPr>
          <w:vertAlign w:val="superscript"/>
        </w:rPr>
        <w:t>1</w:t>
      </w:r>
      <w:r w:rsidRPr="00E34513">
        <w:t>CHU de La Réunion, département de maladies infectieuses-médecine interne-dermatologie, Saint Pierre, La Réunion</w:t>
      </w:r>
    </w:p>
    <w:p w14:paraId="23FD3391" w14:textId="77777777" w:rsidR="00CC7D6A" w:rsidRPr="00E34513" w:rsidRDefault="00CC7D6A" w:rsidP="00CC7D6A">
      <w:pPr>
        <w:spacing w:line="360" w:lineRule="auto"/>
        <w:jc w:val="both"/>
      </w:pPr>
      <w:r w:rsidRPr="00E34513">
        <w:rPr>
          <w:vertAlign w:val="superscript"/>
        </w:rPr>
        <w:t>2</w:t>
      </w:r>
      <w:r w:rsidRPr="00E34513">
        <w:t>Santé Publique France, Océan Indien, La Réunion</w:t>
      </w:r>
    </w:p>
    <w:p w14:paraId="43AFF779" w14:textId="77777777" w:rsidR="00CC7D6A" w:rsidRPr="00E34513" w:rsidRDefault="00CC7D6A" w:rsidP="00CC7D6A">
      <w:pPr>
        <w:spacing w:line="360" w:lineRule="auto"/>
        <w:jc w:val="both"/>
      </w:pPr>
      <w:r w:rsidRPr="00E34513">
        <w:rPr>
          <w:vertAlign w:val="superscript"/>
        </w:rPr>
        <w:t>3</w:t>
      </w:r>
      <w:r w:rsidRPr="00E34513">
        <w:t>CHOR, département d’ophtalmologie, Saint Paul, La Réunion</w:t>
      </w:r>
    </w:p>
    <w:p w14:paraId="50B5C6D4" w14:textId="77777777" w:rsidR="00CC7D6A" w:rsidRPr="00E34513" w:rsidRDefault="00CC7D6A" w:rsidP="00CC7D6A">
      <w:pPr>
        <w:spacing w:line="360" w:lineRule="auto"/>
        <w:jc w:val="both"/>
      </w:pPr>
      <w:r w:rsidRPr="00E34513">
        <w:rPr>
          <w:vertAlign w:val="superscript"/>
        </w:rPr>
        <w:t>4</w:t>
      </w:r>
      <w:r w:rsidRPr="00E34513">
        <w:t>CHU de La Réunion, département d’ophtalmologie, Saint Pierre, La Réunion</w:t>
      </w:r>
    </w:p>
    <w:p w14:paraId="6899A61A" w14:textId="77777777" w:rsidR="00CC7D6A" w:rsidRPr="00E34513" w:rsidRDefault="00CC7D6A" w:rsidP="00CC7D6A">
      <w:pPr>
        <w:spacing w:line="360" w:lineRule="auto"/>
        <w:jc w:val="both"/>
      </w:pPr>
      <w:r w:rsidRPr="00E34513">
        <w:rPr>
          <w:vertAlign w:val="superscript"/>
        </w:rPr>
        <w:t>5</w:t>
      </w:r>
      <w:r w:rsidRPr="00E34513">
        <w:t>CHU de La Réunion, département d’ophtalmologie, Saint Denis, La Réunion</w:t>
      </w:r>
    </w:p>
    <w:p w14:paraId="698633A5" w14:textId="77777777" w:rsidR="00CC7D6A" w:rsidRPr="00E34513" w:rsidRDefault="00CC7D6A" w:rsidP="00CC7D6A">
      <w:pPr>
        <w:spacing w:line="360" w:lineRule="auto"/>
        <w:jc w:val="both"/>
      </w:pPr>
      <w:r w:rsidRPr="00E34513">
        <w:rPr>
          <w:vertAlign w:val="superscript"/>
        </w:rPr>
        <w:t>6</w:t>
      </w:r>
      <w:r w:rsidRPr="00E34513">
        <w:t>CHU de La Réunion, département de médecine interne, Saint Denis, La Réunion</w:t>
      </w:r>
    </w:p>
    <w:p w14:paraId="5C7838FA" w14:textId="77777777" w:rsidR="00CC7D6A" w:rsidRPr="00E34513" w:rsidRDefault="00CC7D6A" w:rsidP="00CC7D6A">
      <w:pPr>
        <w:spacing w:line="360" w:lineRule="auto"/>
        <w:jc w:val="both"/>
      </w:pPr>
      <w:r w:rsidRPr="00E34513">
        <w:rPr>
          <w:vertAlign w:val="superscript"/>
        </w:rPr>
        <w:t>7</w:t>
      </w:r>
      <w:r w:rsidRPr="00E34513">
        <w:t>Unité Mixte de Recherche Processus Infectieux en Milieu Insulaire Tropical (PIMIT), Université de La Réunion, INSERM UMR 1187, CNRS 9192, IRD 249, Plateforme CYROI, Sainte Clotilde, La Réunion, France</w:t>
      </w:r>
    </w:p>
    <w:p w14:paraId="0B2EA837" w14:textId="77777777" w:rsidR="00CC7D6A" w:rsidRPr="00E34513" w:rsidRDefault="00CC7D6A" w:rsidP="00CC7D6A">
      <w:pPr>
        <w:spacing w:line="360" w:lineRule="auto"/>
        <w:jc w:val="both"/>
      </w:pPr>
      <w:r w:rsidRPr="00E34513">
        <w:rPr>
          <w:vertAlign w:val="superscript"/>
        </w:rPr>
        <w:t>8</w:t>
      </w:r>
      <w:r w:rsidRPr="00E34513">
        <w:t>CHU de La Réunion, CIC-INSERM1410, La Réunion</w:t>
      </w:r>
    </w:p>
    <w:p w14:paraId="7CF7CE98" w14:textId="77777777" w:rsidR="001A0F6E" w:rsidRPr="00806F82" w:rsidRDefault="001A0F6E" w:rsidP="001A0F6E">
      <w:pPr>
        <w:spacing w:line="360" w:lineRule="auto"/>
        <w:jc w:val="both"/>
        <w:rPr>
          <w:rFonts w:ascii="Arial" w:hAnsi="Arial"/>
          <w:lang w:val="fr-FR"/>
        </w:rPr>
      </w:pPr>
    </w:p>
    <w:p w14:paraId="5CFFA53F" w14:textId="39E0B7CC" w:rsidR="001A0F6E" w:rsidRPr="00806F82" w:rsidRDefault="001A0F6E" w:rsidP="001A0F6E">
      <w:pPr>
        <w:spacing w:line="360" w:lineRule="auto"/>
        <w:jc w:val="both"/>
        <w:rPr>
          <w:rFonts w:ascii="Arial" w:hAnsi="Arial"/>
          <w:lang w:val="fr-FR"/>
        </w:rPr>
        <w:sectPr w:rsidR="001A0F6E" w:rsidRPr="00806F82" w:rsidSect="001A0F6E">
          <w:pgSz w:w="11901" w:h="16817"/>
          <w:pgMar w:top="1418" w:right="1418" w:bottom="1418" w:left="1418" w:header="709" w:footer="709" w:gutter="0"/>
          <w:cols w:space="708"/>
          <w:docGrid w:linePitch="360"/>
        </w:sectPr>
      </w:pPr>
    </w:p>
    <w:p w14:paraId="4123FD15" w14:textId="012711C0" w:rsidR="003A3FE4" w:rsidRPr="001A0F6E" w:rsidRDefault="003A3FE4" w:rsidP="003A3FE4">
      <w:pPr>
        <w:rPr>
          <w:rFonts w:eastAsiaTheme="majorEastAsia"/>
          <w:b/>
          <w:bCs/>
          <w:color w:val="000000" w:themeColor="text1"/>
          <w:sz w:val="28"/>
          <w:szCs w:val="28"/>
          <w:lang w:val="en-US"/>
        </w:rPr>
      </w:pPr>
      <w:r w:rsidRPr="001A0F6E">
        <w:rPr>
          <w:sz w:val="28"/>
          <w:szCs w:val="28"/>
          <w:lang w:val="en-US"/>
        </w:rPr>
        <w:lastRenderedPageBreak/>
        <w:t>A</w:t>
      </w:r>
      <w:r w:rsidR="001A0F6E">
        <w:rPr>
          <w:sz w:val="28"/>
          <w:szCs w:val="28"/>
          <w:lang w:val="en-US"/>
        </w:rPr>
        <w:t>ppendix 1</w:t>
      </w:r>
      <w:r w:rsidRPr="001A0F6E">
        <w:rPr>
          <w:sz w:val="28"/>
          <w:szCs w:val="28"/>
          <w:lang w:val="en-US"/>
        </w:rPr>
        <w:t xml:space="preserve"> - </w:t>
      </w:r>
      <w:r w:rsidR="00B50BE2" w:rsidRPr="00B50BE2">
        <w:rPr>
          <w:sz w:val="28"/>
          <w:szCs w:val="28"/>
          <w:lang w:val="en-US"/>
        </w:rPr>
        <w:t>Ophthalmic</w:t>
      </w:r>
      <w:r w:rsidRPr="001A0F6E">
        <w:rPr>
          <w:sz w:val="28"/>
          <w:szCs w:val="28"/>
          <w:lang w:val="en-US"/>
        </w:rPr>
        <w:t xml:space="preserve"> complication in dengue, review of </w:t>
      </w:r>
      <w:r w:rsidR="00B50BE2" w:rsidRPr="00B50BE2">
        <w:rPr>
          <w:sz w:val="28"/>
          <w:szCs w:val="28"/>
          <w:lang w:val="en-US"/>
        </w:rPr>
        <w:t>literature</w:t>
      </w:r>
      <w:r w:rsidRPr="001A0F6E">
        <w:rPr>
          <w:sz w:val="28"/>
          <w:szCs w:val="28"/>
          <w:lang w:val="en-US"/>
        </w:rPr>
        <w:t xml:space="preserve"> (inception to </w:t>
      </w:r>
      <w:r w:rsidR="009F5FB9">
        <w:rPr>
          <w:sz w:val="28"/>
          <w:szCs w:val="28"/>
          <w:lang w:val="en-US"/>
        </w:rPr>
        <w:t xml:space="preserve">October </w:t>
      </w:r>
      <w:r w:rsidRPr="001A0F6E">
        <w:rPr>
          <w:sz w:val="28"/>
          <w:szCs w:val="28"/>
          <w:lang w:val="en-US"/>
        </w:rPr>
        <w:t>202</w:t>
      </w:r>
      <w:r w:rsidR="009F5FB9">
        <w:rPr>
          <w:sz w:val="28"/>
          <w:szCs w:val="28"/>
          <w:lang w:val="en-US"/>
        </w:rPr>
        <w:t>2</w:t>
      </w:r>
      <w:r w:rsidR="003A110A">
        <w:rPr>
          <w:sz w:val="28"/>
          <w:szCs w:val="28"/>
          <w:lang w:val="en-US"/>
        </w:rPr>
        <w:t xml:space="preserve"> on pubmed</w:t>
      </w:r>
      <w:r w:rsidRPr="001A0F6E">
        <w:rPr>
          <w:sz w:val="28"/>
          <w:szCs w:val="28"/>
          <w:lang w:val="en-US"/>
        </w:rPr>
        <w:t>)</w:t>
      </w:r>
      <w:bookmarkEnd w:id="0"/>
    </w:p>
    <w:tbl>
      <w:tblPr>
        <w:tblStyle w:val="Grilledutableau"/>
        <w:tblpPr w:leftFromText="141" w:rightFromText="141" w:horzAnchor="margin" w:tblpY="1325"/>
        <w:tblW w:w="0" w:type="auto"/>
        <w:tblLook w:val="04A0" w:firstRow="1" w:lastRow="0" w:firstColumn="1" w:lastColumn="0" w:noHBand="0" w:noVBand="1"/>
      </w:tblPr>
      <w:tblGrid>
        <w:gridCol w:w="1237"/>
        <w:gridCol w:w="1276"/>
        <w:gridCol w:w="797"/>
        <w:gridCol w:w="945"/>
        <w:gridCol w:w="856"/>
        <w:gridCol w:w="856"/>
        <w:gridCol w:w="1596"/>
        <w:gridCol w:w="1796"/>
        <w:gridCol w:w="1666"/>
        <w:gridCol w:w="1286"/>
        <w:gridCol w:w="1436"/>
      </w:tblGrid>
      <w:tr w:rsidR="006A3CC6" w:rsidRPr="007A2900" w14:paraId="71C59CCA" w14:textId="77777777" w:rsidTr="00D453FC">
        <w:trPr>
          <w:trHeight w:val="699"/>
        </w:trPr>
        <w:tc>
          <w:tcPr>
            <w:tcW w:w="1237" w:type="dxa"/>
          </w:tcPr>
          <w:p w14:paraId="1CB0D656" w14:textId="77777777" w:rsidR="003A3FE4" w:rsidRPr="00806F82" w:rsidRDefault="003A3FE4" w:rsidP="00B44258">
            <w:pPr>
              <w:rPr>
                <w:b/>
                <w:sz w:val="18"/>
              </w:rPr>
            </w:pPr>
            <w:proofErr w:type="spellStart"/>
            <w:r w:rsidRPr="00806F82">
              <w:rPr>
                <w:b/>
                <w:sz w:val="18"/>
              </w:rPr>
              <w:t>Author</w:t>
            </w:r>
            <w:proofErr w:type="spellEnd"/>
            <w:r w:rsidRPr="00806F82">
              <w:rPr>
                <w:b/>
                <w:sz w:val="18"/>
              </w:rPr>
              <w:t xml:space="preserve">, </w:t>
            </w:r>
            <w:proofErr w:type="spellStart"/>
            <w:r w:rsidRPr="00806F82">
              <w:rPr>
                <w:b/>
                <w:sz w:val="18"/>
              </w:rPr>
              <w:t>year</w:t>
            </w:r>
            <w:proofErr w:type="spellEnd"/>
          </w:p>
        </w:tc>
        <w:tc>
          <w:tcPr>
            <w:tcW w:w="1276" w:type="dxa"/>
          </w:tcPr>
          <w:p w14:paraId="471B7490" w14:textId="77777777" w:rsidR="003A3FE4" w:rsidRPr="00806F82" w:rsidRDefault="003A3FE4" w:rsidP="00B44258">
            <w:pPr>
              <w:rPr>
                <w:b/>
                <w:sz w:val="18"/>
              </w:rPr>
            </w:pPr>
            <w:proofErr w:type="spellStart"/>
            <w:r w:rsidRPr="00806F82">
              <w:rPr>
                <w:b/>
                <w:sz w:val="18"/>
              </w:rPr>
              <w:t>Study</w:t>
            </w:r>
            <w:proofErr w:type="spellEnd"/>
            <w:r w:rsidRPr="00806F82">
              <w:rPr>
                <w:b/>
                <w:sz w:val="18"/>
              </w:rPr>
              <w:t xml:space="preserve"> type</w:t>
            </w:r>
          </w:p>
        </w:tc>
        <w:tc>
          <w:tcPr>
            <w:tcW w:w="797" w:type="dxa"/>
          </w:tcPr>
          <w:p w14:paraId="0353918E" w14:textId="77777777" w:rsidR="003A3FE4" w:rsidRPr="00806F82" w:rsidRDefault="003A3FE4" w:rsidP="00B44258">
            <w:pPr>
              <w:rPr>
                <w:b/>
                <w:sz w:val="18"/>
              </w:rPr>
            </w:pPr>
            <w:proofErr w:type="spellStart"/>
            <w:r w:rsidRPr="00806F82">
              <w:rPr>
                <w:b/>
                <w:sz w:val="18"/>
              </w:rPr>
              <w:t>Gender</w:t>
            </w:r>
            <w:proofErr w:type="spellEnd"/>
            <w:r w:rsidRPr="00806F82">
              <w:rPr>
                <w:b/>
                <w:sz w:val="18"/>
              </w:rPr>
              <w:t xml:space="preserve"> W </w:t>
            </w:r>
            <w:r w:rsidRPr="00806F82">
              <w:rPr>
                <w:b/>
                <w:sz w:val="18"/>
                <w:lang w:val="en-US"/>
              </w:rPr>
              <w:t>/</w:t>
            </w:r>
            <w:r w:rsidRPr="00806F82">
              <w:rPr>
                <w:b/>
                <w:sz w:val="18"/>
              </w:rPr>
              <w:t xml:space="preserve"> M</w:t>
            </w:r>
          </w:p>
        </w:tc>
        <w:tc>
          <w:tcPr>
            <w:tcW w:w="945" w:type="dxa"/>
          </w:tcPr>
          <w:p w14:paraId="3803B4E0" w14:textId="30E30F50" w:rsidR="003A3FE4" w:rsidRPr="00806F82" w:rsidRDefault="003A3FE4" w:rsidP="00B44258">
            <w:pPr>
              <w:rPr>
                <w:b/>
                <w:sz w:val="18"/>
              </w:rPr>
            </w:pPr>
            <w:proofErr w:type="spellStart"/>
            <w:r w:rsidRPr="00806F82">
              <w:rPr>
                <w:b/>
                <w:sz w:val="18"/>
              </w:rPr>
              <w:t>Mean</w:t>
            </w:r>
            <w:proofErr w:type="spellEnd"/>
            <w:r w:rsidRPr="00806F82">
              <w:rPr>
                <w:b/>
                <w:sz w:val="18"/>
              </w:rPr>
              <w:t xml:space="preserve"> </w:t>
            </w:r>
            <w:proofErr w:type="spellStart"/>
            <w:r w:rsidRPr="00806F82">
              <w:rPr>
                <w:b/>
                <w:sz w:val="18"/>
              </w:rPr>
              <w:t>age</w:t>
            </w:r>
            <w:proofErr w:type="spellEnd"/>
            <w:r w:rsidRPr="00806F82">
              <w:rPr>
                <w:b/>
                <w:sz w:val="18"/>
              </w:rPr>
              <w:t xml:space="preserve">, </w:t>
            </w:r>
            <w:r w:rsidR="0030401C">
              <w:rPr>
                <w:b/>
                <w:sz w:val="18"/>
              </w:rPr>
              <w:t>(</w:t>
            </w:r>
            <w:proofErr w:type="spellStart"/>
            <w:r w:rsidRPr="00806F82">
              <w:rPr>
                <w:b/>
                <w:sz w:val="18"/>
              </w:rPr>
              <w:t>years</w:t>
            </w:r>
            <w:proofErr w:type="spellEnd"/>
            <w:r w:rsidR="0030401C">
              <w:rPr>
                <w:b/>
                <w:sz w:val="18"/>
              </w:rPr>
              <w:t>)</w:t>
            </w:r>
          </w:p>
        </w:tc>
        <w:tc>
          <w:tcPr>
            <w:tcW w:w="856" w:type="dxa"/>
          </w:tcPr>
          <w:p w14:paraId="013EC960" w14:textId="77777777" w:rsidR="003A3FE4" w:rsidRPr="00806F82" w:rsidRDefault="003A3FE4" w:rsidP="00B44258">
            <w:pPr>
              <w:rPr>
                <w:b/>
                <w:sz w:val="18"/>
              </w:rPr>
            </w:pPr>
            <w:r w:rsidRPr="00806F82">
              <w:rPr>
                <w:b/>
                <w:sz w:val="18"/>
                <w:lang w:val="en-US"/>
              </w:rPr>
              <w:t>Number of patients</w:t>
            </w:r>
          </w:p>
        </w:tc>
        <w:tc>
          <w:tcPr>
            <w:tcW w:w="856" w:type="dxa"/>
          </w:tcPr>
          <w:p w14:paraId="60C023BE" w14:textId="77777777" w:rsidR="003A3FE4" w:rsidRPr="00806F82" w:rsidRDefault="003A3FE4" w:rsidP="00B44258">
            <w:pPr>
              <w:rPr>
                <w:b/>
                <w:sz w:val="18"/>
              </w:rPr>
            </w:pPr>
            <w:r w:rsidRPr="00806F82">
              <w:rPr>
                <w:b/>
                <w:sz w:val="18"/>
                <w:lang w:val="en-US"/>
              </w:rPr>
              <w:t>Eyes Number</w:t>
            </w:r>
          </w:p>
        </w:tc>
        <w:tc>
          <w:tcPr>
            <w:tcW w:w="1596" w:type="dxa"/>
          </w:tcPr>
          <w:p w14:paraId="46280EE2" w14:textId="77777777" w:rsidR="003A3FE4" w:rsidRPr="00806F82" w:rsidRDefault="003A3FE4" w:rsidP="00B44258">
            <w:pPr>
              <w:rPr>
                <w:b/>
                <w:sz w:val="18"/>
              </w:rPr>
            </w:pPr>
            <w:proofErr w:type="spellStart"/>
            <w:r w:rsidRPr="00806F82">
              <w:rPr>
                <w:b/>
                <w:sz w:val="18"/>
              </w:rPr>
              <w:t>Ocular</w:t>
            </w:r>
            <w:proofErr w:type="spellEnd"/>
            <w:r w:rsidRPr="00806F82">
              <w:rPr>
                <w:b/>
                <w:sz w:val="18"/>
              </w:rPr>
              <w:t xml:space="preserve"> </w:t>
            </w:r>
            <w:proofErr w:type="spellStart"/>
            <w:r w:rsidRPr="00806F82">
              <w:rPr>
                <w:b/>
                <w:sz w:val="18"/>
              </w:rPr>
              <w:t>symptoms</w:t>
            </w:r>
            <w:proofErr w:type="spellEnd"/>
          </w:p>
        </w:tc>
        <w:tc>
          <w:tcPr>
            <w:tcW w:w="1796" w:type="dxa"/>
          </w:tcPr>
          <w:p w14:paraId="09CFD7C3" w14:textId="77777777" w:rsidR="003A3FE4" w:rsidRPr="00806F82" w:rsidRDefault="003A3FE4" w:rsidP="00B44258">
            <w:pPr>
              <w:rPr>
                <w:b/>
                <w:sz w:val="18"/>
              </w:rPr>
            </w:pPr>
            <w:proofErr w:type="spellStart"/>
            <w:r w:rsidRPr="00806F82">
              <w:rPr>
                <w:b/>
                <w:sz w:val="18"/>
              </w:rPr>
              <w:t>Ocular</w:t>
            </w:r>
            <w:proofErr w:type="spellEnd"/>
            <w:r w:rsidRPr="00806F82">
              <w:rPr>
                <w:b/>
                <w:sz w:val="18"/>
              </w:rPr>
              <w:t xml:space="preserve"> </w:t>
            </w:r>
            <w:proofErr w:type="spellStart"/>
            <w:r w:rsidRPr="00806F82">
              <w:rPr>
                <w:b/>
                <w:sz w:val="18"/>
              </w:rPr>
              <w:t>signs</w:t>
            </w:r>
            <w:proofErr w:type="spellEnd"/>
          </w:p>
        </w:tc>
        <w:tc>
          <w:tcPr>
            <w:tcW w:w="1666" w:type="dxa"/>
          </w:tcPr>
          <w:p w14:paraId="0594F749" w14:textId="77777777" w:rsidR="003A3FE4" w:rsidRPr="00806F82" w:rsidRDefault="003A3FE4" w:rsidP="00B44258">
            <w:pPr>
              <w:rPr>
                <w:b/>
                <w:sz w:val="18"/>
              </w:rPr>
            </w:pPr>
            <w:proofErr w:type="spellStart"/>
            <w:r w:rsidRPr="00806F82">
              <w:rPr>
                <w:b/>
                <w:sz w:val="18"/>
              </w:rPr>
              <w:t>Treatment</w:t>
            </w:r>
            <w:proofErr w:type="spellEnd"/>
          </w:p>
        </w:tc>
        <w:tc>
          <w:tcPr>
            <w:tcW w:w="1286" w:type="dxa"/>
          </w:tcPr>
          <w:p w14:paraId="3EDF5BC6" w14:textId="76E65CC4" w:rsidR="003A3FE4" w:rsidRPr="00806F82" w:rsidRDefault="003A3FE4" w:rsidP="00B44258">
            <w:pPr>
              <w:rPr>
                <w:b/>
                <w:sz w:val="18"/>
              </w:rPr>
            </w:pPr>
            <w:r w:rsidRPr="00806F82">
              <w:rPr>
                <w:b/>
                <w:sz w:val="18"/>
              </w:rPr>
              <w:t>Follow</w:t>
            </w:r>
            <w:r w:rsidR="00B50BE2">
              <w:rPr>
                <w:b/>
                <w:bCs/>
                <w:sz w:val="18"/>
                <w:szCs w:val="18"/>
                <w:lang w:val="en-US"/>
              </w:rPr>
              <w:t>-</w:t>
            </w:r>
            <w:r w:rsidRPr="00806F82">
              <w:rPr>
                <w:b/>
                <w:sz w:val="18"/>
              </w:rPr>
              <w:t>up</w:t>
            </w:r>
          </w:p>
        </w:tc>
        <w:tc>
          <w:tcPr>
            <w:tcW w:w="1436" w:type="dxa"/>
          </w:tcPr>
          <w:p w14:paraId="19D093DF" w14:textId="77777777" w:rsidR="003A3FE4" w:rsidRPr="00806F82" w:rsidRDefault="003A3FE4" w:rsidP="00B44258">
            <w:pPr>
              <w:rPr>
                <w:b/>
                <w:sz w:val="18"/>
              </w:rPr>
            </w:pPr>
            <w:proofErr w:type="spellStart"/>
            <w:r w:rsidRPr="00806F82">
              <w:rPr>
                <w:b/>
                <w:sz w:val="18"/>
              </w:rPr>
              <w:t>Outcome</w:t>
            </w:r>
            <w:proofErr w:type="spellEnd"/>
          </w:p>
        </w:tc>
      </w:tr>
      <w:tr w:rsidR="006A3CC6" w:rsidRPr="007A2900" w14:paraId="00C1D1A7" w14:textId="77777777" w:rsidTr="00D453FC">
        <w:trPr>
          <w:trHeight w:val="510"/>
        </w:trPr>
        <w:tc>
          <w:tcPr>
            <w:tcW w:w="1237" w:type="dxa"/>
          </w:tcPr>
          <w:p w14:paraId="451CD5DD" w14:textId="511DCC4A" w:rsidR="003A3FE4" w:rsidRPr="00806F82" w:rsidRDefault="003A3FE4" w:rsidP="00B44258">
            <w:pPr>
              <w:rPr>
                <w:b/>
                <w:sz w:val="18"/>
              </w:rPr>
            </w:pPr>
            <w:r w:rsidRPr="007A2900">
              <w:rPr>
                <w:b/>
                <w:bCs/>
                <w:sz w:val="18"/>
                <w:szCs w:val="18"/>
              </w:rPr>
              <w:t>Khan et al, 2020</w:t>
            </w:r>
            <w:r>
              <w:rPr>
                <w:b/>
                <w:bCs/>
                <w:sz w:val="18"/>
                <w:szCs w:val="18"/>
              </w:rPr>
              <w:t xml:space="preserve"> </w:t>
            </w:r>
            <w:r>
              <w:rPr>
                <w:b/>
                <w:bCs/>
                <w:sz w:val="18"/>
                <w:szCs w:val="18"/>
              </w:rPr>
              <w:fldChar w:fldCharType="begin"/>
            </w:r>
            <w:r w:rsidR="003E1EAD">
              <w:rPr>
                <w:b/>
                <w:bCs/>
                <w:sz w:val="18"/>
                <w:szCs w:val="18"/>
              </w:rPr>
              <w:instrText xml:space="preserve"> ADDIN ZOTERO_ITEM CSL_CITATION {"citationID":"DPBUoXOi","properties":{"formattedCitation":"\\super 1\\nosupersub{}","plainCitation":"1","noteIndex":0},"citationItems":[{"id":587,"uris":["http://zotero.org/users/7566142/items/LEG3LDQI"],"uri":["http://zotero.org/users/7566142/items/LEG3LDQI"],"itemData":{"id":587,"type":"article-journal","abstract":"The dengue virus is a type of Flavivirus, responsible for causing dengue fever. It mostly prevails in tropical and subtropical countries, with Southeast Asia reporting the greatest disease burden. The virus can affect a multitude of organ systems and the disease spectrum varies from a mild flu-like illness to severe dengue hemorrhagic fever or dengue shock syndrome. Two serotypes, DENV-2 and DENV-3, have been most frequently associated with neurological complications. We report a case of a 19-year-old male presented with signs and symptoms of encephalitis and optic neuropathy, following a diagnosis of dengue fever. Our diagnosis was supported by findings from brain MRI, electroencephalogram, fundoscopy, and a visual evoked potential test. A high-dose intravenous steroid therapy was given in pulses, which resulted in complete visual and neurological recovery. Dengue fever can present with atypical findings due to its propensity to affect multiple organ systems throughout the body. Neurological involvement is not uncommon and hence, clinicians should be aware of such systemic manifestations in order to diagnose promptly. Effective and timely treatment can reduce associated morbidity and result in complete recovery.","container-title":"Cureus","DOI":"10.7759/cureus.9592","ISSN":"2168-8184","issue":"8","journalAbbreviation":"Cureus","language":"eng","note":"PMID: 32923198\nPMCID: PMC7478582","page":"e9592","source":"PubMed","title":"A Case Report on Dengue Encephalitis With Optic Neuropathy","volume":"12","author":[{"family":"Khan","given":"Nawal"},{"family":"Bhatti","given":"Jamil M."}],"issued":{"date-parts":[["2020",8,6]]}}}],"schema":"https://github.com/citation-style-language/schema/raw/master/csl-citation.json"} </w:instrText>
            </w:r>
            <w:r>
              <w:rPr>
                <w:b/>
                <w:bCs/>
                <w:sz w:val="18"/>
                <w:szCs w:val="18"/>
              </w:rPr>
              <w:fldChar w:fldCharType="separate"/>
            </w:r>
            <w:r w:rsidR="003E1EAD" w:rsidRPr="003E1EAD">
              <w:rPr>
                <w:sz w:val="18"/>
                <w:vertAlign w:val="superscript"/>
                <w:lang w:val="fr-FR"/>
              </w:rPr>
              <w:t>1</w:t>
            </w:r>
            <w:r>
              <w:rPr>
                <w:b/>
                <w:bCs/>
                <w:sz w:val="18"/>
                <w:szCs w:val="18"/>
              </w:rPr>
              <w:fldChar w:fldCharType="end"/>
            </w:r>
          </w:p>
        </w:tc>
        <w:tc>
          <w:tcPr>
            <w:tcW w:w="1276" w:type="dxa"/>
          </w:tcPr>
          <w:p w14:paraId="7E454916" w14:textId="77777777" w:rsidR="003A3FE4" w:rsidRPr="00806F82" w:rsidRDefault="003A3FE4" w:rsidP="00B44258">
            <w:pPr>
              <w:rPr>
                <w:sz w:val="18"/>
              </w:rPr>
            </w:pPr>
            <w:r w:rsidRPr="00806F82">
              <w:rPr>
                <w:sz w:val="18"/>
              </w:rPr>
              <w:t>Case report</w:t>
            </w:r>
          </w:p>
        </w:tc>
        <w:tc>
          <w:tcPr>
            <w:tcW w:w="797" w:type="dxa"/>
          </w:tcPr>
          <w:p w14:paraId="4311CDF9" w14:textId="77777777" w:rsidR="003A3FE4" w:rsidRPr="00806F82" w:rsidRDefault="003A3FE4" w:rsidP="00B44258">
            <w:pPr>
              <w:rPr>
                <w:sz w:val="18"/>
              </w:rPr>
            </w:pPr>
            <w:r w:rsidRPr="00806F82">
              <w:rPr>
                <w:sz w:val="18"/>
                <w:lang w:val="en-US"/>
              </w:rPr>
              <w:t xml:space="preserve">1 </w:t>
            </w:r>
            <w:r w:rsidRPr="00806F82">
              <w:rPr>
                <w:sz w:val="18"/>
              </w:rPr>
              <w:t>M</w:t>
            </w:r>
          </w:p>
        </w:tc>
        <w:tc>
          <w:tcPr>
            <w:tcW w:w="945" w:type="dxa"/>
          </w:tcPr>
          <w:p w14:paraId="1D17A266" w14:textId="77777777" w:rsidR="003A3FE4" w:rsidRPr="00806F82" w:rsidRDefault="003A3FE4" w:rsidP="00B44258">
            <w:pPr>
              <w:rPr>
                <w:sz w:val="18"/>
              </w:rPr>
            </w:pPr>
            <w:r w:rsidRPr="00806F82">
              <w:rPr>
                <w:sz w:val="18"/>
              </w:rPr>
              <w:t>19</w:t>
            </w:r>
          </w:p>
        </w:tc>
        <w:tc>
          <w:tcPr>
            <w:tcW w:w="856" w:type="dxa"/>
          </w:tcPr>
          <w:p w14:paraId="2EBDEDD6" w14:textId="77777777" w:rsidR="003A3FE4" w:rsidRPr="00806F82" w:rsidRDefault="003A3FE4" w:rsidP="00B44258">
            <w:pPr>
              <w:rPr>
                <w:sz w:val="18"/>
              </w:rPr>
            </w:pPr>
            <w:r w:rsidRPr="00806F82">
              <w:rPr>
                <w:sz w:val="18"/>
              </w:rPr>
              <w:t>1</w:t>
            </w:r>
          </w:p>
        </w:tc>
        <w:tc>
          <w:tcPr>
            <w:tcW w:w="856" w:type="dxa"/>
          </w:tcPr>
          <w:p w14:paraId="4759E8DC" w14:textId="77777777" w:rsidR="003A3FE4" w:rsidRPr="00806F82" w:rsidRDefault="003A3FE4" w:rsidP="00B44258">
            <w:pPr>
              <w:rPr>
                <w:sz w:val="18"/>
              </w:rPr>
            </w:pPr>
            <w:r w:rsidRPr="00806F82">
              <w:rPr>
                <w:sz w:val="18"/>
              </w:rPr>
              <w:t>2</w:t>
            </w:r>
          </w:p>
        </w:tc>
        <w:tc>
          <w:tcPr>
            <w:tcW w:w="1596" w:type="dxa"/>
          </w:tcPr>
          <w:p w14:paraId="5F4709A6" w14:textId="77777777" w:rsidR="003A3FE4" w:rsidRPr="00806F82" w:rsidRDefault="003A3FE4" w:rsidP="00B44258">
            <w:pPr>
              <w:rPr>
                <w:sz w:val="18"/>
              </w:rPr>
            </w:pPr>
            <w:proofErr w:type="spellStart"/>
            <w:r w:rsidRPr="00806F82">
              <w:rPr>
                <w:sz w:val="18"/>
              </w:rPr>
              <w:t>Bilateral</w:t>
            </w:r>
            <w:proofErr w:type="spellEnd"/>
            <w:r w:rsidRPr="00806F82">
              <w:rPr>
                <w:sz w:val="18"/>
              </w:rPr>
              <w:t xml:space="preserve"> </w:t>
            </w:r>
            <w:proofErr w:type="spellStart"/>
            <w:r w:rsidRPr="00806F82">
              <w:rPr>
                <w:sz w:val="18"/>
              </w:rPr>
              <w:t>visual</w:t>
            </w:r>
            <w:proofErr w:type="spellEnd"/>
            <w:r w:rsidRPr="00806F82">
              <w:rPr>
                <w:sz w:val="18"/>
              </w:rPr>
              <w:t xml:space="preserve"> </w:t>
            </w:r>
            <w:proofErr w:type="spellStart"/>
            <w:r w:rsidRPr="00806F82">
              <w:rPr>
                <w:sz w:val="18"/>
              </w:rPr>
              <w:t>loss</w:t>
            </w:r>
            <w:proofErr w:type="spellEnd"/>
          </w:p>
        </w:tc>
        <w:tc>
          <w:tcPr>
            <w:tcW w:w="1796" w:type="dxa"/>
          </w:tcPr>
          <w:p w14:paraId="434A1B51" w14:textId="77777777" w:rsidR="003A3FE4" w:rsidRPr="00806F82" w:rsidRDefault="003A3FE4" w:rsidP="00B44258">
            <w:pPr>
              <w:rPr>
                <w:sz w:val="18"/>
              </w:rPr>
            </w:pPr>
          </w:p>
        </w:tc>
        <w:tc>
          <w:tcPr>
            <w:tcW w:w="1666" w:type="dxa"/>
          </w:tcPr>
          <w:p w14:paraId="0D06CF7D" w14:textId="643F4919" w:rsidR="003A3FE4" w:rsidRPr="00806F82" w:rsidRDefault="003A3FE4" w:rsidP="00B44258">
            <w:pPr>
              <w:rPr>
                <w:sz w:val="18"/>
              </w:rPr>
            </w:pPr>
            <w:r w:rsidRPr="00B50BE2">
              <w:rPr>
                <w:sz w:val="18"/>
                <w:szCs w:val="18"/>
                <w:lang w:val="en-US"/>
              </w:rPr>
              <w:t>Cortico</w:t>
            </w:r>
            <w:r w:rsidR="00B50BE2">
              <w:rPr>
                <w:sz w:val="18"/>
                <w:szCs w:val="18"/>
                <w:lang w:val="en-US"/>
              </w:rPr>
              <w:t>ster</w:t>
            </w:r>
            <w:r w:rsidRPr="00B50BE2">
              <w:rPr>
                <w:sz w:val="18"/>
                <w:szCs w:val="18"/>
                <w:lang w:val="en-US"/>
              </w:rPr>
              <w:t>o</w:t>
            </w:r>
            <w:r w:rsidR="00B50BE2">
              <w:rPr>
                <w:sz w:val="18"/>
                <w:szCs w:val="18"/>
                <w:lang w:val="en-US"/>
              </w:rPr>
              <w:t>i</w:t>
            </w:r>
            <w:r w:rsidRPr="00B50BE2">
              <w:rPr>
                <w:sz w:val="18"/>
                <w:szCs w:val="18"/>
                <w:lang w:val="en-US"/>
              </w:rPr>
              <w:t>ds</w:t>
            </w:r>
          </w:p>
        </w:tc>
        <w:tc>
          <w:tcPr>
            <w:tcW w:w="1286" w:type="dxa"/>
          </w:tcPr>
          <w:p w14:paraId="5952B8D0" w14:textId="77777777" w:rsidR="003A3FE4" w:rsidRPr="00806F82" w:rsidRDefault="003A3FE4" w:rsidP="00B44258">
            <w:pPr>
              <w:rPr>
                <w:sz w:val="18"/>
              </w:rPr>
            </w:pPr>
            <w:r w:rsidRPr="00806F82">
              <w:rPr>
                <w:sz w:val="18"/>
              </w:rPr>
              <w:t>No</w:t>
            </w:r>
          </w:p>
        </w:tc>
        <w:tc>
          <w:tcPr>
            <w:tcW w:w="1436" w:type="dxa"/>
          </w:tcPr>
          <w:p w14:paraId="5588EB90" w14:textId="77777777" w:rsidR="003A3FE4" w:rsidRPr="00806F82" w:rsidRDefault="003A3FE4" w:rsidP="00B44258">
            <w:pPr>
              <w:rPr>
                <w:sz w:val="18"/>
              </w:rPr>
            </w:pPr>
            <w:proofErr w:type="spellStart"/>
            <w:r w:rsidRPr="00806F82">
              <w:rPr>
                <w:sz w:val="18"/>
              </w:rPr>
              <w:t>Improvement</w:t>
            </w:r>
            <w:proofErr w:type="spellEnd"/>
          </w:p>
        </w:tc>
      </w:tr>
      <w:tr w:rsidR="006A3CC6" w:rsidRPr="007A2900" w14:paraId="2D305BFF" w14:textId="77777777" w:rsidTr="00D453FC">
        <w:trPr>
          <w:trHeight w:val="2126"/>
        </w:trPr>
        <w:tc>
          <w:tcPr>
            <w:tcW w:w="1237" w:type="dxa"/>
          </w:tcPr>
          <w:p w14:paraId="26949B15" w14:textId="50B5265B" w:rsidR="003A3FE4" w:rsidRPr="00806F82" w:rsidRDefault="003A3FE4" w:rsidP="00B44258">
            <w:pPr>
              <w:rPr>
                <w:b/>
                <w:sz w:val="18"/>
              </w:rPr>
            </w:pPr>
            <w:proofErr w:type="spellStart"/>
            <w:r w:rsidRPr="007A2900">
              <w:rPr>
                <w:b/>
                <w:bCs/>
                <w:sz w:val="18"/>
                <w:szCs w:val="18"/>
              </w:rPr>
              <w:t>Haritoglu</w:t>
            </w:r>
            <w:proofErr w:type="spellEnd"/>
            <w:r w:rsidRPr="007A2900">
              <w:rPr>
                <w:b/>
                <w:bCs/>
                <w:sz w:val="18"/>
                <w:szCs w:val="18"/>
              </w:rPr>
              <w:t xml:space="preserve"> et al, 2002</w:t>
            </w:r>
            <w:r>
              <w:rPr>
                <w:b/>
                <w:bCs/>
                <w:sz w:val="18"/>
                <w:szCs w:val="18"/>
              </w:rPr>
              <w:t xml:space="preserve"> </w:t>
            </w:r>
            <w:r>
              <w:rPr>
                <w:b/>
                <w:bCs/>
                <w:sz w:val="18"/>
                <w:szCs w:val="18"/>
              </w:rPr>
              <w:fldChar w:fldCharType="begin"/>
            </w:r>
            <w:r w:rsidR="003E1EAD">
              <w:rPr>
                <w:b/>
                <w:bCs/>
                <w:sz w:val="18"/>
                <w:szCs w:val="18"/>
              </w:rPr>
              <w:instrText xml:space="preserve"> ADDIN ZOTERO_ITEM CSL_CITATION {"citationID":"OvgVee4F","properties":{"formattedCitation":"\\super 2\\nosupersub{}","plainCitation":"2","noteIndex":0},"citationItems":[{"id":766,"uris":["http://zotero.org/users/7566142/items/NY4KUBB3"],"uri":["http://zotero.org/users/7566142/items/NY4KUBB3"],"itemData":{"id":766,"type":"article-journal","container-title":"Lancet (London, England)","DOI":"10.1016/s0140-6736(02)11145-7","ISSN":"0140-6736","issue":"9339","journalAbbreviation":"Lancet","language":"eng","note":"PMID: 12383989","page":"1070","source":"PubMed","title":"A tourist with dengue fever and visual loss","volume":"360","author":[{"family":"Haritoglou","given":"Christos"},{"family":"Dotse","given":"Sarah D."},{"family":"Rudolph","given":"Günther"},{"family":"Stephan","given":"C. M."},{"family":"Thurau","given":"S. R."},{"family":"Klauss","given":"Volker"}],"issued":{"date-parts":[["2002",10,5]]}}}],"schema":"https://github.com/citation-style-language/schema/raw/master/csl-citation.json"} </w:instrText>
            </w:r>
            <w:r>
              <w:rPr>
                <w:b/>
                <w:bCs/>
                <w:sz w:val="18"/>
                <w:szCs w:val="18"/>
              </w:rPr>
              <w:fldChar w:fldCharType="separate"/>
            </w:r>
            <w:r w:rsidR="003E1EAD" w:rsidRPr="003E1EAD">
              <w:rPr>
                <w:sz w:val="18"/>
                <w:vertAlign w:val="superscript"/>
                <w:lang w:val="fr-FR"/>
              </w:rPr>
              <w:t>2</w:t>
            </w:r>
            <w:r>
              <w:rPr>
                <w:b/>
                <w:bCs/>
                <w:sz w:val="18"/>
                <w:szCs w:val="18"/>
              </w:rPr>
              <w:fldChar w:fldCharType="end"/>
            </w:r>
          </w:p>
        </w:tc>
        <w:tc>
          <w:tcPr>
            <w:tcW w:w="1276" w:type="dxa"/>
          </w:tcPr>
          <w:p w14:paraId="2E0E3CF0" w14:textId="77777777" w:rsidR="003A3FE4" w:rsidRPr="00806F82" w:rsidRDefault="003A3FE4" w:rsidP="00B44258">
            <w:pPr>
              <w:rPr>
                <w:sz w:val="18"/>
              </w:rPr>
            </w:pPr>
            <w:r w:rsidRPr="00806F82">
              <w:rPr>
                <w:sz w:val="18"/>
              </w:rPr>
              <w:t>Case report</w:t>
            </w:r>
          </w:p>
        </w:tc>
        <w:tc>
          <w:tcPr>
            <w:tcW w:w="797" w:type="dxa"/>
          </w:tcPr>
          <w:p w14:paraId="73448D07" w14:textId="77777777" w:rsidR="003A3FE4" w:rsidRPr="00806F82" w:rsidRDefault="003A3FE4" w:rsidP="00B44258">
            <w:pPr>
              <w:rPr>
                <w:sz w:val="18"/>
              </w:rPr>
            </w:pPr>
            <w:r w:rsidRPr="00806F82">
              <w:rPr>
                <w:sz w:val="18"/>
                <w:lang w:val="en-US"/>
              </w:rPr>
              <w:t xml:space="preserve">1 </w:t>
            </w:r>
            <w:r w:rsidRPr="00806F82">
              <w:rPr>
                <w:sz w:val="18"/>
              </w:rPr>
              <w:t>W</w:t>
            </w:r>
          </w:p>
        </w:tc>
        <w:tc>
          <w:tcPr>
            <w:tcW w:w="945" w:type="dxa"/>
          </w:tcPr>
          <w:p w14:paraId="27E332D4" w14:textId="77777777" w:rsidR="003A3FE4" w:rsidRPr="00806F82" w:rsidRDefault="003A3FE4" w:rsidP="00B44258">
            <w:pPr>
              <w:rPr>
                <w:sz w:val="18"/>
              </w:rPr>
            </w:pPr>
            <w:r w:rsidRPr="00806F82">
              <w:rPr>
                <w:sz w:val="18"/>
              </w:rPr>
              <w:t>21</w:t>
            </w:r>
          </w:p>
        </w:tc>
        <w:tc>
          <w:tcPr>
            <w:tcW w:w="856" w:type="dxa"/>
          </w:tcPr>
          <w:p w14:paraId="5221B2D3" w14:textId="77777777" w:rsidR="003A3FE4" w:rsidRPr="00806F82" w:rsidRDefault="003A3FE4" w:rsidP="00B44258">
            <w:pPr>
              <w:rPr>
                <w:sz w:val="18"/>
              </w:rPr>
            </w:pPr>
            <w:r w:rsidRPr="00806F82">
              <w:rPr>
                <w:sz w:val="18"/>
              </w:rPr>
              <w:t>1</w:t>
            </w:r>
          </w:p>
        </w:tc>
        <w:tc>
          <w:tcPr>
            <w:tcW w:w="856" w:type="dxa"/>
          </w:tcPr>
          <w:p w14:paraId="71D63140" w14:textId="77777777" w:rsidR="003A3FE4" w:rsidRPr="00806F82" w:rsidRDefault="003A3FE4" w:rsidP="00B44258">
            <w:pPr>
              <w:rPr>
                <w:sz w:val="18"/>
              </w:rPr>
            </w:pPr>
            <w:r w:rsidRPr="00806F82">
              <w:rPr>
                <w:sz w:val="18"/>
              </w:rPr>
              <w:t>2</w:t>
            </w:r>
          </w:p>
        </w:tc>
        <w:tc>
          <w:tcPr>
            <w:tcW w:w="1596" w:type="dxa"/>
          </w:tcPr>
          <w:p w14:paraId="412C53F8" w14:textId="77777777" w:rsidR="003A3FE4" w:rsidRPr="00806F82" w:rsidRDefault="003A3FE4" w:rsidP="00B44258">
            <w:pPr>
              <w:rPr>
                <w:sz w:val="18"/>
              </w:rPr>
            </w:pPr>
            <w:proofErr w:type="spellStart"/>
            <w:r w:rsidRPr="00806F82">
              <w:rPr>
                <w:sz w:val="18"/>
              </w:rPr>
              <w:t>Bilateral</w:t>
            </w:r>
            <w:proofErr w:type="spellEnd"/>
            <w:r w:rsidRPr="00806F82">
              <w:rPr>
                <w:sz w:val="18"/>
              </w:rPr>
              <w:t xml:space="preserve"> </w:t>
            </w:r>
            <w:proofErr w:type="spellStart"/>
            <w:r w:rsidRPr="00806F82">
              <w:rPr>
                <w:sz w:val="18"/>
              </w:rPr>
              <w:t>decreased</w:t>
            </w:r>
            <w:proofErr w:type="spellEnd"/>
            <w:r w:rsidRPr="00806F82">
              <w:rPr>
                <w:sz w:val="18"/>
              </w:rPr>
              <w:t xml:space="preserve"> </w:t>
            </w:r>
            <w:proofErr w:type="spellStart"/>
            <w:r w:rsidRPr="00806F82">
              <w:rPr>
                <w:sz w:val="18"/>
              </w:rPr>
              <w:t>visual</w:t>
            </w:r>
            <w:proofErr w:type="spellEnd"/>
            <w:r w:rsidRPr="00806F82">
              <w:rPr>
                <w:sz w:val="18"/>
              </w:rPr>
              <w:t xml:space="preserve"> </w:t>
            </w:r>
            <w:proofErr w:type="spellStart"/>
            <w:r w:rsidRPr="00806F82">
              <w:rPr>
                <w:sz w:val="18"/>
              </w:rPr>
              <w:t>acuity</w:t>
            </w:r>
            <w:proofErr w:type="spellEnd"/>
          </w:p>
        </w:tc>
        <w:tc>
          <w:tcPr>
            <w:tcW w:w="1796" w:type="dxa"/>
          </w:tcPr>
          <w:p w14:paraId="5C9E2456" w14:textId="59E64F8D" w:rsidR="003A3FE4" w:rsidRPr="007A2900" w:rsidRDefault="003A3FE4" w:rsidP="00B44258">
            <w:pPr>
              <w:rPr>
                <w:sz w:val="18"/>
                <w:szCs w:val="18"/>
                <w:lang w:val="en-US"/>
              </w:rPr>
            </w:pPr>
            <w:r w:rsidRPr="007A2900">
              <w:rPr>
                <w:sz w:val="18"/>
                <w:szCs w:val="18"/>
                <w:lang w:val="en-US"/>
              </w:rPr>
              <w:t>Bilateral</w:t>
            </w:r>
            <w:r w:rsidRPr="007A2900">
              <w:rPr>
                <w:sz w:val="18"/>
                <w:szCs w:val="18"/>
                <w:lang w:val="en-US"/>
              </w:rPr>
              <w:br/>
              <w:t xml:space="preserve">exudative maculopathy and small </w:t>
            </w:r>
            <w:r w:rsidR="00B50BE2" w:rsidRPr="00B50BE2">
              <w:rPr>
                <w:sz w:val="18"/>
                <w:szCs w:val="18"/>
                <w:lang w:val="en-US"/>
              </w:rPr>
              <w:t>hemorrhages</w:t>
            </w:r>
            <w:r w:rsidRPr="007A2900">
              <w:rPr>
                <w:sz w:val="18"/>
                <w:szCs w:val="18"/>
                <w:lang w:val="en-US"/>
              </w:rPr>
              <w:t xml:space="preserve"> in the nerve </w:t>
            </w:r>
            <w:r w:rsidR="00B50BE2" w:rsidRPr="00B50BE2">
              <w:rPr>
                <w:sz w:val="18"/>
                <w:szCs w:val="18"/>
                <w:lang w:val="en-US"/>
              </w:rPr>
              <w:t>fiber</w:t>
            </w:r>
            <w:r w:rsidRPr="007A2900">
              <w:rPr>
                <w:sz w:val="18"/>
                <w:szCs w:val="18"/>
                <w:lang w:val="en-US"/>
              </w:rPr>
              <w:t xml:space="preserve"> layer</w:t>
            </w:r>
          </w:p>
          <w:p w14:paraId="39E4EFE1" w14:textId="77777777" w:rsidR="003A3FE4" w:rsidRPr="007A2900" w:rsidRDefault="003A3FE4" w:rsidP="00B44258">
            <w:pPr>
              <w:rPr>
                <w:sz w:val="18"/>
                <w:szCs w:val="18"/>
                <w:lang w:val="en-US"/>
              </w:rPr>
            </w:pPr>
          </w:p>
          <w:p w14:paraId="1ED34F26" w14:textId="77777777" w:rsidR="003A3FE4" w:rsidRPr="007A2900" w:rsidRDefault="003A3FE4" w:rsidP="00B44258">
            <w:pPr>
              <w:rPr>
                <w:sz w:val="18"/>
                <w:szCs w:val="18"/>
                <w:lang w:val="en-US"/>
              </w:rPr>
            </w:pPr>
          </w:p>
        </w:tc>
        <w:tc>
          <w:tcPr>
            <w:tcW w:w="1666" w:type="dxa"/>
          </w:tcPr>
          <w:p w14:paraId="2B90386D" w14:textId="77777777" w:rsidR="003A3FE4" w:rsidRPr="00806F82" w:rsidRDefault="003A3FE4" w:rsidP="00B44258">
            <w:pPr>
              <w:rPr>
                <w:sz w:val="18"/>
              </w:rPr>
            </w:pPr>
            <w:r w:rsidRPr="00806F82">
              <w:rPr>
                <w:sz w:val="18"/>
              </w:rPr>
              <w:t xml:space="preserve">No </w:t>
            </w:r>
            <w:proofErr w:type="spellStart"/>
            <w:r w:rsidRPr="00806F82">
              <w:rPr>
                <w:sz w:val="18"/>
              </w:rPr>
              <w:t>treatment</w:t>
            </w:r>
            <w:proofErr w:type="spellEnd"/>
          </w:p>
        </w:tc>
        <w:tc>
          <w:tcPr>
            <w:tcW w:w="1286" w:type="dxa"/>
          </w:tcPr>
          <w:p w14:paraId="56D17C59" w14:textId="77777777" w:rsidR="003A3FE4" w:rsidRPr="00806F82" w:rsidRDefault="003A3FE4" w:rsidP="00B44258">
            <w:pPr>
              <w:rPr>
                <w:sz w:val="18"/>
              </w:rPr>
            </w:pPr>
            <w:proofErr w:type="spellStart"/>
            <w:r w:rsidRPr="00806F82">
              <w:rPr>
                <w:sz w:val="18"/>
              </w:rPr>
              <w:t>Weeks</w:t>
            </w:r>
            <w:proofErr w:type="spellEnd"/>
          </w:p>
        </w:tc>
        <w:tc>
          <w:tcPr>
            <w:tcW w:w="1436" w:type="dxa"/>
          </w:tcPr>
          <w:p w14:paraId="3D9C3880" w14:textId="77777777" w:rsidR="003A3FE4" w:rsidRPr="00806F82" w:rsidRDefault="003A3FE4" w:rsidP="00B44258">
            <w:pPr>
              <w:rPr>
                <w:sz w:val="18"/>
              </w:rPr>
            </w:pPr>
            <w:proofErr w:type="spellStart"/>
            <w:r w:rsidRPr="00806F82">
              <w:rPr>
                <w:sz w:val="18"/>
              </w:rPr>
              <w:t>Improvement</w:t>
            </w:r>
            <w:proofErr w:type="spellEnd"/>
          </w:p>
        </w:tc>
      </w:tr>
      <w:tr w:rsidR="006A3CC6" w:rsidRPr="003E1EAD" w14:paraId="7C688FCC" w14:textId="77777777" w:rsidTr="00D453FC">
        <w:trPr>
          <w:trHeight w:val="1807"/>
        </w:trPr>
        <w:tc>
          <w:tcPr>
            <w:tcW w:w="1237" w:type="dxa"/>
          </w:tcPr>
          <w:p w14:paraId="334602C8" w14:textId="10D06D7D" w:rsidR="003A3FE4" w:rsidRPr="00806F82" w:rsidRDefault="003A3FE4" w:rsidP="00B44258">
            <w:pPr>
              <w:rPr>
                <w:b/>
                <w:sz w:val="18"/>
              </w:rPr>
            </w:pPr>
            <w:r w:rsidRPr="007A2900">
              <w:rPr>
                <w:b/>
                <w:bCs/>
                <w:sz w:val="18"/>
                <w:szCs w:val="18"/>
              </w:rPr>
              <w:t>Li et al, 2015</w:t>
            </w:r>
            <w:r>
              <w:rPr>
                <w:b/>
                <w:bCs/>
                <w:sz w:val="18"/>
                <w:szCs w:val="18"/>
              </w:rPr>
              <w:t xml:space="preserve"> </w:t>
            </w:r>
            <w:r>
              <w:rPr>
                <w:b/>
                <w:bCs/>
                <w:sz w:val="18"/>
                <w:szCs w:val="18"/>
              </w:rPr>
              <w:fldChar w:fldCharType="begin"/>
            </w:r>
            <w:r w:rsidR="003E1EAD">
              <w:rPr>
                <w:b/>
                <w:bCs/>
                <w:sz w:val="18"/>
                <w:szCs w:val="18"/>
              </w:rPr>
              <w:instrText xml:space="preserve"> ADDIN ZOTERO_ITEM CSL_CITATION {"citationID":"j5SjLwZg","properties":{"formattedCitation":"\\super 3\\nosupersub{}","plainCitation":"3","noteIndex":0},"citationItems":[{"id":810,"uris":["http://zotero.org/users/7566142/items/URZJNTTG"],"uri":["http://zotero.org/users/7566142/items/URZJNTTG"],"itemData":{"id":810,"type":"article-journal","abstract":"IMPORTANCE: The incidence of dengue fever (DF) increases every year. Macular complications of patients with DF may be more common than many ophthalmologists realize. During a DF outbreak in South China in 2014, we observed acute macular neuroretinopathy associated with DF.\nOBSERVATIONS: Among 9 patients (17 eyes) with maculopathy post-DF, 5 patients (55.6%) (9 eyes) manifesting acute macular neuroretinopathy were recruited from August 1, 2014, to September 30, 2014, with a 6-month ophthalmic follow-up. Infrared reflectance imaging demonstrated localized areas of hyporeflection in the macula. Spectral-domain (SD) optical coherence tomography (OCT) scanning through these areas revealed hyperreflection in the photoreceptor layer and disruption of its normal reflective structures. Subsequent SD-OCT demonstrated that the hyperreflection of the photoreceptor layer regressed gradually, followed by thinning of the outer nuclear layer. The external limiting membrane and ellipsoid zone became continuous; however, the interdigitation zone was not restored. The scotomas persisted in all 5 patients (9 eyes) by the last visit. All 5 patients (9 eyes) in this case series were complicated with classic dengue maculopathy signs, such as intraretinal hemorrhage and exudation, which were completely resolved during the follow-up.\nCONCLUSIONS AND RELEVANCE: These data suggest that acute macular neuroretinopathy is a major manifestation of dengue maculopathy, with persistent scotomas through at least 6 months.","container-title":"JAMA ophthalmology","DOI":"10.1001/jamaophthalmol.2015.2687","ISSN":"2168-6173","issue":"11","journalAbbreviation":"JAMA Ophthalmol","language":"eng","note":"PMID: 26269969","page":"1329-1333","source":"PubMed","title":"Acute Macular Neuroretinopathy in Dengue Fever: Short-term Prospectively Followed Up Case Series","title-short":"Acute Macular Neuroretinopathy in Dengue Fever","volume":"133","author":[{"family":"Li","given":"Miaoling"},{"family":"Zhang","given":"Xiongze"},{"family":"Ji","given":"Yuying"},{"family":"Ye","given":"Baikang"},{"family":"Wen","given":"Feng"}],"issued":{"date-parts":[["2015",11]]}}}],"schema":"https://github.com/citation-style-language/schema/raw/master/csl-citation.json"} </w:instrText>
            </w:r>
            <w:r>
              <w:rPr>
                <w:b/>
                <w:bCs/>
                <w:sz w:val="18"/>
                <w:szCs w:val="18"/>
              </w:rPr>
              <w:fldChar w:fldCharType="separate"/>
            </w:r>
            <w:r w:rsidR="003E1EAD" w:rsidRPr="003E1EAD">
              <w:rPr>
                <w:sz w:val="18"/>
                <w:vertAlign w:val="superscript"/>
                <w:lang w:val="fr-FR"/>
              </w:rPr>
              <w:t>3</w:t>
            </w:r>
            <w:r>
              <w:rPr>
                <w:b/>
                <w:bCs/>
                <w:sz w:val="18"/>
                <w:szCs w:val="18"/>
              </w:rPr>
              <w:fldChar w:fldCharType="end"/>
            </w:r>
          </w:p>
        </w:tc>
        <w:tc>
          <w:tcPr>
            <w:tcW w:w="1276" w:type="dxa"/>
          </w:tcPr>
          <w:p w14:paraId="1FE56E87" w14:textId="27050797" w:rsidR="003A3FE4" w:rsidRPr="00806F82" w:rsidRDefault="003A3FE4" w:rsidP="00B44258">
            <w:pPr>
              <w:rPr>
                <w:sz w:val="18"/>
              </w:rPr>
            </w:pPr>
            <w:r w:rsidRPr="00806F82">
              <w:rPr>
                <w:sz w:val="18"/>
              </w:rPr>
              <w:t xml:space="preserve">Prospective case </w:t>
            </w:r>
            <w:r w:rsidR="00B50BE2" w:rsidRPr="00B50BE2">
              <w:rPr>
                <w:sz w:val="18"/>
                <w:szCs w:val="18"/>
                <w:lang w:val="en-US"/>
              </w:rPr>
              <w:t>series</w:t>
            </w:r>
          </w:p>
        </w:tc>
        <w:tc>
          <w:tcPr>
            <w:tcW w:w="797" w:type="dxa"/>
          </w:tcPr>
          <w:p w14:paraId="3FCDE98A" w14:textId="77777777" w:rsidR="003A3FE4" w:rsidRPr="00806F82" w:rsidRDefault="003A3FE4" w:rsidP="00B44258">
            <w:pPr>
              <w:rPr>
                <w:sz w:val="18"/>
              </w:rPr>
            </w:pPr>
            <w:r w:rsidRPr="00806F82">
              <w:rPr>
                <w:sz w:val="18"/>
                <w:lang w:val="en-US"/>
              </w:rPr>
              <w:t>3 W / 2M</w:t>
            </w:r>
          </w:p>
        </w:tc>
        <w:tc>
          <w:tcPr>
            <w:tcW w:w="945" w:type="dxa"/>
          </w:tcPr>
          <w:p w14:paraId="59852B52" w14:textId="77777777" w:rsidR="003A3FE4" w:rsidRPr="00806F82" w:rsidRDefault="003A3FE4" w:rsidP="00B44258">
            <w:pPr>
              <w:rPr>
                <w:sz w:val="18"/>
              </w:rPr>
            </w:pPr>
            <w:r w:rsidRPr="00806F82">
              <w:rPr>
                <w:sz w:val="18"/>
              </w:rPr>
              <w:t>38</w:t>
            </w:r>
          </w:p>
        </w:tc>
        <w:tc>
          <w:tcPr>
            <w:tcW w:w="856" w:type="dxa"/>
          </w:tcPr>
          <w:p w14:paraId="64DBE0F9" w14:textId="77777777" w:rsidR="003A3FE4" w:rsidRPr="00806F82" w:rsidRDefault="003A3FE4" w:rsidP="00B44258">
            <w:pPr>
              <w:rPr>
                <w:sz w:val="18"/>
              </w:rPr>
            </w:pPr>
            <w:r w:rsidRPr="00806F82">
              <w:rPr>
                <w:sz w:val="18"/>
                <w:lang w:val="en-US"/>
              </w:rPr>
              <w:t>5</w:t>
            </w:r>
          </w:p>
        </w:tc>
        <w:tc>
          <w:tcPr>
            <w:tcW w:w="856" w:type="dxa"/>
          </w:tcPr>
          <w:p w14:paraId="625297C8" w14:textId="77777777" w:rsidR="003A3FE4" w:rsidRPr="00806F82" w:rsidRDefault="003A3FE4" w:rsidP="00B44258">
            <w:pPr>
              <w:rPr>
                <w:sz w:val="18"/>
              </w:rPr>
            </w:pPr>
            <w:r w:rsidRPr="00806F82">
              <w:rPr>
                <w:sz w:val="18"/>
                <w:lang w:val="en-US"/>
              </w:rPr>
              <w:t>9</w:t>
            </w:r>
          </w:p>
        </w:tc>
        <w:tc>
          <w:tcPr>
            <w:tcW w:w="1596" w:type="dxa"/>
          </w:tcPr>
          <w:p w14:paraId="1595C001" w14:textId="77777777" w:rsidR="003A3FE4" w:rsidRPr="007A2900" w:rsidRDefault="003A3FE4" w:rsidP="00B44258">
            <w:pPr>
              <w:rPr>
                <w:sz w:val="18"/>
                <w:szCs w:val="18"/>
                <w:lang w:val="en-US"/>
              </w:rPr>
            </w:pPr>
            <w:r w:rsidRPr="00A00A9D">
              <w:rPr>
                <w:sz w:val="18"/>
                <w:szCs w:val="18"/>
                <w:lang w:val="en-US"/>
              </w:rPr>
              <w:t>Central/paracentral</w:t>
            </w:r>
            <w:r w:rsidRPr="007A2900">
              <w:rPr>
                <w:sz w:val="18"/>
                <w:szCs w:val="18"/>
                <w:lang w:val="en-US"/>
              </w:rPr>
              <w:t xml:space="preserve"> scotoma </w:t>
            </w:r>
          </w:p>
        </w:tc>
        <w:tc>
          <w:tcPr>
            <w:tcW w:w="1796" w:type="dxa"/>
          </w:tcPr>
          <w:p w14:paraId="2CF3B2DE" w14:textId="77777777" w:rsidR="003A3FE4" w:rsidRPr="00A00A9D" w:rsidRDefault="003A3FE4" w:rsidP="00B44258">
            <w:pPr>
              <w:rPr>
                <w:sz w:val="18"/>
                <w:szCs w:val="18"/>
                <w:lang w:val="en-US"/>
              </w:rPr>
            </w:pPr>
            <w:r w:rsidRPr="007A2900">
              <w:rPr>
                <w:sz w:val="18"/>
                <w:szCs w:val="18"/>
                <w:lang w:val="en-US"/>
              </w:rPr>
              <w:t>A</w:t>
            </w:r>
            <w:r w:rsidRPr="00A00A9D">
              <w:rPr>
                <w:sz w:val="18"/>
                <w:szCs w:val="18"/>
                <w:lang w:val="en-US"/>
              </w:rPr>
              <w:t>cute</w:t>
            </w:r>
            <w:r w:rsidRPr="007A2900">
              <w:rPr>
                <w:sz w:val="18"/>
                <w:szCs w:val="18"/>
                <w:lang w:val="en-US"/>
              </w:rPr>
              <w:t xml:space="preserve"> </w:t>
            </w:r>
            <w:r w:rsidRPr="00A00A9D">
              <w:rPr>
                <w:sz w:val="18"/>
                <w:szCs w:val="18"/>
                <w:lang w:val="en-US"/>
              </w:rPr>
              <w:t>macular</w:t>
            </w:r>
          </w:p>
          <w:p w14:paraId="1C21B396" w14:textId="0700E1A8" w:rsidR="003A3FE4" w:rsidRPr="007A2900" w:rsidRDefault="00B50BE2" w:rsidP="00B44258">
            <w:pPr>
              <w:rPr>
                <w:sz w:val="18"/>
                <w:szCs w:val="18"/>
                <w:lang w:val="en-US"/>
              </w:rPr>
            </w:pPr>
            <w:proofErr w:type="spellStart"/>
            <w:r>
              <w:rPr>
                <w:sz w:val="18"/>
                <w:szCs w:val="18"/>
                <w:lang w:val="en-US"/>
              </w:rPr>
              <w:t>n</w:t>
            </w:r>
            <w:r w:rsidR="003A3FE4" w:rsidRPr="007A2900">
              <w:rPr>
                <w:sz w:val="18"/>
                <w:szCs w:val="18"/>
                <w:lang w:val="en-US"/>
              </w:rPr>
              <w:t>euroretinopathy</w:t>
            </w:r>
            <w:proofErr w:type="spellEnd"/>
            <w:r w:rsidR="003A3FE4" w:rsidRPr="007A2900">
              <w:rPr>
                <w:sz w:val="18"/>
                <w:szCs w:val="18"/>
                <w:lang w:val="en-US"/>
              </w:rPr>
              <w:t xml:space="preserve">, </w:t>
            </w:r>
            <w:r w:rsidR="003A3FE4" w:rsidRPr="007A2900">
              <w:rPr>
                <w:color w:val="1A171C"/>
                <w:sz w:val="18"/>
                <w:szCs w:val="18"/>
                <w:lang w:val="en-US" w:eastAsia="en-US"/>
              </w:rPr>
              <w:t>intraretinal</w:t>
            </w:r>
            <w:r w:rsidR="003A3FE4" w:rsidRPr="007A2900">
              <w:rPr>
                <w:sz w:val="18"/>
                <w:szCs w:val="18"/>
                <w:lang w:val="en-US"/>
              </w:rPr>
              <w:t xml:space="preserve"> hemorrhages, central artery occlusion</w:t>
            </w:r>
          </w:p>
        </w:tc>
        <w:tc>
          <w:tcPr>
            <w:tcW w:w="1666" w:type="dxa"/>
          </w:tcPr>
          <w:p w14:paraId="53F3392A" w14:textId="77777777" w:rsidR="003A3FE4" w:rsidRPr="007A2900" w:rsidRDefault="003A3FE4" w:rsidP="00B44258">
            <w:pPr>
              <w:rPr>
                <w:sz w:val="18"/>
                <w:szCs w:val="18"/>
                <w:lang w:val="en-US"/>
              </w:rPr>
            </w:pPr>
            <w:r w:rsidRPr="007A2900">
              <w:rPr>
                <w:sz w:val="18"/>
                <w:szCs w:val="18"/>
                <w:lang w:val="en-US"/>
              </w:rPr>
              <w:t>No treatment</w:t>
            </w:r>
          </w:p>
        </w:tc>
        <w:tc>
          <w:tcPr>
            <w:tcW w:w="1286" w:type="dxa"/>
          </w:tcPr>
          <w:p w14:paraId="34E4D886" w14:textId="77777777" w:rsidR="003A3FE4" w:rsidRPr="007A2900" w:rsidRDefault="003A3FE4" w:rsidP="00B44258">
            <w:pPr>
              <w:rPr>
                <w:sz w:val="18"/>
                <w:szCs w:val="18"/>
                <w:lang w:val="en-US"/>
              </w:rPr>
            </w:pPr>
            <w:r w:rsidRPr="007A2900">
              <w:rPr>
                <w:sz w:val="18"/>
                <w:szCs w:val="18"/>
                <w:lang w:val="en-US"/>
              </w:rPr>
              <w:t>Every two weeks for 6 months</w:t>
            </w:r>
          </w:p>
        </w:tc>
        <w:tc>
          <w:tcPr>
            <w:tcW w:w="1436" w:type="dxa"/>
          </w:tcPr>
          <w:p w14:paraId="4A536578" w14:textId="77777777" w:rsidR="003A3FE4" w:rsidRPr="007A2900" w:rsidRDefault="003A3FE4" w:rsidP="00B44258">
            <w:pPr>
              <w:rPr>
                <w:sz w:val="18"/>
                <w:szCs w:val="18"/>
                <w:lang w:val="en-US"/>
              </w:rPr>
            </w:pPr>
          </w:p>
        </w:tc>
      </w:tr>
      <w:tr w:rsidR="006A3CC6" w:rsidRPr="003E1EAD" w14:paraId="013569F6" w14:textId="77777777" w:rsidTr="00D453FC">
        <w:trPr>
          <w:trHeight w:val="1019"/>
        </w:trPr>
        <w:tc>
          <w:tcPr>
            <w:tcW w:w="1237" w:type="dxa"/>
          </w:tcPr>
          <w:p w14:paraId="526171D4" w14:textId="1E577A3A" w:rsidR="003A3FE4" w:rsidRPr="007A2900" w:rsidRDefault="003A3FE4" w:rsidP="00B44258">
            <w:pPr>
              <w:rPr>
                <w:b/>
                <w:bCs/>
                <w:sz w:val="18"/>
                <w:szCs w:val="18"/>
                <w:lang w:val="en-US"/>
              </w:rPr>
            </w:pPr>
            <w:r w:rsidRPr="007A2900">
              <w:rPr>
                <w:b/>
                <w:bCs/>
                <w:sz w:val="18"/>
                <w:szCs w:val="18"/>
                <w:lang w:val="en-US"/>
              </w:rPr>
              <w:t>Nagaraj et al, 2014</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{"citationID":"s50H8plH","properties":{"formattedCitation":"\\super 4\\nosupersub{}","plainCitation":"4","noteIndex":0},"citationItems":[{"id":773,"uris":["http://zotero.org/users/7566142/items/FVAM7LU2"],"uri":["http://zotero.org/users/7566142/items/FVAM7LU2"],"itemData":{"id":773,"type":"article-journal","abstract":"Dengue, one of the most common mosquito-borne flavivirus diseases affecting humans, is spread by the Aedes aegypti mosquito. Most people infected with dengue virus are asymptomatic or only have mild symptoms such as an uncomplicated fever; few have more severe features, while in a small proportion it is life-threatening. Severe dengue is defined as that associated with severe bleeding, severe organ dysfunction, or severe plasma leakage. Ophthalmic manifestations can involve both the anterior and posterior segment. We report an ocular emergency of proptosis and globe rupture in a patient with severe dengue.","container-title":"Middle East African Journal of Ophthalmology","DOI":"10.4103/0974-9233.142276","ISSN":"0975-1599","issue":"4","journalAbbreviation":"Middle East Afr J Ophthalmol","language":"eng","note":"PMID: 25371643\nPMCID: PMC4219229","page":"347-349","source":"PubMed","title":"An unusual ocular emergency in severe dengue","volume":"21","author":[{"family":"Nagaraj","given":"Kalpana Badami"},{"family":"Jayadev","given":"Chaitra"},{"family":"Yajmaan","given":"Soumya"},{"family":"Prakash","given":"Savitha"}],"issued":{"date-parts":[["2014",12]]}}}],"schema":"https://github.com/citation-style-language/schema/raw/master/csl-citation.json"} </w:instrText>
            </w:r>
            <w:r>
              <w:rPr>
                <w:b/>
                <w:bCs/>
                <w:sz w:val="18"/>
                <w:szCs w:val="18"/>
                <w:lang w:val="en-US"/>
              </w:rPr>
              <w:fldChar w:fldCharType="separate"/>
            </w:r>
            <w:r w:rsidR="003E1EAD" w:rsidRPr="003E1EAD">
              <w:rPr>
                <w:sz w:val="18"/>
                <w:vertAlign w:val="superscript"/>
                <w:lang w:val="fr-FR"/>
              </w:rPr>
              <w:t>4</w:t>
            </w:r>
            <w:r>
              <w:rPr>
                <w:b/>
                <w:bCs/>
                <w:sz w:val="18"/>
                <w:szCs w:val="18"/>
                <w:lang w:val="en-US"/>
              </w:rPr>
              <w:fldChar w:fldCharType="end"/>
            </w:r>
          </w:p>
        </w:tc>
        <w:tc>
          <w:tcPr>
            <w:tcW w:w="1276" w:type="dxa"/>
          </w:tcPr>
          <w:p w14:paraId="7F58C16E"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0B019CFD"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M</w:t>
            </w:r>
          </w:p>
        </w:tc>
        <w:tc>
          <w:tcPr>
            <w:tcW w:w="945" w:type="dxa"/>
          </w:tcPr>
          <w:p w14:paraId="57F04B7C" w14:textId="77777777" w:rsidR="003A3FE4" w:rsidRPr="007A2900" w:rsidRDefault="003A3FE4" w:rsidP="00B44258">
            <w:pPr>
              <w:rPr>
                <w:sz w:val="18"/>
                <w:szCs w:val="18"/>
                <w:lang w:val="en-US"/>
              </w:rPr>
            </w:pPr>
            <w:r w:rsidRPr="007A2900">
              <w:rPr>
                <w:sz w:val="18"/>
                <w:szCs w:val="18"/>
                <w:lang w:val="en-US"/>
              </w:rPr>
              <w:t>20</w:t>
            </w:r>
          </w:p>
        </w:tc>
        <w:tc>
          <w:tcPr>
            <w:tcW w:w="856" w:type="dxa"/>
          </w:tcPr>
          <w:p w14:paraId="388CA904"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073CD78C"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4425C836" w14:textId="77777777" w:rsidR="003A3FE4" w:rsidRPr="007A2900" w:rsidRDefault="003A3FE4" w:rsidP="00B44258">
            <w:pPr>
              <w:rPr>
                <w:sz w:val="18"/>
                <w:szCs w:val="18"/>
                <w:lang w:val="en-US"/>
              </w:rPr>
            </w:pPr>
            <w:r w:rsidRPr="007A2900">
              <w:rPr>
                <w:sz w:val="18"/>
                <w:szCs w:val="18"/>
                <w:lang w:val="en-US"/>
              </w:rPr>
              <w:t>Pain and swelling</w:t>
            </w:r>
          </w:p>
        </w:tc>
        <w:tc>
          <w:tcPr>
            <w:tcW w:w="1796" w:type="dxa"/>
          </w:tcPr>
          <w:p w14:paraId="787E9BDA" w14:textId="77777777" w:rsidR="003A3FE4" w:rsidRPr="007A2900" w:rsidRDefault="003A3FE4" w:rsidP="00B44258">
            <w:pPr>
              <w:rPr>
                <w:sz w:val="18"/>
                <w:szCs w:val="18"/>
                <w:lang w:val="en-US"/>
              </w:rPr>
            </w:pPr>
          </w:p>
        </w:tc>
        <w:tc>
          <w:tcPr>
            <w:tcW w:w="1666" w:type="dxa"/>
          </w:tcPr>
          <w:p w14:paraId="2C2DEB0A" w14:textId="77777777" w:rsidR="003A3FE4" w:rsidRPr="007A2900" w:rsidRDefault="003A3FE4" w:rsidP="00B44258">
            <w:pPr>
              <w:rPr>
                <w:sz w:val="18"/>
                <w:szCs w:val="18"/>
                <w:lang w:val="en-US"/>
              </w:rPr>
            </w:pPr>
            <w:r w:rsidRPr="007A2900">
              <w:rPr>
                <w:sz w:val="18"/>
                <w:szCs w:val="18"/>
                <w:lang w:val="en-US"/>
              </w:rPr>
              <w:t>Antibiotics</w:t>
            </w:r>
          </w:p>
        </w:tc>
        <w:tc>
          <w:tcPr>
            <w:tcW w:w="1286" w:type="dxa"/>
          </w:tcPr>
          <w:p w14:paraId="789EA763" w14:textId="77777777" w:rsidR="003A3FE4" w:rsidRPr="007A2900" w:rsidRDefault="003A3FE4" w:rsidP="00B44258">
            <w:pPr>
              <w:rPr>
                <w:sz w:val="18"/>
                <w:szCs w:val="18"/>
                <w:lang w:val="en-US"/>
              </w:rPr>
            </w:pPr>
          </w:p>
        </w:tc>
        <w:tc>
          <w:tcPr>
            <w:tcW w:w="1436" w:type="dxa"/>
          </w:tcPr>
          <w:p w14:paraId="7988691D" w14:textId="77777777" w:rsidR="003A3FE4" w:rsidRPr="007A2900" w:rsidRDefault="003A3FE4" w:rsidP="00B44258">
            <w:pPr>
              <w:rPr>
                <w:sz w:val="18"/>
                <w:szCs w:val="18"/>
                <w:lang w:val="en-US"/>
              </w:rPr>
            </w:pPr>
            <w:r w:rsidRPr="007A2900">
              <w:rPr>
                <w:sz w:val="18"/>
                <w:szCs w:val="18"/>
                <w:lang w:val="en-US"/>
              </w:rPr>
              <w:t>No perception of light in the left eye</w:t>
            </w:r>
          </w:p>
        </w:tc>
      </w:tr>
      <w:tr w:rsidR="006A3CC6" w:rsidRPr="007A2900" w14:paraId="17F7CEA0" w14:textId="77777777" w:rsidTr="00D453FC">
        <w:trPr>
          <w:trHeight w:val="1019"/>
        </w:trPr>
        <w:tc>
          <w:tcPr>
            <w:tcW w:w="1237" w:type="dxa"/>
          </w:tcPr>
          <w:p w14:paraId="792EAF8C" w14:textId="0C7FEA89" w:rsidR="003A3FE4" w:rsidRPr="007A2900" w:rsidRDefault="003A3FE4" w:rsidP="00B44258">
            <w:pPr>
              <w:rPr>
                <w:b/>
                <w:bCs/>
                <w:sz w:val="18"/>
                <w:szCs w:val="18"/>
                <w:lang w:val="en-US"/>
              </w:rPr>
            </w:pPr>
            <w:r w:rsidRPr="007A2900">
              <w:rPr>
                <w:b/>
                <w:bCs/>
                <w:sz w:val="18"/>
                <w:szCs w:val="18"/>
                <w:lang w:val="en-US"/>
              </w:rPr>
              <w:t>Filho et al, 2008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{"citationID":"DSfENq4Q","properties":{"formattedCitation":"\\super 5\\nosupersub{}","plainCitation":"5","noteIndex":0},"citationItems":[{"id":800,"uris":["http://zotero.org/users/7566142/items/RG8PW2DI"],"uri":["http://zotero.org/users/7566142/items/RG8PW2DI"],"itemData":{"id":800,"type":"article-journal","abstract":"Ocular complications in dengue fever are uncommon but may result in visual loss. The authors report the first documented case of a patient with dengue fever who presented with simultaneous bilateral acute angle closure glaucoma. The disease was confirmed by specific serological tests. Despite the treatment, severe visual impairment occurred in this case.","container-title":"Arquivos Brasileiros De Oftalmologia","DOI":"10.1590/s0004-27492008000200025","ISSN":"0004-2749","issue":"2","journalAbbreviation":"Arq Bras Oftalmol","language":"eng","note":"PMID: 18516431","page":"265-268","source":"PubMed","title":"Bilateral acute angle closure glaucoma in a patient with dengue fever: case report","title-short":"Bilateral acute angle closure glaucoma in a patient with dengue fever","volume":"71","author":[{"family":"Pierre Filho","given":"Paulo de Tarso Ponte"},{"family":"Carvalho Filho","given":"Jurandir Pontes"},{"family":"Pierre","given":"Erika Teles Linhares"}],"issued":{"date-parts":[["2008",4]]}}}],"schema":"https://github.com/citation-style-language/schema/raw/master/csl-citation.json"} </w:instrText>
            </w:r>
            <w:r>
              <w:rPr>
                <w:b/>
                <w:bCs/>
                <w:sz w:val="18"/>
                <w:szCs w:val="18"/>
                <w:lang w:val="en-US"/>
              </w:rPr>
              <w:fldChar w:fldCharType="separate"/>
            </w:r>
            <w:r w:rsidR="003E1EAD" w:rsidRPr="003E1EAD">
              <w:rPr>
                <w:sz w:val="18"/>
                <w:vertAlign w:val="superscript"/>
                <w:lang w:val="fr-FR"/>
              </w:rPr>
              <w:t>5</w:t>
            </w:r>
            <w:r>
              <w:rPr>
                <w:b/>
                <w:bCs/>
                <w:sz w:val="18"/>
                <w:szCs w:val="18"/>
                <w:lang w:val="en-US"/>
              </w:rPr>
              <w:fldChar w:fldCharType="end"/>
            </w:r>
          </w:p>
        </w:tc>
        <w:tc>
          <w:tcPr>
            <w:tcW w:w="1276" w:type="dxa"/>
          </w:tcPr>
          <w:p w14:paraId="0F117C02"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2CCF1831"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1FDFE3DF" w14:textId="77777777" w:rsidR="003A3FE4" w:rsidRPr="007A2900" w:rsidRDefault="003A3FE4" w:rsidP="00B44258">
            <w:pPr>
              <w:rPr>
                <w:sz w:val="18"/>
                <w:szCs w:val="18"/>
                <w:lang w:val="en-US"/>
              </w:rPr>
            </w:pPr>
            <w:r w:rsidRPr="007A2900">
              <w:rPr>
                <w:sz w:val="18"/>
                <w:szCs w:val="18"/>
                <w:lang w:val="en-US"/>
              </w:rPr>
              <w:t>67</w:t>
            </w:r>
          </w:p>
        </w:tc>
        <w:tc>
          <w:tcPr>
            <w:tcW w:w="856" w:type="dxa"/>
          </w:tcPr>
          <w:p w14:paraId="6B35B435" w14:textId="77777777" w:rsidR="003A3FE4" w:rsidRPr="007A2900" w:rsidRDefault="003A3FE4" w:rsidP="00B44258">
            <w:pPr>
              <w:rPr>
                <w:sz w:val="18"/>
                <w:szCs w:val="18"/>
                <w:lang w:val="en-US"/>
              </w:rPr>
            </w:pPr>
          </w:p>
        </w:tc>
        <w:tc>
          <w:tcPr>
            <w:tcW w:w="856" w:type="dxa"/>
          </w:tcPr>
          <w:p w14:paraId="064F3910" w14:textId="77777777" w:rsidR="003A3FE4" w:rsidRPr="007A2900" w:rsidRDefault="003A3FE4" w:rsidP="00B44258">
            <w:pPr>
              <w:rPr>
                <w:sz w:val="18"/>
                <w:szCs w:val="18"/>
                <w:lang w:val="en-US"/>
              </w:rPr>
            </w:pPr>
          </w:p>
        </w:tc>
        <w:tc>
          <w:tcPr>
            <w:tcW w:w="1596" w:type="dxa"/>
          </w:tcPr>
          <w:p w14:paraId="2542422D" w14:textId="5884185C" w:rsidR="003A3FE4" w:rsidRPr="007A2900" w:rsidRDefault="003A3FE4" w:rsidP="00B44258">
            <w:pPr>
              <w:rPr>
                <w:sz w:val="18"/>
                <w:szCs w:val="18"/>
                <w:lang w:val="en-US"/>
              </w:rPr>
            </w:pPr>
            <w:r w:rsidRPr="004E0413">
              <w:rPr>
                <w:sz w:val="18"/>
                <w:szCs w:val="18"/>
                <w:lang w:val="en-US"/>
              </w:rPr>
              <w:t>Loss of vision, intense ocular pain,</w:t>
            </w:r>
            <w:r w:rsidR="00806F82">
              <w:rPr>
                <w:sz w:val="18"/>
                <w:szCs w:val="18"/>
                <w:lang w:val="en-US"/>
              </w:rPr>
              <w:t xml:space="preserve"> eye watering, p</w:t>
            </w:r>
            <w:r w:rsidRPr="007A2900">
              <w:rPr>
                <w:sz w:val="18"/>
                <w:szCs w:val="18"/>
                <w:lang w:val="en-US"/>
              </w:rPr>
              <w:t>hotophobia, and redness of both eyes</w:t>
            </w:r>
          </w:p>
        </w:tc>
        <w:tc>
          <w:tcPr>
            <w:tcW w:w="1796" w:type="dxa"/>
          </w:tcPr>
          <w:p w14:paraId="79F19209" w14:textId="3B0A2C56" w:rsidR="003A3FE4" w:rsidRPr="007A2900" w:rsidRDefault="003A3FE4" w:rsidP="00B44258">
            <w:pPr>
              <w:rPr>
                <w:sz w:val="18"/>
                <w:szCs w:val="18"/>
                <w:lang w:val="en-US"/>
              </w:rPr>
            </w:pPr>
            <w:r w:rsidRPr="007A2900">
              <w:rPr>
                <w:sz w:val="18"/>
                <w:szCs w:val="18"/>
                <w:lang w:val="en-US"/>
              </w:rPr>
              <w:t xml:space="preserve">Elevated intraocular pressure, </w:t>
            </w:r>
            <w:r w:rsidR="00B50BE2">
              <w:rPr>
                <w:sz w:val="18"/>
                <w:szCs w:val="18"/>
                <w:lang w:val="en-US" w:eastAsia="en-US"/>
              </w:rPr>
              <w:t>b</w:t>
            </w:r>
            <w:r w:rsidRPr="007A2900">
              <w:rPr>
                <w:sz w:val="18"/>
                <w:szCs w:val="18"/>
                <w:lang w:val="en-US" w:eastAsia="en-US"/>
              </w:rPr>
              <w:t>ilateral</w:t>
            </w:r>
            <w:r w:rsidRPr="007A2900">
              <w:rPr>
                <w:sz w:val="18"/>
                <w:szCs w:val="18"/>
                <w:lang w:val="en-US"/>
              </w:rPr>
              <w:t xml:space="preserve"> acute angle closure glaucoma</w:t>
            </w:r>
          </w:p>
        </w:tc>
        <w:tc>
          <w:tcPr>
            <w:tcW w:w="1666" w:type="dxa"/>
          </w:tcPr>
          <w:p w14:paraId="437C4D5E" w14:textId="77777777" w:rsidR="003A3FE4" w:rsidRPr="007A2900" w:rsidRDefault="003A3FE4" w:rsidP="00B44258">
            <w:pPr>
              <w:rPr>
                <w:sz w:val="18"/>
                <w:szCs w:val="18"/>
                <w:lang w:val="en-US"/>
              </w:rPr>
            </w:pPr>
            <w:r w:rsidRPr="007A2900">
              <w:rPr>
                <w:sz w:val="18"/>
                <w:szCs w:val="18"/>
                <w:lang w:val="en-US"/>
              </w:rPr>
              <w:t>Intravenous mannitol.</w:t>
            </w:r>
          </w:p>
          <w:p w14:paraId="12B0F0C8" w14:textId="77777777" w:rsidR="003A3FE4" w:rsidRPr="007A2900" w:rsidRDefault="003A3FE4" w:rsidP="00B44258">
            <w:pPr>
              <w:rPr>
                <w:sz w:val="18"/>
                <w:szCs w:val="18"/>
                <w:lang w:val="en-US"/>
              </w:rPr>
            </w:pPr>
            <w:r w:rsidRPr="007A2900">
              <w:rPr>
                <w:sz w:val="18"/>
                <w:szCs w:val="18"/>
                <w:lang w:val="en-US"/>
              </w:rPr>
              <w:t>Timolol, pilocarpine and prednisolone</w:t>
            </w:r>
          </w:p>
          <w:p w14:paraId="2911F622" w14:textId="77777777" w:rsidR="003A3FE4" w:rsidRPr="007A2900" w:rsidRDefault="003A3FE4" w:rsidP="00B44258">
            <w:pPr>
              <w:rPr>
                <w:sz w:val="18"/>
                <w:szCs w:val="18"/>
                <w:lang w:val="en-US"/>
              </w:rPr>
            </w:pPr>
            <w:r w:rsidRPr="007A2900">
              <w:rPr>
                <w:sz w:val="18"/>
                <w:szCs w:val="18"/>
                <w:lang w:val="en-US"/>
              </w:rPr>
              <w:t>Eye drops</w:t>
            </w:r>
          </w:p>
        </w:tc>
        <w:tc>
          <w:tcPr>
            <w:tcW w:w="1286" w:type="dxa"/>
          </w:tcPr>
          <w:p w14:paraId="311C4926" w14:textId="77777777" w:rsidR="003A3FE4" w:rsidRPr="007A2900" w:rsidRDefault="003A3FE4" w:rsidP="00B44258">
            <w:pPr>
              <w:rPr>
                <w:sz w:val="18"/>
                <w:szCs w:val="18"/>
                <w:lang w:val="en-US"/>
              </w:rPr>
            </w:pPr>
          </w:p>
        </w:tc>
        <w:tc>
          <w:tcPr>
            <w:tcW w:w="1436" w:type="dxa"/>
          </w:tcPr>
          <w:p w14:paraId="252F05A2" w14:textId="77777777" w:rsidR="003A3FE4" w:rsidRPr="007A2900" w:rsidRDefault="003A3FE4" w:rsidP="00B44258">
            <w:pPr>
              <w:rPr>
                <w:sz w:val="18"/>
                <w:szCs w:val="18"/>
                <w:lang w:val="en-US"/>
              </w:rPr>
            </w:pPr>
            <w:r w:rsidRPr="007A2900">
              <w:rPr>
                <w:sz w:val="18"/>
                <w:szCs w:val="18"/>
                <w:lang w:val="en-US"/>
              </w:rPr>
              <w:t>Improvement</w:t>
            </w:r>
          </w:p>
        </w:tc>
      </w:tr>
      <w:tr w:rsidR="006A3CC6" w:rsidRPr="007A2900" w14:paraId="7C02BBD2" w14:textId="77777777" w:rsidTr="00D453FC">
        <w:trPr>
          <w:trHeight w:val="458"/>
        </w:trPr>
        <w:tc>
          <w:tcPr>
            <w:tcW w:w="1237" w:type="dxa"/>
          </w:tcPr>
          <w:p w14:paraId="18BEA180" w14:textId="74D3C49C" w:rsidR="003A3FE4" w:rsidRPr="007A2900" w:rsidRDefault="003A3FE4" w:rsidP="00B44258">
            <w:pPr>
              <w:rPr>
                <w:b/>
                <w:bCs/>
                <w:sz w:val="18"/>
                <w:szCs w:val="18"/>
                <w:lang w:val="en-US"/>
              </w:rPr>
            </w:pPr>
            <w:r w:rsidRPr="007A2900">
              <w:rPr>
                <w:b/>
                <w:bCs/>
                <w:sz w:val="18"/>
                <w:szCs w:val="18"/>
                <w:lang w:val="en-US"/>
              </w:rPr>
              <w:lastRenderedPageBreak/>
              <w:t>Boo et al, 2017</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{"citationID":"6lxuX474","properties":{"formattedCitation":"\\super 6\\nosupersub{}","plainCitation":"6","noteIndex":0},"citationItems":[{"id":833,"uris":["http://zotero.org/users/7566142/items/5H75BHPU"],"uri":["http://zotero.org/users/7566142/items/5H75BHPU"],"itemData":{"id":833,"type":"article-journal","abstract":"Dengue fever is a common mosquito-borne disease, which is endemic in tropical and subtropical countries. Bilateral optic neuropathy is a relatively unusual dengue-related ocular complication. Here, we present a case of bilateral optic neuritis with maculopathy complicating dengue infection.","container-title":"Malaysian Family Physician: The Official Journal of the Academy of Family Physicians of Malaysia","ISSN":"1985-207X","issue":"1","journalAbbreviation":"Malays Fam Physician","language":"eng","note":"PMID: 28503273\nPMCID: PMC5420322","page":"32-34","source":"PubMed","title":"Bilateral optic neuritis with maculopathy: A rare manifestation of dengue fever","title-short":"Bilateral optic neuritis with maculopathy","volume":"12","author":[{"family":"Boo","given":"Y. L."},{"family":"Lim","given":"S. Y."},{"family":"Chin","given":"P. W."},{"family":"Hoo","given":"F. K."}],"issued":{"date-parts":[["2017"]]}}}],"schema":"https://github.com/citation-style-language/schema/raw/master/csl-citation.json"} </w:instrText>
            </w:r>
            <w:r>
              <w:rPr>
                <w:b/>
                <w:bCs/>
                <w:sz w:val="18"/>
                <w:szCs w:val="18"/>
                <w:lang w:val="en-US"/>
              </w:rPr>
              <w:fldChar w:fldCharType="separate"/>
            </w:r>
            <w:r w:rsidR="003E1EAD" w:rsidRPr="003E1EAD">
              <w:rPr>
                <w:sz w:val="18"/>
                <w:vertAlign w:val="superscript"/>
                <w:lang w:val="fr-FR"/>
              </w:rPr>
              <w:t>6</w:t>
            </w:r>
            <w:r>
              <w:rPr>
                <w:b/>
                <w:bCs/>
                <w:sz w:val="18"/>
                <w:szCs w:val="18"/>
                <w:lang w:val="en-US"/>
              </w:rPr>
              <w:fldChar w:fldCharType="end"/>
            </w:r>
          </w:p>
        </w:tc>
        <w:tc>
          <w:tcPr>
            <w:tcW w:w="1276" w:type="dxa"/>
          </w:tcPr>
          <w:p w14:paraId="64466904"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7C379D29"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7C951E82" w14:textId="77777777" w:rsidR="003A3FE4" w:rsidRPr="007A2900" w:rsidRDefault="003A3FE4" w:rsidP="00B44258">
            <w:pPr>
              <w:rPr>
                <w:sz w:val="18"/>
                <w:szCs w:val="18"/>
                <w:lang w:val="en-US"/>
              </w:rPr>
            </w:pPr>
            <w:r w:rsidRPr="007A2900">
              <w:rPr>
                <w:sz w:val="18"/>
                <w:szCs w:val="18"/>
                <w:lang w:val="en-US"/>
              </w:rPr>
              <w:t>38</w:t>
            </w:r>
          </w:p>
        </w:tc>
        <w:tc>
          <w:tcPr>
            <w:tcW w:w="856" w:type="dxa"/>
          </w:tcPr>
          <w:p w14:paraId="7FC061BA"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12720A32"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3BFDC9C0" w14:textId="7B2A9BEA" w:rsidR="003A3FE4" w:rsidRPr="007A2900" w:rsidRDefault="003A3FE4" w:rsidP="00B44258">
            <w:pPr>
              <w:rPr>
                <w:sz w:val="18"/>
                <w:szCs w:val="18"/>
                <w:lang w:val="en-US"/>
              </w:rPr>
            </w:pPr>
            <w:r w:rsidRPr="007A2900">
              <w:rPr>
                <w:sz w:val="18"/>
                <w:szCs w:val="18"/>
                <w:lang w:val="en-US"/>
              </w:rPr>
              <w:t>Blurring of vision, reduced visual acuity</w:t>
            </w:r>
          </w:p>
          <w:p w14:paraId="12319D53" w14:textId="77777777" w:rsidR="003A3FE4" w:rsidRPr="007A2900" w:rsidRDefault="003A3FE4" w:rsidP="00B44258">
            <w:pPr>
              <w:rPr>
                <w:sz w:val="18"/>
                <w:szCs w:val="18"/>
                <w:lang w:val="en-US"/>
              </w:rPr>
            </w:pPr>
          </w:p>
        </w:tc>
        <w:tc>
          <w:tcPr>
            <w:tcW w:w="1796" w:type="dxa"/>
          </w:tcPr>
          <w:p w14:paraId="3C4D230A" w14:textId="40A2E58F" w:rsidR="003A3FE4" w:rsidRPr="007A2900" w:rsidRDefault="003A3FE4" w:rsidP="00B44258">
            <w:pPr>
              <w:rPr>
                <w:sz w:val="18"/>
                <w:szCs w:val="18"/>
                <w:lang w:val="en-US"/>
              </w:rPr>
            </w:pPr>
            <w:r w:rsidRPr="007A2900">
              <w:rPr>
                <w:sz w:val="18"/>
                <w:szCs w:val="18"/>
                <w:lang w:val="en-US"/>
              </w:rPr>
              <w:t xml:space="preserve">Bilateral optic neuritis with right eye macular oedema and </w:t>
            </w:r>
            <w:proofErr w:type="spellStart"/>
            <w:r w:rsidRPr="007A2900">
              <w:rPr>
                <w:sz w:val="18"/>
                <w:szCs w:val="18"/>
                <w:lang w:val="en-US"/>
              </w:rPr>
              <w:t>foveolitis</w:t>
            </w:r>
            <w:proofErr w:type="spellEnd"/>
          </w:p>
        </w:tc>
        <w:tc>
          <w:tcPr>
            <w:tcW w:w="1666" w:type="dxa"/>
          </w:tcPr>
          <w:p w14:paraId="764606E1" w14:textId="2CAC5AF7" w:rsidR="003A3FE4" w:rsidRPr="007A2900" w:rsidRDefault="00B50BE2" w:rsidP="00B44258">
            <w:pPr>
              <w:rPr>
                <w:sz w:val="18"/>
                <w:szCs w:val="18"/>
                <w:lang w:val="en-US"/>
              </w:rPr>
            </w:pPr>
            <w:proofErr w:type="spellStart"/>
            <w:r w:rsidRPr="00B50BE2">
              <w:rPr>
                <w:sz w:val="18"/>
                <w:szCs w:val="18"/>
                <w:lang w:val="en-US"/>
              </w:rPr>
              <w:t>Corti</w:t>
            </w:r>
            <w:r>
              <w:rPr>
                <w:sz w:val="18"/>
                <w:szCs w:val="18"/>
                <w:lang w:val="en-US"/>
              </w:rPr>
              <w:t>steroids</w:t>
            </w:r>
            <w:proofErr w:type="spellEnd"/>
          </w:p>
        </w:tc>
        <w:tc>
          <w:tcPr>
            <w:tcW w:w="1286" w:type="dxa"/>
          </w:tcPr>
          <w:p w14:paraId="7782D42E" w14:textId="77777777" w:rsidR="003A3FE4" w:rsidRPr="007A2900" w:rsidRDefault="003A3FE4" w:rsidP="00B44258">
            <w:pPr>
              <w:rPr>
                <w:sz w:val="18"/>
                <w:szCs w:val="18"/>
                <w:lang w:val="en-US"/>
              </w:rPr>
            </w:pPr>
            <w:r w:rsidRPr="007A2900">
              <w:rPr>
                <w:sz w:val="18"/>
                <w:szCs w:val="18"/>
                <w:lang w:val="en-US"/>
              </w:rPr>
              <w:t>1 month</w:t>
            </w:r>
          </w:p>
        </w:tc>
        <w:tc>
          <w:tcPr>
            <w:tcW w:w="1436" w:type="dxa"/>
          </w:tcPr>
          <w:p w14:paraId="7112DF05" w14:textId="77777777" w:rsidR="003A3FE4" w:rsidRPr="007A2900" w:rsidRDefault="003A3FE4" w:rsidP="00B44258">
            <w:pPr>
              <w:rPr>
                <w:sz w:val="18"/>
                <w:szCs w:val="18"/>
                <w:lang w:val="en-US"/>
              </w:rPr>
            </w:pPr>
            <w:r w:rsidRPr="007A2900">
              <w:rPr>
                <w:sz w:val="18"/>
                <w:szCs w:val="18"/>
                <w:lang w:val="en-US"/>
              </w:rPr>
              <w:t>Improvement</w:t>
            </w:r>
          </w:p>
        </w:tc>
      </w:tr>
      <w:tr w:rsidR="006A3CC6" w:rsidRPr="007A2900" w14:paraId="3F580A69" w14:textId="77777777" w:rsidTr="00D453FC">
        <w:trPr>
          <w:trHeight w:val="458"/>
        </w:trPr>
        <w:tc>
          <w:tcPr>
            <w:tcW w:w="1237" w:type="dxa"/>
          </w:tcPr>
          <w:p w14:paraId="0FEC74FB" w14:textId="5B3FE0CC" w:rsidR="003A3FE4" w:rsidRPr="00806F82" w:rsidRDefault="003A3FE4" w:rsidP="00B44258">
            <w:pPr>
              <w:rPr>
                <w:b/>
                <w:sz w:val="18"/>
              </w:rPr>
            </w:pPr>
            <w:r w:rsidRPr="007A2900">
              <w:rPr>
                <w:b/>
                <w:bCs/>
                <w:sz w:val="18"/>
                <w:szCs w:val="18"/>
              </w:rPr>
              <w:t xml:space="preserve">De </w:t>
            </w:r>
            <w:proofErr w:type="spellStart"/>
            <w:r w:rsidRPr="007A2900">
              <w:rPr>
                <w:b/>
                <w:bCs/>
                <w:sz w:val="18"/>
                <w:szCs w:val="18"/>
              </w:rPr>
              <w:t>Amorim</w:t>
            </w:r>
            <w:proofErr w:type="spellEnd"/>
            <w:r w:rsidRPr="007A2900">
              <w:rPr>
                <w:b/>
                <w:bCs/>
                <w:sz w:val="18"/>
                <w:szCs w:val="18"/>
              </w:rPr>
              <w:t xml:space="preserve"> Garcia et al, 2006</w:t>
            </w:r>
            <w:r>
              <w:rPr>
                <w:b/>
                <w:bCs/>
                <w:sz w:val="18"/>
                <w:szCs w:val="18"/>
              </w:rPr>
              <w:t xml:space="preserve"> </w:t>
            </w:r>
            <w:r>
              <w:rPr>
                <w:b/>
                <w:bCs/>
                <w:sz w:val="18"/>
                <w:szCs w:val="18"/>
              </w:rPr>
              <w:fldChar w:fldCharType="begin"/>
            </w:r>
            <w:r w:rsidR="003E1EAD">
              <w:rPr>
                <w:b/>
                <w:bCs/>
                <w:sz w:val="18"/>
                <w:szCs w:val="18"/>
              </w:rPr>
              <w:instrText xml:space="preserve"> ADDIN ZOTERO_ITEM CSL_CITATION {"citationID":"QpAFAS8K","properties":{"formattedCitation":"\\super 7\\nosupersub{}","plainCitation":"7","noteIndex":0},"citationItems":[{"id":685,"uris":["http://zotero.org/users/7566142/items/4QJ5SL8C"],"uri":["http://zotero.org/users/7566142/items/4QJ5SL8C"],"itemData":{"id":685,"type":"article-journal","container-title":"Eye","DOI":"10.1038/sj.eye.6702219","ISSN":"1476-5454","issue":"12","language":"en","note":"number: 12\npublisher: Nature Publishing Group","page":"1382-1383","source":"www-nature-com.docelec.u-bordeaux.fr","title":"Bilateral stellar neuroretinitis in a patient with dengue fever","volume":"20","author":[{"family":"Amorim Garcia","given":"C. A.","non-dropping-particle":"de"},{"family":"Gomes","given":"A. H. B."},{"family":"Oliveira","given":"Á G. F.","non-dropping-particle":"de"}],"issued":{"date-parts":[["2006",12]]}}}],"schema":"https://github.com/citation-style-language/schema/raw/master/csl-citation.json"} </w:instrText>
            </w:r>
            <w:r>
              <w:rPr>
                <w:b/>
                <w:bCs/>
                <w:sz w:val="18"/>
                <w:szCs w:val="18"/>
              </w:rPr>
              <w:fldChar w:fldCharType="separate"/>
            </w:r>
            <w:r w:rsidR="003E1EAD" w:rsidRPr="003E1EAD">
              <w:rPr>
                <w:sz w:val="18"/>
                <w:vertAlign w:val="superscript"/>
                <w:lang w:val="fr-FR"/>
              </w:rPr>
              <w:t>7</w:t>
            </w:r>
            <w:r>
              <w:rPr>
                <w:b/>
                <w:bCs/>
                <w:sz w:val="18"/>
                <w:szCs w:val="18"/>
              </w:rPr>
              <w:fldChar w:fldCharType="end"/>
            </w:r>
          </w:p>
        </w:tc>
        <w:tc>
          <w:tcPr>
            <w:tcW w:w="1276" w:type="dxa"/>
          </w:tcPr>
          <w:p w14:paraId="7D50873D" w14:textId="77777777" w:rsidR="003A3FE4" w:rsidRPr="00806F82" w:rsidRDefault="003A3FE4" w:rsidP="00B44258">
            <w:pPr>
              <w:rPr>
                <w:sz w:val="18"/>
              </w:rPr>
            </w:pPr>
            <w:r w:rsidRPr="00806F82">
              <w:rPr>
                <w:sz w:val="18"/>
              </w:rPr>
              <w:t>Case report</w:t>
            </w:r>
          </w:p>
        </w:tc>
        <w:tc>
          <w:tcPr>
            <w:tcW w:w="797" w:type="dxa"/>
          </w:tcPr>
          <w:p w14:paraId="156128FF" w14:textId="77777777" w:rsidR="003A3FE4" w:rsidRPr="00806F82" w:rsidRDefault="003A3FE4" w:rsidP="00B44258">
            <w:pPr>
              <w:rPr>
                <w:sz w:val="18"/>
              </w:rPr>
            </w:pPr>
            <w:r w:rsidRPr="00806F82">
              <w:rPr>
                <w:sz w:val="18"/>
                <w:lang w:val="en-US"/>
              </w:rPr>
              <w:t xml:space="preserve">1 </w:t>
            </w:r>
            <w:r w:rsidRPr="00806F82">
              <w:rPr>
                <w:sz w:val="18"/>
              </w:rPr>
              <w:t>M</w:t>
            </w:r>
          </w:p>
        </w:tc>
        <w:tc>
          <w:tcPr>
            <w:tcW w:w="945" w:type="dxa"/>
          </w:tcPr>
          <w:p w14:paraId="4B6E7F99" w14:textId="77777777" w:rsidR="003A3FE4" w:rsidRPr="00806F82" w:rsidRDefault="003A3FE4" w:rsidP="00B44258">
            <w:pPr>
              <w:rPr>
                <w:sz w:val="18"/>
              </w:rPr>
            </w:pPr>
            <w:r w:rsidRPr="00806F82">
              <w:rPr>
                <w:sz w:val="18"/>
              </w:rPr>
              <w:t>42</w:t>
            </w:r>
          </w:p>
        </w:tc>
        <w:tc>
          <w:tcPr>
            <w:tcW w:w="856" w:type="dxa"/>
          </w:tcPr>
          <w:p w14:paraId="6921FCED" w14:textId="77777777" w:rsidR="003A3FE4" w:rsidRPr="00806F82" w:rsidRDefault="003A3FE4" w:rsidP="00B44258">
            <w:pPr>
              <w:rPr>
                <w:sz w:val="18"/>
              </w:rPr>
            </w:pPr>
            <w:r w:rsidRPr="00806F82">
              <w:rPr>
                <w:sz w:val="18"/>
              </w:rPr>
              <w:t>1</w:t>
            </w:r>
          </w:p>
        </w:tc>
        <w:tc>
          <w:tcPr>
            <w:tcW w:w="856" w:type="dxa"/>
          </w:tcPr>
          <w:p w14:paraId="57F102F6" w14:textId="77777777" w:rsidR="003A3FE4" w:rsidRPr="00806F82" w:rsidRDefault="003A3FE4" w:rsidP="00B44258">
            <w:pPr>
              <w:rPr>
                <w:sz w:val="18"/>
              </w:rPr>
            </w:pPr>
            <w:r w:rsidRPr="00806F82">
              <w:rPr>
                <w:sz w:val="18"/>
              </w:rPr>
              <w:t>2</w:t>
            </w:r>
          </w:p>
        </w:tc>
        <w:tc>
          <w:tcPr>
            <w:tcW w:w="1596" w:type="dxa"/>
          </w:tcPr>
          <w:p w14:paraId="58A091CB" w14:textId="095A5AEB" w:rsidR="003A3FE4" w:rsidRPr="00D453FC" w:rsidRDefault="003A3FE4" w:rsidP="00B44258">
            <w:pPr>
              <w:rPr>
                <w:sz w:val="18"/>
                <w:lang w:val="fr-FR"/>
              </w:rPr>
            </w:pPr>
            <w:proofErr w:type="spellStart"/>
            <w:r w:rsidRPr="00806F82">
              <w:rPr>
                <w:sz w:val="18"/>
              </w:rPr>
              <w:t>Bilateral</w:t>
            </w:r>
            <w:proofErr w:type="spellEnd"/>
            <w:r w:rsidRPr="00806F82">
              <w:rPr>
                <w:sz w:val="18"/>
              </w:rPr>
              <w:t xml:space="preserve"> </w:t>
            </w:r>
            <w:r w:rsidRPr="00806F82">
              <w:rPr>
                <w:sz w:val="18"/>
                <w:lang w:val="fr-FR"/>
              </w:rPr>
              <w:t xml:space="preserve"> </w:t>
            </w:r>
            <w:proofErr w:type="spellStart"/>
            <w:r w:rsidRPr="00806F82">
              <w:rPr>
                <w:sz w:val="18"/>
                <w:lang w:val="fr-FR"/>
              </w:rPr>
              <w:t>low</w:t>
            </w:r>
            <w:proofErr w:type="spellEnd"/>
            <w:r w:rsidRPr="00806F82">
              <w:rPr>
                <w:sz w:val="18"/>
                <w:lang w:val="fr-FR"/>
              </w:rPr>
              <w:t xml:space="preserve"> </w:t>
            </w:r>
            <w:proofErr w:type="spellStart"/>
            <w:r w:rsidRPr="00806F82">
              <w:rPr>
                <w:sz w:val="18"/>
                <w:lang w:val="fr-FR"/>
              </w:rPr>
              <w:t>visual</w:t>
            </w:r>
            <w:proofErr w:type="spellEnd"/>
            <w:r w:rsidR="00D453FC">
              <w:rPr>
                <w:sz w:val="18"/>
                <w:lang w:val="fr-FR"/>
              </w:rPr>
              <w:t xml:space="preserve"> </w:t>
            </w:r>
            <w:proofErr w:type="spellStart"/>
            <w:r w:rsidR="00D453FC">
              <w:rPr>
                <w:sz w:val="18"/>
                <w:lang w:val="fr-FR"/>
              </w:rPr>
              <w:t>a</w:t>
            </w:r>
            <w:r w:rsidRPr="00806F82">
              <w:rPr>
                <w:sz w:val="18"/>
                <w:lang w:val="fr-FR"/>
              </w:rPr>
              <w:t>cuity</w:t>
            </w:r>
            <w:proofErr w:type="spellEnd"/>
          </w:p>
        </w:tc>
        <w:tc>
          <w:tcPr>
            <w:tcW w:w="1796" w:type="dxa"/>
          </w:tcPr>
          <w:p w14:paraId="2305F104" w14:textId="77777777" w:rsidR="003A3FE4" w:rsidRPr="00806F82" w:rsidRDefault="003A3FE4" w:rsidP="00B44258">
            <w:pPr>
              <w:rPr>
                <w:sz w:val="18"/>
              </w:rPr>
            </w:pPr>
            <w:proofErr w:type="spellStart"/>
            <w:r w:rsidRPr="00806F82">
              <w:rPr>
                <w:sz w:val="18"/>
                <w:lang w:val="fr-FR"/>
              </w:rPr>
              <w:t>Bilateral</w:t>
            </w:r>
            <w:proofErr w:type="spellEnd"/>
            <w:r w:rsidRPr="00806F82">
              <w:rPr>
                <w:sz w:val="18"/>
                <w:lang w:val="fr-FR"/>
              </w:rPr>
              <w:t xml:space="preserve"> </w:t>
            </w:r>
            <w:proofErr w:type="spellStart"/>
            <w:r w:rsidRPr="00806F82">
              <w:rPr>
                <w:sz w:val="18"/>
                <w:lang w:val="fr-FR"/>
              </w:rPr>
              <w:t>stellar</w:t>
            </w:r>
            <w:proofErr w:type="spellEnd"/>
            <w:r w:rsidRPr="00806F82">
              <w:rPr>
                <w:sz w:val="18"/>
                <w:lang w:val="fr-FR"/>
              </w:rPr>
              <w:t xml:space="preserve"> </w:t>
            </w:r>
            <w:proofErr w:type="spellStart"/>
            <w:r w:rsidRPr="00806F82">
              <w:rPr>
                <w:sz w:val="18"/>
                <w:lang w:val="fr-FR"/>
              </w:rPr>
              <w:t>neuroretinitis</w:t>
            </w:r>
            <w:proofErr w:type="spellEnd"/>
          </w:p>
        </w:tc>
        <w:tc>
          <w:tcPr>
            <w:tcW w:w="1666" w:type="dxa"/>
          </w:tcPr>
          <w:p w14:paraId="35FBD8E1" w14:textId="77777777" w:rsidR="003A3FE4" w:rsidRPr="00806F82" w:rsidRDefault="003A3FE4" w:rsidP="00B44258">
            <w:pPr>
              <w:rPr>
                <w:sz w:val="18"/>
              </w:rPr>
            </w:pPr>
            <w:proofErr w:type="spellStart"/>
            <w:r w:rsidRPr="00806F82">
              <w:rPr>
                <w:sz w:val="18"/>
              </w:rPr>
              <w:t>Analgesics</w:t>
            </w:r>
            <w:proofErr w:type="spellEnd"/>
          </w:p>
        </w:tc>
        <w:tc>
          <w:tcPr>
            <w:tcW w:w="1286" w:type="dxa"/>
          </w:tcPr>
          <w:p w14:paraId="19BC12F2" w14:textId="77777777" w:rsidR="003A3FE4" w:rsidRPr="00806F82" w:rsidRDefault="003A3FE4" w:rsidP="00B44258">
            <w:pPr>
              <w:rPr>
                <w:sz w:val="18"/>
              </w:rPr>
            </w:pPr>
            <w:r w:rsidRPr="00806F82">
              <w:rPr>
                <w:sz w:val="18"/>
              </w:rPr>
              <w:t xml:space="preserve">2 </w:t>
            </w:r>
            <w:proofErr w:type="spellStart"/>
            <w:r w:rsidRPr="00806F82">
              <w:rPr>
                <w:sz w:val="18"/>
              </w:rPr>
              <w:t>months</w:t>
            </w:r>
            <w:proofErr w:type="spellEnd"/>
          </w:p>
        </w:tc>
        <w:tc>
          <w:tcPr>
            <w:tcW w:w="1436" w:type="dxa"/>
          </w:tcPr>
          <w:p w14:paraId="5F2F9445" w14:textId="77777777" w:rsidR="003A3FE4" w:rsidRPr="00806F82" w:rsidRDefault="003A3FE4" w:rsidP="00B44258">
            <w:pPr>
              <w:rPr>
                <w:sz w:val="18"/>
              </w:rPr>
            </w:pPr>
            <w:proofErr w:type="spellStart"/>
            <w:r w:rsidRPr="00806F82">
              <w:rPr>
                <w:sz w:val="18"/>
              </w:rPr>
              <w:t>Improvement</w:t>
            </w:r>
            <w:proofErr w:type="spellEnd"/>
          </w:p>
        </w:tc>
      </w:tr>
      <w:tr w:rsidR="006A3CC6" w:rsidRPr="007A2900" w14:paraId="07C06215" w14:textId="77777777" w:rsidTr="00D453FC">
        <w:trPr>
          <w:trHeight w:val="458"/>
        </w:trPr>
        <w:tc>
          <w:tcPr>
            <w:tcW w:w="1237" w:type="dxa"/>
          </w:tcPr>
          <w:p w14:paraId="2F9434D7" w14:textId="58D60128" w:rsidR="003A3FE4" w:rsidRPr="00806F82" w:rsidRDefault="003A3FE4" w:rsidP="00B44258">
            <w:pPr>
              <w:rPr>
                <w:b/>
                <w:sz w:val="18"/>
              </w:rPr>
            </w:pPr>
            <w:proofErr w:type="spellStart"/>
            <w:r w:rsidRPr="007A2900">
              <w:rPr>
                <w:b/>
                <w:bCs/>
                <w:sz w:val="18"/>
                <w:szCs w:val="18"/>
              </w:rPr>
              <w:t>Na</w:t>
            </w:r>
            <w:r>
              <w:rPr>
                <w:b/>
                <w:bCs/>
                <w:sz w:val="18"/>
                <w:szCs w:val="18"/>
              </w:rPr>
              <w:t>i</w:t>
            </w:r>
            <w:r w:rsidRPr="007A2900">
              <w:rPr>
                <w:b/>
                <w:bCs/>
                <w:sz w:val="18"/>
                <w:szCs w:val="18"/>
              </w:rPr>
              <w:t>niwal</w:t>
            </w:r>
            <w:proofErr w:type="spellEnd"/>
            <w:r w:rsidRPr="007A2900">
              <w:rPr>
                <w:b/>
                <w:bCs/>
                <w:sz w:val="18"/>
                <w:szCs w:val="18"/>
              </w:rPr>
              <w:t xml:space="preserve"> et al, 2005</w:t>
            </w:r>
            <w:r>
              <w:rPr>
                <w:b/>
                <w:bCs/>
                <w:sz w:val="18"/>
                <w:szCs w:val="18"/>
              </w:rPr>
              <w:t xml:space="preserve"> </w:t>
            </w:r>
            <w:r>
              <w:rPr>
                <w:b/>
                <w:bCs/>
                <w:sz w:val="18"/>
                <w:szCs w:val="18"/>
              </w:rPr>
              <w:fldChar w:fldCharType="begin"/>
            </w:r>
            <w:r w:rsidR="003E1EAD">
              <w:rPr>
                <w:b/>
                <w:bCs/>
                <w:sz w:val="18"/>
                <w:szCs w:val="18"/>
              </w:rPr>
              <w:instrText xml:space="preserve"> ADDIN ZOTERO_ITEM CSL_CITATION {"citationID":"PK4uImya","properties":{"formattedCitation":"\\super 8\\nosupersub{}","plainCitation":"8","noteIndex":0},"citationItems":[{"id":823,"uris":["http://zotero.org/users/7566142/items/VWA6EQHU"],"uri":["http://zotero.org/users/7566142/items/VWA6EQHU"],"itemData":{"id":823,"type":"article-journal","container-title":"Eye (London, England)","DOI":"10.1038/sj.eye.6701704","ISSN":"0950-222X","issue":"9","journalAbbreviation":"Eye (Lond)","language":"eng","note":"PMID: 15543191","page":"1012-1013","source":"PubMed","title":"Bilateral vitreous haemorrhage associated with dengue fever","volume":"19","author":[{"family":"Nainiwal","given":"S."},{"family":"Garg","given":"S. P."},{"family":"Prakash","given":"G."},{"family":"Nainiwal","given":"N."}],"issued":{"date-parts":[["2005",9]]}}}],"schema":"https://github.com/citation-style-language/schema/raw/master/csl-citation.json"} </w:instrText>
            </w:r>
            <w:r>
              <w:rPr>
                <w:b/>
                <w:bCs/>
                <w:sz w:val="18"/>
                <w:szCs w:val="18"/>
              </w:rPr>
              <w:fldChar w:fldCharType="separate"/>
            </w:r>
            <w:r w:rsidR="003E1EAD" w:rsidRPr="003E1EAD">
              <w:rPr>
                <w:sz w:val="18"/>
                <w:vertAlign w:val="superscript"/>
                <w:lang w:val="fr-FR"/>
              </w:rPr>
              <w:t>8</w:t>
            </w:r>
            <w:r>
              <w:rPr>
                <w:b/>
                <w:bCs/>
                <w:sz w:val="18"/>
                <w:szCs w:val="18"/>
              </w:rPr>
              <w:fldChar w:fldCharType="end"/>
            </w:r>
          </w:p>
        </w:tc>
        <w:tc>
          <w:tcPr>
            <w:tcW w:w="1276" w:type="dxa"/>
          </w:tcPr>
          <w:p w14:paraId="63BBD5A6" w14:textId="77777777" w:rsidR="003A3FE4" w:rsidRPr="00806F82" w:rsidRDefault="003A3FE4" w:rsidP="00B44258">
            <w:pPr>
              <w:rPr>
                <w:sz w:val="18"/>
              </w:rPr>
            </w:pPr>
            <w:r w:rsidRPr="00806F82">
              <w:rPr>
                <w:sz w:val="18"/>
              </w:rPr>
              <w:t>Case report</w:t>
            </w:r>
          </w:p>
        </w:tc>
        <w:tc>
          <w:tcPr>
            <w:tcW w:w="797" w:type="dxa"/>
          </w:tcPr>
          <w:p w14:paraId="38002E53" w14:textId="77777777" w:rsidR="003A3FE4" w:rsidRPr="00806F82" w:rsidRDefault="003A3FE4" w:rsidP="00B44258">
            <w:pPr>
              <w:rPr>
                <w:sz w:val="18"/>
              </w:rPr>
            </w:pPr>
            <w:r w:rsidRPr="00806F82">
              <w:rPr>
                <w:sz w:val="18"/>
                <w:lang w:val="en-US"/>
              </w:rPr>
              <w:t xml:space="preserve">1 </w:t>
            </w:r>
            <w:r w:rsidRPr="00806F82">
              <w:rPr>
                <w:sz w:val="18"/>
              </w:rPr>
              <w:t>W</w:t>
            </w:r>
          </w:p>
        </w:tc>
        <w:tc>
          <w:tcPr>
            <w:tcW w:w="945" w:type="dxa"/>
          </w:tcPr>
          <w:p w14:paraId="79FE0B01" w14:textId="77777777" w:rsidR="003A3FE4" w:rsidRPr="00806F82" w:rsidRDefault="003A3FE4" w:rsidP="00B44258">
            <w:pPr>
              <w:rPr>
                <w:sz w:val="18"/>
              </w:rPr>
            </w:pPr>
            <w:r w:rsidRPr="00806F82">
              <w:rPr>
                <w:sz w:val="18"/>
              </w:rPr>
              <w:t>14</w:t>
            </w:r>
          </w:p>
        </w:tc>
        <w:tc>
          <w:tcPr>
            <w:tcW w:w="856" w:type="dxa"/>
          </w:tcPr>
          <w:p w14:paraId="21F911F0" w14:textId="77777777" w:rsidR="003A3FE4" w:rsidRPr="00806F82" w:rsidRDefault="003A3FE4" w:rsidP="00B44258">
            <w:pPr>
              <w:rPr>
                <w:sz w:val="18"/>
              </w:rPr>
            </w:pPr>
            <w:r w:rsidRPr="00806F82">
              <w:rPr>
                <w:sz w:val="18"/>
              </w:rPr>
              <w:t>1</w:t>
            </w:r>
          </w:p>
        </w:tc>
        <w:tc>
          <w:tcPr>
            <w:tcW w:w="856" w:type="dxa"/>
          </w:tcPr>
          <w:p w14:paraId="6B31DF4E" w14:textId="77777777" w:rsidR="003A3FE4" w:rsidRPr="00806F82" w:rsidRDefault="003A3FE4" w:rsidP="00B44258">
            <w:pPr>
              <w:rPr>
                <w:sz w:val="18"/>
              </w:rPr>
            </w:pPr>
            <w:r w:rsidRPr="00806F82">
              <w:rPr>
                <w:sz w:val="18"/>
              </w:rPr>
              <w:t>1</w:t>
            </w:r>
          </w:p>
        </w:tc>
        <w:tc>
          <w:tcPr>
            <w:tcW w:w="1596" w:type="dxa"/>
          </w:tcPr>
          <w:p w14:paraId="7350993C" w14:textId="77777777" w:rsidR="003A3FE4" w:rsidRPr="00817873" w:rsidRDefault="003A3FE4" w:rsidP="00B44258">
            <w:pPr>
              <w:rPr>
                <w:sz w:val="18"/>
                <w:szCs w:val="18"/>
                <w:lang w:val="en-US"/>
              </w:rPr>
            </w:pPr>
            <w:r w:rsidRPr="00817873">
              <w:rPr>
                <w:sz w:val="18"/>
                <w:szCs w:val="18"/>
                <w:lang w:val="en-US"/>
              </w:rPr>
              <w:t>Diminution of vision in</w:t>
            </w:r>
          </w:p>
          <w:p w14:paraId="76139432" w14:textId="77777777" w:rsidR="003A3FE4" w:rsidRPr="007A2900" w:rsidRDefault="003A3FE4" w:rsidP="00B44258">
            <w:pPr>
              <w:rPr>
                <w:sz w:val="18"/>
                <w:szCs w:val="18"/>
                <w:lang w:val="en-US"/>
              </w:rPr>
            </w:pPr>
            <w:r w:rsidRPr="007A2900">
              <w:rPr>
                <w:sz w:val="18"/>
                <w:szCs w:val="18"/>
                <w:lang w:val="en-US"/>
              </w:rPr>
              <w:t>Right eye</w:t>
            </w:r>
          </w:p>
        </w:tc>
        <w:tc>
          <w:tcPr>
            <w:tcW w:w="1796" w:type="dxa"/>
          </w:tcPr>
          <w:p w14:paraId="682936AD" w14:textId="24F73AEB" w:rsidR="003A3FE4" w:rsidRPr="007A2900" w:rsidRDefault="003A3FE4" w:rsidP="00B44258">
            <w:pPr>
              <w:rPr>
                <w:sz w:val="18"/>
                <w:szCs w:val="18"/>
                <w:lang w:val="en-US"/>
              </w:rPr>
            </w:pPr>
            <w:proofErr w:type="spellStart"/>
            <w:r w:rsidRPr="00806F82">
              <w:rPr>
                <w:sz w:val="18"/>
                <w:lang w:val="fr-FR"/>
              </w:rPr>
              <w:t>Bilateral</w:t>
            </w:r>
            <w:proofErr w:type="spellEnd"/>
            <w:r w:rsidRPr="00806F82">
              <w:rPr>
                <w:sz w:val="18"/>
                <w:lang w:val="fr-FR"/>
              </w:rPr>
              <w:t xml:space="preserve"> </w:t>
            </w:r>
            <w:proofErr w:type="spellStart"/>
            <w:r w:rsidRPr="00806F82">
              <w:rPr>
                <w:sz w:val="18"/>
                <w:lang w:val="fr-FR"/>
              </w:rPr>
              <w:t>vitreous</w:t>
            </w:r>
            <w:proofErr w:type="spellEnd"/>
            <w:r w:rsidRPr="00806F82">
              <w:rPr>
                <w:sz w:val="18"/>
                <w:lang w:val="fr-FR"/>
              </w:rPr>
              <w:t xml:space="preserve"> </w:t>
            </w:r>
            <w:r w:rsidR="00B50BE2" w:rsidRPr="00B50BE2">
              <w:rPr>
                <w:sz w:val="18"/>
                <w:szCs w:val="18"/>
                <w:lang w:val="en-US"/>
              </w:rPr>
              <w:t>hemorrhage</w:t>
            </w:r>
          </w:p>
        </w:tc>
        <w:tc>
          <w:tcPr>
            <w:tcW w:w="1666" w:type="dxa"/>
          </w:tcPr>
          <w:p w14:paraId="10237613" w14:textId="77777777" w:rsidR="003A3FE4" w:rsidRPr="007A2900" w:rsidRDefault="003A3FE4" w:rsidP="00B44258">
            <w:pPr>
              <w:rPr>
                <w:sz w:val="18"/>
                <w:szCs w:val="18"/>
                <w:lang w:val="en-US"/>
              </w:rPr>
            </w:pPr>
            <w:r w:rsidRPr="007A2900">
              <w:rPr>
                <w:sz w:val="18"/>
                <w:szCs w:val="18"/>
                <w:lang w:val="en-US"/>
              </w:rPr>
              <w:t>Vitrectomy in the right eye</w:t>
            </w:r>
          </w:p>
        </w:tc>
        <w:tc>
          <w:tcPr>
            <w:tcW w:w="1286" w:type="dxa"/>
          </w:tcPr>
          <w:p w14:paraId="3B75679B" w14:textId="77777777" w:rsidR="003A3FE4" w:rsidRPr="007A2900" w:rsidRDefault="003A3FE4" w:rsidP="00B44258">
            <w:pPr>
              <w:rPr>
                <w:sz w:val="18"/>
                <w:szCs w:val="18"/>
                <w:lang w:val="en-US"/>
              </w:rPr>
            </w:pPr>
            <w:r w:rsidRPr="007A2900">
              <w:rPr>
                <w:sz w:val="18"/>
                <w:szCs w:val="18"/>
                <w:lang w:val="en-US"/>
              </w:rPr>
              <w:t>8 weeks</w:t>
            </w:r>
          </w:p>
        </w:tc>
        <w:tc>
          <w:tcPr>
            <w:tcW w:w="1436" w:type="dxa"/>
          </w:tcPr>
          <w:p w14:paraId="221481B3" w14:textId="77777777" w:rsidR="003A3FE4" w:rsidRPr="007A2900" w:rsidRDefault="003A3FE4" w:rsidP="00B44258">
            <w:pPr>
              <w:rPr>
                <w:sz w:val="18"/>
                <w:szCs w:val="18"/>
                <w:lang w:val="en-US"/>
              </w:rPr>
            </w:pPr>
          </w:p>
        </w:tc>
      </w:tr>
      <w:tr w:rsidR="006A3CC6" w:rsidRPr="007A2900" w14:paraId="3AC64550" w14:textId="77777777" w:rsidTr="00D453FC">
        <w:trPr>
          <w:trHeight w:val="458"/>
        </w:trPr>
        <w:tc>
          <w:tcPr>
            <w:tcW w:w="1237" w:type="dxa"/>
          </w:tcPr>
          <w:p w14:paraId="7A7F7FFD" w14:textId="6B90335F" w:rsidR="003A3FE4" w:rsidRPr="007A2900" w:rsidRDefault="003A3FE4" w:rsidP="00B44258">
            <w:pPr>
              <w:rPr>
                <w:b/>
                <w:bCs/>
                <w:sz w:val="18"/>
                <w:szCs w:val="18"/>
                <w:lang w:val="en-US"/>
              </w:rPr>
            </w:pPr>
            <w:r w:rsidRPr="007A2900">
              <w:rPr>
                <w:b/>
                <w:bCs/>
                <w:sz w:val="18"/>
                <w:szCs w:val="18"/>
                <w:lang w:val="en-US"/>
              </w:rPr>
              <w:t>Kanungo et al, 2008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{"citationID":"bOBSeXZF","properties":{"formattedCitation":"\\super 9\\nosupersub{}","plainCitation":"9","noteIndex":0},"citationItems":[{"id":788,"uris":["http://zotero.org/users/7566142/items/TDYK9JGQ"],"uri":["http://zotero.org/users/7566142/items/TDYK9JGQ"],"itemData":{"id":788,"type":"article-journal","abstract":"Dengue is known to affect the posterior segment of the eye, with a range of hemorrhagic and inflammatory sequelae. A 28-year-old lady convalescing from dengue fever complained of unilateral blurring of inferior visual field. She was evaluated clinically and with fluorescein angiography. Her best-corrected visual acuity was 20/20 bilaterally. Fundus examination revealed a branch retinal artery occlusion in the right eye. Fluorescein angiogram confirmed the clinical diagnosis; and also revealed a late staining and leakage from the affected arterial segment. The patient maintained status quo over a follow-up of six months. We report a major vascular occlusion complicating classic dengue fever even in the absence of severe systemic manifestations.","container-title":"Indian Journal of Ophthalmology","DOI":"10.4103/0301-4738.37606","ISSN":"0301-4738","issue":"1","journalAbbreviation":"Indian J Ophthalmol","language":"eng","note":"PMID: 18158412\nPMCID: PMC2636058","page":"73-74","source":"PubMed","title":"Branch retinal artery occlusion secondary to dengue fever","volume":"56","author":[{"family":"Kanungo","given":"Sanghamitra"},{"family":"Shukla","given":"Dhananjay"},{"family":"Kim","given":"Ramasamy"}],"issued":{"date-parts":[["2008",2]]}}}],"schema":"https://github.com/citation-style-language/schema/raw/master/csl-citation.json"} </w:instrText>
            </w:r>
            <w:r>
              <w:rPr>
                <w:b/>
                <w:bCs/>
                <w:sz w:val="18"/>
                <w:szCs w:val="18"/>
                <w:lang w:val="en-US"/>
              </w:rPr>
              <w:fldChar w:fldCharType="separate"/>
            </w:r>
            <w:r w:rsidR="003E1EAD" w:rsidRPr="003E1EAD">
              <w:rPr>
                <w:sz w:val="18"/>
                <w:vertAlign w:val="superscript"/>
                <w:lang w:val="fr-FR"/>
              </w:rPr>
              <w:t>9</w:t>
            </w:r>
            <w:r>
              <w:rPr>
                <w:b/>
                <w:bCs/>
                <w:sz w:val="18"/>
                <w:szCs w:val="18"/>
                <w:lang w:val="en-US"/>
              </w:rPr>
              <w:fldChar w:fldCharType="end"/>
            </w:r>
          </w:p>
        </w:tc>
        <w:tc>
          <w:tcPr>
            <w:tcW w:w="1276" w:type="dxa"/>
          </w:tcPr>
          <w:p w14:paraId="085E0E3D"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1B55016B"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272435BF" w14:textId="77777777" w:rsidR="003A3FE4" w:rsidRPr="007A2900" w:rsidRDefault="003A3FE4" w:rsidP="00B44258">
            <w:pPr>
              <w:rPr>
                <w:sz w:val="18"/>
                <w:szCs w:val="18"/>
                <w:lang w:val="en-US"/>
              </w:rPr>
            </w:pPr>
            <w:r w:rsidRPr="007A2900">
              <w:rPr>
                <w:sz w:val="18"/>
                <w:szCs w:val="18"/>
                <w:lang w:val="en-US"/>
              </w:rPr>
              <w:t>28</w:t>
            </w:r>
          </w:p>
        </w:tc>
        <w:tc>
          <w:tcPr>
            <w:tcW w:w="856" w:type="dxa"/>
          </w:tcPr>
          <w:p w14:paraId="332EABFE"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2088ED51"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4004FF30" w14:textId="77777777" w:rsidR="003A3FE4" w:rsidRPr="007A2900" w:rsidRDefault="003A3FE4" w:rsidP="00B44258">
            <w:pPr>
              <w:rPr>
                <w:sz w:val="18"/>
                <w:szCs w:val="18"/>
                <w:lang w:val="en-US"/>
              </w:rPr>
            </w:pPr>
            <w:r w:rsidRPr="007A2900">
              <w:rPr>
                <w:sz w:val="18"/>
                <w:szCs w:val="18"/>
                <w:lang w:val="en-US"/>
              </w:rPr>
              <w:t>Blurring of the inferior visual field in the right eye</w:t>
            </w:r>
          </w:p>
        </w:tc>
        <w:tc>
          <w:tcPr>
            <w:tcW w:w="1796" w:type="dxa"/>
          </w:tcPr>
          <w:p w14:paraId="1ABEA836" w14:textId="77777777" w:rsidR="003A3FE4" w:rsidRPr="00806F82" w:rsidRDefault="003A3FE4" w:rsidP="00B44258">
            <w:pPr>
              <w:rPr>
                <w:sz w:val="18"/>
              </w:rPr>
            </w:pPr>
            <w:r w:rsidRPr="00806F82">
              <w:rPr>
                <w:sz w:val="18"/>
              </w:rPr>
              <w:t xml:space="preserve">Branch </w:t>
            </w:r>
            <w:proofErr w:type="spellStart"/>
            <w:r w:rsidRPr="00806F82">
              <w:rPr>
                <w:sz w:val="18"/>
              </w:rPr>
              <w:t>retinal</w:t>
            </w:r>
            <w:proofErr w:type="spellEnd"/>
            <w:r w:rsidRPr="00806F82">
              <w:rPr>
                <w:sz w:val="18"/>
              </w:rPr>
              <w:t xml:space="preserve"> </w:t>
            </w:r>
            <w:proofErr w:type="spellStart"/>
            <w:r w:rsidRPr="00806F82">
              <w:rPr>
                <w:sz w:val="18"/>
              </w:rPr>
              <w:t>artery</w:t>
            </w:r>
            <w:proofErr w:type="spellEnd"/>
            <w:r w:rsidRPr="00806F82">
              <w:rPr>
                <w:sz w:val="18"/>
              </w:rPr>
              <w:t xml:space="preserve"> occlusion</w:t>
            </w:r>
          </w:p>
          <w:p w14:paraId="1F47D5F1" w14:textId="77777777" w:rsidR="003A3FE4" w:rsidRPr="007A2900" w:rsidRDefault="003A3FE4" w:rsidP="00B44258">
            <w:pPr>
              <w:rPr>
                <w:sz w:val="18"/>
                <w:szCs w:val="18"/>
                <w:lang w:val="en-US"/>
              </w:rPr>
            </w:pPr>
          </w:p>
        </w:tc>
        <w:tc>
          <w:tcPr>
            <w:tcW w:w="1666" w:type="dxa"/>
          </w:tcPr>
          <w:p w14:paraId="21E74C7A" w14:textId="77777777" w:rsidR="003A3FE4" w:rsidRPr="007A2900" w:rsidRDefault="003A3FE4" w:rsidP="00B44258">
            <w:pPr>
              <w:rPr>
                <w:sz w:val="18"/>
                <w:szCs w:val="18"/>
                <w:lang w:val="en-US"/>
              </w:rPr>
            </w:pPr>
            <w:r w:rsidRPr="007A2900">
              <w:rPr>
                <w:sz w:val="18"/>
                <w:szCs w:val="18"/>
                <w:lang w:val="en-US"/>
              </w:rPr>
              <w:t>No treatment</w:t>
            </w:r>
          </w:p>
        </w:tc>
        <w:tc>
          <w:tcPr>
            <w:tcW w:w="1286" w:type="dxa"/>
          </w:tcPr>
          <w:p w14:paraId="416DBA90" w14:textId="77777777" w:rsidR="003A3FE4" w:rsidRPr="007A2900" w:rsidRDefault="003A3FE4" w:rsidP="00B44258">
            <w:pPr>
              <w:rPr>
                <w:sz w:val="18"/>
                <w:szCs w:val="18"/>
                <w:lang w:val="en-US"/>
              </w:rPr>
            </w:pPr>
            <w:r w:rsidRPr="007A2900">
              <w:rPr>
                <w:sz w:val="18"/>
                <w:szCs w:val="18"/>
                <w:lang w:val="en-US"/>
              </w:rPr>
              <w:t>3 months</w:t>
            </w:r>
          </w:p>
        </w:tc>
        <w:tc>
          <w:tcPr>
            <w:tcW w:w="1436" w:type="dxa"/>
          </w:tcPr>
          <w:p w14:paraId="299B02C7" w14:textId="77777777" w:rsidR="003A3FE4" w:rsidRPr="007A2900" w:rsidRDefault="003A3FE4" w:rsidP="00B44258">
            <w:pPr>
              <w:rPr>
                <w:sz w:val="18"/>
                <w:szCs w:val="18"/>
                <w:lang w:val="en-US"/>
              </w:rPr>
            </w:pPr>
            <w:r w:rsidRPr="007A2900">
              <w:rPr>
                <w:sz w:val="18"/>
                <w:szCs w:val="18"/>
                <w:lang w:val="en-US"/>
              </w:rPr>
              <w:t>Improvement</w:t>
            </w:r>
          </w:p>
        </w:tc>
      </w:tr>
      <w:tr w:rsidR="006A3CC6" w:rsidRPr="007A2900" w14:paraId="78FF75C3" w14:textId="77777777" w:rsidTr="00D453FC">
        <w:trPr>
          <w:trHeight w:val="458"/>
        </w:trPr>
        <w:tc>
          <w:tcPr>
            <w:tcW w:w="1237" w:type="dxa"/>
          </w:tcPr>
          <w:p w14:paraId="635DF0AB" w14:textId="727E5BB6" w:rsidR="003A3FE4" w:rsidRPr="007A2900" w:rsidRDefault="003A3FE4" w:rsidP="00B44258">
            <w:pPr>
              <w:rPr>
                <w:b/>
                <w:bCs/>
                <w:sz w:val="18"/>
                <w:szCs w:val="18"/>
                <w:lang w:val="en-US"/>
              </w:rPr>
            </w:pPr>
            <w:proofErr w:type="spellStart"/>
            <w:r w:rsidRPr="007A2900">
              <w:rPr>
                <w:b/>
                <w:bCs/>
                <w:sz w:val="18"/>
                <w:szCs w:val="18"/>
                <w:lang w:val="en-US"/>
              </w:rPr>
              <w:t>Puthalath</w:t>
            </w:r>
            <w:proofErr w:type="spellEnd"/>
            <w:r w:rsidRPr="007A2900">
              <w:rPr>
                <w:b/>
                <w:bCs/>
                <w:sz w:val="18"/>
                <w:szCs w:val="18"/>
                <w:lang w:val="en-US"/>
              </w:rPr>
              <w:t xml:space="preserve"> et al, 2021</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{"citationID":"nuHo1uTT","properties":{"formattedCitation":"\\super 10\\nosupersub{}","plainCitation":"10","noteIndex":0},"citationItems":[{"id":592,"uris":["http://zotero.org/users/7566142/items/BG46WBSR"],"uri":["http://zotero.org/users/7566142/items/BG46WBSR"],"itemData":{"id":592,"type":"article-journal","abstract":"We describe a case of dengue fever-associated foveolitis that presented initially to the ophthalmologists with complaints of unilateral diminution of vision. A 30-year-old Indian woman had presented with sudden onset diminution of vision in the left eye (LE) for the past 2 days. It was also associated with low-grade fever and myalgia, which started few days before visual deterioration. Fundus showed few retinal hemorrhages and tiny subretinal yellowish lesions at the fovea in the LE. Optical coherence tomography and fluorescein angiography were indicative of foveolitis. Amsler charting showed a central scotoma in the LE. She was treated with oral steroids along with supportive treatments. A near-complete anatomical and functional recovery was noted. Our case depicts the significance of awareness of the ophthalmic complications of dengue fever among both ophthalmologists and physicians, and also highlights the key clinical and multimodal imaging findings in a case of dengue foveolitis.","container-title":"The American Journal of Tropical Medicine and Hygiene","DOI":"10.4269/ajtmh.20-0806","ISSN":"1476-1645","issue":"1","journalAbbreviation":"Am J Trop Med Hyg","language":"eng","note":"PMID: 33124538\nPMCID: PMC7790057","page":"110-114","source":"PubMed","title":"Case Report: Foveolitis as an Indicator of Underlying Undiagnosed Dengue Fever","title-short":"Case Report","volume":"104","author":[{"family":"Puthalath","given":"Athul S."},{"family":"Samanta","given":"Ramanuj"},{"family":"Jamil","given":"Mahsa"},{"family":"Sood","given":"Gitanjli"},{"family":"Kumawat","given":"Devesh"},{"family":"Agrawal","given":"Ajai"}],"issued":{"date-parts":[["2021",1]]}}}],"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10</w:t>
            </w:r>
            <w:r>
              <w:rPr>
                <w:b/>
                <w:bCs/>
                <w:sz w:val="18"/>
                <w:szCs w:val="18"/>
                <w:lang w:val="en-US"/>
              </w:rPr>
              <w:fldChar w:fldCharType="end"/>
            </w:r>
          </w:p>
        </w:tc>
        <w:tc>
          <w:tcPr>
            <w:tcW w:w="1276" w:type="dxa"/>
          </w:tcPr>
          <w:p w14:paraId="25E6AB76"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1D4C9174"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1D74E2D7" w14:textId="77777777" w:rsidR="003A3FE4" w:rsidRPr="007A2900" w:rsidRDefault="003A3FE4" w:rsidP="00B44258">
            <w:pPr>
              <w:rPr>
                <w:sz w:val="18"/>
                <w:szCs w:val="18"/>
                <w:lang w:val="en-US"/>
              </w:rPr>
            </w:pPr>
            <w:r w:rsidRPr="007A2900">
              <w:rPr>
                <w:sz w:val="18"/>
                <w:szCs w:val="18"/>
                <w:lang w:val="en-US"/>
              </w:rPr>
              <w:t>30</w:t>
            </w:r>
          </w:p>
        </w:tc>
        <w:tc>
          <w:tcPr>
            <w:tcW w:w="856" w:type="dxa"/>
          </w:tcPr>
          <w:p w14:paraId="282F0176"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2E57DDEA"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3BDE845C" w14:textId="749138C5" w:rsidR="003A3FE4" w:rsidRPr="007A2900" w:rsidRDefault="003A3FE4" w:rsidP="00B44258">
            <w:pPr>
              <w:rPr>
                <w:sz w:val="18"/>
                <w:szCs w:val="18"/>
                <w:lang w:val="en-US"/>
              </w:rPr>
            </w:pPr>
            <w:r w:rsidRPr="00753079">
              <w:rPr>
                <w:sz w:val="18"/>
                <w:szCs w:val="18"/>
                <w:lang w:val="en-US"/>
              </w:rPr>
              <w:t>Diminution of vision in the left eye</w:t>
            </w:r>
          </w:p>
        </w:tc>
        <w:tc>
          <w:tcPr>
            <w:tcW w:w="1796" w:type="dxa"/>
          </w:tcPr>
          <w:p w14:paraId="6C2DC531" w14:textId="256F79DD" w:rsidR="003A3FE4" w:rsidRPr="00806F82" w:rsidRDefault="003A3FE4" w:rsidP="00B44258">
            <w:pPr>
              <w:rPr>
                <w:sz w:val="18"/>
              </w:rPr>
            </w:pPr>
            <w:proofErr w:type="spellStart"/>
            <w:r w:rsidRPr="00806F82">
              <w:rPr>
                <w:sz w:val="18"/>
              </w:rPr>
              <w:t>Retinal</w:t>
            </w:r>
            <w:proofErr w:type="spellEnd"/>
            <w:r w:rsidRPr="00806F82">
              <w:rPr>
                <w:sz w:val="18"/>
              </w:rPr>
              <w:t xml:space="preserve"> </w:t>
            </w:r>
            <w:proofErr w:type="spellStart"/>
            <w:r w:rsidRPr="00806F82">
              <w:rPr>
                <w:sz w:val="18"/>
              </w:rPr>
              <w:t>hemorrhages</w:t>
            </w:r>
            <w:proofErr w:type="spellEnd"/>
            <w:r w:rsidRPr="00806F82">
              <w:rPr>
                <w:sz w:val="18"/>
              </w:rPr>
              <w:t xml:space="preserve">, </w:t>
            </w:r>
            <w:proofErr w:type="spellStart"/>
            <w:r w:rsidRPr="00806F82">
              <w:rPr>
                <w:sz w:val="18"/>
              </w:rPr>
              <w:t>foveolitis</w:t>
            </w:r>
            <w:proofErr w:type="spellEnd"/>
          </w:p>
        </w:tc>
        <w:tc>
          <w:tcPr>
            <w:tcW w:w="1666" w:type="dxa"/>
          </w:tcPr>
          <w:p w14:paraId="26CB77C5" w14:textId="451DDB36" w:rsidR="003A3FE4" w:rsidRPr="00806F82" w:rsidRDefault="003A3FE4" w:rsidP="00B44258">
            <w:pPr>
              <w:rPr>
                <w:sz w:val="18"/>
              </w:rPr>
            </w:pPr>
            <w:r w:rsidRPr="00806F82">
              <w:rPr>
                <w:sz w:val="18"/>
              </w:rPr>
              <w:t xml:space="preserve">Oral </w:t>
            </w:r>
            <w:proofErr w:type="spellStart"/>
            <w:r w:rsidRPr="00806F82">
              <w:rPr>
                <w:sz w:val="18"/>
              </w:rPr>
              <w:t>steroids</w:t>
            </w:r>
            <w:proofErr w:type="spellEnd"/>
          </w:p>
        </w:tc>
        <w:tc>
          <w:tcPr>
            <w:tcW w:w="1286" w:type="dxa"/>
          </w:tcPr>
          <w:p w14:paraId="66BE9AEE" w14:textId="77777777" w:rsidR="003A3FE4" w:rsidRPr="007A2900" w:rsidRDefault="003A3FE4" w:rsidP="00B44258">
            <w:pPr>
              <w:rPr>
                <w:sz w:val="18"/>
                <w:szCs w:val="18"/>
                <w:lang w:val="en-US"/>
              </w:rPr>
            </w:pPr>
          </w:p>
        </w:tc>
        <w:tc>
          <w:tcPr>
            <w:tcW w:w="1436" w:type="dxa"/>
          </w:tcPr>
          <w:p w14:paraId="394A788C"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57DAB5FA" w14:textId="77777777" w:rsidTr="00D453FC">
        <w:trPr>
          <w:trHeight w:val="458"/>
        </w:trPr>
        <w:tc>
          <w:tcPr>
            <w:tcW w:w="1237" w:type="dxa"/>
          </w:tcPr>
          <w:p w14:paraId="7B55B10C" w14:textId="4B563BBB" w:rsidR="003A3FE4" w:rsidRPr="007A2900" w:rsidRDefault="003A3FE4" w:rsidP="00B44258">
            <w:pPr>
              <w:rPr>
                <w:b/>
                <w:bCs/>
                <w:sz w:val="18"/>
                <w:szCs w:val="18"/>
                <w:lang w:val="en-US"/>
              </w:rPr>
            </w:pPr>
            <w:proofErr w:type="spellStart"/>
            <w:r w:rsidRPr="007A2900">
              <w:rPr>
                <w:b/>
                <w:bCs/>
                <w:sz w:val="18"/>
                <w:szCs w:val="18"/>
                <w:lang w:val="en-US"/>
              </w:rPr>
              <w:t>Velaitham</w:t>
            </w:r>
            <w:proofErr w:type="spellEnd"/>
            <w:r w:rsidRPr="007A2900">
              <w:rPr>
                <w:b/>
                <w:bCs/>
                <w:sz w:val="18"/>
                <w:szCs w:val="18"/>
                <w:lang w:val="en-US"/>
              </w:rPr>
              <w:t xml:space="preserve"> et al, 2016</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{"citationID":"RKHbynif","properties":{"formattedCitation":"\\super 11\\nosupersub{}","plainCitation":"11","noteIndex":0},"citationItems":[{"id":785,"uris":["http://zotero.org/users/7566142/items/TR7CEYGZ"],"uri":["http://zotero.org/users/7566142/items/TR7CEYGZ"],"itemData":{"id":785,"type":"article-journal","abstract":"BACKGROUND: Dengue virus infection is on the rise and there is increasing number of ocular complications that are being reported. Most common ocular complications are macular edema, macular hemorrhages, and foveolitis. There are case reports on branch retinal vessel occlusions. Most of the ocular complications are attributed to the bleeding tendency and transudative process in dengue viral infection. This is a case report of ischemic central retinal vein occlusion (CRVO) concomitant with dengue fever.\nCASE PRESENTATION: A 41 year old Malay female was admitted to medical ward and diagnosed to have \"dengue fever with warning signs\". On the day of admission she noted sudden onset of right eye blurring of vision. She presented to our clinic 1 week later. Ocular examination revealed right eye visual acuity of &lt;20/1000 and ischaemic CRVO with macular edema. She had no other risk factors to develop retinal vein occlusion. She progressively developed proliferative retinopathy and received multiple laser therapy. There was no anterior segment neovascularization. However, her vision improved to only 20/400 despite of resolution of macular edema and new vessels elsewhere.\nCONCLUSION: Dengue virus infection is known to cause thrombocytopenia which can result in hemorrhagic events. It can also cause procoagulant state which can result in thrombotic events secondary to immune reaction. Awareness among treating physicians of such ocular complication which can result in significant morbidity for patient is necessary.","container-title":"International Journal of Retina and Vitreous","DOI":"10.1186/s40942-016-0027-x","ISSN":"2056-9920","journalAbbreviation":"Int J Retina Vitreous","language":"eng","note":"PMID: 27847619\nPMCID: PMC5088483","page":"1","source":"PubMed","title":"Central retinal vein occlusion concomitant with dengue fever","volume":"2","author":[{"family":"Velaitham","given":"Punithamalar"},{"family":"Vijayasingham","given":"Nandini"}],"issued":{"date-parts":[["2016"]]}}}],"schema":"https://github.com/citation-style-language/schema/raw/master/csl-citation.json"}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11</w:t>
            </w:r>
            <w:r>
              <w:rPr>
                <w:b/>
                <w:bCs/>
                <w:sz w:val="18"/>
                <w:szCs w:val="18"/>
                <w:lang w:val="en-US"/>
              </w:rPr>
              <w:fldChar w:fldCharType="end"/>
            </w:r>
          </w:p>
        </w:tc>
        <w:tc>
          <w:tcPr>
            <w:tcW w:w="1276" w:type="dxa"/>
          </w:tcPr>
          <w:p w14:paraId="21761944"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4AB3FB94"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75C7273E" w14:textId="77777777" w:rsidR="003A3FE4" w:rsidRPr="007A2900" w:rsidRDefault="003A3FE4" w:rsidP="00B44258">
            <w:pPr>
              <w:rPr>
                <w:sz w:val="18"/>
                <w:szCs w:val="18"/>
                <w:lang w:val="en-US"/>
              </w:rPr>
            </w:pPr>
            <w:r w:rsidRPr="007A2900">
              <w:rPr>
                <w:sz w:val="18"/>
                <w:szCs w:val="18"/>
                <w:lang w:val="en-US"/>
              </w:rPr>
              <w:t>41</w:t>
            </w:r>
          </w:p>
        </w:tc>
        <w:tc>
          <w:tcPr>
            <w:tcW w:w="856" w:type="dxa"/>
          </w:tcPr>
          <w:p w14:paraId="7439647D"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58D11010"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67620B01" w14:textId="5F0D8E5A" w:rsidR="003A3FE4" w:rsidRPr="00C27901" w:rsidRDefault="00B50BE2" w:rsidP="00B44258">
            <w:pPr>
              <w:rPr>
                <w:sz w:val="18"/>
                <w:szCs w:val="18"/>
                <w:lang w:val="en-US"/>
              </w:rPr>
            </w:pPr>
            <w:r>
              <w:rPr>
                <w:sz w:val="18"/>
                <w:szCs w:val="18"/>
                <w:lang w:val="en-US"/>
              </w:rPr>
              <w:t>B</w:t>
            </w:r>
            <w:r w:rsidR="003A3FE4" w:rsidRPr="00C27901">
              <w:rPr>
                <w:sz w:val="18"/>
                <w:szCs w:val="18"/>
                <w:lang w:val="en-US"/>
              </w:rPr>
              <w:t>lurring of</w:t>
            </w:r>
            <w:r>
              <w:rPr>
                <w:sz w:val="18"/>
                <w:szCs w:val="18"/>
                <w:lang w:val="en-US"/>
              </w:rPr>
              <w:t xml:space="preserve"> v</w:t>
            </w:r>
            <w:r w:rsidRPr="00B50BE2">
              <w:rPr>
                <w:sz w:val="18"/>
                <w:szCs w:val="18"/>
                <w:lang w:val="en-US"/>
              </w:rPr>
              <w:t>ision, decrease of visual acuity</w:t>
            </w:r>
          </w:p>
          <w:p w14:paraId="374D135C" w14:textId="36C4FC61" w:rsidR="003A3FE4" w:rsidRPr="007A2900" w:rsidRDefault="003A3FE4" w:rsidP="00B44258">
            <w:pPr>
              <w:rPr>
                <w:sz w:val="18"/>
                <w:szCs w:val="18"/>
                <w:lang w:val="en-US"/>
              </w:rPr>
            </w:pPr>
          </w:p>
        </w:tc>
        <w:tc>
          <w:tcPr>
            <w:tcW w:w="1796" w:type="dxa"/>
          </w:tcPr>
          <w:p w14:paraId="22EC7CC7" w14:textId="77777777" w:rsidR="003A3FE4" w:rsidRPr="00806F82" w:rsidRDefault="003A3FE4" w:rsidP="00B44258">
            <w:pPr>
              <w:rPr>
                <w:sz w:val="18"/>
              </w:rPr>
            </w:pPr>
            <w:r w:rsidRPr="00806F82">
              <w:rPr>
                <w:sz w:val="18"/>
              </w:rPr>
              <w:t xml:space="preserve">Central </w:t>
            </w:r>
            <w:proofErr w:type="spellStart"/>
            <w:r w:rsidRPr="00806F82">
              <w:rPr>
                <w:sz w:val="18"/>
              </w:rPr>
              <w:t>retinal</w:t>
            </w:r>
            <w:proofErr w:type="spellEnd"/>
            <w:r w:rsidRPr="00806F82">
              <w:rPr>
                <w:sz w:val="18"/>
              </w:rPr>
              <w:t xml:space="preserve"> </w:t>
            </w:r>
            <w:proofErr w:type="spellStart"/>
            <w:r w:rsidRPr="00806F82">
              <w:rPr>
                <w:sz w:val="18"/>
              </w:rPr>
              <w:t>vein</w:t>
            </w:r>
            <w:proofErr w:type="spellEnd"/>
            <w:r w:rsidRPr="00806F82">
              <w:rPr>
                <w:sz w:val="18"/>
              </w:rPr>
              <w:t xml:space="preserve"> occlusion, </w:t>
            </w:r>
            <w:r w:rsidRPr="00D31AFB">
              <w:rPr>
                <w:sz w:val="18"/>
                <w:lang w:val="fr-FR"/>
              </w:rPr>
              <w:t xml:space="preserve"> </w:t>
            </w:r>
            <w:proofErr w:type="spellStart"/>
            <w:r w:rsidRPr="007A2900">
              <w:rPr>
                <w:sz w:val="18"/>
                <w:lang w:val="fr-FR"/>
              </w:rPr>
              <w:t>proliferative</w:t>
            </w:r>
            <w:proofErr w:type="spellEnd"/>
            <w:r w:rsidRPr="007A2900">
              <w:rPr>
                <w:sz w:val="18"/>
                <w:lang w:val="fr-FR"/>
              </w:rPr>
              <w:t xml:space="preserve"> </w:t>
            </w:r>
            <w:proofErr w:type="spellStart"/>
            <w:r w:rsidRPr="007A2900">
              <w:rPr>
                <w:sz w:val="18"/>
                <w:lang w:val="fr-FR"/>
              </w:rPr>
              <w:t>retinopathy</w:t>
            </w:r>
            <w:proofErr w:type="spellEnd"/>
          </w:p>
        </w:tc>
        <w:tc>
          <w:tcPr>
            <w:tcW w:w="1666" w:type="dxa"/>
          </w:tcPr>
          <w:p w14:paraId="657B954A" w14:textId="77777777" w:rsidR="003A3FE4" w:rsidRPr="007A2900" w:rsidRDefault="003A3FE4" w:rsidP="00B44258">
            <w:pPr>
              <w:rPr>
                <w:sz w:val="18"/>
                <w:szCs w:val="18"/>
                <w:lang w:val="en-US"/>
              </w:rPr>
            </w:pPr>
            <w:proofErr w:type="spellStart"/>
            <w:r w:rsidRPr="00806F82">
              <w:rPr>
                <w:sz w:val="18"/>
                <w:lang w:val="fr-FR"/>
              </w:rPr>
              <w:t>Panretinal</w:t>
            </w:r>
            <w:proofErr w:type="spellEnd"/>
            <w:r w:rsidRPr="00806F82">
              <w:rPr>
                <w:sz w:val="18"/>
                <w:lang w:val="fr-FR"/>
              </w:rPr>
              <w:t xml:space="preserve"> </w:t>
            </w:r>
            <w:proofErr w:type="spellStart"/>
            <w:r w:rsidRPr="00806F82">
              <w:rPr>
                <w:sz w:val="18"/>
                <w:lang w:val="fr-FR"/>
              </w:rPr>
              <w:t>photocoagulation</w:t>
            </w:r>
            <w:proofErr w:type="spellEnd"/>
          </w:p>
        </w:tc>
        <w:tc>
          <w:tcPr>
            <w:tcW w:w="1286" w:type="dxa"/>
          </w:tcPr>
          <w:p w14:paraId="511B1E29" w14:textId="77777777" w:rsidR="003A3FE4" w:rsidRPr="007A2900" w:rsidRDefault="003A3FE4" w:rsidP="00B44258">
            <w:pPr>
              <w:rPr>
                <w:sz w:val="18"/>
                <w:szCs w:val="18"/>
                <w:lang w:val="en-US"/>
              </w:rPr>
            </w:pPr>
          </w:p>
        </w:tc>
        <w:tc>
          <w:tcPr>
            <w:tcW w:w="1436" w:type="dxa"/>
          </w:tcPr>
          <w:p w14:paraId="1860E26A" w14:textId="77777777" w:rsidR="003A3FE4" w:rsidRPr="007A2900" w:rsidRDefault="003A3FE4" w:rsidP="00B44258">
            <w:pPr>
              <w:rPr>
                <w:sz w:val="18"/>
                <w:szCs w:val="18"/>
                <w:lang w:val="en-US"/>
              </w:rPr>
            </w:pPr>
            <w:r w:rsidRPr="007A2900">
              <w:rPr>
                <w:sz w:val="18"/>
                <w:szCs w:val="18"/>
                <w:lang w:val="en-US"/>
              </w:rPr>
              <w:t>No recovery</w:t>
            </w:r>
          </w:p>
        </w:tc>
      </w:tr>
      <w:tr w:rsidR="006A3CC6" w:rsidRPr="007A2900" w14:paraId="2B30B1BC" w14:textId="77777777" w:rsidTr="00D453FC">
        <w:trPr>
          <w:trHeight w:val="458"/>
        </w:trPr>
        <w:tc>
          <w:tcPr>
            <w:tcW w:w="1237" w:type="dxa"/>
          </w:tcPr>
          <w:p w14:paraId="7C841DDF" w14:textId="77BE002F" w:rsidR="003A3FE4" w:rsidRPr="007A2900" w:rsidRDefault="003A3FE4" w:rsidP="00B44258">
            <w:pPr>
              <w:rPr>
                <w:b/>
                <w:bCs/>
                <w:sz w:val="18"/>
                <w:szCs w:val="18"/>
                <w:lang w:val="en-US"/>
              </w:rPr>
            </w:pPr>
            <w:r w:rsidRPr="007A2900">
              <w:rPr>
                <w:b/>
                <w:bCs/>
                <w:sz w:val="18"/>
                <w:szCs w:val="18"/>
                <w:lang w:val="en-US"/>
              </w:rPr>
              <w:t>Veloso et al, 2015</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{"citationID":"muG3wAfu","properties":{"formattedCitation":"\\super 12\\nosupersub{}","plainCitation":"12","noteIndex":0},"citationItems":[{"id":679,"uris":["http://zotero.org/users/7566142/items/NIRY7MXA"],"uri":["http://zotero.org/users/7566142/items/NIRY7MXA"],"itemData":{"id":679,"type":"article-journal","abstract":"&lt;b&gt;&lt;i&gt;Purpose:&lt;/i&gt;&lt;/b&gt; To report the first case of choroidal neovascularization (CNV) secondary to dengue fever. &lt;b&gt;&lt;i&gt;Case Report:&lt;/i&gt;&lt;/b&gt; A 54-year-old female was referred to our department with blurred vision and metamorphopsia in her left eye. Two weeks earlier, she had presented all of the classic symptoms of dengue fever including a positive serology. Her best-corrected visual acuity (BCVA) was 20/150 in the left eye. She underwent a fundus examination, fluorescein angiography (FA) and spectral domain optical coherence tomography. &lt;b&gt;&lt;i&gt;Results:&lt;/i&gt;&lt;/b&gt; All findings were consistent with CNV secondary to dengue fever. FA revealed a classic CNV associated with focal retinal pigment epithelium (RPE) destruction and detachment. Three consecutive monthly injections of intravitreal ranibizumab resulted in functional and anatomical improvement for as long as 6 months with a BCVA of 20/25. However, CNV recurred 2 years later, again with an improvement after ranibizumab therapy, but with persistence of a fibrovascular RPE detachment, highlighting the pathomechanism of a classic CNV formation. &lt;b&gt;&lt;i&gt;Conclusions:&lt;/i&gt;&lt;/b&gt; Maculopathy in&lt;b&gt; &lt;/b&gt;dengue fever may be followed by CNV as a result of the immunologic alteration of the RPE. Physicians should be aware of this manifestation to be able to initiate adequate treatment with excellent functional and anatomical results.","container-title":"Case Reports in Ophthalmology","DOI":"10.1159/000371791","ISSN":", 1663-2699","issue":"1","journalAbbreviation":"COP","language":"english","note":"publisher: Karger Publishers\nPMID: 25759665","page":"18-23","source":"www-karger-com.docelec.u-bordeaux.fr","title":"Choroidal Neovascularization Induced by Immunogenic Alteration of the Retinal Pigment Epithelium in Dengue Fever","volume":"6","author":[{"family":"Veloso","given":"Carlos Eduardo"},{"family":"Schmidt-Erfurth","given":"Ursula"},{"family":"Nehemy","given":"Márcio B."}],"issued":{"date-parts":[["2015"]]}}}],"schema":"https://github.com/citation-style-language/schema/raw/master/csl-citation.json"}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12</w:t>
            </w:r>
            <w:r>
              <w:rPr>
                <w:b/>
                <w:bCs/>
                <w:sz w:val="18"/>
                <w:szCs w:val="18"/>
                <w:lang w:val="en-US"/>
              </w:rPr>
              <w:fldChar w:fldCharType="end"/>
            </w:r>
          </w:p>
        </w:tc>
        <w:tc>
          <w:tcPr>
            <w:tcW w:w="1276" w:type="dxa"/>
          </w:tcPr>
          <w:p w14:paraId="737ADCFC"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4B7C9BD1"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06728CE7" w14:textId="77777777" w:rsidR="003A3FE4" w:rsidRPr="007A2900" w:rsidRDefault="003A3FE4" w:rsidP="00B44258">
            <w:pPr>
              <w:rPr>
                <w:sz w:val="18"/>
                <w:szCs w:val="18"/>
                <w:lang w:val="en-US"/>
              </w:rPr>
            </w:pPr>
            <w:r w:rsidRPr="007A2900">
              <w:rPr>
                <w:sz w:val="18"/>
                <w:szCs w:val="18"/>
                <w:lang w:val="en-US"/>
              </w:rPr>
              <w:t>54</w:t>
            </w:r>
          </w:p>
        </w:tc>
        <w:tc>
          <w:tcPr>
            <w:tcW w:w="856" w:type="dxa"/>
          </w:tcPr>
          <w:p w14:paraId="73942393"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1525BE4F"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64029292" w14:textId="4F1A0668" w:rsidR="003A3FE4" w:rsidRPr="007A2900" w:rsidRDefault="003A3FE4" w:rsidP="00B44258">
            <w:pPr>
              <w:rPr>
                <w:sz w:val="18"/>
                <w:szCs w:val="18"/>
                <w:lang w:val="en-US"/>
              </w:rPr>
            </w:pPr>
            <w:r w:rsidRPr="007A2900">
              <w:rPr>
                <w:sz w:val="18"/>
                <w:szCs w:val="18"/>
                <w:lang w:val="en-US"/>
              </w:rPr>
              <w:t xml:space="preserve">Blurred vision and metamorphopsia in </w:t>
            </w:r>
            <w:r w:rsidR="00B50BE2">
              <w:rPr>
                <w:sz w:val="18"/>
                <w:szCs w:val="18"/>
                <w:lang w:val="en-US"/>
              </w:rPr>
              <w:t>1</w:t>
            </w:r>
            <w:r w:rsidRPr="007A2900">
              <w:rPr>
                <w:sz w:val="18"/>
                <w:szCs w:val="18"/>
                <w:lang w:val="en-US"/>
              </w:rPr>
              <w:t xml:space="preserve"> eye</w:t>
            </w:r>
          </w:p>
        </w:tc>
        <w:tc>
          <w:tcPr>
            <w:tcW w:w="1796" w:type="dxa"/>
          </w:tcPr>
          <w:p w14:paraId="51BDDBE1" w14:textId="77777777" w:rsidR="003A3FE4" w:rsidRPr="007A2900" w:rsidRDefault="003A3FE4" w:rsidP="00B44258">
            <w:pPr>
              <w:rPr>
                <w:sz w:val="18"/>
                <w:szCs w:val="18"/>
                <w:lang w:val="en-US"/>
              </w:rPr>
            </w:pPr>
            <w:r w:rsidRPr="007A2900">
              <w:rPr>
                <w:sz w:val="18"/>
                <w:szCs w:val="18"/>
                <w:lang w:val="en-US"/>
              </w:rPr>
              <w:t xml:space="preserve">Subretinal fluid and focal hemorrhage in the macula, </w:t>
            </w:r>
          </w:p>
          <w:p w14:paraId="7BA935B4" w14:textId="77777777" w:rsidR="003A3FE4" w:rsidRPr="007A2900" w:rsidRDefault="003A3FE4" w:rsidP="00B44258">
            <w:pPr>
              <w:rPr>
                <w:sz w:val="18"/>
                <w:szCs w:val="18"/>
                <w:lang w:val="en-US"/>
              </w:rPr>
            </w:pPr>
            <w:r w:rsidRPr="007A2900">
              <w:rPr>
                <w:sz w:val="18"/>
                <w:szCs w:val="18"/>
                <w:lang w:val="en-US"/>
              </w:rPr>
              <w:t xml:space="preserve"> </w:t>
            </w:r>
            <w:proofErr w:type="spellStart"/>
            <w:r w:rsidRPr="00806F82">
              <w:rPr>
                <w:sz w:val="18"/>
                <w:lang w:val="fr-FR"/>
              </w:rPr>
              <w:t>Choroidal</w:t>
            </w:r>
            <w:proofErr w:type="spellEnd"/>
            <w:r w:rsidRPr="00806F82">
              <w:rPr>
                <w:sz w:val="18"/>
                <w:lang w:val="fr-FR"/>
              </w:rPr>
              <w:t xml:space="preserve"> </w:t>
            </w:r>
            <w:proofErr w:type="spellStart"/>
            <w:r w:rsidRPr="00806F82">
              <w:rPr>
                <w:sz w:val="18"/>
                <w:lang w:val="fr-FR"/>
              </w:rPr>
              <w:t>neovascularization</w:t>
            </w:r>
            <w:proofErr w:type="spellEnd"/>
          </w:p>
        </w:tc>
        <w:tc>
          <w:tcPr>
            <w:tcW w:w="1666" w:type="dxa"/>
          </w:tcPr>
          <w:p w14:paraId="257E3AF8" w14:textId="77777777" w:rsidR="003A3FE4" w:rsidRPr="007A2900" w:rsidRDefault="003A3FE4" w:rsidP="00B44258">
            <w:pPr>
              <w:rPr>
                <w:sz w:val="18"/>
                <w:szCs w:val="18"/>
                <w:lang w:val="en-US"/>
              </w:rPr>
            </w:pPr>
            <w:proofErr w:type="spellStart"/>
            <w:r w:rsidRPr="00806F82">
              <w:rPr>
                <w:sz w:val="18"/>
                <w:lang w:val="fr-FR"/>
              </w:rPr>
              <w:t>Intravitreal</w:t>
            </w:r>
            <w:proofErr w:type="spellEnd"/>
            <w:r w:rsidRPr="00806F82">
              <w:rPr>
                <w:sz w:val="18"/>
                <w:lang w:val="fr-FR"/>
              </w:rPr>
              <w:t xml:space="preserve"> injections of </w:t>
            </w:r>
            <w:proofErr w:type="spellStart"/>
            <w:r w:rsidRPr="00806F82">
              <w:rPr>
                <w:sz w:val="18"/>
                <w:lang w:val="fr-FR"/>
              </w:rPr>
              <w:t>ranibizumab</w:t>
            </w:r>
            <w:proofErr w:type="spellEnd"/>
          </w:p>
        </w:tc>
        <w:tc>
          <w:tcPr>
            <w:tcW w:w="1286" w:type="dxa"/>
          </w:tcPr>
          <w:p w14:paraId="76A90A3E" w14:textId="77777777" w:rsidR="003A3FE4" w:rsidRPr="007A2900" w:rsidRDefault="003A3FE4" w:rsidP="00B44258">
            <w:pPr>
              <w:rPr>
                <w:sz w:val="18"/>
                <w:szCs w:val="18"/>
                <w:lang w:val="en-US"/>
              </w:rPr>
            </w:pPr>
            <w:r w:rsidRPr="007A2900">
              <w:rPr>
                <w:sz w:val="18"/>
                <w:szCs w:val="18"/>
                <w:lang w:val="en-US"/>
              </w:rPr>
              <w:t>Regular follow up</w:t>
            </w:r>
          </w:p>
        </w:tc>
        <w:tc>
          <w:tcPr>
            <w:tcW w:w="1436" w:type="dxa"/>
          </w:tcPr>
          <w:p w14:paraId="4DFAD7AC" w14:textId="622C0E8A" w:rsidR="003A3FE4" w:rsidRPr="007A2900" w:rsidRDefault="003A3FE4" w:rsidP="00B44258">
            <w:pPr>
              <w:rPr>
                <w:sz w:val="18"/>
                <w:szCs w:val="18"/>
                <w:lang w:val="en-US"/>
              </w:rPr>
            </w:pPr>
            <w:r w:rsidRPr="007A2900">
              <w:rPr>
                <w:sz w:val="18"/>
                <w:szCs w:val="18"/>
                <w:lang w:val="en-US"/>
              </w:rPr>
              <w:t>Recovery</w:t>
            </w:r>
          </w:p>
        </w:tc>
      </w:tr>
      <w:tr w:rsidR="006A3CC6" w:rsidRPr="003E1EAD" w14:paraId="4726DB2A" w14:textId="77777777" w:rsidTr="00D453FC">
        <w:trPr>
          <w:trHeight w:val="458"/>
        </w:trPr>
        <w:tc>
          <w:tcPr>
            <w:tcW w:w="1237" w:type="dxa"/>
          </w:tcPr>
          <w:p w14:paraId="061F4162" w14:textId="78B8AF77" w:rsidR="003A3FE4" w:rsidRPr="007A2900" w:rsidRDefault="003A3FE4" w:rsidP="00B44258">
            <w:pPr>
              <w:rPr>
                <w:b/>
                <w:bCs/>
                <w:sz w:val="18"/>
                <w:szCs w:val="18"/>
                <w:lang w:val="en-US"/>
              </w:rPr>
            </w:pPr>
            <w:r w:rsidRPr="007A2900">
              <w:rPr>
                <w:b/>
                <w:bCs/>
                <w:sz w:val="18"/>
                <w:szCs w:val="18"/>
                <w:lang w:val="en-US"/>
              </w:rPr>
              <w:t>Kamal et al, 2018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{"citationID":"JMGKbiFY","properties":{"formattedCitation":"\\super 13\\nosupersub{}","plainCitation":"13","noteIndex":0},"citationItems":[{"id":604,"uris":["http://zotero.org/users/7566142/items/GTWJS338"],"uri":["http://zotero.org/users/7566142/items/GTWJS338"],"itemData":{"id":604,"type":"article-journal","abstract":"Dengue fever, a mosquito-borne disease commonly found in the tropics, is one of the most prevalent forms of Flavivirus infection in humans. Symptomatically, it is characterized by fever, arthralgia, headache, and rash. Ophthalmic manifestations can involve both the anterior and posterior segment. Panophthalmitis is rare in dengue hemorrhagic fever, and there is no report of culture-positive panophthalmitis in this setting. Here, we report a case of a serology-positive 33-year-old male patient of dengue hemorrhagic fever who developed sudden onset pain, redness, and proptosis in the right eye. The patient subsequently developed panophthalmitis in his right eye, and Bacillus cereus was isolated from eviscerated sample. This case provides unique insights into pathogenesis of panophthalmitis in dengue and highlights the management options.","container-title":"Indian Journal of Ophthalmology","DOI":"10.4103/ijo.IJO_113_18","ISSN":"1998-3689","issue":"7","journalAbbreviation":"Indian J Ophthalmol","language":"eng","note":"PMID: 29941760\nPMCID: PMC6032760","page":"1017-1019","source":"PubMed","title":"Culture-positive unilateral panophthalmitis in a serology-positive case of dengue hemorrhagic fever","volume":"66","author":[{"family":"Kamal","given":"Richa"},{"family":"Shah","given":"Dhaivat"},{"family":"Sharma","given":"Satish"},{"family":"Janani","given":"Madharuvasal Krishnan"},{"family":"Kar","given":"Arindam"},{"family":"Saurabh","given":"Kumar"},{"family":"Roy","given":"Rupak"},{"family":"Madhavan","given":"Hajib Narahari Rao"}],"issued":{"date-parts":[["2018",7]]}}}],"schema":"https://github.com/citation-style-language/schema/raw/master/csl-citation.json"}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13</w:t>
            </w:r>
            <w:r>
              <w:rPr>
                <w:b/>
                <w:bCs/>
                <w:sz w:val="18"/>
                <w:szCs w:val="18"/>
                <w:lang w:val="en-US"/>
              </w:rPr>
              <w:fldChar w:fldCharType="end"/>
            </w:r>
          </w:p>
        </w:tc>
        <w:tc>
          <w:tcPr>
            <w:tcW w:w="1276" w:type="dxa"/>
          </w:tcPr>
          <w:p w14:paraId="781BF609"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63BAA244"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M</w:t>
            </w:r>
          </w:p>
        </w:tc>
        <w:tc>
          <w:tcPr>
            <w:tcW w:w="945" w:type="dxa"/>
          </w:tcPr>
          <w:p w14:paraId="09EFF33B" w14:textId="77777777" w:rsidR="003A3FE4" w:rsidRPr="007A2900" w:rsidRDefault="003A3FE4" w:rsidP="00B44258">
            <w:pPr>
              <w:rPr>
                <w:sz w:val="18"/>
                <w:szCs w:val="18"/>
                <w:lang w:val="en-US"/>
              </w:rPr>
            </w:pPr>
            <w:r w:rsidRPr="007A2900">
              <w:rPr>
                <w:sz w:val="18"/>
                <w:szCs w:val="18"/>
                <w:lang w:val="en-US"/>
              </w:rPr>
              <w:t>33</w:t>
            </w:r>
          </w:p>
        </w:tc>
        <w:tc>
          <w:tcPr>
            <w:tcW w:w="856" w:type="dxa"/>
          </w:tcPr>
          <w:p w14:paraId="5552E0D2"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6787AF94"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5B67B20E" w14:textId="3D38F7D8" w:rsidR="003A3FE4" w:rsidRPr="000A3003" w:rsidRDefault="003A3FE4" w:rsidP="00B44258">
            <w:pPr>
              <w:rPr>
                <w:sz w:val="18"/>
                <w:szCs w:val="18"/>
                <w:lang w:val="en-US"/>
              </w:rPr>
            </w:pPr>
            <w:r w:rsidRPr="000A3003">
              <w:rPr>
                <w:sz w:val="18"/>
                <w:szCs w:val="18"/>
                <w:lang w:val="en-US"/>
              </w:rPr>
              <w:t xml:space="preserve">Pain, redness, and proptosis in </w:t>
            </w:r>
            <w:r w:rsidR="00B50BE2">
              <w:rPr>
                <w:sz w:val="18"/>
                <w:szCs w:val="18"/>
                <w:lang w:val="en-US"/>
              </w:rPr>
              <w:t>1</w:t>
            </w:r>
            <w:r w:rsidRPr="000A3003">
              <w:rPr>
                <w:sz w:val="18"/>
                <w:szCs w:val="18"/>
                <w:lang w:val="en-US"/>
              </w:rPr>
              <w:t xml:space="preserve"> eye</w:t>
            </w:r>
          </w:p>
          <w:p w14:paraId="3426B581" w14:textId="77777777" w:rsidR="003A3FE4" w:rsidRPr="007A2900" w:rsidRDefault="003A3FE4" w:rsidP="00B44258">
            <w:pPr>
              <w:rPr>
                <w:sz w:val="18"/>
                <w:szCs w:val="18"/>
                <w:lang w:val="en-US"/>
              </w:rPr>
            </w:pPr>
          </w:p>
        </w:tc>
        <w:tc>
          <w:tcPr>
            <w:tcW w:w="1796" w:type="dxa"/>
          </w:tcPr>
          <w:p w14:paraId="32A536BD" w14:textId="67E9940A" w:rsidR="003A3FE4" w:rsidRPr="007A2900" w:rsidRDefault="003A3FE4" w:rsidP="00B44258">
            <w:pPr>
              <w:rPr>
                <w:sz w:val="18"/>
                <w:szCs w:val="18"/>
                <w:lang w:val="en-US"/>
              </w:rPr>
            </w:pPr>
            <w:r w:rsidRPr="000A3003">
              <w:rPr>
                <w:sz w:val="18"/>
                <w:szCs w:val="18"/>
                <w:lang w:val="en-US"/>
              </w:rPr>
              <w:t xml:space="preserve">Conjunctival chemosis and congestion, corneal edema, exposure keratopathy </w:t>
            </w:r>
            <w:r w:rsidRPr="007A2900">
              <w:rPr>
                <w:sz w:val="18"/>
                <w:szCs w:val="18"/>
                <w:lang w:val="en-US"/>
              </w:rPr>
              <w:t xml:space="preserve">inferiorly, </w:t>
            </w:r>
            <w:proofErr w:type="spellStart"/>
            <w:r w:rsidRPr="007A2900">
              <w:rPr>
                <w:sz w:val="18"/>
                <w:szCs w:val="18"/>
                <w:lang w:val="en-US"/>
              </w:rPr>
              <w:t>panophthalmitis</w:t>
            </w:r>
            <w:proofErr w:type="spellEnd"/>
          </w:p>
        </w:tc>
        <w:tc>
          <w:tcPr>
            <w:tcW w:w="1666" w:type="dxa"/>
          </w:tcPr>
          <w:p w14:paraId="0731B838" w14:textId="4D88EBBD" w:rsidR="003A3FE4" w:rsidRPr="007A2900" w:rsidRDefault="003A3FE4" w:rsidP="00B44258">
            <w:pPr>
              <w:rPr>
                <w:sz w:val="18"/>
                <w:szCs w:val="18"/>
                <w:lang w:val="en-US"/>
              </w:rPr>
            </w:pPr>
            <w:r w:rsidRPr="007A2900">
              <w:rPr>
                <w:sz w:val="18"/>
                <w:szCs w:val="18"/>
                <w:lang w:val="en-US"/>
              </w:rPr>
              <w:t>Topical and intravenous antibiotics, evisceration of the right eye</w:t>
            </w:r>
          </w:p>
          <w:p w14:paraId="197501BB" w14:textId="77777777" w:rsidR="003A3FE4" w:rsidRPr="007A2900" w:rsidRDefault="003A3FE4" w:rsidP="00B44258">
            <w:pPr>
              <w:rPr>
                <w:sz w:val="18"/>
                <w:szCs w:val="18"/>
                <w:lang w:val="en-US"/>
              </w:rPr>
            </w:pPr>
          </w:p>
        </w:tc>
        <w:tc>
          <w:tcPr>
            <w:tcW w:w="1286" w:type="dxa"/>
          </w:tcPr>
          <w:p w14:paraId="38D01E0E" w14:textId="77777777" w:rsidR="003A3FE4" w:rsidRPr="007A2900" w:rsidRDefault="003A3FE4" w:rsidP="00B44258">
            <w:pPr>
              <w:rPr>
                <w:sz w:val="18"/>
                <w:szCs w:val="18"/>
                <w:lang w:val="en-US"/>
              </w:rPr>
            </w:pPr>
          </w:p>
        </w:tc>
        <w:tc>
          <w:tcPr>
            <w:tcW w:w="1436" w:type="dxa"/>
          </w:tcPr>
          <w:p w14:paraId="231DBEA1" w14:textId="77777777" w:rsidR="003A3FE4" w:rsidRPr="007A2900" w:rsidRDefault="003A3FE4" w:rsidP="00B44258">
            <w:pPr>
              <w:rPr>
                <w:sz w:val="18"/>
                <w:szCs w:val="18"/>
                <w:lang w:val="en-US"/>
              </w:rPr>
            </w:pPr>
          </w:p>
        </w:tc>
      </w:tr>
      <w:tr w:rsidR="006A3CC6" w:rsidRPr="007A2900" w14:paraId="604118D7" w14:textId="77777777" w:rsidTr="00D453FC">
        <w:trPr>
          <w:trHeight w:val="458"/>
        </w:trPr>
        <w:tc>
          <w:tcPr>
            <w:tcW w:w="1237" w:type="dxa"/>
          </w:tcPr>
          <w:p w14:paraId="38B2A855" w14:textId="632621F1" w:rsidR="003A3FE4" w:rsidRPr="007A2900" w:rsidRDefault="003A3FE4" w:rsidP="00B44258">
            <w:pPr>
              <w:rPr>
                <w:b/>
                <w:bCs/>
                <w:sz w:val="18"/>
                <w:szCs w:val="18"/>
                <w:lang w:val="en-US"/>
              </w:rPr>
            </w:pPr>
            <w:r w:rsidRPr="007A2900">
              <w:rPr>
                <w:b/>
                <w:bCs/>
                <w:sz w:val="18"/>
                <w:szCs w:val="18"/>
                <w:lang w:val="en-US"/>
              </w:rPr>
              <w:t>Yadav et al, 2017</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{"citationID":"GizNvTj5","properties":{"formattedCitation":"\\super 14\\nosupersub{}","plainCitation":"14","noteIndex":0},"citationItems":[{"id":795,"uris":["http://zotero.org/users/7566142/items/MV783LJ3"],"uri":["http://zotero.org/users/7566142/items/MV783LJ3"],"itemData":{"id":795,"type":"article-journal","abstract":"Background\nWe report a case of choroiditis during dengue fever.\n\nResults\nA 35-year-old female presented with blurring of vision during dengue fever. Her fundus examination revealed yellow deep choroidal lesions at right macula, multiple small, yellowish subretinal macular dots along papillomacular bundle, and hyperemic disc. There was a small retinal hemorrhage at temporal margin of disc. The left eye had similar small discrete lesion superonasal and inferotemporal to macula.\n\nConclusions\nWe report a hitherto undescribed case of choroiditis in a dengue patient.","container-title":"Journal of Ophthalmic Inflammation and Infection","DOI":"10.1186/s12348-017-0132-5","ISSN":"1869-5760","journalAbbreviation":"J Ophthalmic Inflamm Infect","note":"PMID: 28560576\nPMCID: PMC5449313","page":"14","source":"PubMed Central","title":"Dengue associated choroiditis: a rare entity","title-short":"Dengue associated choroiditis","volume":"7","author":[{"family":"Yadav","given":"Harshali Manish"},{"family":"Dutta Majumder","given":"Parthopratim"},{"family":"Biswas","given":"Jyotirmay"}],"issued":{"date-parts":[["2017",5,30]]}}}],"schema":"https://github.com/citation-style-language/schema/raw/master/csl-citation.json"}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14</w:t>
            </w:r>
            <w:r>
              <w:rPr>
                <w:b/>
                <w:bCs/>
                <w:sz w:val="18"/>
                <w:szCs w:val="18"/>
                <w:lang w:val="en-US"/>
              </w:rPr>
              <w:fldChar w:fldCharType="end"/>
            </w:r>
          </w:p>
        </w:tc>
        <w:tc>
          <w:tcPr>
            <w:tcW w:w="1276" w:type="dxa"/>
          </w:tcPr>
          <w:p w14:paraId="38F0A90F"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039278AC"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252C1842" w14:textId="77777777" w:rsidR="003A3FE4" w:rsidRPr="007A2900" w:rsidRDefault="003A3FE4" w:rsidP="00B44258">
            <w:pPr>
              <w:rPr>
                <w:sz w:val="18"/>
                <w:szCs w:val="18"/>
                <w:lang w:val="en-US"/>
              </w:rPr>
            </w:pPr>
            <w:r w:rsidRPr="007A2900">
              <w:rPr>
                <w:sz w:val="18"/>
                <w:szCs w:val="18"/>
                <w:lang w:val="en-US"/>
              </w:rPr>
              <w:t>35</w:t>
            </w:r>
          </w:p>
        </w:tc>
        <w:tc>
          <w:tcPr>
            <w:tcW w:w="856" w:type="dxa"/>
          </w:tcPr>
          <w:p w14:paraId="27AB512D"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725603D6"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68DE166F" w14:textId="48F10FAA" w:rsidR="003A3FE4" w:rsidRPr="007A2900" w:rsidRDefault="00B50BE2" w:rsidP="00B44258">
            <w:pPr>
              <w:rPr>
                <w:sz w:val="18"/>
                <w:szCs w:val="18"/>
                <w:lang w:val="en-US"/>
              </w:rPr>
            </w:pPr>
            <w:r w:rsidRPr="00B50BE2">
              <w:rPr>
                <w:sz w:val="18"/>
                <w:szCs w:val="18"/>
                <w:lang w:val="en-US"/>
              </w:rPr>
              <w:t>Decrease</w:t>
            </w:r>
            <w:r w:rsidR="003A3FE4" w:rsidRPr="007A2900">
              <w:rPr>
                <w:sz w:val="18"/>
                <w:szCs w:val="18"/>
                <w:lang w:val="en-US"/>
              </w:rPr>
              <w:t xml:space="preserve"> of visual activity, scotoma</w:t>
            </w:r>
          </w:p>
        </w:tc>
        <w:tc>
          <w:tcPr>
            <w:tcW w:w="1796" w:type="dxa"/>
          </w:tcPr>
          <w:p w14:paraId="2B0F9D88" w14:textId="77777777" w:rsidR="003A3FE4" w:rsidRPr="007A2900" w:rsidRDefault="003A3FE4" w:rsidP="00B44258">
            <w:pPr>
              <w:rPr>
                <w:sz w:val="18"/>
                <w:szCs w:val="18"/>
                <w:lang w:val="en-US"/>
              </w:rPr>
            </w:pPr>
            <w:r w:rsidRPr="007A2900">
              <w:rPr>
                <w:sz w:val="18"/>
                <w:szCs w:val="18"/>
                <w:lang w:val="en-US"/>
              </w:rPr>
              <w:t>Y</w:t>
            </w:r>
            <w:r w:rsidRPr="00D46625">
              <w:rPr>
                <w:sz w:val="18"/>
                <w:szCs w:val="18"/>
                <w:lang w:val="en-US"/>
              </w:rPr>
              <w:t>ellow deep</w:t>
            </w:r>
            <w:r w:rsidRPr="00D46625">
              <w:rPr>
                <w:sz w:val="18"/>
                <w:szCs w:val="18"/>
                <w:lang w:val="en-US"/>
              </w:rPr>
              <w:br/>
              <w:t>choroidal lesions at macula, multiple small, hard exudates</w:t>
            </w:r>
            <w:r w:rsidRPr="00D46625">
              <w:rPr>
                <w:sz w:val="18"/>
                <w:szCs w:val="18"/>
                <w:lang w:val="en-US"/>
              </w:rPr>
              <w:br/>
              <w:t xml:space="preserve">along </w:t>
            </w:r>
            <w:proofErr w:type="spellStart"/>
            <w:r w:rsidRPr="00D46625">
              <w:rPr>
                <w:sz w:val="18"/>
                <w:szCs w:val="18"/>
                <w:lang w:val="en-US"/>
              </w:rPr>
              <w:t>papillomacular</w:t>
            </w:r>
            <w:proofErr w:type="spellEnd"/>
            <w:r w:rsidRPr="00D46625">
              <w:rPr>
                <w:sz w:val="18"/>
                <w:szCs w:val="18"/>
                <w:lang w:val="en-US"/>
              </w:rPr>
              <w:t xml:space="preserve"> bundle, and hyperemic disc</w:t>
            </w:r>
            <w:r w:rsidRPr="007A2900">
              <w:rPr>
                <w:sz w:val="18"/>
                <w:szCs w:val="18"/>
                <w:lang w:val="en-US"/>
              </w:rPr>
              <w:t>, bilateral choroiditis</w:t>
            </w:r>
          </w:p>
          <w:p w14:paraId="111B31E4" w14:textId="77777777" w:rsidR="003A3FE4" w:rsidRPr="00D46625" w:rsidRDefault="003A3FE4" w:rsidP="00B44258">
            <w:pPr>
              <w:rPr>
                <w:sz w:val="18"/>
                <w:szCs w:val="18"/>
                <w:lang w:val="en-US"/>
              </w:rPr>
            </w:pPr>
          </w:p>
          <w:p w14:paraId="5B55B63E" w14:textId="77777777" w:rsidR="003A3FE4" w:rsidRPr="007A2900" w:rsidRDefault="003A3FE4" w:rsidP="00B44258">
            <w:pPr>
              <w:rPr>
                <w:sz w:val="18"/>
                <w:szCs w:val="18"/>
                <w:lang w:val="en-US"/>
              </w:rPr>
            </w:pPr>
          </w:p>
        </w:tc>
        <w:tc>
          <w:tcPr>
            <w:tcW w:w="1666" w:type="dxa"/>
          </w:tcPr>
          <w:p w14:paraId="023D4E21" w14:textId="62F2C2EC" w:rsidR="003A3FE4" w:rsidRPr="00806F82" w:rsidRDefault="003A3FE4" w:rsidP="00B44258">
            <w:pPr>
              <w:rPr>
                <w:sz w:val="18"/>
              </w:rPr>
            </w:pPr>
            <w:r w:rsidRPr="00806F82">
              <w:rPr>
                <w:sz w:val="18"/>
              </w:rPr>
              <w:t>Oral prednisolone 60 mg/</w:t>
            </w:r>
            <w:proofErr w:type="spellStart"/>
            <w:r w:rsidRPr="00806F82">
              <w:rPr>
                <w:sz w:val="18"/>
              </w:rPr>
              <w:t>day</w:t>
            </w:r>
            <w:proofErr w:type="spellEnd"/>
          </w:p>
          <w:p w14:paraId="04EB0728" w14:textId="77777777" w:rsidR="003A3FE4" w:rsidRPr="007A2900" w:rsidRDefault="003A3FE4" w:rsidP="00B44258">
            <w:pPr>
              <w:rPr>
                <w:sz w:val="18"/>
                <w:szCs w:val="18"/>
                <w:lang w:val="en-US"/>
              </w:rPr>
            </w:pPr>
          </w:p>
        </w:tc>
        <w:tc>
          <w:tcPr>
            <w:tcW w:w="1286" w:type="dxa"/>
          </w:tcPr>
          <w:p w14:paraId="477E41BB" w14:textId="77777777" w:rsidR="003A3FE4" w:rsidRPr="007A2900" w:rsidRDefault="003A3FE4" w:rsidP="00B44258">
            <w:pPr>
              <w:rPr>
                <w:sz w:val="18"/>
                <w:szCs w:val="18"/>
                <w:lang w:val="en-US"/>
              </w:rPr>
            </w:pPr>
            <w:r w:rsidRPr="007A2900">
              <w:rPr>
                <w:sz w:val="18"/>
                <w:szCs w:val="18"/>
                <w:lang w:val="en-US"/>
              </w:rPr>
              <w:t>2 weeks</w:t>
            </w:r>
          </w:p>
        </w:tc>
        <w:tc>
          <w:tcPr>
            <w:tcW w:w="1436" w:type="dxa"/>
          </w:tcPr>
          <w:p w14:paraId="51AC763E"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4AEEBF46" w14:textId="77777777" w:rsidTr="00D453FC">
        <w:trPr>
          <w:trHeight w:val="458"/>
        </w:trPr>
        <w:tc>
          <w:tcPr>
            <w:tcW w:w="1237" w:type="dxa"/>
          </w:tcPr>
          <w:p w14:paraId="3C62D4A9" w14:textId="50BE2B5C" w:rsidR="003A3FE4" w:rsidRPr="007A2900" w:rsidRDefault="003A3FE4" w:rsidP="00B44258">
            <w:pPr>
              <w:rPr>
                <w:b/>
                <w:bCs/>
                <w:sz w:val="18"/>
                <w:szCs w:val="18"/>
                <w:lang w:val="en-US"/>
              </w:rPr>
            </w:pPr>
            <w:r w:rsidRPr="007A2900">
              <w:rPr>
                <w:b/>
                <w:bCs/>
                <w:sz w:val="18"/>
                <w:szCs w:val="18"/>
                <w:lang w:val="en-US"/>
              </w:rPr>
              <w:lastRenderedPageBreak/>
              <w:t>Gupta et al, 2011</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{"citationID":"h7jqlGBH","properties":{"formattedCitation":"\\super 15\\nosupersub{}","plainCitation":"15","noteIndex":0},"citationItems":[{"id":668,"uris":["http://zotero.org/users/7566142/items/6D66ICQB"],"uri":["http://zotero.org/users/7566142/items/6D66ICQB"],"itemData":{"id":668,"type":"article-journal","abstract":"To report the occurrence of uveitis in patients with prior history of dengue fever.","container-title":"Eye","DOI":"10.1038/eye.2008.124","ISSN":"1476-5454","issue":"4","language":"en","note":"number: 4\npublisher: Nature Publishing Group","page":"873-876","source":"www-nature-com.docelec.u-bordeaux.fr","title":"Uveitis following dengue fever","volume":"23","author":[{"family":"Gupta","given":"A."},{"family":"Srinivasan","given":"R."},{"family":"Setia","given":"S."},{"family":"Soundravally","given":"R."},{"family":"Pandian","given":"D. G."}],"issued":{"date-parts":[["2009",4]]}}}],"schema":"https://github.com/citation-style-language/schema/raw/master/csl-citation.json"}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15</w:t>
            </w:r>
            <w:r>
              <w:rPr>
                <w:b/>
                <w:bCs/>
                <w:sz w:val="18"/>
                <w:szCs w:val="18"/>
                <w:lang w:val="en-US"/>
              </w:rPr>
              <w:fldChar w:fldCharType="end"/>
            </w:r>
          </w:p>
        </w:tc>
        <w:tc>
          <w:tcPr>
            <w:tcW w:w="1276" w:type="dxa"/>
          </w:tcPr>
          <w:p w14:paraId="36852818" w14:textId="77777777" w:rsidR="003A3FE4" w:rsidRPr="007A2900" w:rsidRDefault="003A3FE4" w:rsidP="00B44258">
            <w:pPr>
              <w:rPr>
                <w:sz w:val="18"/>
                <w:szCs w:val="18"/>
                <w:lang w:val="en-US"/>
              </w:rPr>
            </w:pPr>
            <w:r w:rsidRPr="007A2900">
              <w:rPr>
                <w:sz w:val="18"/>
                <w:szCs w:val="18"/>
                <w:lang w:val="en-US"/>
              </w:rPr>
              <w:t>Retrospective study</w:t>
            </w:r>
          </w:p>
        </w:tc>
        <w:tc>
          <w:tcPr>
            <w:tcW w:w="797" w:type="dxa"/>
          </w:tcPr>
          <w:p w14:paraId="2D5FEC3F" w14:textId="77777777" w:rsidR="003A3FE4" w:rsidRPr="007A2900" w:rsidRDefault="003A3FE4" w:rsidP="00B44258">
            <w:pPr>
              <w:rPr>
                <w:sz w:val="18"/>
                <w:szCs w:val="18"/>
                <w:lang w:val="en-US"/>
              </w:rPr>
            </w:pPr>
            <w:r>
              <w:rPr>
                <w:sz w:val="18"/>
                <w:szCs w:val="18"/>
                <w:lang w:val="en-US"/>
              </w:rPr>
              <w:t>1 W / 2 M</w:t>
            </w:r>
          </w:p>
        </w:tc>
        <w:tc>
          <w:tcPr>
            <w:tcW w:w="945" w:type="dxa"/>
          </w:tcPr>
          <w:p w14:paraId="53F70A52" w14:textId="77777777" w:rsidR="003A3FE4" w:rsidRPr="007A2900" w:rsidRDefault="003A3FE4" w:rsidP="00B44258">
            <w:pPr>
              <w:rPr>
                <w:sz w:val="18"/>
                <w:szCs w:val="18"/>
                <w:lang w:val="en-US"/>
              </w:rPr>
            </w:pPr>
            <w:r>
              <w:rPr>
                <w:sz w:val="18"/>
                <w:szCs w:val="18"/>
                <w:lang w:val="en-US"/>
              </w:rPr>
              <w:t>29</w:t>
            </w:r>
          </w:p>
        </w:tc>
        <w:tc>
          <w:tcPr>
            <w:tcW w:w="856" w:type="dxa"/>
          </w:tcPr>
          <w:p w14:paraId="4753D909" w14:textId="77777777" w:rsidR="003A3FE4" w:rsidRPr="007A2900" w:rsidRDefault="003A3FE4" w:rsidP="00B44258">
            <w:pPr>
              <w:rPr>
                <w:sz w:val="18"/>
                <w:szCs w:val="18"/>
                <w:lang w:val="en-US"/>
              </w:rPr>
            </w:pPr>
            <w:r w:rsidRPr="007A2900">
              <w:rPr>
                <w:sz w:val="18"/>
                <w:szCs w:val="18"/>
                <w:lang w:val="en-US"/>
              </w:rPr>
              <w:t>3</w:t>
            </w:r>
          </w:p>
        </w:tc>
        <w:tc>
          <w:tcPr>
            <w:tcW w:w="856" w:type="dxa"/>
          </w:tcPr>
          <w:p w14:paraId="76BA01A9" w14:textId="77777777" w:rsidR="003A3FE4" w:rsidRPr="007A2900" w:rsidRDefault="003A3FE4" w:rsidP="00B44258">
            <w:pPr>
              <w:rPr>
                <w:sz w:val="18"/>
                <w:szCs w:val="18"/>
                <w:lang w:val="en-US"/>
              </w:rPr>
            </w:pPr>
            <w:r w:rsidRPr="007A2900">
              <w:rPr>
                <w:sz w:val="18"/>
                <w:szCs w:val="18"/>
                <w:lang w:val="en-US"/>
              </w:rPr>
              <w:t>5</w:t>
            </w:r>
          </w:p>
        </w:tc>
        <w:tc>
          <w:tcPr>
            <w:tcW w:w="1596" w:type="dxa"/>
          </w:tcPr>
          <w:p w14:paraId="58DEB6F7" w14:textId="77777777" w:rsidR="003A3FE4" w:rsidRPr="00806F82" w:rsidRDefault="003A3FE4" w:rsidP="00B44258">
            <w:pPr>
              <w:rPr>
                <w:sz w:val="18"/>
              </w:rPr>
            </w:pPr>
            <w:r w:rsidRPr="00806F82">
              <w:rPr>
                <w:sz w:val="18"/>
              </w:rPr>
              <w:t>Diminution of vision</w:t>
            </w:r>
          </w:p>
          <w:p w14:paraId="731E0442" w14:textId="77777777" w:rsidR="003A3FE4" w:rsidRPr="007A2900" w:rsidRDefault="003A3FE4" w:rsidP="00B44258">
            <w:pPr>
              <w:rPr>
                <w:sz w:val="18"/>
                <w:szCs w:val="18"/>
                <w:lang w:val="en-US"/>
              </w:rPr>
            </w:pPr>
          </w:p>
        </w:tc>
        <w:tc>
          <w:tcPr>
            <w:tcW w:w="1796" w:type="dxa"/>
          </w:tcPr>
          <w:p w14:paraId="619652B5" w14:textId="77777777" w:rsidR="003A3FE4" w:rsidRPr="008A2EBB" w:rsidRDefault="003A3FE4" w:rsidP="00B44258">
            <w:pPr>
              <w:rPr>
                <w:sz w:val="18"/>
                <w:szCs w:val="18"/>
                <w:lang w:val="en-US"/>
              </w:rPr>
            </w:pPr>
            <w:r w:rsidRPr="008A2EBB">
              <w:rPr>
                <w:sz w:val="18"/>
                <w:szCs w:val="18"/>
                <w:lang w:val="en-US"/>
              </w:rPr>
              <w:t>Retinal hemorrhages in macular</w:t>
            </w:r>
            <w:r w:rsidRPr="007A2900">
              <w:rPr>
                <w:sz w:val="18"/>
                <w:szCs w:val="18"/>
                <w:lang w:val="en-US"/>
              </w:rPr>
              <w:t>, retinal edema,</w:t>
            </w:r>
          </w:p>
          <w:p w14:paraId="5EEFD7F9" w14:textId="77777777" w:rsidR="003A3FE4" w:rsidRPr="007A2900" w:rsidRDefault="003A3FE4" w:rsidP="00B44258">
            <w:pPr>
              <w:rPr>
                <w:sz w:val="18"/>
                <w:szCs w:val="18"/>
                <w:lang w:val="en-US"/>
              </w:rPr>
            </w:pPr>
          </w:p>
        </w:tc>
        <w:tc>
          <w:tcPr>
            <w:tcW w:w="1666" w:type="dxa"/>
          </w:tcPr>
          <w:p w14:paraId="323D4CB7" w14:textId="77777777" w:rsidR="003A3FE4" w:rsidRPr="007A2900" w:rsidRDefault="003A3FE4" w:rsidP="00B44258">
            <w:pPr>
              <w:rPr>
                <w:sz w:val="18"/>
                <w:szCs w:val="18"/>
                <w:lang w:val="en-US"/>
              </w:rPr>
            </w:pPr>
            <w:r w:rsidRPr="007A2900">
              <w:rPr>
                <w:sz w:val="18"/>
                <w:szCs w:val="18"/>
                <w:lang w:val="en-US"/>
              </w:rPr>
              <w:t>One patient had 1 mg/kg oral steroids, no treatments for the others</w:t>
            </w:r>
          </w:p>
          <w:p w14:paraId="74B4D97A" w14:textId="77777777" w:rsidR="003A3FE4" w:rsidRPr="007A2900" w:rsidRDefault="003A3FE4" w:rsidP="00B44258">
            <w:pPr>
              <w:rPr>
                <w:sz w:val="18"/>
                <w:szCs w:val="18"/>
                <w:lang w:val="en-US"/>
              </w:rPr>
            </w:pPr>
          </w:p>
        </w:tc>
        <w:tc>
          <w:tcPr>
            <w:tcW w:w="1286" w:type="dxa"/>
          </w:tcPr>
          <w:p w14:paraId="590804B8" w14:textId="77777777" w:rsidR="003A3FE4" w:rsidRPr="007A2900" w:rsidRDefault="003A3FE4" w:rsidP="00B44258">
            <w:pPr>
              <w:rPr>
                <w:sz w:val="18"/>
                <w:szCs w:val="18"/>
                <w:lang w:val="en-US"/>
              </w:rPr>
            </w:pPr>
            <w:r w:rsidRPr="007A2900">
              <w:rPr>
                <w:sz w:val="18"/>
                <w:szCs w:val="18"/>
                <w:lang w:val="en-US"/>
              </w:rPr>
              <w:t>6 weeks</w:t>
            </w:r>
          </w:p>
        </w:tc>
        <w:tc>
          <w:tcPr>
            <w:tcW w:w="1436" w:type="dxa"/>
          </w:tcPr>
          <w:p w14:paraId="23A9FA29"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332C67FD" w14:textId="77777777" w:rsidTr="00D453FC">
        <w:trPr>
          <w:trHeight w:val="458"/>
        </w:trPr>
        <w:tc>
          <w:tcPr>
            <w:tcW w:w="1237" w:type="dxa"/>
          </w:tcPr>
          <w:p w14:paraId="442CCC1A" w14:textId="4946C787" w:rsidR="003A3FE4" w:rsidRPr="007A2900" w:rsidRDefault="003A3FE4" w:rsidP="00B44258">
            <w:pPr>
              <w:rPr>
                <w:b/>
                <w:bCs/>
                <w:sz w:val="18"/>
                <w:szCs w:val="18"/>
                <w:lang w:val="en-US"/>
              </w:rPr>
            </w:pPr>
            <w:proofErr w:type="spellStart"/>
            <w:r w:rsidRPr="007A2900">
              <w:rPr>
                <w:b/>
                <w:bCs/>
                <w:sz w:val="18"/>
                <w:szCs w:val="18"/>
                <w:lang w:val="en-US"/>
              </w:rPr>
              <w:t>Ooi</w:t>
            </w:r>
            <w:proofErr w:type="spellEnd"/>
            <w:r w:rsidRPr="007A2900">
              <w:rPr>
                <w:b/>
                <w:bCs/>
                <w:sz w:val="18"/>
                <w:szCs w:val="18"/>
                <w:lang w:val="en-US"/>
              </w:rPr>
              <w:t xml:space="preserve"> et al, 2016</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{"citationID":"yiO94e4Z","properties":{"formattedCitation":"\\super 16\\nosupersub{}","plainCitation":"16","noteIndex":0},"citationItems":[{"id":763,"uris":["http://zotero.org/users/7566142/items/WS4NW4LD"],"uri":["http://zotero.org/users/7566142/items/WS4NW4LD"],"itemData":{"id":763,"type":"article-journal","abstract":"Purpose. To describe a case of dengue fever-associated maculopathy and panuveitis to raise awareness of these ophthalmic complications of dengue in Australia in the light of recent increasing numbers of outbreaks from equatorial through to tropical Australia. Case Report. A 37-year-old Caucasian Australian male returning from Cambodia presented with a bilateral dengue fever-associated maculopathy with left panuveitis diagnosed clinically and haematologically. Automated perimetry revealed bilateral paracentral scotomas while optical coherence tomography demonstrated the maculopathies to be of the diffuse retinal thickening type in the right eye and acute macular neuroretinopathy (AMN) type in the left eye. He was treated conservatively with only topical steroids and cycloplegia and made a full clinical visual recovery. Conclusion. Our case study underscores the importance of the awareness of the ophthalmic complications of dengue fever as despite their rarity they can be potentially sight threatening. The incidence of these complications is likely to rise in Australia with increased global warming and the distribution of Aedes aegypti into subtropical Australia.","container-title":"Case Reports in Ophthalmological Medicine","DOI":"10.1155/2016/5704695","ISSN":"2090-6722","journalAbbreviation":"Case Rep Ophthalmol Med","language":"eng","note":"PMID: 28078150\nPMCID: PMC5204087","page":"5704695","source":"PubMed","title":"Dengue Fever-Associated Maculopathy and Panuveitis in Australia","volume":"2016","author":[{"family":"Ooi","given":"K. G.-J."},{"family":"Inglis","given":"H."},{"family":"Paramanathan","given":"N."},{"family":"Downie","given":"J. A."},{"family":"Hennessy","given":"M. P."}],"issued":{"date-parts":[["2016"]]}}}],"schema":"https://github.com/citation-style-language/schema/raw/master/csl-citation.json"}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16</w:t>
            </w:r>
            <w:r>
              <w:rPr>
                <w:b/>
                <w:bCs/>
                <w:sz w:val="18"/>
                <w:szCs w:val="18"/>
                <w:lang w:val="en-US"/>
              </w:rPr>
              <w:fldChar w:fldCharType="end"/>
            </w:r>
          </w:p>
        </w:tc>
        <w:tc>
          <w:tcPr>
            <w:tcW w:w="1276" w:type="dxa"/>
          </w:tcPr>
          <w:p w14:paraId="059EDBF6"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3A693007"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M</w:t>
            </w:r>
          </w:p>
        </w:tc>
        <w:tc>
          <w:tcPr>
            <w:tcW w:w="945" w:type="dxa"/>
          </w:tcPr>
          <w:p w14:paraId="70645734" w14:textId="77777777" w:rsidR="003A3FE4" w:rsidRPr="007A2900" w:rsidRDefault="003A3FE4" w:rsidP="00B44258">
            <w:pPr>
              <w:rPr>
                <w:sz w:val="18"/>
                <w:szCs w:val="18"/>
                <w:lang w:val="en-US"/>
              </w:rPr>
            </w:pPr>
            <w:r w:rsidRPr="007A2900">
              <w:rPr>
                <w:sz w:val="18"/>
                <w:szCs w:val="18"/>
                <w:lang w:val="en-US"/>
              </w:rPr>
              <w:t>37</w:t>
            </w:r>
          </w:p>
        </w:tc>
        <w:tc>
          <w:tcPr>
            <w:tcW w:w="856" w:type="dxa"/>
          </w:tcPr>
          <w:p w14:paraId="54725DDA"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428746B1"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5AAFCD9D" w14:textId="77777777" w:rsidR="003A3FE4" w:rsidRPr="007A2900" w:rsidRDefault="003A3FE4" w:rsidP="00B44258">
            <w:pPr>
              <w:rPr>
                <w:sz w:val="18"/>
                <w:szCs w:val="18"/>
                <w:lang w:val="en-US"/>
              </w:rPr>
            </w:pPr>
            <w:r w:rsidRPr="007A2900">
              <w:rPr>
                <w:sz w:val="18"/>
                <w:szCs w:val="18"/>
                <w:lang w:val="en-US"/>
              </w:rPr>
              <w:t>Bilateral clouding of vision, central and paracentral scotomas</w:t>
            </w:r>
          </w:p>
        </w:tc>
        <w:tc>
          <w:tcPr>
            <w:tcW w:w="1796" w:type="dxa"/>
          </w:tcPr>
          <w:p w14:paraId="256FEDA8" w14:textId="52A395B9" w:rsidR="003A3FE4" w:rsidRPr="007A2900" w:rsidRDefault="003A3FE4" w:rsidP="00B44258">
            <w:pPr>
              <w:rPr>
                <w:sz w:val="18"/>
                <w:szCs w:val="18"/>
                <w:lang w:val="en-US"/>
              </w:rPr>
            </w:pPr>
            <w:proofErr w:type="spellStart"/>
            <w:r w:rsidRPr="00806F82">
              <w:rPr>
                <w:sz w:val="18"/>
                <w:lang w:val="fr-FR"/>
              </w:rPr>
              <w:t>Intraretinal</w:t>
            </w:r>
            <w:proofErr w:type="spellEnd"/>
            <w:r w:rsidRPr="00806F82">
              <w:rPr>
                <w:sz w:val="18"/>
                <w:lang w:val="fr-FR"/>
              </w:rPr>
              <w:t xml:space="preserve"> </w:t>
            </w:r>
            <w:r w:rsidR="00B50BE2" w:rsidRPr="00B50BE2">
              <w:rPr>
                <w:sz w:val="18"/>
                <w:szCs w:val="18"/>
                <w:lang w:val="en-US"/>
              </w:rPr>
              <w:t>hemorrhage</w:t>
            </w:r>
            <w:r w:rsidRPr="00B50BE2">
              <w:rPr>
                <w:sz w:val="18"/>
                <w:szCs w:val="18"/>
                <w:lang w:val="en-US"/>
              </w:rPr>
              <w:t xml:space="preserve">, </w:t>
            </w:r>
            <w:proofErr w:type="spellStart"/>
            <w:r w:rsidRPr="00B50BE2">
              <w:rPr>
                <w:sz w:val="18"/>
                <w:szCs w:val="18"/>
                <w:lang w:val="en-US"/>
              </w:rPr>
              <w:t>panuv</w:t>
            </w:r>
            <w:r w:rsidR="00B50BE2">
              <w:rPr>
                <w:sz w:val="18"/>
                <w:szCs w:val="18"/>
                <w:lang w:val="en-US"/>
              </w:rPr>
              <w:t>eitis</w:t>
            </w:r>
            <w:proofErr w:type="spellEnd"/>
          </w:p>
        </w:tc>
        <w:tc>
          <w:tcPr>
            <w:tcW w:w="1666" w:type="dxa"/>
          </w:tcPr>
          <w:p w14:paraId="51FD15E7" w14:textId="77777777" w:rsidR="003A3FE4" w:rsidRPr="007A2900" w:rsidRDefault="003A3FE4" w:rsidP="00B44258">
            <w:pPr>
              <w:rPr>
                <w:sz w:val="18"/>
                <w:szCs w:val="18"/>
                <w:lang w:val="en-US"/>
              </w:rPr>
            </w:pPr>
            <w:r w:rsidRPr="007A2900">
              <w:rPr>
                <w:sz w:val="18"/>
                <w:szCs w:val="18"/>
                <w:lang w:val="en-US"/>
              </w:rPr>
              <w:t xml:space="preserve">Topical steroids and </w:t>
            </w:r>
            <w:proofErr w:type="spellStart"/>
            <w:r w:rsidRPr="00806F82">
              <w:rPr>
                <w:sz w:val="18"/>
                <w:lang w:val="fr-FR"/>
              </w:rPr>
              <w:t>cycloplegia</w:t>
            </w:r>
            <w:proofErr w:type="spellEnd"/>
          </w:p>
        </w:tc>
        <w:tc>
          <w:tcPr>
            <w:tcW w:w="1286" w:type="dxa"/>
          </w:tcPr>
          <w:p w14:paraId="753E30E2" w14:textId="77777777" w:rsidR="003A3FE4" w:rsidRPr="007A2900" w:rsidRDefault="003A3FE4" w:rsidP="00B44258">
            <w:pPr>
              <w:rPr>
                <w:sz w:val="18"/>
                <w:szCs w:val="18"/>
                <w:lang w:val="en-US"/>
              </w:rPr>
            </w:pPr>
            <w:r w:rsidRPr="007A2900">
              <w:rPr>
                <w:sz w:val="18"/>
                <w:szCs w:val="18"/>
                <w:lang w:val="en-US"/>
              </w:rPr>
              <w:t>1 month</w:t>
            </w:r>
          </w:p>
        </w:tc>
        <w:tc>
          <w:tcPr>
            <w:tcW w:w="1436" w:type="dxa"/>
          </w:tcPr>
          <w:p w14:paraId="6DE63281"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7A266BB7" w14:textId="77777777" w:rsidTr="00D453FC">
        <w:trPr>
          <w:trHeight w:val="458"/>
        </w:trPr>
        <w:tc>
          <w:tcPr>
            <w:tcW w:w="1237" w:type="dxa"/>
          </w:tcPr>
          <w:p w14:paraId="499E28C1" w14:textId="53D50216" w:rsidR="003A3FE4" w:rsidRPr="007A2900" w:rsidRDefault="003A3FE4" w:rsidP="00B44258">
            <w:pPr>
              <w:rPr>
                <w:b/>
                <w:bCs/>
                <w:sz w:val="18"/>
                <w:szCs w:val="18"/>
                <w:lang w:val="en-US"/>
              </w:rPr>
            </w:pPr>
            <w:proofErr w:type="spellStart"/>
            <w:r w:rsidRPr="007A2900">
              <w:rPr>
                <w:b/>
                <w:bCs/>
                <w:sz w:val="18"/>
                <w:szCs w:val="18"/>
                <w:lang w:val="en-US"/>
              </w:rPr>
              <w:t>Kamoi</w:t>
            </w:r>
            <w:proofErr w:type="spellEnd"/>
            <w:r w:rsidRPr="007A2900">
              <w:rPr>
                <w:b/>
                <w:bCs/>
                <w:sz w:val="18"/>
                <w:szCs w:val="18"/>
                <w:lang w:val="en-US"/>
              </w:rPr>
              <w:t xml:space="preserve"> et al, 2018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{"citationID":"rB8tU7tR","properties":{"formattedCitation":"\\super 17\\nosupersub{}","plainCitation":"17","noteIndex":0},"citationItems":[{"id":775,"uris":["http://zotero.org/users/7566142/items/9VR4ZIVP"],"uri":["http://zotero.org/users/7566142/items/9VR4ZIVP"],"itemData":{"id":775,"type":"article-journal","abstract":"RATIONALE: Dengue fever is a notable emerging infectious disease that is now seen worldwide, with an estimated incidence of approximately 390 million cases per year. Although ocular complications are uncommon among dengue fever-infected patients, caution is needed to prevent vision loss. Here we report a potentially serious sight-threatening complication of dengue fever, dengue fever-associated necrotizing scleritis.\nPATIENT CONCERNS AND DIAGNOSIS: After being bitten by mosquitoes, a 60-year-old Japanese female exhibited positive serologic tests of immunoglobulin M and G enzyme immunoassays for dengue viral infection along with a decrease of leukocytes and platelets. These findings led to a dengue fever diagnosis. Slit lamp examination of her left eye revealed a conjunctival and scleral injection, elevation of the entire circumference of the sclera, and bulging of the sclera on the nasal upper side with a patch of avascular episcleral tissue. Since additional systemic examinations identified no autoimmune diseases such as rheumatism, we diagnosed the patient as dengue fever-associated scleritis.\nINTERVENTIONS: Intensive systemic and topical steroids were administrated during the initial acute phase. Over the next 15 months, the amount of steroid was tapered off.\nOUTCOME: Initial findings for the scleritis gradually declined in response to steroid treatment. Although there was no recurrence of active scleritis, gradual thinning of the sclera continued to occur during the 18-year follow-up.\nLESSONS: To the best of our knowledge, this is the first reported case of dengue fever-associated necrotizing scleritis with long-term follow-up. This case suggests the existence of a long-term immune-mediated mechanism during the development of the dengue fever-associated necrotizing scleritis. Dengue fever virus patients found to have red eyes need to be carefully followed and treated, as these eyes might develop thinning of the sclera that could lead to rupture of the globe, thereby resulting in blindness.","container-title":"Medicine","DOI":"10.1097/MD.0000000000011875","ISSN":"1536-5964","issue":"32","journalAbbreviation":"Medicine (Baltimore)","language":"eng","note":"PMID: 30095666\nPMCID: PMC6133643","page":"e11875","source":"PubMed","title":"Dengue fever-associated necrotizing scleritis: A case report with long-term follow-up","title-short":"Dengue fever-associated necrotizing scleritis","volume":"97","author":[{"family":"Kamoi","given":"Koju"},{"family":"Mochizuki","given":"Manabu"},{"family":"Ohno-Matsui","given":"Kyoko"}],"issued":{"date-parts":[["2018",8]]}}}],"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17</w:t>
            </w:r>
            <w:r>
              <w:rPr>
                <w:b/>
                <w:bCs/>
                <w:sz w:val="18"/>
                <w:szCs w:val="18"/>
                <w:lang w:val="en-US"/>
              </w:rPr>
              <w:fldChar w:fldCharType="end"/>
            </w:r>
          </w:p>
        </w:tc>
        <w:tc>
          <w:tcPr>
            <w:tcW w:w="1276" w:type="dxa"/>
          </w:tcPr>
          <w:p w14:paraId="538E57C4"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16C9EA60"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5B311521" w14:textId="77777777" w:rsidR="003A3FE4" w:rsidRPr="007A2900" w:rsidRDefault="003A3FE4" w:rsidP="00B44258">
            <w:pPr>
              <w:rPr>
                <w:sz w:val="18"/>
                <w:szCs w:val="18"/>
                <w:lang w:val="en-US"/>
              </w:rPr>
            </w:pPr>
            <w:r w:rsidRPr="007A2900">
              <w:rPr>
                <w:sz w:val="18"/>
                <w:szCs w:val="18"/>
                <w:lang w:val="en-US"/>
              </w:rPr>
              <w:t>60</w:t>
            </w:r>
          </w:p>
        </w:tc>
        <w:tc>
          <w:tcPr>
            <w:tcW w:w="856" w:type="dxa"/>
          </w:tcPr>
          <w:p w14:paraId="05046BEF"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15AD543E"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35858CA4" w14:textId="77777777" w:rsidR="003A3FE4" w:rsidRPr="007A2900" w:rsidRDefault="003A3FE4" w:rsidP="00B44258">
            <w:pPr>
              <w:rPr>
                <w:sz w:val="18"/>
                <w:szCs w:val="18"/>
                <w:lang w:val="en-US"/>
              </w:rPr>
            </w:pPr>
            <w:proofErr w:type="spellStart"/>
            <w:r w:rsidRPr="00806F82">
              <w:rPr>
                <w:sz w:val="18"/>
                <w:lang w:val="fr-FR"/>
              </w:rPr>
              <w:t>Subconjunctival</w:t>
            </w:r>
            <w:proofErr w:type="spellEnd"/>
            <w:r w:rsidRPr="00806F82">
              <w:rPr>
                <w:sz w:val="18"/>
                <w:lang w:val="fr-FR"/>
              </w:rPr>
              <w:t xml:space="preserve"> </w:t>
            </w:r>
            <w:proofErr w:type="spellStart"/>
            <w:r w:rsidRPr="00806F82">
              <w:rPr>
                <w:sz w:val="18"/>
                <w:lang w:val="fr-FR"/>
              </w:rPr>
              <w:t>hemorrhage</w:t>
            </w:r>
            <w:proofErr w:type="spellEnd"/>
            <w:r w:rsidRPr="00806F82">
              <w:rPr>
                <w:sz w:val="18"/>
                <w:lang w:val="fr-FR"/>
              </w:rPr>
              <w:t>, pain</w:t>
            </w:r>
          </w:p>
        </w:tc>
        <w:tc>
          <w:tcPr>
            <w:tcW w:w="1796" w:type="dxa"/>
          </w:tcPr>
          <w:p w14:paraId="5F71394E" w14:textId="77777777" w:rsidR="003A3FE4" w:rsidRPr="007A2900" w:rsidRDefault="003A3FE4" w:rsidP="00B44258">
            <w:pPr>
              <w:rPr>
                <w:sz w:val="18"/>
                <w:szCs w:val="18"/>
                <w:lang w:val="en-US"/>
              </w:rPr>
            </w:pPr>
            <w:proofErr w:type="spellStart"/>
            <w:r w:rsidRPr="00806F82">
              <w:rPr>
                <w:sz w:val="18"/>
                <w:lang w:val="fr-FR"/>
              </w:rPr>
              <w:t>Necrotizing</w:t>
            </w:r>
            <w:proofErr w:type="spellEnd"/>
            <w:r w:rsidRPr="00806F82">
              <w:rPr>
                <w:sz w:val="18"/>
                <w:lang w:val="fr-FR"/>
              </w:rPr>
              <w:t xml:space="preserve"> </w:t>
            </w:r>
            <w:proofErr w:type="spellStart"/>
            <w:r w:rsidRPr="00806F82">
              <w:rPr>
                <w:sz w:val="18"/>
                <w:lang w:val="fr-FR"/>
              </w:rPr>
              <w:t>scleritis</w:t>
            </w:r>
            <w:proofErr w:type="spellEnd"/>
          </w:p>
        </w:tc>
        <w:tc>
          <w:tcPr>
            <w:tcW w:w="1666" w:type="dxa"/>
          </w:tcPr>
          <w:p w14:paraId="15B05B5A" w14:textId="77777777" w:rsidR="003A3FE4" w:rsidRPr="007A2900" w:rsidRDefault="003A3FE4" w:rsidP="00B44258">
            <w:pPr>
              <w:rPr>
                <w:sz w:val="18"/>
                <w:szCs w:val="18"/>
                <w:lang w:val="en-US"/>
              </w:rPr>
            </w:pPr>
            <w:r w:rsidRPr="007A2900">
              <w:rPr>
                <w:sz w:val="18"/>
                <w:szCs w:val="18"/>
                <w:lang w:val="en-US"/>
              </w:rPr>
              <w:t>Systemic and topical steroids, antibiotics</w:t>
            </w:r>
          </w:p>
        </w:tc>
        <w:tc>
          <w:tcPr>
            <w:tcW w:w="1286" w:type="dxa"/>
          </w:tcPr>
          <w:p w14:paraId="29AD4265" w14:textId="77777777" w:rsidR="003A3FE4" w:rsidRPr="007A2900" w:rsidRDefault="003A3FE4" w:rsidP="00B44258">
            <w:pPr>
              <w:rPr>
                <w:sz w:val="18"/>
                <w:szCs w:val="18"/>
                <w:lang w:val="en-US"/>
              </w:rPr>
            </w:pPr>
            <w:r w:rsidRPr="007A2900">
              <w:rPr>
                <w:sz w:val="18"/>
                <w:szCs w:val="18"/>
                <w:lang w:val="en-US"/>
              </w:rPr>
              <w:t>18 years</w:t>
            </w:r>
          </w:p>
        </w:tc>
        <w:tc>
          <w:tcPr>
            <w:tcW w:w="1436" w:type="dxa"/>
          </w:tcPr>
          <w:p w14:paraId="76D8E718"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1B9DE8AD" w14:textId="77777777" w:rsidTr="00D453FC">
        <w:trPr>
          <w:trHeight w:val="458"/>
        </w:trPr>
        <w:tc>
          <w:tcPr>
            <w:tcW w:w="1237" w:type="dxa"/>
          </w:tcPr>
          <w:p w14:paraId="2EFF502E" w14:textId="6ADE81EA" w:rsidR="003A3FE4" w:rsidRPr="007A2900" w:rsidRDefault="003A3FE4" w:rsidP="00B44258">
            <w:pPr>
              <w:rPr>
                <w:b/>
                <w:bCs/>
                <w:sz w:val="18"/>
                <w:szCs w:val="18"/>
                <w:lang w:val="en-US"/>
              </w:rPr>
            </w:pPr>
            <w:proofErr w:type="spellStart"/>
            <w:r w:rsidRPr="007A2900">
              <w:rPr>
                <w:b/>
                <w:bCs/>
                <w:sz w:val="18"/>
                <w:szCs w:val="18"/>
                <w:lang w:val="en-US"/>
              </w:rPr>
              <w:t>Juanarita</w:t>
            </w:r>
            <w:proofErr w:type="spellEnd"/>
            <w:r w:rsidRPr="007A2900">
              <w:rPr>
                <w:b/>
                <w:bCs/>
                <w:sz w:val="18"/>
                <w:szCs w:val="18"/>
                <w:lang w:val="en-US"/>
              </w:rPr>
              <w:t xml:space="preserve"> et al, 2012</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{"citationID":"Oz9U0o9E","properties":{"formattedCitation":"\\super 18\\nosupersub{}","plainCitation":"18","noteIndex":0},"citationItems":[{"id":782,"uris":["http://zotero.org/users/7566142/items/N38GEQVL"],"uri":["http://zotero.org/users/7566142/items/N38GEQVL"],"itemData":{"id":782,"type":"article-journal","abstract":"A 24 year-old Malay lady presented with high grade fever, myalgia, generalized rashes, severe headache and was positive for dengue serology test. Her lowest platelet count was 45 × 10(9) cells/L. She complained of sudden onset of painlessness, profound loss of vision bilaterally 7 days after the onset of fever. On examination, her right eye best corrected vision was 6/30 and left eye was 6/120. Her anterior segment examination was unremarkable. Funduscopy revealed there were multiple retinal haemorrhages found at posterior pole of both fundi and elevation at fovea area with subretinal fluid. Systemic examination revealed normal findings except for residual petechial rashes. She was managed conservatively. Her vision improved tremendously after 2 months. The retinal hemorrhages and foveal elevation showed sign of resolving. Ocular manifestations following dengue fever is rare. However, bilateral visual loss can occur if both fovea are involved.","container-title":"Asian Pacific Journal of Tropical Biomedicine","DOI":"10.1016/S2221-1691(12)60223-8","ISSN":"2221-1691","issue":"9","journalAbbreviation":"Asian Pac J Trop Biomed","language":"eng","note":"PMID: 23570008\nPMCID: PMC3609368","page":"755-756","source":"PubMed","title":"Dengue related maculopathy and foveolitis","volume":"2","author":[{"family":"Juanarita","given":"Jaafar"},{"family":"Azmi","given":"Mohd Noor Raja"},{"family":"Azhany","given":"Yaakub"},{"family":"Liza-Sharmini","given":"Ahmad Tajudin"}],"issued":{"date-parts":[["2012",9]]}}}],"schema":"https://github.com/citation-style-language/schema/raw/master/csl-citation.json"}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18</w:t>
            </w:r>
            <w:r>
              <w:rPr>
                <w:b/>
                <w:bCs/>
                <w:sz w:val="18"/>
                <w:szCs w:val="18"/>
                <w:lang w:val="en-US"/>
              </w:rPr>
              <w:fldChar w:fldCharType="end"/>
            </w:r>
          </w:p>
        </w:tc>
        <w:tc>
          <w:tcPr>
            <w:tcW w:w="1276" w:type="dxa"/>
          </w:tcPr>
          <w:p w14:paraId="13B3C291"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723BDD95"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7DB0A412" w14:textId="77777777" w:rsidR="003A3FE4" w:rsidRPr="007A2900" w:rsidRDefault="003A3FE4" w:rsidP="00B44258">
            <w:pPr>
              <w:rPr>
                <w:sz w:val="18"/>
                <w:szCs w:val="18"/>
                <w:lang w:val="en-US"/>
              </w:rPr>
            </w:pPr>
            <w:r w:rsidRPr="007A2900">
              <w:rPr>
                <w:sz w:val="18"/>
                <w:szCs w:val="18"/>
                <w:lang w:val="en-US"/>
              </w:rPr>
              <w:t>24</w:t>
            </w:r>
          </w:p>
        </w:tc>
        <w:tc>
          <w:tcPr>
            <w:tcW w:w="856" w:type="dxa"/>
          </w:tcPr>
          <w:p w14:paraId="7C934BFC"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39D6EFB8"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05B73259" w14:textId="77777777" w:rsidR="003A3FE4" w:rsidRPr="007A2900" w:rsidRDefault="003A3FE4" w:rsidP="00B44258">
            <w:pPr>
              <w:rPr>
                <w:sz w:val="18"/>
                <w:szCs w:val="18"/>
                <w:lang w:val="en-US"/>
              </w:rPr>
            </w:pPr>
            <w:r w:rsidRPr="007A2900">
              <w:rPr>
                <w:sz w:val="18"/>
                <w:szCs w:val="18"/>
                <w:lang w:val="en-US"/>
              </w:rPr>
              <w:t>Bilateral loss of vision</w:t>
            </w:r>
          </w:p>
        </w:tc>
        <w:tc>
          <w:tcPr>
            <w:tcW w:w="1796" w:type="dxa"/>
          </w:tcPr>
          <w:p w14:paraId="60134544" w14:textId="752AECA2" w:rsidR="003A3FE4" w:rsidRPr="007A2900" w:rsidRDefault="003A3FE4" w:rsidP="00B44258">
            <w:pPr>
              <w:rPr>
                <w:sz w:val="18"/>
                <w:szCs w:val="18"/>
                <w:lang w:val="en-US"/>
              </w:rPr>
            </w:pPr>
            <w:r w:rsidRPr="007A2900">
              <w:rPr>
                <w:sz w:val="18"/>
                <w:szCs w:val="18"/>
                <w:lang w:val="en-US" w:eastAsia="en-US"/>
              </w:rPr>
              <w:t xml:space="preserve">Retinal </w:t>
            </w:r>
            <w:r w:rsidR="00B50BE2" w:rsidRPr="00B50BE2">
              <w:rPr>
                <w:sz w:val="18"/>
                <w:szCs w:val="18"/>
                <w:lang w:val="en-US" w:eastAsia="en-US"/>
              </w:rPr>
              <w:t>hemorrhages</w:t>
            </w:r>
            <w:r w:rsidRPr="007A2900">
              <w:rPr>
                <w:sz w:val="18"/>
                <w:szCs w:val="18"/>
                <w:lang w:val="en-US" w:eastAsia="en-US"/>
              </w:rPr>
              <w:t>, elevation of fovea area, subretinal fluid</w:t>
            </w:r>
          </w:p>
        </w:tc>
        <w:tc>
          <w:tcPr>
            <w:tcW w:w="1666" w:type="dxa"/>
          </w:tcPr>
          <w:p w14:paraId="5E551FBD" w14:textId="77777777" w:rsidR="003A3FE4" w:rsidRPr="007A2900" w:rsidRDefault="003A3FE4" w:rsidP="00B44258">
            <w:pPr>
              <w:rPr>
                <w:sz w:val="18"/>
                <w:szCs w:val="18"/>
                <w:lang w:val="en-US"/>
              </w:rPr>
            </w:pPr>
            <w:r w:rsidRPr="007A2900">
              <w:rPr>
                <w:sz w:val="18"/>
                <w:szCs w:val="18"/>
                <w:lang w:val="en-US"/>
              </w:rPr>
              <w:t>No treatment, observation</w:t>
            </w:r>
          </w:p>
        </w:tc>
        <w:tc>
          <w:tcPr>
            <w:tcW w:w="1286" w:type="dxa"/>
          </w:tcPr>
          <w:p w14:paraId="02AF6DEE" w14:textId="77777777" w:rsidR="003A3FE4" w:rsidRPr="007A2900" w:rsidRDefault="003A3FE4" w:rsidP="00B44258">
            <w:pPr>
              <w:rPr>
                <w:sz w:val="18"/>
                <w:szCs w:val="18"/>
                <w:lang w:val="en-US"/>
              </w:rPr>
            </w:pPr>
            <w:r w:rsidRPr="007A2900">
              <w:rPr>
                <w:sz w:val="18"/>
                <w:szCs w:val="18"/>
                <w:lang w:val="en-US"/>
              </w:rPr>
              <w:t>2 months</w:t>
            </w:r>
          </w:p>
        </w:tc>
        <w:tc>
          <w:tcPr>
            <w:tcW w:w="1436" w:type="dxa"/>
          </w:tcPr>
          <w:p w14:paraId="1F18F5E4"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334079D8" w14:textId="77777777" w:rsidTr="00D453FC">
        <w:trPr>
          <w:trHeight w:val="458"/>
        </w:trPr>
        <w:tc>
          <w:tcPr>
            <w:tcW w:w="1237" w:type="dxa"/>
          </w:tcPr>
          <w:p w14:paraId="13F3EBD9" w14:textId="42F08362" w:rsidR="003A3FE4" w:rsidRPr="007A2900" w:rsidRDefault="003A3FE4" w:rsidP="00B44258">
            <w:pPr>
              <w:rPr>
                <w:b/>
                <w:bCs/>
                <w:sz w:val="18"/>
                <w:szCs w:val="18"/>
                <w:lang w:val="en-US"/>
              </w:rPr>
            </w:pPr>
            <w:proofErr w:type="spellStart"/>
            <w:r w:rsidRPr="007A2900">
              <w:rPr>
                <w:b/>
                <w:bCs/>
                <w:sz w:val="18"/>
                <w:szCs w:val="18"/>
                <w:lang w:val="en-US"/>
              </w:rPr>
              <w:t>Ta</w:t>
            </w:r>
            <w:r>
              <w:rPr>
                <w:b/>
                <w:bCs/>
                <w:sz w:val="18"/>
                <w:szCs w:val="18"/>
                <w:lang w:val="en-US"/>
              </w:rPr>
              <w:t>bb</w:t>
            </w:r>
            <w:r w:rsidRPr="007A2900">
              <w:rPr>
                <w:b/>
                <w:bCs/>
                <w:sz w:val="18"/>
                <w:szCs w:val="18"/>
                <w:lang w:val="en-US"/>
              </w:rPr>
              <w:t>ara</w:t>
            </w:r>
            <w:proofErr w:type="spellEnd"/>
            <w:r w:rsidRPr="007A2900">
              <w:rPr>
                <w:b/>
                <w:bCs/>
                <w:sz w:val="18"/>
                <w:szCs w:val="18"/>
                <w:lang w:val="en-US"/>
              </w:rPr>
              <w:t xml:space="preserve"> et al, 2012</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{"citationID":"Voy4FUYn","properties":{"formattedCitation":"\\super 19\\nosupersub{}","plainCitation":"19","noteIndex":0},"citationItems":[{"id":696,"uris":["http://zotero.org/users/7566142/items/SRTHV25H"],"uri":["http://zotero.org/users/7566142/items/SRTHV25H"],"itemData":{"id":696,"type":"article-journal","abstract":"Dengue is a mosquito-borne infection caused by a flavivirus. I describe the ocular findings observed in two patients infected with dengue virus who presented with acute onset of loss of vision preceded by febrile illness, malaise, generalized fatigue headache, and maculopapular rash. Ophthalmologic evaluation in each patient revealed a normal anterior segment. Vitreous cells were noted in one patient. Ophthalmoscopy revealed multiple foci of retinochoroiditis, vasculitis, cotton-wool spots, and retinal hemorrhages. The healing of the lesion showed discrete atrophic and pigmented retinochoroiditic scars. Fluorescein angiography displayed early hypofluorescence and late hyperfluorescence suggestive of leak-age. The healed scars showed late staining. The serologic testing showed elevated IgG antibodies, and one had high IgM antibodies to dengue virus. Ocular findings of dengue fever consist of multifocal areas of retinochoroiditis and may lead to loss of vision. In Saudi Arabia, dengue fever should be considered in the differential diagnosis of multifocal chorioretinal lesions and retinal vasculitis.","container-title":"Annals of Saudi Medicine","DOI":"10.5144/0256-4947.2012.30.4.1105","issue":"5","journalAbbreviation":"Annals of Saudi Medicine","note":"publisher: King Faisal Specialist Hospital &amp; Research Centre","page":"530-533","source":"annsaudimed.net (Atypon)","title":"Dengue retinochoroiditis","volume":"32","author":[{"literal":"Tabbara Khalid"}],"issued":{"date-parts":[["2012",9,1]]}}}],"schema":"https://github.com/citation-style-language/schema/raw/master/csl-citation.json"} </w:instrText>
            </w:r>
            <w:r>
              <w:rPr>
                <w:b/>
                <w:bCs/>
                <w:sz w:val="18"/>
                <w:szCs w:val="18"/>
                <w:lang w:val="en-US"/>
              </w:rPr>
              <w:fldChar w:fldCharType="separate"/>
            </w:r>
            <w:r w:rsidR="003E1EAD" w:rsidRPr="003E1EAD">
              <w:rPr>
                <w:sz w:val="18"/>
                <w:vertAlign w:val="superscript"/>
                <w:lang w:val="fr-FR"/>
              </w:rPr>
              <w:t>19</w:t>
            </w:r>
            <w:r>
              <w:rPr>
                <w:b/>
                <w:bCs/>
                <w:sz w:val="18"/>
                <w:szCs w:val="18"/>
                <w:lang w:val="en-US"/>
              </w:rPr>
              <w:fldChar w:fldCharType="end"/>
            </w:r>
          </w:p>
        </w:tc>
        <w:tc>
          <w:tcPr>
            <w:tcW w:w="1276" w:type="dxa"/>
          </w:tcPr>
          <w:p w14:paraId="0FABA3C0"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46B5ADE7"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M</w:t>
            </w:r>
          </w:p>
        </w:tc>
        <w:tc>
          <w:tcPr>
            <w:tcW w:w="945" w:type="dxa"/>
          </w:tcPr>
          <w:p w14:paraId="42DD56C0" w14:textId="77777777" w:rsidR="003A3FE4" w:rsidRPr="007A2900" w:rsidRDefault="003A3FE4" w:rsidP="00B44258">
            <w:pPr>
              <w:rPr>
                <w:sz w:val="18"/>
                <w:szCs w:val="18"/>
                <w:lang w:val="en-US"/>
              </w:rPr>
            </w:pPr>
            <w:r w:rsidRPr="007A2900">
              <w:rPr>
                <w:sz w:val="18"/>
                <w:szCs w:val="18"/>
                <w:lang w:val="en-US"/>
              </w:rPr>
              <w:t>32, 43</w:t>
            </w:r>
          </w:p>
        </w:tc>
        <w:tc>
          <w:tcPr>
            <w:tcW w:w="856" w:type="dxa"/>
          </w:tcPr>
          <w:p w14:paraId="4055E9CD" w14:textId="77777777" w:rsidR="003A3FE4" w:rsidRPr="007A2900" w:rsidRDefault="003A3FE4" w:rsidP="00B44258">
            <w:pPr>
              <w:rPr>
                <w:sz w:val="18"/>
                <w:szCs w:val="18"/>
                <w:lang w:val="en-US"/>
              </w:rPr>
            </w:pPr>
            <w:r w:rsidRPr="007A2900">
              <w:rPr>
                <w:sz w:val="18"/>
                <w:szCs w:val="18"/>
                <w:lang w:val="en-US"/>
              </w:rPr>
              <w:t>2</w:t>
            </w:r>
          </w:p>
        </w:tc>
        <w:tc>
          <w:tcPr>
            <w:tcW w:w="856" w:type="dxa"/>
          </w:tcPr>
          <w:p w14:paraId="3AF74673" w14:textId="77777777" w:rsidR="003A3FE4" w:rsidRPr="007A2900" w:rsidRDefault="003A3FE4" w:rsidP="00B44258">
            <w:pPr>
              <w:rPr>
                <w:sz w:val="18"/>
                <w:szCs w:val="18"/>
                <w:lang w:val="en-US"/>
              </w:rPr>
            </w:pPr>
            <w:r w:rsidRPr="007A2900">
              <w:rPr>
                <w:sz w:val="18"/>
                <w:szCs w:val="18"/>
                <w:lang w:val="en-US"/>
              </w:rPr>
              <w:t>4</w:t>
            </w:r>
          </w:p>
        </w:tc>
        <w:tc>
          <w:tcPr>
            <w:tcW w:w="1596" w:type="dxa"/>
          </w:tcPr>
          <w:p w14:paraId="3B566F9C" w14:textId="77777777" w:rsidR="003A3FE4" w:rsidRPr="007A2900" w:rsidRDefault="003A3FE4" w:rsidP="00B44258">
            <w:pPr>
              <w:rPr>
                <w:sz w:val="18"/>
                <w:szCs w:val="18"/>
                <w:lang w:val="en-US"/>
              </w:rPr>
            </w:pPr>
            <w:r w:rsidRPr="007A2900">
              <w:rPr>
                <w:sz w:val="18"/>
                <w:szCs w:val="18"/>
                <w:lang w:val="en-US"/>
              </w:rPr>
              <w:t>Acute loss of vision</w:t>
            </w:r>
          </w:p>
        </w:tc>
        <w:tc>
          <w:tcPr>
            <w:tcW w:w="1796" w:type="dxa"/>
          </w:tcPr>
          <w:p w14:paraId="7E049899" w14:textId="77777777" w:rsidR="003A3FE4" w:rsidRPr="00D31390" w:rsidRDefault="003A3FE4" w:rsidP="00B44258">
            <w:pPr>
              <w:rPr>
                <w:sz w:val="18"/>
                <w:szCs w:val="18"/>
                <w:lang w:val="en-US"/>
              </w:rPr>
            </w:pPr>
            <w:r w:rsidRPr="00D31390">
              <w:rPr>
                <w:sz w:val="18"/>
                <w:szCs w:val="18"/>
                <w:lang w:val="en-US"/>
              </w:rPr>
              <w:t>Retinochoroiditis, vasculitis, cotton-wool spots, and retinal</w:t>
            </w:r>
          </w:p>
          <w:p w14:paraId="115F1920" w14:textId="1FED320D" w:rsidR="003A3FE4" w:rsidRPr="007A2900" w:rsidRDefault="00B50BE2" w:rsidP="00B44258">
            <w:pPr>
              <w:rPr>
                <w:sz w:val="18"/>
                <w:szCs w:val="18"/>
                <w:lang w:val="en-US"/>
              </w:rPr>
            </w:pPr>
            <w:r>
              <w:rPr>
                <w:sz w:val="18"/>
                <w:szCs w:val="18"/>
                <w:lang w:val="en-US"/>
              </w:rPr>
              <w:t>h</w:t>
            </w:r>
            <w:proofErr w:type="spellStart"/>
            <w:r w:rsidR="003A3FE4" w:rsidRPr="00806F82">
              <w:rPr>
                <w:sz w:val="18"/>
                <w:lang w:val="fr-FR"/>
              </w:rPr>
              <w:t>emorrhages</w:t>
            </w:r>
            <w:proofErr w:type="spellEnd"/>
          </w:p>
        </w:tc>
        <w:tc>
          <w:tcPr>
            <w:tcW w:w="1666" w:type="dxa"/>
          </w:tcPr>
          <w:p w14:paraId="085397B3" w14:textId="77777777" w:rsidR="003A3FE4" w:rsidRPr="007A2900" w:rsidRDefault="003A3FE4" w:rsidP="00B44258">
            <w:pPr>
              <w:rPr>
                <w:sz w:val="18"/>
                <w:szCs w:val="18"/>
                <w:lang w:val="en-US"/>
              </w:rPr>
            </w:pPr>
            <w:r w:rsidRPr="00806F82">
              <w:rPr>
                <w:sz w:val="18"/>
                <w:lang w:val="fr-FR"/>
              </w:rPr>
              <w:t xml:space="preserve">Oral </w:t>
            </w:r>
            <w:proofErr w:type="spellStart"/>
            <w:r w:rsidRPr="00806F82">
              <w:rPr>
                <w:sz w:val="18"/>
                <w:lang w:val="fr-FR"/>
              </w:rPr>
              <w:t>nonsteroidal</w:t>
            </w:r>
            <w:proofErr w:type="spellEnd"/>
            <w:r w:rsidRPr="00806F82">
              <w:rPr>
                <w:sz w:val="18"/>
                <w:lang w:val="fr-FR"/>
              </w:rPr>
              <w:t xml:space="preserve"> anti-</w:t>
            </w:r>
            <w:proofErr w:type="spellStart"/>
            <w:r w:rsidRPr="00806F82">
              <w:rPr>
                <w:sz w:val="18"/>
                <w:lang w:val="fr-FR"/>
              </w:rPr>
              <w:t>inflammatory</w:t>
            </w:r>
            <w:proofErr w:type="spellEnd"/>
          </w:p>
        </w:tc>
        <w:tc>
          <w:tcPr>
            <w:tcW w:w="1286" w:type="dxa"/>
          </w:tcPr>
          <w:p w14:paraId="09EF74EA" w14:textId="77777777" w:rsidR="003A3FE4" w:rsidRPr="007A2900" w:rsidRDefault="003A3FE4" w:rsidP="00B44258">
            <w:pPr>
              <w:rPr>
                <w:sz w:val="18"/>
                <w:szCs w:val="18"/>
                <w:lang w:val="en-US"/>
              </w:rPr>
            </w:pPr>
            <w:r w:rsidRPr="007A2900">
              <w:rPr>
                <w:sz w:val="18"/>
                <w:szCs w:val="18"/>
                <w:lang w:val="en-US"/>
              </w:rPr>
              <w:t>6 weeks and 2 months</w:t>
            </w:r>
          </w:p>
        </w:tc>
        <w:tc>
          <w:tcPr>
            <w:tcW w:w="1436" w:type="dxa"/>
          </w:tcPr>
          <w:p w14:paraId="4264E20A"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4C7BCF19" w14:textId="77777777" w:rsidTr="00D453FC">
        <w:trPr>
          <w:trHeight w:val="458"/>
        </w:trPr>
        <w:tc>
          <w:tcPr>
            <w:tcW w:w="1237" w:type="dxa"/>
          </w:tcPr>
          <w:p w14:paraId="4B8F0FA3" w14:textId="1BE8A6E8" w:rsidR="003A3FE4" w:rsidRPr="007A2900" w:rsidRDefault="003A3FE4" w:rsidP="00B44258">
            <w:pPr>
              <w:rPr>
                <w:b/>
                <w:bCs/>
                <w:sz w:val="18"/>
                <w:szCs w:val="18"/>
                <w:lang w:val="en-US"/>
              </w:rPr>
            </w:pPr>
            <w:r w:rsidRPr="007A2900">
              <w:rPr>
                <w:b/>
                <w:bCs/>
                <w:sz w:val="18"/>
                <w:szCs w:val="18"/>
                <w:lang w:val="en-US"/>
              </w:rPr>
              <w:t>Tan et al, 2007</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{"citationID":"gX5keAe3","properties":{"formattedCitation":"\\super 20\\nosupersub{}","plainCitation":"20","noteIndex":0},"citationItems":[{"id":686,"uris":["http://zotero.org/users/7566142/items/TFZ8TWU3"],"uri":["http://zotero.org/users/7566142/items/TFZ8TWU3"],"itemData":{"id":686,"type":"article-journal","container-title":"Eye","DOI":"10.1038/sj.eye.6702748","ISSN":"1476-5454","issue":"6","language":"en","note":"number: 6\npublisher: Nature Publishing Group","page":"875-877","source":"www-nature-com.docelec.u-bordeaux.fr","title":"Dengue retinopathy manifesting with bilateral vasculitis and macular oedema","volume":"21","author":[{"family":"Tan","given":"C. S. H."},{"family":"Teoh","given":"S. C. B."},{"family":"Chan","given":"D. P. L."},{"family":"Wong","given":"I. B. Y."},{"family":"Lim","given":"T. H."}],"issued":{"date-parts":[["2007",6]]}}}],"schema":"https://github.com/citation-style-language/schema/raw/master/csl-citation.json"}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20</w:t>
            </w:r>
            <w:r>
              <w:rPr>
                <w:b/>
                <w:bCs/>
                <w:sz w:val="18"/>
                <w:szCs w:val="18"/>
                <w:lang w:val="en-US"/>
              </w:rPr>
              <w:fldChar w:fldCharType="end"/>
            </w:r>
          </w:p>
        </w:tc>
        <w:tc>
          <w:tcPr>
            <w:tcW w:w="1276" w:type="dxa"/>
          </w:tcPr>
          <w:p w14:paraId="4A57B495"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21B7A633" w14:textId="77777777" w:rsidR="003A3FE4" w:rsidRPr="007A2900" w:rsidRDefault="003A3FE4" w:rsidP="00B44258">
            <w:pPr>
              <w:rPr>
                <w:sz w:val="18"/>
                <w:szCs w:val="18"/>
                <w:lang w:val="en-US"/>
              </w:rPr>
            </w:pPr>
            <w:r>
              <w:rPr>
                <w:sz w:val="18"/>
                <w:szCs w:val="18"/>
                <w:lang w:val="en-US"/>
              </w:rPr>
              <w:t xml:space="preserve">1 </w:t>
            </w:r>
            <w:r w:rsidRPr="007A2900">
              <w:rPr>
                <w:sz w:val="18"/>
                <w:szCs w:val="18"/>
                <w:lang w:val="en-US"/>
              </w:rPr>
              <w:t>W</w:t>
            </w:r>
          </w:p>
        </w:tc>
        <w:tc>
          <w:tcPr>
            <w:tcW w:w="945" w:type="dxa"/>
          </w:tcPr>
          <w:p w14:paraId="1D6FC5DA" w14:textId="77777777" w:rsidR="003A3FE4" w:rsidRPr="007A2900" w:rsidRDefault="003A3FE4" w:rsidP="00B44258">
            <w:pPr>
              <w:rPr>
                <w:sz w:val="18"/>
                <w:szCs w:val="18"/>
                <w:lang w:val="en-US"/>
              </w:rPr>
            </w:pPr>
            <w:r w:rsidRPr="007A2900">
              <w:rPr>
                <w:sz w:val="18"/>
                <w:szCs w:val="18"/>
                <w:lang w:val="en-US"/>
              </w:rPr>
              <w:t>37</w:t>
            </w:r>
          </w:p>
        </w:tc>
        <w:tc>
          <w:tcPr>
            <w:tcW w:w="856" w:type="dxa"/>
          </w:tcPr>
          <w:p w14:paraId="6405EF12"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52B16C31"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7B9067CB" w14:textId="77777777" w:rsidR="003A3FE4" w:rsidRPr="004414B7" w:rsidRDefault="003A3FE4" w:rsidP="00B44258">
            <w:pPr>
              <w:rPr>
                <w:sz w:val="18"/>
                <w:szCs w:val="18"/>
                <w:lang w:val="en-US"/>
              </w:rPr>
            </w:pPr>
            <w:r w:rsidRPr="004414B7">
              <w:rPr>
                <w:sz w:val="18"/>
                <w:szCs w:val="18"/>
                <w:lang w:val="en-US"/>
              </w:rPr>
              <w:t>Bilateral</w:t>
            </w:r>
          </w:p>
          <w:p w14:paraId="6DEAC856" w14:textId="77777777" w:rsidR="003A3FE4" w:rsidRPr="007A2900" w:rsidRDefault="003A3FE4" w:rsidP="00B44258">
            <w:pPr>
              <w:rPr>
                <w:sz w:val="18"/>
                <w:szCs w:val="18"/>
                <w:lang w:val="en-US"/>
              </w:rPr>
            </w:pPr>
            <w:r w:rsidRPr="007A2900">
              <w:rPr>
                <w:sz w:val="18"/>
                <w:szCs w:val="18"/>
                <w:lang w:val="en-US"/>
              </w:rPr>
              <w:t>Blurring of vision with metamorphopsia</w:t>
            </w:r>
          </w:p>
        </w:tc>
        <w:tc>
          <w:tcPr>
            <w:tcW w:w="1796" w:type="dxa"/>
          </w:tcPr>
          <w:p w14:paraId="6314732A" w14:textId="77777777" w:rsidR="003A3FE4" w:rsidRPr="007A2900" w:rsidRDefault="003A3FE4" w:rsidP="00B44258">
            <w:pPr>
              <w:rPr>
                <w:sz w:val="18"/>
                <w:szCs w:val="18"/>
                <w:lang w:val="en-US"/>
              </w:rPr>
            </w:pPr>
            <w:r w:rsidRPr="007A2900">
              <w:rPr>
                <w:sz w:val="18"/>
                <w:szCs w:val="18"/>
                <w:lang w:val="en-US"/>
              </w:rPr>
              <w:t xml:space="preserve">Bilateral retinal vasculitis, </w:t>
            </w:r>
            <w:r w:rsidRPr="007A2900">
              <w:rPr>
                <w:sz w:val="18"/>
                <w:szCs w:val="18"/>
                <w:lang w:val="en-US" w:eastAsia="en-US"/>
              </w:rPr>
              <w:t>bilateral</w:t>
            </w:r>
            <w:r w:rsidRPr="007A2900">
              <w:rPr>
                <w:sz w:val="18"/>
                <w:szCs w:val="18"/>
                <w:lang w:val="en-US"/>
              </w:rPr>
              <w:t xml:space="preserve"> macular oedema, </w:t>
            </w:r>
            <w:r w:rsidRPr="007A2900">
              <w:rPr>
                <w:sz w:val="18"/>
                <w:szCs w:val="18"/>
                <w:lang w:val="en-US" w:eastAsia="en-US"/>
              </w:rPr>
              <w:t>central</w:t>
            </w:r>
          </w:p>
          <w:p w14:paraId="22931011" w14:textId="77777777" w:rsidR="003A3FE4" w:rsidRPr="007A2900" w:rsidRDefault="003A3FE4" w:rsidP="00B44258">
            <w:pPr>
              <w:rPr>
                <w:sz w:val="18"/>
                <w:szCs w:val="18"/>
                <w:lang w:val="en-US"/>
              </w:rPr>
            </w:pPr>
            <w:r w:rsidRPr="007A2900">
              <w:rPr>
                <w:sz w:val="18"/>
                <w:szCs w:val="18"/>
                <w:lang w:val="en-US"/>
              </w:rPr>
              <w:t>Foveal thickening</w:t>
            </w:r>
          </w:p>
        </w:tc>
        <w:tc>
          <w:tcPr>
            <w:tcW w:w="1666" w:type="dxa"/>
          </w:tcPr>
          <w:p w14:paraId="7EDC0EAD" w14:textId="77777777" w:rsidR="003A3FE4" w:rsidRPr="007A2900" w:rsidRDefault="003A3FE4" w:rsidP="00B44258">
            <w:pPr>
              <w:rPr>
                <w:sz w:val="18"/>
                <w:szCs w:val="18"/>
                <w:lang w:val="en-US"/>
              </w:rPr>
            </w:pPr>
            <w:r w:rsidRPr="007A2900">
              <w:rPr>
                <w:sz w:val="18"/>
                <w:szCs w:val="18"/>
                <w:lang w:val="en-US"/>
              </w:rPr>
              <w:t>Anti-inflammatory agents</w:t>
            </w:r>
          </w:p>
        </w:tc>
        <w:tc>
          <w:tcPr>
            <w:tcW w:w="1286" w:type="dxa"/>
          </w:tcPr>
          <w:p w14:paraId="5B2BED05" w14:textId="77777777" w:rsidR="003A3FE4" w:rsidRPr="007A2900" w:rsidRDefault="003A3FE4" w:rsidP="00B44258">
            <w:pPr>
              <w:rPr>
                <w:sz w:val="18"/>
                <w:szCs w:val="18"/>
                <w:lang w:val="en-US"/>
              </w:rPr>
            </w:pPr>
            <w:r w:rsidRPr="007A2900">
              <w:rPr>
                <w:sz w:val="18"/>
                <w:szCs w:val="18"/>
                <w:lang w:val="en-US"/>
              </w:rPr>
              <w:t>10 weeks</w:t>
            </w:r>
          </w:p>
        </w:tc>
        <w:tc>
          <w:tcPr>
            <w:tcW w:w="1436" w:type="dxa"/>
          </w:tcPr>
          <w:p w14:paraId="3F30C17E" w14:textId="77777777" w:rsidR="003A3FE4" w:rsidRPr="007A2900" w:rsidRDefault="003A3FE4" w:rsidP="00B44258">
            <w:pPr>
              <w:rPr>
                <w:sz w:val="18"/>
                <w:szCs w:val="18"/>
                <w:lang w:val="en-US"/>
              </w:rPr>
            </w:pPr>
            <w:r w:rsidRPr="007A2900">
              <w:rPr>
                <w:sz w:val="18"/>
                <w:szCs w:val="18"/>
                <w:lang w:val="en-US"/>
              </w:rPr>
              <w:t>Recovery</w:t>
            </w:r>
          </w:p>
        </w:tc>
      </w:tr>
      <w:tr w:rsidR="006A3CC6" w:rsidRPr="003E1EAD" w14:paraId="56EF2340" w14:textId="77777777" w:rsidTr="00D453FC">
        <w:trPr>
          <w:trHeight w:val="458"/>
        </w:trPr>
        <w:tc>
          <w:tcPr>
            <w:tcW w:w="1237" w:type="dxa"/>
          </w:tcPr>
          <w:p w14:paraId="44C4C122" w14:textId="0D3EF5AB" w:rsidR="003A3FE4" w:rsidRPr="007A2900" w:rsidRDefault="003A3FE4" w:rsidP="00B44258">
            <w:pPr>
              <w:rPr>
                <w:b/>
                <w:bCs/>
                <w:sz w:val="18"/>
                <w:szCs w:val="18"/>
                <w:lang w:val="en-US"/>
              </w:rPr>
            </w:pPr>
            <w:proofErr w:type="spellStart"/>
            <w:r w:rsidRPr="007A2900">
              <w:rPr>
                <w:b/>
                <w:bCs/>
                <w:sz w:val="18"/>
                <w:szCs w:val="18"/>
                <w:lang w:val="en-US"/>
              </w:rPr>
              <w:t>Bascal</w:t>
            </w:r>
            <w:proofErr w:type="spellEnd"/>
            <w:r w:rsidRPr="007A2900">
              <w:rPr>
                <w:b/>
                <w:bCs/>
                <w:sz w:val="18"/>
                <w:szCs w:val="18"/>
                <w:lang w:val="en-US"/>
              </w:rPr>
              <w:t xml:space="preserve"> et al, 2007</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{"citationID":"rC0UqvL5","properties":{"formattedCitation":"\\super 21\\nosupersub{}","plainCitation":"21","noteIndex":0},"citationItems":[{"id":665,"uris":["http://zotero.org/users/7566142/items/DLX8UZCL"],"uri":["http://zotero.org/users/7566142/items/DLX8UZCL"],"itemData":{"id":665,"type":"article-journal","container-title":"Archives of Ophthalmology","DOI":"10.1001/archopht.125.4.501","ISSN":"0003-9950","issue":"4","journalAbbreviation":"Arch Ophthalmol","language":"en","page":"501","source":"DOI.org (Crossref)","title":"Dengue-Associated Maculopathy","volume":"125","author":[{"family":"Bacsal","given":"Kristine Enrile"}],"issued":{"date-parts":[["2007",4,1]]}}}],"schema":"https://github.com/citation-style-language/schema/raw/master/csl-citation.json"}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21</w:t>
            </w:r>
            <w:r>
              <w:rPr>
                <w:b/>
                <w:bCs/>
                <w:sz w:val="18"/>
                <w:szCs w:val="18"/>
                <w:lang w:val="en-US"/>
              </w:rPr>
              <w:fldChar w:fldCharType="end"/>
            </w:r>
          </w:p>
        </w:tc>
        <w:tc>
          <w:tcPr>
            <w:tcW w:w="1276" w:type="dxa"/>
          </w:tcPr>
          <w:p w14:paraId="4B320107" w14:textId="77777777" w:rsidR="003A3FE4" w:rsidRPr="007A2900" w:rsidRDefault="003A3FE4" w:rsidP="00B44258">
            <w:pPr>
              <w:rPr>
                <w:sz w:val="18"/>
                <w:szCs w:val="18"/>
                <w:lang w:val="en-US"/>
              </w:rPr>
            </w:pPr>
            <w:r w:rsidRPr="007A2900">
              <w:rPr>
                <w:sz w:val="18"/>
                <w:szCs w:val="18"/>
                <w:lang w:val="en-US"/>
              </w:rPr>
              <w:t>Retrospective study</w:t>
            </w:r>
          </w:p>
        </w:tc>
        <w:tc>
          <w:tcPr>
            <w:tcW w:w="797" w:type="dxa"/>
          </w:tcPr>
          <w:p w14:paraId="585E54EA" w14:textId="77777777" w:rsidR="003A3FE4" w:rsidRPr="007A2900" w:rsidRDefault="003A3FE4" w:rsidP="00B44258">
            <w:pPr>
              <w:rPr>
                <w:sz w:val="18"/>
                <w:szCs w:val="18"/>
                <w:lang w:val="en-US"/>
              </w:rPr>
            </w:pPr>
            <w:r>
              <w:rPr>
                <w:sz w:val="18"/>
                <w:szCs w:val="18"/>
                <w:lang w:val="en-US"/>
              </w:rPr>
              <w:t>28 W / 35 M</w:t>
            </w:r>
          </w:p>
        </w:tc>
        <w:tc>
          <w:tcPr>
            <w:tcW w:w="945" w:type="dxa"/>
          </w:tcPr>
          <w:p w14:paraId="35EC7A03" w14:textId="68857E89" w:rsidR="003A3FE4" w:rsidRPr="007A2900" w:rsidRDefault="003A3FE4" w:rsidP="00B44258">
            <w:pPr>
              <w:rPr>
                <w:sz w:val="18"/>
                <w:szCs w:val="18"/>
                <w:lang w:val="en-US"/>
              </w:rPr>
            </w:pPr>
            <w:r w:rsidRPr="00806F82">
              <w:rPr>
                <w:sz w:val="18"/>
                <w:lang w:val="fr-FR"/>
              </w:rPr>
              <w:t xml:space="preserve">28.8±11.4 </w:t>
            </w:r>
          </w:p>
        </w:tc>
        <w:tc>
          <w:tcPr>
            <w:tcW w:w="856" w:type="dxa"/>
          </w:tcPr>
          <w:p w14:paraId="4C11993C" w14:textId="77777777" w:rsidR="003A3FE4" w:rsidRPr="007A2900" w:rsidRDefault="003A3FE4" w:rsidP="00B44258">
            <w:pPr>
              <w:rPr>
                <w:sz w:val="18"/>
                <w:szCs w:val="18"/>
                <w:lang w:val="en-US"/>
              </w:rPr>
            </w:pPr>
            <w:r w:rsidRPr="007A2900">
              <w:rPr>
                <w:sz w:val="18"/>
                <w:szCs w:val="18"/>
                <w:lang w:val="en-US"/>
              </w:rPr>
              <w:t>41</w:t>
            </w:r>
          </w:p>
        </w:tc>
        <w:tc>
          <w:tcPr>
            <w:tcW w:w="856" w:type="dxa"/>
          </w:tcPr>
          <w:p w14:paraId="5A306BF6" w14:textId="77777777" w:rsidR="003A3FE4" w:rsidRPr="007A2900" w:rsidRDefault="003A3FE4" w:rsidP="00B44258">
            <w:pPr>
              <w:rPr>
                <w:sz w:val="18"/>
                <w:szCs w:val="18"/>
                <w:lang w:val="en-US"/>
              </w:rPr>
            </w:pPr>
            <w:r w:rsidRPr="007A2900">
              <w:rPr>
                <w:sz w:val="18"/>
                <w:szCs w:val="18"/>
                <w:lang w:val="en-US"/>
              </w:rPr>
              <w:t>71</w:t>
            </w:r>
          </w:p>
        </w:tc>
        <w:tc>
          <w:tcPr>
            <w:tcW w:w="1596" w:type="dxa"/>
          </w:tcPr>
          <w:p w14:paraId="0EAA9C0E" w14:textId="77777777" w:rsidR="003A3FE4" w:rsidRPr="007A2900" w:rsidRDefault="003A3FE4" w:rsidP="00B44258">
            <w:pPr>
              <w:rPr>
                <w:sz w:val="18"/>
                <w:szCs w:val="18"/>
                <w:lang w:val="en-US"/>
              </w:rPr>
            </w:pPr>
            <w:r w:rsidRPr="007A2900">
              <w:rPr>
                <w:sz w:val="18"/>
                <w:szCs w:val="18"/>
                <w:lang w:val="en-US"/>
              </w:rPr>
              <w:t>Blurring, scotoma</w:t>
            </w:r>
          </w:p>
        </w:tc>
        <w:tc>
          <w:tcPr>
            <w:tcW w:w="1796" w:type="dxa"/>
          </w:tcPr>
          <w:p w14:paraId="423176D7" w14:textId="77777777" w:rsidR="003A3FE4" w:rsidRPr="007A2900" w:rsidRDefault="003A3FE4" w:rsidP="00B44258">
            <w:pPr>
              <w:rPr>
                <w:sz w:val="18"/>
                <w:szCs w:val="18"/>
                <w:lang w:val="en-US"/>
              </w:rPr>
            </w:pPr>
            <w:proofErr w:type="spellStart"/>
            <w:r w:rsidRPr="00806F82">
              <w:rPr>
                <w:sz w:val="18"/>
                <w:lang w:val="fr-FR"/>
              </w:rPr>
              <w:t>Intraretinal</w:t>
            </w:r>
            <w:proofErr w:type="spellEnd"/>
            <w:r w:rsidRPr="00806F82">
              <w:rPr>
                <w:sz w:val="18"/>
                <w:lang w:val="fr-FR"/>
              </w:rPr>
              <w:t xml:space="preserve"> </w:t>
            </w:r>
            <w:proofErr w:type="spellStart"/>
            <w:r w:rsidRPr="00806F82">
              <w:rPr>
                <w:sz w:val="18"/>
                <w:lang w:val="fr-FR"/>
              </w:rPr>
              <w:t>hemorrhages</w:t>
            </w:r>
            <w:proofErr w:type="spellEnd"/>
            <w:r w:rsidRPr="00806F82">
              <w:rPr>
                <w:sz w:val="18"/>
                <w:lang w:val="fr-FR"/>
              </w:rPr>
              <w:t>,</w:t>
            </w:r>
          </w:p>
        </w:tc>
        <w:tc>
          <w:tcPr>
            <w:tcW w:w="1666" w:type="dxa"/>
          </w:tcPr>
          <w:p w14:paraId="7EA8E0F5" w14:textId="691B75FA" w:rsidR="003A3FE4" w:rsidRPr="007A2900" w:rsidRDefault="00B50BE2" w:rsidP="00B44258">
            <w:pPr>
              <w:rPr>
                <w:sz w:val="18"/>
                <w:szCs w:val="18"/>
                <w:lang w:val="en-US"/>
              </w:rPr>
            </w:pPr>
            <w:r w:rsidRPr="00B50BE2">
              <w:rPr>
                <w:sz w:val="18"/>
                <w:szCs w:val="18"/>
                <w:lang w:val="en-US"/>
              </w:rPr>
              <w:t>Intravenous</w:t>
            </w:r>
            <w:r w:rsidR="003A3FE4" w:rsidRPr="007A2900">
              <w:rPr>
                <w:sz w:val="18"/>
                <w:szCs w:val="18"/>
                <w:lang w:val="en-US"/>
              </w:rPr>
              <w:t xml:space="preserve">, oral, topical steroids, </w:t>
            </w:r>
            <w:r w:rsidRPr="00B50BE2">
              <w:rPr>
                <w:sz w:val="18"/>
                <w:szCs w:val="18"/>
                <w:lang w:val="en-US"/>
              </w:rPr>
              <w:t>intravenous</w:t>
            </w:r>
            <w:r w:rsidR="003A3FE4" w:rsidRPr="00B50BE2">
              <w:rPr>
                <w:sz w:val="18"/>
                <w:szCs w:val="18"/>
                <w:lang w:val="en-US"/>
              </w:rPr>
              <w:t xml:space="preserve"> immunoglobulin</w:t>
            </w:r>
            <w:r>
              <w:rPr>
                <w:sz w:val="18"/>
                <w:szCs w:val="18"/>
                <w:lang w:val="en-US"/>
              </w:rPr>
              <w:t>s</w:t>
            </w:r>
          </w:p>
        </w:tc>
        <w:tc>
          <w:tcPr>
            <w:tcW w:w="1286" w:type="dxa"/>
          </w:tcPr>
          <w:p w14:paraId="2FCB0274" w14:textId="77777777" w:rsidR="003A3FE4" w:rsidRPr="007A2900" w:rsidRDefault="003A3FE4" w:rsidP="00B44258">
            <w:pPr>
              <w:rPr>
                <w:sz w:val="18"/>
                <w:szCs w:val="18"/>
                <w:lang w:val="en-US"/>
              </w:rPr>
            </w:pPr>
            <w:r w:rsidRPr="00806F82">
              <w:rPr>
                <w:sz w:val="18"/>
                <w:lang w:val="fr-FR"/>
              </w:rPr>
              <w:t xml:space="preserve">5.4±4.8 </w:t>
            </w:r>
            <w:proofErr w:type="spellStart"/>
            <w:r w:rsidRPr="00806F82">
              <w:rPr>
                <w:sz w:val="18"/>
                <w:lang w:val="fr-FR"/>
              </w:rPr>
              <w:t>months</w:t>
            </w:r>
            <w:proofErr w:type="spellEnd"/>
          </w:p>
        </w:tc>
        <w:tc>
          <w:tcPr>
            <w:tcW w:w="1436" w:type="dxa"/>
          </w:tcPr>
          <w:p w14:paraId="1A29E1E7" w14:textId="77777777" w:rsidR="003A3FE4" w:rsidRPr="00EB38F5" w:rsidRDefault="003A3FE4" w:rsidP="00B44258">
            <w:pPr>
              <w:rPr>
                <w:sz w:val="18"/>
                <w:szCs w:val="18"/>
                <w:lang w:val="en-US"/>
              </w:rPr>
            </w:pPr>
            <w:r w:rsidRPr="00EB38F5">
              <w:rPr>
                <w:sz w:val="18"/>
                <w:szCs w:val="18"/>
                <w:lang w:val="en-US"/>
              </w:rPr>
              <w:t>All had good visual</w:t>
            </w:r>
          </w:p>
          <w:p w14:paraId="53CC1284" w14:textId="77777777" w:rsidR="003A3FE4" w:rsidRPr="007A2900" w:rsidRDefault="003A3FE4" w:rsidP="00B44258">
            <w:pPr>
              <w:rPr>
                <w:sz w:val="18"/>
                <w:szCs w:val="18"/>
                <w:lang w:val="en-US"/>
              </w:rPr>
            </w:pPr>
            <w:r w:rsidRPr="007A2900">
              <w:rPr>
                <w:sz w:val="18"/>
                <w:szCs w:val="18"/>
                <w:lang w:val="en-US"/>
              </w:rPr>
              <w:t>Recovery</w:t>
            </w:r>
          </w:p>
        </w:tc>
      </w:tr>
      <w:tr w:rsidR="006A3CC6" w:rsidRPr="003E1EAD" w14:paraId="22BAF199" w14:textId="77777777" w:rsidTr="00D453FC">
        <w:trPr>
          <w:trHeight w:val="458"/>
        </w:trPr>
        <w:tc>
          <w:tcPr>
            <w:tcW w:w="1237" w:type="dxa"/>
          </w:tcPr>
          <w:p w14:paraId="2F282B2A" w14:textId="10EB90A1" w:rsidR="003A3FE4" w:rsidRPr="007A2900" w:rsidRDefault="003A3FE4" w:rsidP="00B44258">
            <w:pPr>
              <w:rPr>
                <w:b/>
                <w:bCs/>
                <w:sz w:val="18"/>
                <w:szCs w:val="18"/>
                <w:lang w:val="en-US"/>
              </w:rPr>
            </w:pPr>
            <w:proofErr w:type="spellStart"/>
            <w:r w:rsidRPr="007A2900">
              <w:rPr>
                <w:b/>
                <w:bCs/>
                <w:sz w:val="18"/>
                <w:szCs w:val="18"/>
                <w:lang w:val="en-US"/>
              </w:rPr>
              <w:t>Loh</w:t>
            </w:r>
            <w:proofErr w:type="spellEnd"/>
            <w:r w:rsidRPr="007A2900">
              <w:rPr>
                <w:b/>
                <w:bCs/>
                <w:sz w:val="18"/>
                <w:szCs w:val="18"/>
                <w:lang w:val="en-US"/>
              </w:rPr>
              <w:t xml:space="preserve"> et al, 2008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{"citationID":"erCFXMpg","properties":{"formattedCitation":"\\super 22\\nosupersub{}","plainCitation":"22","noteIndex":0},"citationItems":[{"id":680,"uris":["http://zotero.org/users/7566142/items/MYXPK79K"],"uri":["http://zotero.org/users/7566142/items/MYXPK79K"],"itemData":{"id":680,"type":"article-journal","abstract":"&lt;i&gt;Background:&lt;/i&gt; Dengue fever (DF), a viral infection caused by dengue virus, is characterized by fever, headache, muscle and joint pains. Approximately 50–100 million people are infected annually. Ocular manifestations during DF are uncommon and include intraretinal hemorrhages and cotton wool spots; manifestations predominantly characterized by foveal involvement have not been described before in DF or any other retinopathies. We describe the clinical features of a series of patients with DF-associated foveolitis. &lt;i&gt;Methods:&lt;/i&gt; A retrospective review of patients with maculopathy associated with DF was conducted. Patients found to have a yellow-orange lesion at the fovea, supported by a typical optical coherence tomography (OCT) finding of disruption of the outer neurosensory retina, were analyzed. &lt;i&gt;Results:&lt;/i&gt; Ten eyes of 6 patients were studied. The mean age was 19.8 years. The mean presenting best corrected visual acuity was 6/45 (range of 6/7.5 to counting fingers). Fundus examination revealed a yellow-orange lesion at the fovea which corresponded to outer neurosensory retina disruption on OCT. Multifocal electroretinography showed decreased foveal and parafoveal responses. Treatment was variable, depended on visual acuity and ranged from observation to immunosuppression. &lt;i&gt;Conclusion:&lt;/i&gt; Foveolitis may be associated with DF. OCT is a useful tool for the diagnosis and monitoring of progression of this condition.","container-title":"Ophthalmologica","DOI":"10.1159/000144074","ISSN":"0030-3755, 1423-0267","issue":"5","journalAbbreviation":"OPH","language":"english","note":"publisher: Karger Publishers\nPMID: 18617754","page":"317-320","source":"www-karger-com.docelec.u-bordeaux.fr","title":"Foveolitis Associated with Dengue Fever: A Case Series","title-short":"Foveolitis Associated with Dengue Fever","volume":"222","author":[{"family":"Loh","given":"Boon-Kwang"},{"family":"Bacsal","given":"Kristine"},{"family":"Chee","given":"Soon-Phaik"},{"family":"Cheng","given":"Bob Ching-Li"},{"family":"Wong","given":"Doric"}],"issued":{"date-parts":[["2008"]]}}}],"schema":"https://github.com/citation-style-language/schema/raw/master/csl-citation.json"}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22</w:t>
            </w:r>
            <w:r>
              <w:rPr>
                <w:b/>
                <w:bCs/>
                <w:sz w:val="18"/>
                <w:szCs w:val="18"/>
                <w:lang w:val="en-US"/>
              </w:rPr>
              <w:fldChar w:fldCharType="end"/>
            </w:r>
          </w:p>
        </w:tc>
        <w:tc>
          <w:tcPr>
            <w:tcW w:w="1276" w:type="dxa"/>
          </w:tcPr>
          <w:p w14:paraId="330CA6BA" w14:textId="77777777" w:rsidR="003A3FE4" w:rsidRPr="007A2900" w:rsidRDefault="003A3FE4" w:rsidP="00B44258">
            <w:pPr>
              <w:rPr>
                <w:sz w:val="18"/>
                <w:szCs w:val="18"/>
                <w:lang w:val="en-US"/>
              </w:rPr>
            </w:pPr>
            <w:proofErr w:type="spellStart"/>
            <w:r w:rsidRPr="00806F82">
              <w:rPr>
                <w:sz w:val="18"/>
                <w:lang w:val="fr-FR"/>
              </w:rPr>
              <w:t>Retrospective</w:t>
            </w:r>
            <w:proofErr w:type="spellEnd"/>
            <w:r w:rsidRPr="00806F82">
              <w:rPr>
                <w:sz w:val="18"/>
                <w:lang w:val="fr-FR"/>
              </w:rPr>
              <w:t xml:space="preserve"> </w:t>
            </w:r>
            <w:proofErr w:type="spellStart"/>
            <w:r w:rsidRPr="00806F82">
              <w:rPr>
                <w:sz w:val="18"/>
                <w:lang w:val="fr-FR"/>
              </w:rPr>
              <w:t>review</w:t>
            </w:r>
            <w:proofErr w:type="spellEnd"/>
          </w:p>
        </w:tc>
        <w:tc>
          <w:tcPr>
            <w:tcW w:w="797" w:type="dxa"/>
          </w:tcPr>
          <w:p w14:paraId="0764F774" w14:textId="77777777" w:rsidR="003A3FE4" w:rsidRPr="007A2900" w:rsidRDefault="003A3FE4" w:rsidP="00B44258">
            <w:pPr>
              <w:rPr>
                <w:sz w:val="18"/>
                <w:szCs w:val="18"/>
                <w:lang w:val="en-US"/>
              </w:rPr>
            </w:pPr>
            <w:r>
              <w:rPr>
                <w:sz w:val="18"/>
                <w:szCs w:val="18"/>
                <w:lang w:val="en-US"/>
              </w:rPr>
              <w:t>2 W / 4 M</w:t>
            </w:r>
          </w:p>
        </w:tc>
        <w:tc>
          <w:tcPr>
            <w:tcW w:w="945" w:type="dxa"/>
          </w:tcPr>
          <w:p w14:paraId="4775D45D" w14:textId="33E16251" w:rsidR="003A3FE4" w:rsidRPr="007A2900" w:rsidRDefault="003A3FE4" w:rsidP="00B44258">
            <w:pPr>
              <w:rPr>
                <w:sz w:val="18"/>
                <w:szCs w:val="18"/>
                <w:lang w:val="en-US"/>
              </w:rPr>
            </w:pPr>
            <w:r w:rsidRPr="00806F82">
              <w:rPr>
                <w:sz w:val="18"/>
                <w:lang w:val="fr-FR"/>
              </w:rPr>
              <w:t xml:space="preserve">19.8 </w:t>
            </w:r>
          </w:p>
        </w:tc>
        <w:tc>
          <w:tcPr>
            <w:tcW w:w="856" w:type="dxa"/>
          </w:tcPr>
          <w:p w14:paraId="0E60C89B" w14:textId="77777777" w:rsidR="003A3FE4" w:rsidRPr="007A2900" w:rsidRDefault="003A3FE4" w:rsidP="00B44258">
            <w:pPr>
              <w:rPr>
                <w:sz w:val="18"/>
                <w:szCs w:val="18"/>
                <w:lang w:val="en-US"/>
              </w:rPr>
            </w:pPr>
            <w:r w:rsidRPr="007A2900">
              <w:rPr>
                <w:sz w:val="18"/>
                <w:szCs w:val="18"/>
                <w:lang w:val="en-US"/>
              </w:rPr>
              <w:t>6</w:t>
            </w:r>
          </w:p>
        </w:tc>
        <w:tc>
          <w:tcPr>
            <w:tcW w:w="856" w:type="dxa"/>
          </w:tcPr>
          <w:p w14:paraId="31FCAD76" w14:textId="77777777" w:rsidR="003A3FE4" w:rsidRPr="007A2900" w:rsidRDefault="003A3FE4" w:rsidP="00B44258">
            <w:pPr>
              <w:rPr>
                <w:sz w:val="18"/>
                <w:szCs w:val="18"/>
                <w:lang w:val="en-US"/>
              </w:rPr>
            </w:pPr>
            <w:r w:rsidRPr="007A2900">
              <w:rPr>
                <w:sz w:val="18"/>
                <w:szCs w:val="18"/>
                <w:lang w:val="en-US"/>
              </w:rPr>
              <w:t>10</w:t>
            </w:r>
          </w:p>
        </w:tc>
        <w:tc>
          <w:tcPr>
            <w:tcW w:w="1596" w:type="dxa"/>
          </w:tcPr>
          <w:p w14:paraId="459768D3" w14:textId="77777777" w:rsidR="003A3FE4" w:rsidRPr="007A2900" w:rsidRDefault="003A3FE4" w:rsidP="00B44258">
            <w:pPr>
              <w:rPr>
                <w:sz w:val="18"/>
                <w:szCs w:val="18"/>
                <w:lang w:val="en-US"/>
              </w:rPr>
            </w:pPr>
            <w:r w:rsidRPr="007A2900">
              <w:rPr>
                <w:sz w:val="18"/>
                <w:szCs w:val="18"/>
                <w:lang w:val="en-US"/>
              </w:rPr>
              <w:t>Acute visual loss</w:t>
            </w:r>
          </w:p>
        </w:tc>
        <w:tc>
          <w:tcPr>
            <w:tcW w:w="1796" w:type="dxa"/>
          </w:tcPr>
          <w:p w14:paraId="5C9D4223" w14:textId="77777777" w:rsidR="003A3FE4" w:rsidRPr="007A2900" w:rsidRDefault="003A3FE4" w:rsidP="00B44258">
            <w:pPr>
              <w:rPr>
                <w:sz w:val="18"/>
                <w:szCs w:val="18"/>
                <w:lang w:val="en-US"/>
              </w:rPr>
            </w:pPr>
            <w:r w:rsidRPr="007A2900">
              <w:rPr>
                <w:sz w:val="18"/>
                <w:szCs w:val="18"/>
                <w:lang w:val="en-US"/>
              </w:rPr>
              <w:t xml:space="preserve">Yellow-orange lesion at the fovea, </w:t>
            </w:r>
            <w:proofErr w:type="spellStart"/>
            <w:r w:rsidRPr="007A2900">
              <w:rPr>
                <w:sz w:val="18"/>
                <w:szCs w:val="18"/>
                <w:lang w:val="en-US"/>
              </w:rPr>
              <w:t>foveolitis</w:t>
            </w:r>
            <w:proofErr w:type="spellEnd"/>
          </w:p>
        </w:tc>
        <w:tc>
          <w:tcPr>
            <w:tcW w:w="1666" w:type="dxa"/>
          </w:tcPr>
          <w:p w14:paraId="17FF309A" w14:textId="14CBE281" w:rsidR="003A3FE4" w:rsidRPr="007A2900" w:rsidRDefault="00B50BE2" w:rsidP="00B44258">
            <w:pPr>
              <w:rPr>
                <w:sz w:val="18"/>
                <w:szCs w:val="18"/>
                <w:lang w:val="en-US"/>
              </w:rPr>
            </w:pPr>
            <w:r w:rsidRPr="00B50BE2">
              <w:rPr>
                <w:sz w:val="18"/>
                <w:szCs w:val="18"/>
                <w:lang w:val="en-US"/>
              </w:rPr>
              <w:t>Intravenous</w:t>
            </w:r>
            <w:r w:rsidR="003A3FE4" w:rsidRPr="007A2900">
              <w:rPr>
                <w:sz w:val="18"/>
                <w:szCs w:val="18"/>
                <w:lang w:val="en-US"/>
              </w:rPr>
              <w:t xml:space="preserve"> or oral steroid, </w:t>
            </w:r>
            <w:proofErr w:type="spellStart"/>
            <w:r w:rsidR="003A3FE4" w:rsidRPr="00806F82">
              <w:rPr>
                <w:color w:val="231F20"/>
                <w:sz w:val="18"/>
                <w:lang w:val="fr-FR"/>
              </w:rPr>
              <w:t>intravenous</w:t>
            </w:r>
            <w:proofErr w:type="spellEnd"/>
            <w:r w:rsidR="003A3FE4" w:rsidRPr="00806F82">
              <w:rPr>
                <w:sz w:val="18"/>
                <w:lang w:val="fr-FR"/>
              </w:rPr>
              <w:t xml:space="preserve"> </w:t>
            </w:r>
            <w:r w:rsidR="003A3FE4" w:rsidRPr="00B50BE2">
              <w:rPr>
                <w:sz w:val="18"/>
                <w:szCs w:val="18"/>
                <w:lang w:val="en-US"/>
              </w:rPr>
              <w:t>immunoglobulin</w:t>
            </w:r>
            <w:r>
              <w:rPr>
                <w:sz w:val="18"/>
                <w:szCs w:val="18"/>
                <w:lang w:val="en-US"/>
              </w:rPr>
              <w:t>s</w:t>
            </w:r>
            <w:r w:rsidR="003A3FE4" w:rsidRPr="00806F82">
              <w:rPr>
                <w:sz w:val="18"/>
                <w:lang w:val="fr-FR"/>
              </w:rPr>
              <w:t>.</w:t>
            </w:r>
          </w:p>
        </w:tc>
        <w:tc>
          <w:tcPr>
            <w:tcW w:w="1286" w:type="dxa"/>
          </w:tcPr>
          <w:p w14:paraId="33F84F66" w14:textId="77777777" w:rsidR="003A3FE4" w:rsidRPr="007A2900" w:rsidRDefault="003A3FE4" w:rsidP="00B44258">
            <w:pPr>
              <w:rPr>
                <w:sz w:val="18"/>
                <w:szCs w:val="18"/>
                <w:lang w:val="en-US"/>
              </w:rPr>
            </w:pPr>
            <w:r w:rsidRPr="00806F82">
              <w:rPr>
                <w:sz w:val="18"/>
                <w:lang w:val="fr-FR"/>
              </w:rPr>
              <w:t xml:space="preserve">9.7 </w:t>
            </w:r>
            <w:proofErr w:type="spellStart"/>
            <w:r w:rsidRPr="00806F82">
              <w:rPr>
                <w:sz w:val="18"/>
                <w:lang w:val="fr-FR"/>
              </w:rPr>
              <w:t>months</w:t>
            </w:r>
            <w:proofErr w:type="spellEnd"/>
          </w:p>
        </w:tc>
        <w:tc>
          <w:tcPr>
            <w:tcW w:w="1436" w:type="dxa"/>
          </w:tcPr>
          <w:p w14:paraId="580AD285" w14:textId="77777777" w:rsidR="003A3FE4" w:rsidRPr="00EB38F5" w:rsidRDefault="003A3FE4" w:rsidP="00B44258">
            <w:pPr>
              <w:rPr>
                <w:sz w:val="18"/>
                <w:szCs w:val="18"/>
                <w:lang w:val="en-US"/>
              </w:rPr>
            </w:pPr>
            <w:r w:rsidRPr="00EB38F5">
              <w:rPr>
                <w:sz w:val="18"/>
                <w:szCs w:val="18"/>
                <w:lang w:val="en-US"/>
              </w:rPr>
              <w:t>All had good visual</w:t>
            </w:r>
          </w:p>
          <w:p w14:paraId="323B29AF"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208D8F80" w14:textId="77777777" w:rsidTr="00D453FC">
        <w:trPr>
          <w:trHeight w:val="458"/>
        </w:trPr>
        <w:tc>
          <w:tcPr>
            <w:tcW w:w="1237" w:type="dxa"/>
          </w:tcPr>
          <w:p w14:paraId="78D337F2" w14:textId="2FE9691F" w:rsidR="003A3FE4" w:rsidRPr="007A2900" w:rsidRDefault="003A3FE4" w:rsidP="00B44258">
            <w:pPr>
              <w:rPr>
                <w:b/>
                <w:bCs/>
                <w:sz w:val="18"/>
                <w:szCs w:val="18"/>
                <w:lang w:val="en-US"/>
              </w:rPr>
            </w:pPr>
            <w:proofErr w:type="spellStart"/>
            <w:r w:rsidRPr="007A2900">
              <w:rPr>
                <w:b/>
                <w:bCs/>
                <w:sz w:val="18"/>
                <w:szCs w:val="18"/>
                <w:lang w:val="en-US"/>
              </w:rPr>
              <w:t>Akanda</w:t>
            </w:r>
            <w:proofErr w:type="spellEnd"/>
            <w:r w:rsidRPr="007A2900">
              <w:rPr>
                <w:b/>
                <w:bCs/>
                <w:sz w:val="18"/>
                <w:szCs w:val="18"/>
                <w:lang w:val="en-US"/>
              </w:rPr>
              <w:t xml:space="preserve"> et al, 2018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{"citationID":"L7M536LC","properties":{"formattedCitation":"\\super 23\\nosupersub{}","plainCitation":"23","noteIndex":0},"citationItems":[{"id":660,"uris":["http://zotero.org/users/7566142/items/Y8KUQ2DT"],"uri":["http://zotero.org/users/7566142/items/Y8KUQ2DT"],"itemData":{"id":660,"type":"article-journal","container-title":"Ocular Immunology and Inflammation","DOI":"10.1080/09273948.2017.1351571","ISSN":"0927-3948, 1744-5078","issue":"5","journalAbbreviation":"Ocular Immunology and Inflammation","language":"en","page":"671-676","source":"DOI.org (Crossref)","title":"Multimodal Imaging in Dengue-Fever-Associated Maculopathy","volume":"26","author":[{"family":"Akanda","given":"Marib"},{"family":"Gangaputra","given":"Sapna"},{"family":"Kodati","given":"Shilpa"},{"family":"Melamud","given":"Alexander"},{"family":"Sen","given":"H. Nida"}],"issued":{"date-parts":[["2018",7,4]]}}}],"schema":"https://github.com/citation-style-language/schema/raw/master/csl-citation.json"}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23</w:t>
            </w:r>
            <w:r>
              <w:rPr>
                <w:b/>
                <w:bCs/>
                <w:sz w:val="18"/>
                <w:szCs w:val="18"/>
                <w:lang w:val="en-US"/>
              </w:rPr>
              <w:fldChar w:fldCharType="end"/>
            </w:r>
          </w:p>
        </w:tc>
        <w:tc>
          <w:tcPr>
            <w:tcW w:w="1276" w:type="dxa"/>
          </w:tcPr>
          <w:p w14:paraId="5A16360C"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2124635F" w14:textId="77777777" w:rsidR="003A3FE4" w:rsidRPr="007A2900" w:rsidRDefault="003A3FE4" w:rsidP="00B44258">
            <w:pPr>
              <w:rPr>
                <w:sz w:val="18"/>
                <w:szCs w:val="18"/>
                <w:lang w:val="en-US"/>
              </w:rPr>
            </w:pPr>
            <w:r w:rsidRPr="007A2900">
              <w:rPr>
                <w:sz w:val="18"/>
                <w:szCs w:val="18"/>
                <w:lang w:val="en-US"/>
              </w:rPr>
              <w:t>W</w:t>
            </w:r>
          </w:p>
        </w:tc>
        <w:tc>
          <w:tcPr>
            <w:tcW w:w="945" w:type="dxa"/>
          </w:tcPr>
          <w:p w14:paraId="0C04F467" w14:textId="633CF073" w:rsidR="003A3FE4" w:rsidRPr="007A2900" w:rsidRDefault="003A3FE4" w:rsidP="00B44258">
            <w:pPr>
              <w:rPr>
                <w:sz w:val="18"/>
                <w:szCs w:val="18"/>
                <w:lang w:val="en-US"/>
              </w:rPr>
            </w:pPr>
            <w:r w:rsidRPr="007A2900">
              <w:rPr>
                <w:sz w:val="18"/>
                <w:szCs w:val="18"/>
                <w:lang w:val="en-US"/>
              </w:rPr>
              <w:t xml:space="preserve">43 </w:t>
            </w:r>
          </w:p>
        </w:tc>
        <w:tc>
          <w:tcPr>
            <w:tcW w:w="856" w:type="dxa"/>
          </w:tcPr>
          <w:p w14:paraId="3520D26F"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4735BCF2"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739E7AD5" w14:textId="77777777" w:rsidR="003A3FE4" w:rsidRPr="007A2900" w:rsidRDefault="003A3FE4" w:rsidP="00B44258">
            <w:pPr>
              <w:rPr>
                <w:sz w:val="18"/>
                <w:szCs w:val="18"/>
                <w:lang w:val="en-US"/>
              </w:rPr>
            </w:pPr>
            <w:r w:rsidRPr="007A2900">
              <w:rPr>
                <w:sz w:val="18"/>
                <w:szCs w:val="18"/>
                <w:lang w:val="en-US"/>
              </w:rPr>
              <w:t>Scotoma</w:t>
            </w:r>
          </w:p>
        </w:tc>
        <w:tc>
          <w:tcPr>
            <w:tcW w:w="1796" w:type="dxa"/>
          </w:tcPr>
          <w:p w14:paraId="21DB454D" w14:textId="77777777" w:rsidR="003A3FE4" w:rsidRPr="007A2900" w:rsidRDefault="003A3FE4" w:rsidP="00B44258">
            <w:pPr>
              <w:rPr>
                <w:sz w:val="18"/>
                <w:szCs w:val="18"/>
                <w:lang w:val="en-US"/>
              </w:rPr>
            </w:pPr>
          </w:p>
        </w:tc>
        <w:tc>
          <w:tcPr>
            <w:tcW w:w="1666" w:type="dxa"/>
          </w:tcPr>
          <w:p w14:paraId="73FE61A1" w14:textId="77777777" w:rsidR="003A3FE4" w:rsidRPr="007A2900" w:rsidRDefault="003A3FE4" w:rsidP="00B44258">
            <w:pPr>
              <w:rPr>
                <w:sz w:val="18"/>
                <w:szCs w:val="18"/>
                <w:lang w:val="en-US"/>
              </w:rPr>
            </w:pPr>
            <w:r w:rsidRPr="007A2900">
              <w:rPr>
                <w:sz w:val="18"/>
                <w:szCs w:val="18"/>
                <w:lang w:val="en-US"/>
              </w:rPr>
              <w:t>Oral steroid</w:t>
            </w:r>
          </w:p>
        </w:tc>
        <w:tc>
          <w:tcPr>
            <w:tcW w:w="1286" w:type="dxa"/>
          </w:tcPr>
          <w:p w14:paraId="00F44259" w14:textId="77777777" w:rsidR="003A3FE4" w:rsidRPr="007A2900" w:rsidRDefault="003A3FE4" w:rsidP="00B44258">
            <w:pPr>
              <w:rPr>
                <w:sz w:val="18"/>
                <w:szCs w:val="18"/>
                <w:lang w:val="en-US"/>
              </w:rPr>
            </w:pPr>
            <w:r w:rsidRPr="007A2900">
              <w:rPr>
                <w:sz w:val="18"/>
                <w:szCs w:val="18"/>
                <w:lang w:val="en-US"/>
              </w:rPr>
              <w:t>1 months</w:t>
            </w:r>
          </w:p>
        </w:tc>
        <w:tc>
          <w:tcPr>
            <w:tcW w:w="1436" w:type="dxa"/>
          </w:tcPr>
          <w:p w14:paraId="35A1F054" w14:textId="77777777" w:rsidR="003A3FE4" w:rsidRPr="007A2900" w:rsidRDefault="003A3FE4" w:rsidP="00B44258">
            <w:pPr>
              <w:rPr>
                <w:sz w:val="18"/>
                <w:szCs w:val="18"/>
                <w:lang w:val="en-US"/>
              </w:rPr>
            </w:pPr>
            <w:r w:rsidRPr="007A2900">
              <w:rPr>
                <w:sz w:val="18"/>
                <w:szCs w:val="18"/>
                <w:lang w:val="en-US"/>
              </w:rPr>
              <w:t>Persistent scotomas</w:t>
            </w:r>
          </w:p>
        </w:tc>
      </w:tr>
      <w:tr w:rsidR="006A3CC6" w:rsidRPr="007A2900" w14:paraId="65983E92" w14:textId="77777777" w:rsidTr="00D453FC">
        <w:trPr>
          <w:trHeight w:val="458"/>
        </w:trPr>
        <w:tc>
          <w:tcPr>
            <w:tcW w:w="1237" w:type="dxa"/>
          </w:tcPr>
          <w:p w14:paraId="71C6DD4A" w14:textId="506D525C" w:rsidR="003A3FE4" w:rsidRPr="007A2900" w:rsidRDefault="003A3FE4" w:rsidP="00B44258">
            <w:pPr>
              <w:rPr>
                <w:b/>
                <w:bCs/>
                <w:sz w:val="18"/>
                <w:szCs w:val="18"/>
                <w:lang w:val="en-US"/>
              </w:rPr>
            </w:pPr>
            <w:proofErr w:type="spellStart"/>
            <w:r w:rsidRPr="007A2900">
              <w:rPr>
                <w:b/>
                <w:bCs/>
                <w:sz w:val="18"/>
                <w:szCs w:val="18"/>
                <w:lang w:val="en-US"/>
              </w:rPr>
              <w:t>Preechawat</w:t>
            </w:r>
            <w:proofErr w:type="spellEnd"/>
            <w:r w:rsidRPr="007A2900">
              <w:rPr>
                <w:b/>
                <w:bCs/>
                <w:sz w:val="18"/>
                <w:szCs w:val="18"/>
                <w:lang w:val="en-US"/>
              </w:rPr>
              <w:t xml:space="preserve"> et al, 2012</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{"citationID":"tb5HFKOq","properties":{"formattedCitation":"\\super 24\\nosupersub{}","plainCitation":"24","noteIndex":0},"citationItems":[{"id":793,"uris":["http://zotero.org/users/7566142/items/ZY3I7IJI"],"uri":["http://zotero.org/users/7566142/items/ZY3I7IJI"],"itemData":{"id":793,"type":"article-journal","abstract":"Although uncommon, dengue fever is known to be associated with a variety of ophthalmic manifestations, including retinal and optic nerve disorders. The authors describe a case of non-ischaemic central retinal vein occlusion after dengue fever, a phenomenon not previously reported.","container-title":"Neuro-Ophthalmology","DOI":"10.3109/01658107.2011.643332","ISSN":"0165-8107","issue":"1","note":"publisher: Taylor &amp; Francis\n_eprint: https://doi.org/10.3109/01658107.2011.643332","page":"26-28","source":"Taylor and Francis+NEJM","title":"Non-ischaemic Central Retinal Vein Occlusion after Dengue Viral Infection","volume":"36","author":[{"family":"Preechawat","given":"Pisit"},{"family":"Poonyathalang","given":"Anuchit"},{"family":"Kurathong","given":"Sireedhorn"},{"family":"Leelawongs","given":"Kitikul"},{"family":"Pongthanapisit","given":"Viroj"}],"issued":{"date-parts":[["2012",2,1]]}}}],"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24</w:t>
            </w:r>
            <w:r>
              <w:rPr>
                <w:b/>
                <w:bCs/>
                <w:sz w:val="18"/>
                <w:szCs w:val="18"/>
                <w:lang w:val="en-US"/>
              </w:rPr>
              <w:fldChar w:fldCharType="end"/>
            </w:r>
          </w:p>
        </w:tc>
        <w:tc>
          <w:tcPr>
            <w:tcW w:w="1276" w:type="dxa"/>
          </w:tcPr>
          <w:p w14:paraId="75245E22"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0F3C411B" w14:textId="77777777" w:rsidR="003A3FE4" w:rsidRPr="007A2900" w:rsidRDefault="003A3FE4" w:rsidP="00B44258">
            <w:pPr>
              <w:rPr>
                <w:sz w:val="18"/>
                <w:szCs w:val="18"/>
                <w:lang w:val="en-US"/>
              </w:rPr>
            </w:pPr>
            <w:r w:rsidRPr="007A2900">
              <w:rPr>
                <w:sz w:val="18"/>
                <w:szCs w:val="18"/>
                <w:lang w:val="en-US"/>
              </w:rPr>
              <w:t>M</w:t>
            </w:r>
          </w:p>
        </w:tc>
        <w:tc>
          <w:tcPr>
            <w:tcW w:w="945" w:type="dxa"/>
          </w:tcPr>
          <w:p w14:paraId="159A5AF0" w14:textId="21415A96" w:rsidR="003A3FE4" w:rsidRPr="007A2900" w:rsidRDefault="003A3FE4" w:rsidP="00B44258">
            <w:pPr>
              <w:rPr>
                <w:sz w:val="18"/>
                <w:szCs w:val="18"/>
                <w:lang w:val="en-US"/>
              </w:rPr>
            </w:pPr>
            <w:r w:rsidRPr="007A2900">
              <w:rPr>
                <w:sz w:val="18"/>
                <w:szCs w:val="18"/>
                <w:lang w:val="en-US"/>
              </w:rPr>
              <w:t>15</w:t>
            </w:r>
          </w:p>
        </w:tc>
        <w:tc>
          <w:tcPr>
            <w:tcW w:w="856" w:type="dxa"/>
          </w:tcPr>
          <w:p w14:paraId="5D9F7085"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48AC7528"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1B176D61" w14:textId="77777777" w:rsidR="003A3FE4" w:rsidRPr="007A2900" w:rsidRDefault="003A3FE4" w:rsidP="00B44258">
            <w:pPr>
              <w:rPr>
                <w:sz w:val="18"/>
                <w:szCs w:val="18"/>
                <w:lang w:val="en-US"/>
              </w:rPr>
            </w:pPr>
          </w:p>
          <w:p w14:paraId="6CCBE0A7" w14:textId="77777777" w:rsidR="003A3FE4" w:rsidRPr="005A3FAB" w:rsidRDefault="003A3FE4" w:rsidP="00B44258">
            <w:pPr>
              <w:rPr>
                <w:sz w:val="18"/>
                <w:szCs w:val="18"/>
                <w:lang w:val="en-US"/>
              </w:rPr>
            </w:pPr>
          </w:p>
          <w:p w14:paraId="64764C45" w14:textId="77777777" w:rsidR="003A3FE4" w:rsidRPr="007A2900" w:rsidRDefault="003A3FE4" w:rsidP="00B44258">
            <w:pPr>
              <w:rPr>
                <w:sz w:val="18"/>
                <w:szCs w:val="18"/>
                <w:lang w:val="en-US"/>
              </w:rPr>
            </w:pPr>
          </w:p>
        </w:tc>
        <w:tc>
          <w:tcPr>
            <w:tcW w:w="1796" w:type="dxa"/>
          </w:tcPr>
          <w:p w14:paraId="4AB75BC3" w14:textId="50ACAF5E" w:rsidR="003A3FE4" w:rsidRPr="007A2900" w:rsidRDefault="003A3FE4" w:rsidP="00B44258">
            <w:pPr>
              <w:rPr>
                <w:sz w:val="18"/>
                <w:szCs w:val="18"/>
                <w:lang w:val="en-US"/>
              </w:rPr>
            </w:pPr>
            <w:r w:rsidRPr="005A3FAB">
              <w:rPr>
                <w:sz w:val="18"/>
                <w:szCs w:val="18"/>
                <w:lang w:val="en-US"/>
              </w:rPr>
              <w:t xml:space="preserve">Optic disc </w:t>
            </w:r>
            <w:r w:rsidR="00B50BE2" w:rsidRPr="00B50BE2">
              <w:rPr>
                <w:sz w:val="18"/>
                <w:szCs w:val="18"/>
                <w:lang w:val="en-US"/>
              </w:rPr>
              <w:t>edema</w:t>
            </w:r>
            <w:r w:rsidRPr="005A3FAB">
              <w:rPr>
                <w:sz w:val="18"/>
                <w:szCs w:val="18"/>
                <w:lang w:val="en-US"/>
              </w:rPr>
              <w:t xml:space="preserve">, peripapillary and </w:t>
            </w:r>
            <w:proofErr w:type="spellStart"/>
            <w:r w:rsidRPr="005A3FAB">
              <w:rPr>
                <w:sz w:val="18"/>
                <w:szCs w:val="18"/>
                <w:lang w:val="en-US"/>
              </w:rPr>
              <w:t>prepapillary</w:t>
            </w:r>
            <w:proofErr w:type="spellEnd"/>
            <w:r w:rsidRPr="005A3FAB">
              <w:rPr>
                <w:sz w:val="18"/>
                <w:szCs w:val="18"/>
                <w:lang w:val="en-US"/>
              </w:rPr>
              <w:t xml:space="preserve"> </w:t>
            </w:r>
            <w:r w:rsidRPr="005A3FAB">
              <w:rPr>
                <w:sz w:val="18"/>
                <w:szCs w:val="18"/>
                <w:lang w:val="en-US"/>
              </w:rPr>
              <w:br/>
            </w:r>
            <w:r w:rsidR="00B50BE2" w:rsidRPr="00B50BE2">
              <w:rPr>
                <w:sz w:val="18"/>
                <w:szCs w:val="18"/>
                <w:lang w:val="en-US"/>
              </w:rPr>
              <w:t>hemorrhages</w:t>
            </w:r>
            <w:r w:rsidRPr="005A3FAB">
              <w:rPr>
                <w:sz w:val="18"/>
                <w:szCs w:val="18"/>
                <w:lang w:val="en-US"/>
              </w:rPr>
              <w:t xml:space="preserve">, and cotton wool </w:t>
            </w:r>
            <w:r w:rsidRPr="007A2900">
              <w:rPr>
                <w:sz w:val="18"/>
                <w:szCs w:val="18"/>
                <w:lang w:val="en-US"/>
              </w:rPr>
              <w:t xml:space="preserve">spots, intraretinal </w:t>
            </w:r>
            <w:r w:rsidR="00B50BE2" w:rsidRPr="00B50BE2">
              <w:rPr>
                <w:sz w:val="18"/>
                <w:szCs w:val="18"/>
                <w:lang w:val="en-US"/>
              </w:rPr>
              <w:t>hemorrhages</w:t>
            </w:r>
            <w:r w:rsidRPr="00B50BE2">
              <w:rPr>
                <w:sz w:val="18"/>
                <w:szCs w:val="18"/>
                <w:lang w:val="en-US"/>
              </w:rPr>
              <w:t xml:space="preserve">, </w:t>
            </w:r>
            <w:r w:rsidR="00B50BE2">
              <w:rPr>
                <w:sz w:val="18"/>
                <w:szCs w:val="18"/>
                <w:lang w:val="en-US"/>
              </w:rPr>
              <w:t>n</w:t>
            </w:r>
            <w:r w:rsidRPr="00B50BE2">
              <w:rPr>
                <w:sz w:val="18"/>
                <w:szCs w:val="18"/>
                <w:lang w:val="en-US"/>
              </w:rPr>
              <w:t>on-</w:t>
            </w:r>
            <w:r w:rsidR="00B50BE2" w:rsidRPr="00B50BE2">
              <w:rPr>
                <w:sz w:val="18"/>
                <w:szCs w:val="18"/>
                <w:lang w:val="en-US"/>
              </w:rPr>
              <w:t>ischemic</w:t>
            </w:r>
            <w:r w:rsidRPr="007A2900">
              <w:rPr>
                <w:sz w:val="18"/>
                <w:szCs w:val="18"/>
                <w:lang w:val="en-US"/>
              </w:rPr>
              <w:t xml:space="preserve"> Central Retinal Vein </w:t>
            </w:r>
            <w:r w:rsidRPr="007A2900">
              <w:rPr>
                <w:sz w:val="18"/>
                <w:szCs w:val="18"/>
                <w:lang w:val="en-US"/>
              </w:rPr>
              <w:lastRenderedPageBreak/>
              <w:t xml:space="preserve">Occlusion (delayed venous filling, areas </w:t>
            </w:r>
            <w:r w:rsidRPr="007A2900">
              <w:rPr>
                <w:sz w:val="18"/>
                <w:szCs w:val="18"/>
                <w:lang w:val="en-US"/>
              </w:rPr>
              <w:br/>
              <w:t xml:space="preserve">of capillary drop out, dilated, tortuous </w:t>
            </w:r>
            <w:r w:rsidRPr="007A2900">
              <w:rPr>
                <w:sz w:val="18"/>
                <w:szCs w:val="18"/>
                <w:lang w:val="en-US"/>
              </w:rPr>
              <w:br/>
              <w:t>retinal veins)</w:t>
            </w:r>
          </w:p>
          <w:p w14:paraId="77482DAA" w14:textId="77777777" w:rsidR="003A3FE4" w:rsidRPr="007A2900" w:rsidRDefault="003A3FE4" w:rsidP="00B44258">
            <w:pPr>
              <w:rPr>
                <w:sz w:val="18"/>
                <w:szCs w:val="18"/>
                <w:lang w:val="en-US"/>
              </w:rPr>
            </w:pPr>
          </w:p>
        </w:tc>
        <w:tc>
          <w:tcPr>
            <w:tcW w:w="1666" w:type="dxa"/>
          </w:tcPr>
          <w:p w14:paraId="270CCD31" w14:textId="77777777" w:rsidR="003A3FE4" w:rsidRPr="007A2900" w:rsidRDefault="003A3FE4" w:rsidP="00B44258">
            <w:pPr>
              <w:rPr>
                <w:sz w:val="18"/>
                <w:szCs w:val="18"/>
                <w:lang w:val="en-US"/>
              </w:rPr>
            </w:pPr>
            <w:proofErr w:type="spellStart"/>
            <w:r w:rsidRPr="007A2900">
              <w:rPr>
                <w:sz w:val="18"/>
                <w:szCs w:val="18"/>
                <w:lang w:val="en-US"/>
              </w:rPr>
              <w:lastRenderedPageBreak/>
              <w:t>Intraveinous</w:t>
            </w:r>
            <w:proofErr w:type="spellEnd"/>
            <w:r w:rsidRPr="007A2900">
              <w:rPr>
                <w:sz w:val="18"/>
                <w:szCs w:val="18"/>
                <w:lang w:val="en-US"/>
              </w:rPr>
              <w:t xml:space="preserve"> and oral steroid, aspirin</w:t>
            </w:r>
          </w:p>
        </w:tc>
        <w:tc>
          <w:tcPr>
            <w:tcW w:w="1286" w:type="dxa"/>
          </w:tcPr>
          <w:p w14:paraId="3128A326" w14:textId="77777777" w:rsidR="003A3FE4" w:rsidRPr="007A2900" w:rsidRDefault="003A3FE4" w:rsidP="00B44258">
            <w:pPr>
              <w:rPr>
                <w:sz w:val="18"/>
                <w:szCs w:val="18"/>
                <w:lang w:val="en-US"/>
              </w:rPr>
            </w:pPr>
            <w:r w:rsidRPr="007A2900">
              <w:rPr>
                <w:sz w:val="18"/>
                <w:szCs w:val="18"/>
                <w:lang w:val="en-US"/>
              </w:rPr>
              <w:t>10 months</w:t>
            </w:r>
          </w:p>
        </w:tc>
        <w:tc>
          <w:tcPr>
            <w:tcW w:w="1436" w:type="dxa"/>
          </w:tcPr>
          <w:p w14:paraId="7F07B42E" w14:textId="77777777" w:rsidR="003A3FE4" w:rsidRPr="007A2900" w:rsidRDefault="003A3FE4" w:rsidP="00B44258">
            <w:pPr>
              <w:rPr>
                <w:sz w:val="18"/>
                <w:szCs w:val="18"/>
                <w:lang w:val="en-US"/>
              </w:rPr>
            </w:pPr>
            <w:r w:rsidRPr="007A2900">
              <w:rPr>
                <w:sz w:val="18"/>
                <w:szCs w:val="18"/>
                <w:lang w:val="en-US"/>
              </w:rPr>
              <w:t>Recovery</w:t>
            </w:r>
          </w:p>
        </w:tc>
      </w:tr>
      <w:tr w:rsidR="006A3CC6" w:rsidRPr="003E1EAD" w14:paraId="16B302A7" w14:textId="77777777" w:rsidTr="00D453FC">
        <w:trPr>
          <w:trHeight w:val="458"/>
        </w:trPr>
        <w:tc>
          <w:tcPr>
            <w:tcW w:w="1237" w:type="dxa"/>
          </w:tcPr>
          <w:p w14:paraId="1CA55C9B" w14:textId="585DCD4E" w:rsidR="003A3FE4" w:rsidRPr="007A2900" w:rsidRDefault="003A3FE4" w:rsidP="00B44258">
            <w:pPr>
              <w:rPr>
                <w:b/>
                <w:bCs/>
                <w:sz w:val="18"/>
                <w:szCs w:val="18"/>
                <w:lang w:val="en-US"/>
              </w:rPr>
            </w:pPr>
            <w:r w:rsidRPr="007A2900">
              <w:rPr>
                <w:b/>
                <w:bCs/>
                <w:sz w:val="18"/>
                <w:szCs w:val="18"/>
                <w:lang w:val="en-US"/>
              </w:rPr>
              <w:t>Kapoor et al, 2006</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{"citationID":"SE3aUbWb","properties":{"formattedCitation":"\\super 25\\nosupersub{}","plainCitation":"25","noteIndex":0},"citationItems":[{"id":673,"uris":["http://zotero.org/users/7566142/items/A9MTAPSZ"],"uri":["http://zotero.org/users/7566142/items/A9MTAPSZ"],"itemData":{"id":673,"type":"article-journal","container-title":"Canadian Journal of Ophthalmology","DOI":"10.3129/i06-069","ISSN":"00084182","issue":"6","journalAbbreviation":"Canadian Journal of Ophthalmology","language":"en","page":"741-746","source":"DOI.org (Crossref)","title":"Ocular manifestations of dengue fever in an East Indian epidemic","volume":"41","author":[{"family":"Kapoor","given":"Harpreet K."},{"family":"Bhai","given":"Saloni"},{"family":"John","given":"Mary"},{"family":"Xavier","given":"Jai"}],"issued":{"date-parts":[["2006",12]]}}}],"schema":"https://github.com/citation-style-language/schema/raw/master/csl-citation.json"}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25</w:t>
            </w:r>
            <w:r>
              <w:rPr>
                <w:b/>
                <w:bCs/>
                <w:sz w:val="18"/>
                <w:szCs w:val="18"/>
                <w:lang w:val="en-US"/>
              </w:rPr>
              <w:fldChar w:fldCharType="end"/>
            </w:r>
          </w:p>
        </w:tc>
        <w:tc>
          <w:tcPr>
            <w:tcW w:w="1276" w:type="dxa"/>
          </w:tcPr>
          <w:p w14:paraId="0EDE5990" w14:textId="77777777" w:rsidR="003A3FE4" w:rsidRPr="007A2900" w:rsidRDefault="003A3FE4" w:rsidP="00B44258">
            <w:pPr>
              <w:rPr>
                <w:sz w:val="18"/>
                <w:szCs w:val="18"/>
                <w:lang w:val="en-US"/>
              </w:rPr>
            </w:pPr>
            <w:r w:rsidRPr="007A2900">
              <w:rPr>
                <w:sz w:val="18"/>
                <w:szCs w:val="18"/>
                <w:lang w:val="en-US"/>
              </w:rPr>
              <w:t>Study</w:t>
            </w:r>
          </w:p>
        </w:tc>
        <w:tc>
          <w:tcPr>
            <w:tcW w:w="797" w:type="dxa"/>
          </w:tcPr>
          <w:p w14:paraId="031EA615" w14:textId="2CD78C12" w:rsidR="003A3FE4" w:rsidRPr="00806F82" w:rsidRDefault="003A3FE4" w:rsidP="00B44258">
            <w:pPr>
              <w:rPr>
                <w:sz w:val="18"/>
              </w:rPr>
            </w:pPr>
            <w:r w:rsidRPr="00806F82">
              <w:rPr>
                <w:sz w:val="18"/>
              </w:rPr>
              <w:t>63% males</w:t>
            </w:r>
          </w:p>
        </w:tc>
        <w:tc>
          <w:tcPr>
            <w:tcW w:w="945" w:type="dxa"/>
          </w:tcPr>
          <w:p w14:paraId="49D63305" w14:textId="3547DEF6" w:rsidR="003A3FE4" w:rsidRPr="00806F82" w:rsidRDefault="003A3FE4" w:rsidP="00B44258">
            <w:pPr>
              <w:rPr>
                <w:sz w:val="18"/>
              </w:rPr>
            </w:pPr>
            <w:r w:rsidRPr="00806F82">
              <w:rPr>
                <w:sz w:val="18"/>
              </w:rPr>
              <w:t xml:space="preserve">31.3 </w:t>
            </w:r>
          </w:p>
          <w:p w14:paraId="397013EC" w14:textId="77777777" w:rsidR="003A3FE4" w:rsidRPr="007A2900" w:rsidRDefault="003A3FE4" w:rsidP="00B44258">
            <w:pPr>
              <w:rPr>
                <w:sz w:val="18"/>
                <w:szCs w:val="18"/>
                <w:lang w:val="en-US"/>
              </w:rPr>
            </w:pPr>
          </w:p>
        </w:tc>
        <w:tc>
          <w:tcPr>
            <w:tcW w:w="856" w:type="dxa"/>
          </w:tcPr>
          <w:p w14:paraId="1BB90BB2" w14:textId="77777777" w:rsidR="003A3FE4" w:rsidRPr="007A2900" w:rsidRDefault="003A3FE4" w:rsidP="00B44258">
            <w:pPr>
              <w:rPr>
                <w:sz w:val="18"/>
                <w:szCs w:val="18"/>
                <w:lang w:val="en-US"/>
              </w:rPr>
            </w:pPr>
            <w:r w:rsidRPr="007A2900">
              <w:rPr>
                <w:sz w:val="18"/>
                <w:szCs w:val="18"/>
                <w:lang w:val="en-US"/>
              </w:rPr>
              <w:t>134</w:t>
            </w:r>
          </w:p>
        </w:tc>
        <w:tc>
          <w:tcPr>
            <w:tcW w:w="856" w:type="dxa"/>
          </w:tcPr>
          <w:p w14:paraId="25025FAB" w14:textId="77777777" w:rsidR="003A3FE4" w:rsidRPr="007A2900" w:rsidRDefault="003A3FE4" w:rsidP="00B44258">
            <w:pPr>
              <w:rPr>
                <w:sz w:val="18"/>
                <w:szCs w:val="18"/>
                <w:lang w:val="en-US"/>
              </w:rPr>
            </w:pPr>
          </w:p>
        </w:tc>
        <w:tc>
          <w:tcPr>
            <w:tcW w:w="1596" w:type="dxa"/>
          </w:tcPr>
          <w:p w14:paraId="671CD8D8" w14:textId="77777777" w:rsidR="003A3FE4" w:rsidRPr="007A2900" w:rsidRDefault="003A3FE4" w:rsidP="00B44258">
            <w:pPr>
              <w:rPr>
                <w:sz w:val="18"/>
                <w:szCs w:val="18"/>
                <w:lang w:val="en-US"/>
              </w:rPr>
            </w:pPr>
            <w:r w:rsidRPr="007A2900">
              <w:rPr>
                <w:sz w:val="18"/>
                <w:szCs w:val="18"/>
                <w:lang w:val="en-US"/>
              </w:rPr>
              <w:t>No complaints</w:t>
            </w:r>
          </w:p>
        </w:tc>
        <w:tc>
          <w:tcPr>
            <w:tcW w:w="1796" w:type="dxa"/>
          </w:tcPr>
          <w:p w14:paraId="27B04DAE" w14:textId="15BC9615" w:rsidR="003A3FE4" w:rsidRPr="007A2900" w:rsidRDefault="003A3FE4" w:rsidP="00B44258">
            <w:pPr>
              <w:rPr>
                <w:sz w:val="18"/>
                <w:szCs w:val="18"/>
                <w:lang w:val="en-US"/>
              </w:rPr>
            </w:pPr>
            <w:r w:rsidRPr="0019251B">
              <w:rPr>
                <w:sz w:val="18"/>
                <w:szCs w:val="18"/>
                <w:lang w:val="en-US"/>
              </w:rPr>
              <w:t xml:space="preserve">Subconjunctival </w:t>
            </w:r>
            <w:r w:rsidR="00B50BE2" w:rsidRPr="00B50BE2">
              <w:rPr>
                <w:sz w:val="18"/>
                <w:szCs w:val="18"/>
                <w:lang w:val="en-US"/>
              </w:rPr>
              <w:t>hemorrhages</w:t>
            </w:r>
            <w:r w:rsidRPr="0019251B">
              <w:rPr>
                <w:sz w:val="18"/>
                <w:szCs w:val="18"/>
                <w:lang w:val="en-US"/>
              </w:rPr>
              <w:t>,</w:t>
            </w:r>
            <w:r w:rsidRPr="007A2900">
              <w:rPr>
                <w:sz w:val="18"/>
                <w:szCs w:val="18"/>
                <w:lang w:val="en-US"/>
              </w:rPr>
              <w:t xml:space="preserve"> superficial retinal </w:t>
            </w:r>
            <w:r w:rsidR="00B50BE2" w:rsidRPr="00B50BE2">
              <w:rPr>
                <w:sz w:val="18"/>
                <w:szCs w:val="18"/>
                <w:lang w:val="en-US"/>
              </w:rPr>
              <w:t>hemorrhages</w:t>
            </w:r>
            <w:r w:rsidRPr="007A2900">
              <w:rPr>
                <w:sz w:val="18"/>
                <w:szCs w:val="18"/>
                <w:lang w:val="en-US"/>
              </w:rPr>
              <w:t>, cotton wool spots,</w:t>
            </w:r>
          </w:p>
        </w:tc>
        <w:tc>
          <w:tcPr>
            <w:tcW w:w="1666" w:type="dxa"/>
          </w:tcPr>
          <w:p w14:paraId="31A0D3D8" w14:textId="77777777" w:rsidR="003A3FE4" w:rsidRPr="007A2900" w:rsidRDefault="003A3FE4" w:rsidP="00B44258">
            <w:pPr>
              <w:rPr>
                <w:sz w:val="18"/>
                <w:szCs w:val="18"/>
                <w:lang w:val="en-US"/>
              </w:rPr>
            </w:pPr>
            <w:r w:rsidRPr="007A2900">
              <w:rPr>
                <w:sz w:val="18"/>
                <w:szCs w:val="18"/>
                <w:lang w:val="en-US"/>
              </w:rPr>
              <w:t>No treatments</w:t>
            </w:r>
          </w:p>
        </w:tc>
        <w:tc>
          <w:tcPr>
            <w:tcW w:w="1286" w:type="dxa"/>
          </w:tcPr>
          <w:p w14:paraId="01EBD1D3" w14:textId="77777777" w:rsidR="003A3FE4" w:rsidRPr="007A2900" w:rsidRDefault="003A3FE4" w:rsidP="00B44258">
            <w:pPr>
              <w:rPr>
                <w:sz w:val="18"/>
                <w:szCs w:val="18"/>
                <w:lang w:val="en-US"/>
              </w:rPr>
            </w:pPr>
            <w:r w:rsidRPr="007A2900">
              <w:rPr>
                <w:sz w:val="18"/>
                <w:szCs w:val="18"/>
                <w:lang w:val="en-US"/>
              </w:rPr>
              <w:t>2-8 weeks</w:t>
            </w:r>
          </w:p>
        </w:tc>
        <w:tc>
          <w:tcPr>
            <w:tcW w:w="1436" w:type="dxa"/>
          </w:tcPr>
          <w:p w14:paraId="1952C096" w14:textId="59BDBFAE" w:rsidR="003A3FE4" w:rsidRPr="007A2900" w:rsidRDefault="003A3FE4" w:rsidP="00B44258">
            <w:pPr>
              <w:rPr>
                <w:sz w:val="18"/>
                <w:szCs w:val="18"/>
                <w:lang w:val="en-US"/>
              </w:rPr>
            </w:pPr>
            <w:r w:rsidRPr="00EB38F5">
              <w:rPr>
                <w:sz w:val="18"/>
                <w:szCs w:val="18"/>
                <w:lang w:val="en-US"/>
              </w:rPr>
              <w:t>All had good visual</w:t>
            </w:r>
            <w:r w:rsidR="00B50BE2">
              <w:rPr>
                <w:sz w:val="18"/>
                <w:szCs w:val="18"/>
                <w:lang w:val="en-US"/>
              </w:rPr>
              <w:t xml:space="preserve"> </w:t>
            </w:r>
            <w:proofErr w:type="spellStart"/>
            <w:r w:rsidR="00B50BE2">
              <w:rPr>
                <w:sz w:val="18"/>
                <w:szCs w:val="18"/>
                <w:lang w:val="en-US"/>
              </w:rPr>
              <w:t>recovery</w:t>
            </w:r>
            <w:r w:rsidRPr="007A2900">
              <w:rPr>
                <w:sz w:val="18"/>
                <w:szCs w:val="18"/>
                <w:lang w:val="en-US"/>
              </w:rPr>
              <w:t>ecovery</w:t>
            </w:r>
            <w:proofErr w:type="spellEnd"/>
          </w:p>
        </w:tc>
      </w:tr>
      <w:tr w:rsidR="006A3CC6" w:rsidRPr="007A2900" w14:paraId="437679FC" w14:textId="77777777" w:rsidTr="00D453FC">
        <w:trPr>
          <w:trHeight w:val="458"/>
        </w:trPr>
        <w:tc>
          <w:tcPr>
            <w:tcW w:w="1237" w:type="dxa"/>
          </w:tcPr>
          <w:p w14:paraId="6C797112" w14:textId="4FF0EB45" w:rsidR="003A3FE4" w:rsidRPr="007A2900" w:rsidRDefault="003A3FE4" w:rsidP="00B44258">
            <w:pPr>
              <w:rPr>
                <w:b/>
                <w:bCs/>
                <w:sz w:val="18"/>
                <w:szCs w:val="18"/>
                <w:lang w:val="en-US"/>
              </w:rPr>
            </w:pPr>
            <w:r w:rsidRPr="007A2900">
              <w:rPr>
                <w:b/>
                <w:bCs/>
                <w:sz w:val="18"/>
                <w:szCs w:val="18"/>
                <w:lang w:val="en-US"/>
              </w:rPr>
              <w:t>Lim et al, 2004</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{"citationID":"Bp6CWHVh","properties":{"formattedCitation":"\\super 26\\nosupersub{}","plainCitation":"26","noteIndex":0},"citationItems":[{"id":584,"uris":["http://zotero.org/users/7566142/items/IVWCHEF5"],"uri":["http://zotero.org/users/7566142/items/IVWCHEF5"],"itemData":{"id":584,"type":"article-journal","container-title":"Ophthalmology","DOI":"10.1016/j.ophtha.2004.03.038","ISSN":"01616420","issue":"11","journalAbbreviation":"Ophthalmology","language":"en","page":"2057-2064","source":"DOI.org (Crossref)","title":"Ocular manifestations of dengue fever</w:instrText>
            </w:r>
            <w:r w:rsidR="003E1EAD">
              <w:rPr>
                <w:rFonts w:ascii="Segoe UI Symbol" w:hAnsi="Segoe UI Symbol" w:cs="Segoe UI Symbol"/>
                <w:b/>
                <w:bCs/>
                <w:sz w:val="18"/>
                <w:szCs w:val="18"/>
                <w:lang w:val="en-US"/>
              </w:rPr>
              <w:instrText>☆</w:instrText>
            </w:r>
            <w:r w:rsidR="003E1EAD">
              <w:rPr>
                <w:b/>
                <w:bCs/>
                <w:sz w:val="18"/>
                <w:szCs w:val="18"/>
                <w:lang w:val="en-US"/>
              </w:rPr>
              <w:instrText xml:space="preserve">","volume":"111","author":[{"family":"Lim","given":"W"},{"family":"Mathur","given":"R"},{"family":"Koh","given":"A"},{"family":"Yeoh","given":"R"},{"family":"Chee","given":"S"}],"issued":{"date-parts":[["2004",11]]}}}],"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26</w:t>
            </w:r>
            <w:r>
              <w:rPr>
                <w:b/>
                <w:bCs/>
                <w:sz w:val="18"/>
                <w:szCs w:val="18"/>
                <w:lang w:val="en-US"/>
              </w:rPr>
              <w:fldChar w:fldCharType="end"/>
            </w:r>
          </w:p>
        </w:tc>
        <w:tc>
          <w:tcPr>
            <w:tcW w:w="1276" w:type="dxa"/>
          </w:tcPr>
          <w:p w14:paraId="09F3A66B" w14:textId="77777777" w:rsidR="003A3FE4" w:rsidRPr="007A2900" w:rsidRDefault="003A3FE4" w:rsidP="00B44258">
            <w:pPr>
              <w:rPr>
                <w:sz w:val="18"/>
                <w:szCs w:val="18"/>
                <w:lang w:val="en-US"/>
              </w:rPr>
            </w:pPr>
            <w:r w:rsidRPr="007A2900">
              <w:rPr>
                <w:sz w:val="18"/>
                <w:szCs w:val="18"/>
                <w:lang w:val="en-US"/>
              </w:rPr>
              <w:t>Retrospective case series and literature review</w:t>
            </w:r>
          </w:p>
        </w:tc>
        <w:tc>
          <w:tcPr>
            <w:tcW w:w="797" w:type="dxa"/>
          </w:tcPr>
          <w:p w14:paraId="6344197B" w14:textId="77777777" w:rsidR="003A3FE4" w:rsidRPr="007A2900" w:rsidRDefault="003A3FE4" w:rsidP="00B44258">
            <w:pPr>
              <w:rPr>
                <w:sz w:val="18"/>
                <w:szCs w:val="18"/>
                <w:lang w:val="en-US"/>
              </w:rPr>
            </w:pPr>
            <w:r>
              <w:rPr>
                <w:sz w:val="18"/>
                <w:szCs w:val="18"/>
                <w:lang w:val="en-US"/>
              </w:rPr>
              <w:t>5 W / 1 M</w:t>
            </w:r>
          </w:p>
        </w:tc>
        <w:tc>
          <w:tcPr>
            <w:tcW w:w="945" w:type="dxa"/>
          </w:tcPr>
          <w:p w14:paraId="46926FE1" w14:textId="45464EBF" w:rsidR="003A3FE4" w:rsidRPr="007A2900" w:rsidRDefault="003A3FE4" w:rsidP="00B44258">
            <w:pPr>
              <w:rPr>
                <w:sz w:val="18"/>
                <w:szCs w:val="18"/>
                <w:lang w:val="en-US"/>
              </w:rPr>
            </w:pPr>
            <w:r w:rsidRPr="007A2900">
              <w:rPr>
                <w:sz w:val="18"/>
                <w:szCs w:val="18"/>
                <w:lang w:val="en-US"/>
              </w:rPr>
              <w:t xml:space="preserve">35,8 </w:t>
            </w:r>
          </w:p>
        </w:tc>
        <w:tc>
          <w:tcPr>
            <w:tcW w:w="856" w:type="dxa"/>
          </w:tcPr>
          <w:p w14:paraId="7ADAEFAA" w14:textId="77777777" w:rsidR="003A3FE4" w:rsidRPr="007A2900" w:rsidRDefault="003A3FE4" w:rsidP="00B44258">
            <w:pPr>
              <w:rPr>
                <w:sz w:val="18"/>
                <w:szCs w:val="18"/>
                <w:lang w:val="en-US"/>
              </w:rPr>
            </w:pPr>
            <w:r w:rsidRPr="007A2900">
              <w:rPr>
                <w:sz w:val="18"/>
                <w:szCs w:val="18"/>
                <w:lang w:val="en-US"/>
              </w:rPr>
              <w:t>6</w:t>
            </w:r>
          </w:p>
        </w:tc>
        <w:tc>
          <w:tcPr>
            <w:tcW w:w="856" w:type="dxa"/>
          </w:tcPr>
          <w:p w14:paraId="3C29404C" w14:textId="77777777" w:rsidR="003A3FE4" w:rsidRPr="007A2900" w:rsidRDefault="003A3FE4" w:rsidP="00B44258">
            <w:pPr>
              <w:rPr>
                <w:sz w:val="18"/>
                <w:szCs w:val="18"/>
                <w:lang w:val="en-US"/>
              </w:rPr>
            </w:pPr>
          </w:p>
        </w:tc>
        <w:tc>
          <w:tcPr>
            <w:tcW w:w="1596" w:type="dxa"/>
          </w:tcPr>
          <w:p w14:paraId="1594810C" w14:textId="77777777" w:rsidR="003A3FE4" w:rsidRPr="007A2900" w:rsidRDefault="003A3FE4" w:rsidP="00B44258">
            <w:pPr>
              <w:rPr>
                <w:sz w:val="18"/>
                <w:szCs w:val="18"/>
                <w:lang w:val="en-US"/>
              </w:rPr>
            </w:pPr>
            <w:r w:rsidRPr="007A2900">
              <w:rPr>
                <w:sz w:val="18"/>
                <w:szCs w:val="18"/>
                <w:lang w:val="en-US"/>
              </w:rPr>
              <w:t>Blurring of vision, scotoma</w:t>
            </w:r>
          </w:p>
        </w:tc>
        <w:tc>
          <w:tcPr>
            <w:tcW w:w="1796" w:type="dxa"/>
          </w:tcPr>
          <w:p w14:paraId="7D27703D" w14:textId="77777777" w:rsidR="003A3FE4" w:rsidRPr="007A2900" w:rsidRDefault="003A3FE4" w:rsidP="00B44258">
            <w:pPr>
              <w:rPr>
                <w:sz w:val="18"/>
                <w:szCs w:val="18"/>
                <w:lang w:val="en-US"/>
              </w:rPr>
            </w:pPr>
          </w:p>
        </w:tc>
        <w:tc>
          <w:tcPr>
            <w:tcW w:w="1666" w:type="dxa"/>
          </w:tcPr>
          <w:p w14:paraId="2C2D90A8" w14:textId="5857386A" w:rsidR="003A3FE4" w:rsidRPr="00806F82" w:rsidRDefault="003A3FE4" w:rsidP="00B44258">
            <w:pPr>
              <w:rPr>
                <w:sz w:val="18"/>
              </w:rPr>
            </w:pPr>
            <w:r w:rsidRPr="007A2900">
              <w:rPr>
                <w:sz w:val="18"/>
                <w:szCs w:val="18"/>
                <w:lang w:val="en-US"/>
              </w:rPr>
              <w:t xml:space="preserve">Topical, </w:t>
            </w:r>
            <w:proofErr w:type="spellStart"/>
            <w:r w:rsidRPr="00806F82">
              <w:rPr>
                <w:sz w:val="18"/>
              </w:rPr>
              <w:t>periocular</w:t>
            </w:r>
            <w:proofErr w:type="spellEnd"/>
            <w:r w:rsidRPr="00806F82">
              <w:rPr>
                <w:sz w:val="18"/>
              </w:rPr>
              <w:t xml:space="preserve">, oral </w:t>
            </w:r>
            <w:proofErr w:type="spellStart"/>
            <w:r w:rsidRPr="00806F82">
              <w:rPr>
                <w:sz w:val="18"/>
              </w:rPr>
              <w:t>steroïd</w:t>
            </w:r>
            <w:proofErr w:type="spellEnd"/>
          </w:p>
        </w:tc>
        <w:tc>
          <w:tcPr>
            <w:tcW w:w="1286" w:type="dxa"/>
          </w:tcPr>
          <w:p w14:paraId="6B13403D" w14:textId="77777777" w:rsidR="003A3FE4" w:rsidRPr="007A2900" w:rsidRDefault="003A3FE4" w:rsidP="00B44258">
            <w:pPr>
              <w:rPr>
                <w:sz w:val="18"/>
                <w:szCs w:val="18"/>
                <w:lang w:val="en-US"/>
              </w:rPr>
            </w:pPr>
          </w:p>
        </w:tc>
        <w:tc>
          <w:tcPr>
            <w:tcW w:w="1436" w:type="dxa"/>
          </w:tcPr>
          <w:p w14:paraId="5C9461BD" w14:textId="77777777" w:rsidR="003A3FE4" w:rsidRPr="007A2900" w:rsidRDefault="003A3FE4" w:rsidP="00B44258">
            <w:pPr>
              <w:rPr>
                <w:sz w:val="18"/>
                <w:szCs w:val="18"/>
                <w:lang w:val="en-US"/>
              </w:rPr>
            </w:pPr>
          </w:p>
        </w:tc>
      </w:tr>
      <w:tr w:rsidR="006A3CC6" w:rsidRPr="007A2900" w14:paraId="5509C908" w14:textId="77777777" w:rsidTr="00D453FC">
        <w:trPr>
          <w:trHeight w:val="458"/>
        </w:trPr>
        <w:tc>
          <w:tcPr>
            <w:tcW w:w="1237" w:type="dxa"/>
          </w:tcPr>
          <w:p w14:paraId="333288B9" w14:textId="59669455" w:rsidR="003A3FE4" w:rsidRPr="007A2900" w:rsidRDefault="003A3FE4" w:rsidP="00B44258">
            <w:pPr>
              <w:rPr>
                <w:b/>
                <w:bCs/>
                <w:sz w:val="18"/>
                <w:szCs w:val="18"/>
                <w:lang w:val="en-US"/>
              </w:rPr>
            </w:pPr>
            <w:r w:rsidRPr="007A2900">
              <w:rPr>
                <w:b/>
                <w:bCs/>
                <w:sz w:val="18"/>
                <w:szCs w:val="18"/>
                <w:lang w:val="en-US"/>
              </w:rPr>
              <w:t>Chan et al, 2006</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{"citationID":"OUjcIZhJ","properties":{"formattedCitation":"\\super 27\\nosupersub{}","plainCitation":"27","noteIndex":0},"citationItems":[{"id":700,"uris":["http://zotero.org/users/7566142/items/SCCEJXSQ"],"uri":["http://zotero.org/users/7566142/items/SCCEJXSQ"],"itemData":{"id":700,"type":"article-journal","abstract":"A case series suggests that the spectrum of complications in dengue infection is widening., We report 13 cases of ophthalmic complications resulting from dengue infection in Singapore. We performed a retrospective analysis of a series of 13 patients with dengue fever who had visual impairment. Investigations included Humphrey automated visual field analyzer, Amsler charting, fundus fluorescein angiography, and optical coherence tomography. Twenty-two eyes of 13 patients were affected. The mean age of patients was 31.7 years. Visual acuity varied from 20/25 to counting fingers only. Twelve patients (92.3%) noted central vision impairment. Onset of visual impairment coincided with the nadir of serum thrombocytopenia. Ophthalmologic findings include macular edema and blot hemorrhages (10), cotton wool spots (1), retinal vasculitis (4), exudative retinal detachment (2), and anterior uveitis (1). All patients recovered visual acuity to 20/30 or better with residual central scotoma by 12 weeks. These new complications suggest a widening spectrum of ophthalmic complications in dengue infection.","container-title":"Emerging Infectious Diseases","DOI":"10.3201/eid1202.050274","ISSN":"1080-6040","issue":"2","journalAbbreviation":"Emerg Infect Dis","note":"PMID: 16494756\nPMCID: PMC3373088","page":"285-289","source":"PubMed Central","title":"Ophthalmic Complications of Dengue","volume":"12","author":[{"family":"Chan","given":"David P.L."},{"family":"Teoh","given":"Stephen C.B."},{"family":"Tan","given":"Colin S.H."},{"family":"Nah","given":"Gerard K.M."},{"family":"Rajagopalan","given":"Rajesh"},{"family":"Prabhakaragupta","given":"Manjunath K."},{"family":"Chee","given":"Caroline K.L."},{"family":"Lim","given":"Tock H."},{"family":"Goh","given":"Kong Y."}],"issued":{"date-parts":[["2006",2]]}}}],"schema":"https://github.com/citation-style-language/schema/raw/master/csl-citation.json"}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27</w:t>
            </w:r>
            <w:r>
              <w:rPr>
                <w:b/>
                <w:bCs/>
                <w:sz w:val="18"/>
                <w:szCs w:val="18"/>
                <w:lang w:val="en-US"/>
              </w:rPr>
              <w:fldChar w:fldCharType="end"/>
            </w:r>
          </w:p>
        </w:tc>
        <w:tc>
          <w:tcPr>
            <w:tcW w:w="1276" w:type="dxa"/>
          </w:tcPr>
          <w:p w14:paraId="34B3E252" w14:textId="4F556BA7" w:rsidR="003A3FE4" w:rsidRPr="007A2900" w:rsidRDefault="00B50BE2" w:rsidP="00B44258">
            <w:pPr>
              <w:rPr>
                <w:sz w:val="18"/>
                <w:szCs w:val="18"/>
                <w:lang w:val="en-US"/>
              </w:rPr>
            </w:pPr>
            <w:r w:rsidRPr="00B50BE2">
              <w:rPr>
                <w:sz w:val="18"/>
                <w:szCs w:val="18"/>
                <w:lang w:val="en-US"/>
              </w:rPr>
              <w:t>Retrospective</w:t>
            </w:r>
            <w:r>
              <w:rPr>
                <w:sz w:val="18"/>
                <w:szCs w:val="18"/>
                <w:lang w:val="en-US"/>
              </w:rPr>
              <w:t xml:space="preserve"> case</w:t>
            </w:r>
            <w:r w:rsidR="003A3FE4" w:rsidRPr="007A2900">
              <w:rPr>
                <w:sz w:val="18"/>
                <w:szCs w:val="18"/>
                <w:lang w:val="en-US"/>
              </w:rPr>
              <w:t xml:space="preserve"> series</w:t>
            </w:r>
          </w:p>
        </w:tc>
        <w:tc>
          <w:tcPr>
            <w:tcW w:w="797" w:type="dxa"/>
          </w:tcPr>
          <w:p w14:paraId="73FE37B5" w14:textId="77777777" w:rsidR="003A3FE4" w:rsidRPr="007A2900" w:rsidRDefault="003A3FE4" w:rsidP="00B44258">
            <w:pPr>
              <w:rPr>
                <w:sz w:val="18"/>
                <w:szCs w:val="18"/>
                <w:lang w:val="en-US"/>
              </w:rPr>
            </w:pPr>
            <w:r w:rsidRPr="007A2900">
              <w:rPr>
                <w:sz w:val="18"/>
                <w:szCs w:val="18"/>
                <w:lang w:val="en-US"/>
              </w:rPr>
              <w:t>7</w:t>
            </w:r>
            <w:r>
              <w:rPr>
                <w:sz w:val="18"/>
                <w:szCs w:val="18"/>
                <w:lang w:val="en-US"/>
              </w:rPr>
              <w:t xml:space="preserve"> W / 6 M</w:t>
            </w:r>
          </w:p>
        </w:tc>
        <w:tc>
          <w:tcPr>
            <w:tcW w:w="945" w:type="dxa"/>
          </w:tcPr>
          <w:p w14:paraId="7AAC0560" w14:textId="77777777" w:rsidR="003A3FE4" w:rsidRPr="007A2900" w:rsidRDefault="003A3FE4" w:rsidP="00B44258">
            <w:pPr>
              <w:rPr>
                <w:sz w:val="18"/>
                <w:szCs w:val="18"/>
                <w:lang w:val="en-US"/>
              </w:rPr>
            </w:pPr>
            <w:r w:rsidRPr="007A2900">
              <w:rPr>
                <w:sz w:val="18"/>
                <w:szCs w:val="18"/>
                <w:lang w:val="en-US"/>
              </w:rPr>
              <w:t>31,7</w:t>
            </w:r>
          </w:p>
        </w:tc>
        <w:tc>
          <w:tcPr>
            <w:tcW w:w="856" w:type="dxa"/>
          </w:tcPr>
          <w:p w14:paraId="34571FFF" w14:textId="77777777" w:rsidR="003A3FE4" w:rsidRPr="007A2900" w:rsidRDefault="003A3FE4" w:rsidP="00B44258">
            <w:pPr>
              <w:rPr>
                <w:sz w:val="18"/>
                <w:szCs w:val="18"/>
                <w:lang w:val="en-US"/>
              </w:rPr>
            </w:pPr>
            <w:r w:rsidRPr="007A2900">
              <w:rPr>
                <w:sz w:val="18"/>
                <w:szCs w:val="18"/>
                <w:lang w:val="en-US"/>
              </w:rPr>
              <w:t>13</w:t>
            </w:r>
          </w:p>
        </w:tc>
        <w:tc>
          <w:tcPr>
            <w:tcW w:w="856" w:type="dxa"/>
          </w:tcPr>
          <w:p w14:paraId="0D7357AD" w14:textId="77777777" w:rsidR="003A3FE4" w:rsidRPr="007A2900" w:rsidRDefault="003A3FE4" w:rsidP="00B44258">
            <w:pPr>
              <w:rPr>
                <w:sz w:val="18"/>
                <w:szCs w:val="18"/>
                <w:lang w:val="en-US"/>
              </w:rPr>
            </w:pPr>
            <w:r w:rsidRPr="007A2900">
              <w:rPr>
                <w:sz w:val="18"/>
                <w:szCs w:val="18"/>
                <w:lang w:val="en-US"/>
              </w:rPr>
              <w:t>22</w:t>
            </w:r>
          </w:p>
        </w:tc>
        <w:tc>
          <w:tcPr>
            <w:tcW w:w="1596" w:type="dxa"/>
          </w:tcPr>
          <w:p w14:paraId="1CF739C1" w14:textId="77777777" w:rsidR="003A3FE4" w:rsidRPr="007A2900" w:rsidRDefault="003A3FE4" w:rsidP="00B44258">
            <w:pPr>
              <w:rPr>
                <w:sz w:val="18"/>
                <w:szCs w:val="18"/>
                <w:lang w:val="en-US"/>
              </w:rPr>
            </w:pPr>
            <w:r w:rsidRPr="007A2900">
              <w:rPr>
                <w:sz w:val="18"/>
                <w:szCs w:val="18"/>
                <w:lang w:val="en-US"/>
              </w:rPr>
              <w:t>Central vision impairment (12), blurring of vision, decrease of visual acuity</w:t>
            </w:r>
          </w:p>
          <w:p w14:paraId="536F538A" w14:textId="77777777" w:rsidR="003A3FE4" w:rsidRPr="007A2900" w:rsidRDefault="003A3FE4" w:rsidP="00B44258">
            <w:pPr>
              <w:rPr>
                <w:sz w:val="18"/>
                <w:szCs w:val="18"/>
                <w:lang w:val="en-US"/>
              </w:rPr>
            </w:pPr>
          </w:p>
        </w:tc>
        <w:tc>
          <w:tcPr>
            <w:tcW w:w="1796" w:type="dxa"/>
          </w:tcPr>
          <w:p w14:paraId="1180A7F7" w14:textId="251C2668" w:rsidR="003A3FE4" w:rsidRPr="007A2900" w:rsidRDefault="003A3FE4" w:rsidP="00B44258">
            <w:pPr>
              <w:rPr>
                <w:sz w:val="18"/>
                <w:szCs w:val="18"/>
                <w:lang w:val="en-US"/>
              </w:rPr>
            </w:pPr>
            <w:r w:rsidRPr="00EB38F5">
              <w:rPr>
                <w:sz w:val="18"/>
                <w:szCs w:val="18"/>
                <w:lang w:val="en-US"/>
              </w:rPr>
              <w:t>Macular edema and blot hemorrhages (10), cotton wool</w:t>
            </w:r>
            <w:r w:rsidRPr="00EB38F5">
              <w:rPr>
                <w:sz w:val="18"/>
                <w:szCs w:val="18"/>
                <w:lang w:val="en-US"/>
              </w:rPr>
              <w:br/>
              <w:t>spots (1), retinal vasculitis (4), exudative retinal detach-</w:t>
            </w:r>
            <w:r w:rsidRPr="00EB38F5">
              <w:rPr>
                <w:sz w:val="18"/>
                <w:szCs w:val="18"/>
                <w:lang w:val="en-US"/>
              </w:rPr>
              <w:br/>
            </w:r>
            <w:proofErr w:type="spellStart"/>
            <w:r w:rsidRPr="00EB38F5">
              <w:rPr>
                <w:sz w:val="18"/>
                <w:szCs w:val="18"/>
                <w:lang w:val="en-US"/>
              </w:rPr>
              <w:t>ment</w:t>
            </w:r>
            <w:proofErr w:type="spellEnd"/>
            <w:r w:rsidRPr="00EB38F5">
              <w:rPr>
                <w:sz w:val="18"/>
                <w:szCs w:val="18"/>
                <w:lang w:val="en-US"/>
              </w:rPr>
              <w:t xml:space="preserve"> (2), and anterior uveitis (1)</w:t>
            </w:r>
          </w:p>
        </w:tc>
        <w:tc>
          <w:tcPr>
            <w:tcW w:w="1666" w:type="dxa"/>
          </w:tcPr>
          <w:p w14:paraId="0FB877CA" w14:textId="77777777" w:rsidR="003A3FE4" w:rsidRPr="007A2900" w:rsidRDefault="003A3FE4" w:rsidP="00B44258">
            <w:pPr>
              <w:rPr>
                <w:sz w:val="18"/>
                <w:szCs w:val="18"/>
                <w:lang w:val="en-US"/>
              </w:rPr>
            </w:pPr>
            <w:r w:rsidRPr="007A2900">
              <w:rPr>
                <w:sz w:val="18"/>
                <w:szCs w:val="18"/>
                <w:lang w:val="en-US"/>
              </w:rPr>
              <w:t>No treatment for 11 patients, 2 patients received systemic steroid</w:t>
            </w:r>
          </w:p>
        </w:tc>
        <w:tc>
          <w:tcPr>
            <w:tcW w:w="1286" w:type="dxa"/>
          </w:tcPr>
          <w:p w14:paraId="32D837AE" w14:textId="77777777" w:rsidR="003A3FE4" w:rsidRPr="007A2900" w:rsidRDefault="003A3FE4" w:rsidP="00B44258">
            <w:pPr>
              <w:rPr>
                <w:sz w:val="18"/>
                <w:szCs w:val="18"/>
                <w:lang w:val="en-US"/>
              </w:rPr>
            </w:pPr>
            <w:r w:rsidRPr="007A2900">
              <w:rPr>
                <w:sz w:val="18"/>
                <w:szCs w:val="18"/>
                <w:lang w:val="en-US"/>
              </w:rPr>
              <w:t>12 weeks</w:t>
            </w:r>
          </w:p>
        </w:tc>
        <w:tc>
          <w:tcPr>
            <w:tcW w:w="1436" w:type="dxa"/>
          </w:tcPr>
          <w:p w14:paraId="2BDCEA00" w14:textId="77777777" w:rsidR="003A3FE4" w:rsidRPr="007A2900" w:rsidRDefault="003A3FE4" w:rsidP="00B44258">
            <w:pPr>
              <w:rPr>
                <w:sz w:val="18"/>
                <w:szCs w:val="18"/>
                <w:lang w:val="en-US"/>
              </w:rPr>
            </w:pPr>
            <w:r w:rsidRPr="007A2900">
              <w:rPr>
                <w:sz w:val="18"/>
                <w:szCs w:val="18"/>
                <w:lang w:val="en-US"/>
              </w:rPr>
              <w:t>Recovery with residual scotoma</w:t>
            </w:r>
          </w:p>
        </w:tc>
      </w:tr>
      <w:tr w:rsidR="006A3CC6" w:rsidRPr="003E1EAD" w14:paraId="11817C9E" w14:textId="77777777" w:rsidTr="00D453FC">
        <w:trPr>
          <w:trHeight w:val="458"/>
        </w:trPr>
        <w:tc>
          <w:tcPr>
            <w:tcW w:w="1237" w:type="dxa"/>
          </w:tcPr>
          <w:p w14:paraId="7372193C" w14:textId="45441AA2" w:rsidR="003A3FE4" w:rsidRPr="007A2900" w:rsidRDefault="003A3FE4" w:rsidP="00B44258">
            <w:pPr>
              <w:rPr>
                <w:b/>
                <w:bCs/>
                <w:sz w:val="18"/>
                <w:szCs w:val="18"/>
                <w:lang w:val="en-US"/>
              </w:rPr>
            </w:pPr>
            <w:r w:rsidRPr="007A2900">
              <w:rPr>
                <w:b/>
                <w:bCs/>
                <w:sz w:val="18"/>
                <w:szCs w:val="18"/>
                <w:lang w:val="en-US"/>
              </w:rPr>
              <w:t>Sanjay et al, 2008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{"citationID":"CU4cpX20","properties":{"formattedCitation":"\\super 28\\nosupersub{}","plainCitation":"28","noteIndex":0},"citationItems":[{"id":803,"uris":["http://zotero.org/users/7566142/items/KV2ZVHSL"],"uri":["http://zotero.org/users/7566142/items/KV2ZVHSL"],"itemData":{"id":803,"type":"article-journal","abstract":"PURPOSE: To report a case series of three patients of optic neuropathy associated with dengue fever.\nMETHODS: Observational case series.\nRESULTS: Three patients aged of 19, 31, and 40 years (cases 1, 2, and 3) complained of unilateral blurring of vision within a week of being diagnosed with dengue fever. Their presenting visual acuities were counting fingers in cases 1 and 2, and 6/6 in case 3, with features suggestive of optic neuropathy. Two of the three patients (cases 2 and 3) had bilateral ocular signs. The visual acuity recovered to 6/9 in case 1, worsened to no light perception in case 2, and remained unchanged in case 3.\nCONCLUSIONS: Although spontaneous visual recovery is possible, optic neuropathy associated with dengue fever may result in severe and permanent visual loss.","container-title":"Eye (London, England)","DOI":"10.1038/eye.2008.64","ISSN":"0950-222X","issue":"5","journalAbbreviation":"Eye (Lond)","language":"eng","note":"PMID: 18344950","page":"722-724","source":"PubMed","title":"Optic neuropathy associated with dengue fever","volume":"22","author":[{"family":"Sanjay","given":"S."},{"family":"Wagle","given":"A. M."},{"family":"Au Eong","given":"K. G."}],"issued":{"date-parts":[["2008",5]]}}}],"schema":"https://github.com/citation-style-language/schema/raw/master/csl-citation.json"}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28</w:t>
            </w:r>
            <w:r>
              <w:rPr>
                <w:b/>
                <w:bCs/>
                <w:sz w:val="18"/>
                <w:szCs w:val="18"/>
                <w:lang w:val="en-US"/>
              </w:rPr>
              <w:fldChar w:fldCharType="end"/>
            </w:r>
          </w:p>
        </w:tc>
        <w:tc>
          <w:tcPr>
            <w:tcW w:w="1276" w:type="dxa"/>
          </w:tcPr>
          <w:p w14:paraId="7B3F111F" w14:textId="77777777" w:rsidR="003A3FE4" w:rsidRPr="007A2900" w:rsidRDefault="003A3FE4" w:rsidP="00B44258">
            <w:pPr>
              <w:rPr>
                <w:sz w:val="18"/>
                <w:szCs w:val="18"/>
                <w:lang w:val="en-US"/>
              </w:rPr>
            </w:pPr>
            <w:r w:rsidRPr="007A2900">
              <w:rPr>
                <w:sz w:val="18"/>
                <w:szCs w:val="18"/>
                <w:lang w:val="en-US"/>
              </w:rPr>
              <w:t>Case series</w:t>
            </w:r>
          </w:p>
        </w:tc>
        <w:tc>
          <w:tcPr>
            <w:tcW w:w="797" w:type="dxa"/>
          </w:tcPr>
          <w:p w14:paraId="3D80DC0E" w14:textId="77777777" w:rsidR="003A3FE4" w:rsidRPr="007A2900" w:rsidRDefault="003A3FE4" w:rsidP="00B44258">
            <w:pPr>
              <w:rPr>
                <w:sz w:val="18"/>
                <w:szCs w:val="18"/>
                <w:lang w:val="en-US"/>
              </w:rPr>
            </w:pPr>
            <w:r>
              <w:rPr>
                <w:sz w:val="18"/>
                <w:szCs w:val="18"/>
                <w:lang w:val="en-US"/>
              </w:rPr>
              <w:t>2 W / 1 M</w:t>
            </w:r>
          </w:p>
        </w:tc>
        <w:tc>
          <w:tcPr>
            <w:tcW w:w="945" w:type="dxa"/>
          </w:tcPr>
          <w:p w14:paraId="1386E06D" w14:textId="77777777" w:rsidR="003A3FE4" w:rsidRPr="007A2900" w:rsidRDefault="003A3FE4" w:rsidP="00B44258">
            <w:pPr>
              <w:rPr>
                <w:sz w:val="18"/>
                <w:szCs w:val="18"/>
                <w:lang w:val="en-US"/>
              </w:rPr>
            </w:pPr>
          </w:p>
        </w:tc>
        <w:tc>
          <w:tcPr>
            <w:tcW w:w="856" w:type="dxa"/>
          </w:tcPr>
          <w:p w14:paraId="385C792F" w14:textId="77777777" w:rsidR="003A3FE4" w:rsidRPr="007A2900" w:rsidRDefault="003A3FE4" w:rsidP="00B44258">
            <w:pPr>
              <w:rPr>
                <w:sz w:val="18"/>
                <w:szCs w:val="18"/>
                <w:lang w:val="en-US"/>
              </w:rPr>
            </w:pPr>
            <w:r w:rsidRPr="007A2900">
              <w:rPr>
                <w:sz w:val="18"/>
                <w:szCs w:val="18"/>
                <w:lang w:val="en-US"/>
              </w:rPr>
              <w:t>3</w:t>
            </w:r>
          </w:p>
        </w:tc>
        <w:tc>
          <w:tcPr>
            <w:tcW w:w="856" w:type="dxa"/>
          </w:tcPr>
          <w:p w14:paraId="4EA1D3C5" w14:textId="77777777" w:rsidR="003A3FE4" w:rsidRPr="007A2900" w:rsidRDefault="003A3FE4" w:rsidP="00B44258">
            <w:pPr>
              <w:rPr>
                <w:sz w:val="18"/>
                <w:szCs w:val="18"/>
                <w:lang w:val="en-US"/>
              </w:rPr>
            </w:pPr>
            <w:r w:rsidRPr="007A2900">
              <w:rPr>
                <w:sz w:val="18"/>
                <w:szCs w:val="18"/>
                <w:lang w:val="en-US"/>
              </w:rPr>
              <w:t>6</w:t>
            </w:r>
          </w:p>
        </w:tc>
        <w:tc>
          <w:tcPr>
            <w:tcW w:w="1596" w:type="dxa"/>
          </w:tcPr>
          <w:p w14:paraId="31460249" w14:textId="60BE8F04" w:rsidR="003A3FE4" w:rsidRPr="007A2900" w:rsidRDefault="003A3FE4" w:rsidP="00B44258">
            <w:pPr>
              <w:rPr>
                <w:sz w:val="18"/>
                <w:szCs w:val="18"/>
                <w:lang w:val="en-US"/>
              </w:rPr>
            </w:pPr>
            <w:r w:rsidRPr="007A2900">
              <w:rPr>
                <w:sz w:val="18"/>
                <w:szCs w:val="18"/>
                <w:lang w:val="en-US"/>
              </w:rPr>
              <w:t xml:space="preserve">Unilateral blurring of vision, impaired </w:t>
            </w:r>
            <w:r w:rsidR="00B50BE2" w:rsidRPr="00B50BE2">
              <w:rPr>
                <w:sz w:val="18"/>
                <w:szCs w:val="18"/>
                <w:lang w:val="en-US"/>
              </w:rPr>
              <w:t>color</w:t>
            </w:r>
            <w:r w:rsidRPr="007A2900">
              <w:rPr>
                <w:sz w:val="18"/>
                <w:szCs w:val="18"/>
                <w:lang w:val="en-US"/>
              </w:rPr>
              <w:t xml:space="preserve"> vision, optic disc</w:t>
            </w:r>
          </w:p>
          <w:p w14:paraId="65D27C90" w14:textId="09818850" w:rsidR="003A3FE4" w:rsidRPr="007A2900" w:rsidRDefault="003A3FE4" w:rsidP="00B44258">
            <w:pPr>
              <w:rPr>
                <w:sz w:val="18"/>
                <w:szCs w:val="18"/>
                <w:lang w:val="en-US"/>
              </w:rPr>
            </w:pPr>
            <w:r w:rsidRPr="007A2900">
              <w:rPr>
                <w:sz w:val="18"/>
                <w:szCs w:val="18"/>
                <w:lang w:val="en-US"/>
              </w:rPr>
              <w:t xml:space="preserve">Swelling, retinal </w:t>
            </w:r>
            <w:r w:rsidR="00B50BE2" w:rsidRPr="00B50BE2">
              <w:rPr>
                <w:sz w:val="18"/>
                <w:szCs w:val="18"/>
                <w:lang w:val="en-US"/>
              </w:rPr>
              <w:t>edema</w:t>
            </w:r>
            <w:r w:rsidRPr="007A2900">
              <w:rPr>
                <w:sz w:val="18"/>
                <w:szCs w:val="18"/>
                <w:lang w:val="en-US"/>
              </w:rPr>
              <w:t xml:space="preserve">, </w:t>
            </w:r>
            <w:r w:rsidRPr="007A2900">
              <w:rPr>
                <w:sz w:val="18"/>
                <w:szCs w:val="18"/>
                <w:lang w:val="en-US" w:eastAsia="en-US"/>
              </w:rPr>
              <w:t>cotton</w:t>
            </w:r>
          </w:p>
          <w:p w14:paraId="57019C8B" w14:textId="49572234" w:rsidR="003A3FE4" w:rsidRPr="007A2900" w:rsidRDefault="003A3FE4" w:rsidP="00B44258">
            <w:pPr>
              <w:rPr>
                <w:sz w:val="18"/>
                <w:szCs w:val="18"/>
                <w:lang w:val="en-US"/>
              </w:rPr>
            </w:pPr>
            <w:r w:rsidRPr="007A2900">
              <w:rPr>
                <w:sz w:val="18"/>
                <w:szCs w:val="18"/>
                <w:lang w:val="en-US"/>
              </w:rPr>
              <w:t xml:space="preserve">Wool spots, </w:t>
            </w:r>
            <w:r w:rsidRPr="007A2900">
              <w:rPr>
                <w:sz w:val="18"/>
                <w:szCs w:val="18"/>
                <w:lang w:val="en-US" w:eastAsia="en-US"/>
              </w:rPr>
              <w:t>retinal</w:t>
            </w:r>
            <w:r w:rsidRPr="007A2900">
              <w:rPr>
                <w:sz w:val="18"/>
                <w:szCs w:val="18"/>
                <w:lang w:val="en-US"/>
              </w:rPr>
              <w:t xml:space="preserve"> </w:t>
            </w:r>
            <w:r w:rsidR="00B50BE2" w:rsidRPr="00B50BE2">
              <w:rPr>
                <w:sz w:val="18"/>
                <w:szCs w:val="18"/>
                <w:lang w:val="en-US"/>
              </w:rPr>
              <w:t>hemorrhage</w:t>
            </w:r>
          </w:p>
        </w:tc>
        <w:tc>
          <w:tcPr>
            <w:tcW w:w="1796" w:type="dxa"/>
          </w:tcPr>
          <w:p w14:paraId="73DF607A" w14:textId="77777777" w:rsidR="003A3FE4" w:rsidRPr="007A2900" w:rsidRDefault="003A3FE4" w:rsidP="00B44258">
            <w:pPr>
              <w:rPr>
                <w:sz w:val="18"/>
                <w:lang w:val="fr-FR"/>
              </w:rPr>
            </w:pPr>
            <w:r w:rsidRPr="00D31AFB">
              <w:rPr>
                <w:sz w:val="18"/>
                <w:lang w:val="fr-FR"/>
              </w:rPr>
              <w:t xml:space="preserve">Optic </w:t>
            </w:r>
            <w:proofErr w:type="spellStart"/>
            <w:r w:rsidRPr="00D31AFB">
              <w:rPr>
                <w:sz w:val="18"/>
                <w:lang w:val="fr-FR"/>
              </w:rPr>
              <w:t>neuropathy</w:t>
            </w:r>
            <w:proofErr w:type="spellEnd"/>
            <w:r w:rsidRPr="007A2900">
              <w:rPr>
                <w:sz w:val="18"/>
                <w:lang w:val="fr-FR"/>
              </w:rPr>
              <w:t xml:space="preserve"> </w:t>
            </w:r>
            <w:proofErr w:type="spellStart"/>
            <w:r w:rsidRPr="007A2900">
              <w:rPr>
                <w:sz w:val="18"/>
                <w:lang w:val="fr-FR"/>
              </w:rPr>
              <w:t>retrobulbar</w:t>
            </w:r>
            <w:proofErr w:type="spellEnd"/>
            <w:r w:rsidRPr="007A2900">
              <w:rPr>
                <w:sz w:val="18"/>
                <w:lang w:val="fr-FR"/>
              </w:rPr>
              <w:t xml:space="preserve"> </w:t>
            </w:r>
            <w:proofErr w:type="spellStart"/>
            <w:r w:rsidRPr="007A2900">
              <w:rPr>
                <w:sz w:val="18"/>
                <w:lang w:val="fr-FR"/>
              </w:rPr>
              <w:t>optic</w:t>
            </w:r>
            <w:proofErr w:type="spellEnd"/>
            <w:r w:rsidRPr="007A2900">
              <w:rPr>
                <w:sz w:val="18"/>
                <w:lang w:val="fr-FR"/>
              </w:rPr>
              <w:t xml:space="preserve"> </w:t>
            </w:r>
            <w:proofErr w:type="spellStart"/>
            <w:r w:rsidRPr="007A2900">
              <w:rPr>
                <w:sz w:val="18"/>
                <w:lang w:val="fr-FR"/>
              </w:rPr>
              <w:t>neuritis</w:t>
            </w:r>
            <w:proofErr w:type="spellEnd"/>
          </w:p>
          <w:p w14:paraId="5B851C4F" w14:textId="77777777" w:rsidR="003A3FE4" w:rsidRPr="00806F82" w:rsidRDefault="003A3FE4" w:rsidP="00B44258">
            <w:pPr>
              <w:rPr>
                <w:sz w:val="18"/>
              </w:rPr>
            </w:pPr>
            <w:proofErr w:type="spellStart"/>
            <w:r w:rsidRPr="00806F82">
              <w:rPr>
                <w:sz w:val="18"/>
              </w:rPr>
              <w:t>Bilateral</w:t>
            </w:r>
            <w:proofErr w:type="spellEnd"/>
          </w:p>
          <w:p w14:paraId="1C9BE36F" w14:textId="77777777" w:rsidR="003A3FE4" w:rsidRPr="007A2900" w:rsidRDefault="003A3FE4" w:rsidP="00B44258">
            <w:pPr>
              <w:rPr>
                <w:sz w:val="18"/>
                <w:szCs w:val="18"/>
                <w:lang w:val="en-US"/>
              </w:rPr>
            </w:pPr>
            <w:r w:rsidRPr="007A2900">
              <w:rPr>
                <w:sz w:val="18"/>
                <w:szCs w:val="18"/>
                <w:lang w:val="en-US"/>
              </w:rPr>
              <w:t xml:space="preserve">Maculopathy, </w:t>
            </w:r>
            <w:r w:rsidRPr="007A2900">
              <w:rPr>
                <w:sz w:val="18"/>
                <w:szCs w:val="18"/>
                <w:lang w:val="en-US" w:eastAsia="en-US"/>
              </w:rPr>
              <w:t>central</w:t>
            </w:r>
            <w:r w:rsidRPr="007A2900">
              <w:rPr>
                <w:sz w:val="18"/>
                <w:szCs w:val="18"/>
                <w:lang w:val="en-US"/>
              </w:rPr>
              <w:t xml:space="preserve"> scotoma in</w:t>
            </w:r>
          </w:p>
          <w:p w14:paraId="2370DFE9" w14:textId="77777777" w:rsidR="003A3FE4" w:rsidRPr="007A2900" w:rsidRDefault="003A3FE4" w:rsidP="00B44258">
            <w:pPr>
              <w:rPr>
                <w:sz w:val="18"/>
                <w:szCs w:val="18"/>
                <w:lang w:val="en-US"/>
              </w:rPr>
            </w:pPr>
            <w:r w:rsidRPr="007A2900">
              <w:rPr>
                <w:sz w:val="18"/>
                <w:szCs w:val="18"/>
                <w:lang w:val="en-US"/>
              </w:rPr>
              <w:t>The right eye and paracentral defects in the left eye.</w:t>
            </w:r>
          </w:p>
        </w:tc>
        <w:tc>
          <w:tcPr>
            <w:tcW w:w="1666" w:type="dxa"/>
          </w:tcPr>
          <w:p w14:paraId="3C4AA52B" w14:textId="77777777" w:rsidR="003A3FE4" w:rsidRPr="007A2900" w:rsidRDefault="003A3FE4" w:rsidP="00B44258">
            <w:pPr>
              <w:rPr>
                <w:sz w:val="18"/>
                <w:szCs w:val="18"/>
                <w:lang w:val="en-US"/>
              </w:rPr>
            </w:pPr>
            <w:r w:rsidRPr="007A2900">
              <w:rPr>
                <w:sz w:val="18"/>
                <w:szCs w:val="18"/>
                <w:lang w:val="en-US"/>
              </w:rPr>
              <w:t>No treatment</w:t>
            </w:r>
          </w:p>
          <w:p w14:paraId="16AF2CF4" w14:textId="77777777" w:rsidR="003A3FE4" w:rsidRPr="007A2900" w:rsidRDefault="003A3FE4" w:rsidP="00B44258">
            <w:pPr>
              <w:rPr>
                <w:sz w:val="18"/>
                <w:szCs w:val="18"/>
                <w:lang w:val="en-US"/>
              </w:rPr>
            </w:pPr>
            <w:r w:rsidRPr="007A2900">
              <w:rPr>
                <w:sz w:val="18"/>
                <w:szCs w:val="18"/>
                <w:lang w:val="en-US"/>
              </w:rPr>
              <w:t>IV and oral steroid</w:t>
            </w:r>
          </w:p>
        </w:tc>
        <w:tc>
          <w:tcPr>
            <w:tcW w:w="1286" w:type="dxa"/>
          </w:tcPr>
          <w:p w14:paraId="595C474F" w14:textId="77777777" w:rsidR="003A3FE4" w:rsidRPr="007A2900" w:rsidRDefault="003A3FE4" w:rsidP="00B44258">
            <w:pPr>
              <w:rPr>
                <w:sz w:val="18"/>
                <w:szCs w:val="18"/>
                <w:lang w:val="en-US"/>
              </w:rPr>
            </w:pPr>
            <w:r w:rsidRPr="007A2900">
              <w:rPr>
                <w:sz w:val="18"/>
                <w:szCs w:val="18"/>
                <w:lang w:val="en-US"/>
              </w:rPr>
              <w:t>6 weeks – one year</w:t>
            </w:r>
          </w:p>
        </w:tc>
        <w:tc>
          <w:tcPr>
            <w:tcW w:w="1436" w:type="dxa"/>
          </w:tcPr>
          <w:p w14:paraId="44288428" w14:textId="77777777" w:rsidR="003A3FE4" w:rsidRPr="00123D3B" w:rsidRDefault="003A3FE4" w:rsidP="00B44258">
            <w:pPr>
              <w:rPr>
                <w:sz w:val="18"/>
                <w:szCs w:val="18"/>
                <w:lang w:val="en-US"/>
              </w:rPr>
            </w:pPr>
            <w:r w:rsidRPr="00123D3B">
              <w:rPr>
                <w:sz w:val="18"/>
                <w:szCs w:val="18"/>
                <w:lang w:val="en-US"/>
              </w:rPr>
              <w:t>No recovery, blindness (1)</w:t>
            </w:r>
          </w:p>
          <w:p w14:paraId="6162BFEE" w14:textId="77777777" w:rsidR="003A3FE4" w:rsidRPr="00860470" w:rsidRDefault="003A3FE4" w:rsidP="00B44258">
            <w:pPr>
              <w:rPr>
                <w:sz w:val="18"/>
                <w:szCs w:val="18"/>
                <w:lang w:val="en-US"/>
              </w:rPr>
            </w:pPr>
            <w:r w:rsidRPr="00860470">
              <w:rPr>
                <w:sz w:val="18"/>
                <w:szCs w:val="18"/>
                <w:lang w:val="en-US"/>
              </w:rPr>
              <w:t xml:space="preserve">Persistent impaired </w:t>
            </w:r>
            <w:proofErr w:type="spellStart"/>
            <w:r w:rsidRPr="00860470">
              <w:rPr>
                <w:sz w:val="18"/>
                <w:szCs w:val="18"/>
                <w:lang w:val="en-US"/>
              </w:rPr>
              <w:t>colour</w:t>
            </w:r>
            <w:proofErr w:type="spellEnd"/>
            <w:r w:rsidRPr="00860470">
              <w:rPr>
                <w:sz w:val="18"/>
                <w:szCs w:val="18"/>
                <w:lang w:val="en-US"/>
              </w:rPr>
              <w:t xml:space="preserve"> vision,</w:t>
            </w:r>
          </w:p>
          <w:p w14:paraId="2469FFA7" w14:textId="77777777" w:rsidR="003A3FE4" w:rsidRPr="007A2900" w:rsidRDefault="003A3FE4" w:rsidP="00B44258">
            <w:pPr>
              <w:rPr>
                <w:sz w:val="18"/>
                <w:szCs w:val="18"/>
                <w:lang w:val="en-US"/>
              </w:rPr>
            </w:pPr>
            <w:r w:rsidRPr="007A2900">
              <w:rPr>
                <w:sz w:val="18"/>
                <w:szCs w:val="18"/>
                <w:lang w:val="en-US"/>
              </w:rPr>
              <w:t>And a paracentral scotoma in the left eye (2)</w:t>
            </w:r>
          </w:p>
        </w:tc>
      </w:tr>
      <w:tr w:rsidR="006A3CC6" w:rsidRPr="007A2900" w14:paraId="455FD8D4" w14:textId="77777777" w:rsidTr="00D453FC">
        <w:trPr>
          <w:trHeight w:val="458"/>
        </w:trPr>
        <w:tc>
          <w:tcPr>
            <w:tcW w:w="1237" w:type="dxa"/>
          </w:tcPr>
          <w:p w14:paraId="2F966FCC" w14:textId="4AC60F1F" w:rsidR="003A3FE4" w:rsidRPr="007A2900" w:rsidRDefault="003A3FE4" w:rsidP="00B44258">
            <w:pPr>
              <w:rPr>
                <w:b/>
                <w:bCs/>
                <w:sz w:val="18"/>
                <w:szCs w:val="18"/>
                <w:lang w:val="en-US"/>
              </w:rPr>
            </w:pPr>
            <w:proofErr w:type="spellStart"/>
            <w:r w:rsidRPr="007A2900">
              <w:rPr>
                <w:b/>
                <w:bCs/>
                <w:sz w:val="18"/>
                <w:szCs w:val="18"/>
                <w:lang w:val="en-US"/>
              </w:rPr>
              <w:t>Tavassoli</w:t>
            </w:r>
            <w:proofErr w:type="spellEnd"/>
            <w:r w:rsidRPr="007A2900">
              <w:rPr>
                <w:b/>
                <w:bCs/>
                <w:sz w:val="18"/>
                <w:szCs w:val="18"/>
                <w:lang w:val="en-US"/>
              </w:rPr>
              <w:t xml:space="preserve"> et al, 2016</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{"citationID":"QwxlkhyD","properties":{"formattedCitation":"\\super 29\\nosupersub{}","plainCitation":"29","noteIndex":0},"citationItems":[{"id":815,"uris":["http://zotero.org/users/7566142/items/J2WXINZH"],"uri":["http://zotero.org/users/7566142/items/J2WXINZH"],"itemData":{"id":815,"type":"article-journal","abstract":"The ophthalmic manifestations of dengue fever include a visually impairing maculopathy, where patients are left with a central or paracentral relative scotoma. The authors present a case of a 26-year-old female patient returning from Thailand with unilateral reduction in visual acuity and a central scotoma associated with dengue fever. The authors report the use of the optical coherence tomography angiography (OCTA) as a noninvasive imaging platform to demonstrate its value in showing the persistent changes corresponding to the functional central scotoma in dengue-related maculopathy, which often cannot be visualized clinically or by standard OCT and fundus fluorescein angiography. [Ophthalmic Surg Lasers Imaging Retina. 2016;47:1057-1060.].","container-title":"Ophthalmic Surgery, Lasers &amp; Imaging Retina","DOI":"10.3928/23258160-20161031-12","ISSN":"2325-8179","issue":"11","journalAbbreviation":"Ophthalmic Surg Lasers Imaging Retina","language":"eng","note":"PMID: 27842202","page":"1057-1060","source":"PubMed","title":"Optical Coherence Tomography Angiography Findings in Dengue-Related Maculopathy: A Case Report","title-short":"Optical Coherence Tomography Angiography Findings in Dengue-Related Maculopathy","volume":"47","author":[{"family":"Tavassoli","given":"Shokufeh"},{"family":"Carreño","given":"Ester"},{"family":"Teoh","given":"Stephen C."},{"family":"Theodoropoulou","given":"Sofia"},{"family":"Bailey","given":"Clare"},{"family":"Lee","given":"Richard W. J."},{"family":"Dick","given":"Andrew D."}],"issued":{"date-parts":[["2016",11,1]]}}}],"schema":"https://github.com/citation-style-language/schema/raw/master/csl-citation.json"} </w:instrText>
            </w:r>
            <w:r>
              <w:rPr>
                <w:b/>
                <w:bCs/>
                <w:sz w:val="18"/>
                <w:szCs w:val="18"/>
                <w:lang w:val="en-US"/>
              </w:rPr>
              <w:fldChar w:fldCharType="separate"/>
            </w:r>
            <w:r w:rsidR="003E1EAD" w:rsidRPr="003E1EAD">
              <w:rPr>
                <w:sz w:val="18"/>
                <w:vertAlign w:val="superscript"/>
                <w:lang w:val="fr-FR"/>
              </w:rPr>
              <w:t>29</w:t>
            </w:r>
            <w:r>
              <w:rPr>
                <w:b/>
                <w:bCs/>
                <w:sz w:val="18"/>
                <w:szCs w:val="18"/>
                <w:lang w:val="en-US"/>
              </w:rPr>
              <w:fldChar w:fldCharType="end"/>
            </w:r>
          </w:p>
        </w:tc>
        <w:tc>
          <w:tcPr>
            <w:tcW w:w="1276" w:type="dxa"/>
          </w:tcPr>
          <w:p w14:paraId="394BBA01"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292B8A7D" w14:textId="77777777" w:rsidR="003A3FE4" w:rsidRPr="007A2900" w:rsidRDefault="003A3FE4" w:rsidP="00B44258">
            <w:pPr>
              <w:rPr>
                <w:sz w:val="18"/>
                <w:szCs w:val="18"/>
                <w:lang w:val="en-US"/>
              </w:rPr>
            </w:pPr>
            <w:r w:rsidRPr="007A2900">
              <w:rPr>
                <w:sz w:val="18"/>
                <w:szCs w:val="18"/>
                <w:lang w:val="en-US"/>
              </w:rPr>
              <w:t>1</w:t>
            </w:r>
            <w:r>
              <w:rPr>
                <w:sz w:val="18"/>
                <w:szCs w:val="18"/>
                <w:lang w:val="en-US"/>
              </w:rPr>
              <w:t xml:space="preserve"> W</w:t>
            </w:r>
          </w:p>
        </w:tc>
        <w:tc>
          <w:tcPr>
            <w:tcW w:w="945" w:type="dxa"/>
          </w:tcPr>
          <w:p w14:paraId="066C93E3" w14:textId="77777777" w:rsidR="003A3FE4" w:rsidRPr="007A2900" w:rsidRDefault="003A3FE4" w:rsidP="00B44258">
            <w:pPr>
              <w:rPr>
                <w:sz w:val="18"/>
                <w:szCs w:val="18"/>
                <w:lang w:val="en-US"/>
              </w:rPr>
            </w:pPr>
            <w:r w:rsidRPr="007A2900">
              <w:rPr>
                <w:sz w:val="18"/>
                <w:szCs w:val="18"/>
                <w:lang w:val="en-US"/>
              </w:rPr>
              <w:t>26</w:t>
            </w:r>
          </w:p>
        </w:tc>
        <w:tc>
          <w:tcPr>
            <w:tcW w:w="856" w:type="dxa"/>
          </w:tcPr>
          <w:p w14:paraId="0E7220F8"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4B6771BB" w14:textId="77777777" w:rsidR="003A3FE4" w:rsidRPr="007A2900" w:rsidRDefault="003A3FE4" w:rsidP="00B44258">
            <w:pPr>
              <w:rPr>
                <w:sz w:val="18"/>
                <w:szCs w:val="18"/>
                <w:lang w:val="en-US"/>
              </w:rPr>
            </w:pPr>
            <w:r w:rsidRPr="007A2900">
              <w:rPr>
                <w:sz w:val="18"/>
                <w:szCs w:val="18"/>
                <w:lang w:val="en-US"/>
              </w:rPr>
              <w:t>1</w:t>
            </w:r>
          </w:p>
          <w:p w14:paraId="5A82F025" w14:textId="2B3EF074" w:rsidR="003A3FE4" w:rsidRPr="007A2900" w:rsidRDefault="003A3FE4" w:rsidP="00B44258">
            <w:pPr>
              <w:rPr>
                <w:sz w:val="18"/>
                <w:szCs w:val="18"/>
                <w:lang w:val="en-US"/>
              </w:rPr>
            </w:pPr>
          </w:p>
        </w:tc>
        <w:tc>
          <w:tcPr>
            <w:tcW w:w="1596" w:type="dxa"/>
          </w:tcPr>
          <w:p w14:paraId="6C4393C8" w14:textId="77777777" w:rsidR="003A3FE4" w:rsidRPr="007A2900" w:rsidRDefault="003A3FE4" w:rsidP="00B44258">
            <w:pPr>
              <w:rPr>
                <w:sz w:val="18"/>
                <w:szCs w:val="18"/>
                <w:lang w:val="en-US"/>
              </w:rPr>
            </w:pPr>
            <w:r w:rsidRPr="007A2900">
              <w:rPr>
                <w:sz w:val="18"/>
                <w:szCs w:val="18"/>
                <w:lang w:val="en-US"/>
              </w:rPr>
              <w:t>Reduction in vision and central visual loss</w:t>
            </w:r>
          </w:p>
        </w:tc>
        <w:tc>
          <w:tcPr>
            <w:tcW w:w="1796" w:type="dxa"/>
          </w:tcPr>
          <w:p w14:paraId="77893F69" w14:textId="6C56BBB1" w:rsidR="003A3FE4" w:rsidRPr="007A2900" w:rsidRDefault="003A3FE4" w:rsidP="00B44258">
            <w:pPr>
              <w:rPr>
                <w:sz w:val="18"/>
                <w:szCs w:val="18"/>
                <w:lang w:val="en-US"/>
              </w:rPr>
            </w:pPr>
            <w:r w:rsidRPr="007A2900">
              <w:rPr>
                <w:sz w:val="18"/>
                <w:szCs w:val="18"/>
                <w:lang w:val="en-US"/>
              </w:rPr>
              <w:t xml:space="preserve">Retinal </w:t>
            </w:r>
            <w:r w:rsidR="00B50BE2" w:rsidRPr="00B50BE2">
              <w:rPr>
                <w:sz w:val="18"/>
                <w:szCs w:val="18"/>
                <w:lang w:val="en-US"/>
              </w:rPr>
              <w:t>hemorrhage</w:t>
            </w:r>
            <w:r w:rsidRPr="007A2900">
              <w:rPr>
                <w:sz w:val="18"/>
                <w:szCs w:val="18"/>
                <w:lang w:val="en-US"/>
              </w:rPr>
              <w:t xml:space="preserve"> superior to the macula, </w:t>
            </w:r>
            <w:r w:rsidRPr="007A2900">
              <w:rPr>
                <w:color w:val="000000"/>
                <w:sz w:val="18"/>
                <w:szCs w:val="18"/>
                <w:lang w:val="en-US" w:eastAsia="en-US"/>
              </w:rPr>
              <w:t>swollen</w:t>
            </w:r>
            <w:r w:rsidRPr="007A2900">
              <w:rPr>
                <w:sz w:val="18"/>
                <w:szCs w:val="18"/>
                <w:lang w:val="en-US"/>
              </w:rPr>
              <w:t xml:space="preserve"> pale retina, </w:t>
            </w:r>
            <w:r w:rsidRPr="007A2900">
              <w:rPr>
                <w:color w:val="000000"/>
                <w:sz w:val="18"/>
                <w:szCs w:val="18"/>
                <w:lang w:val="en-US" w:eastAsia="en-US"/>
              </w:rPr>
              <w:t>retinal</w:t>
            </w:r>
            <w:r w:rsidRPr="007A2900">
              <w:rPr>
                <w:sz w:val="18"/>
                <w:szCs w:val="18"/>
                <w:lang w:val="en-US"/>
              </w:rPr>
              <w:t xml:space="preserve"> </w:t>
            </w:r>
            <w:r w:rsidR="00B50BE2" w:rsidRPr="00B50BE2">
              <w:rPr>
                <w:sz w:val="18"/>
                <w:szCs w:val="18"/>
                <w:lang w:val="en-US"/>
              </w:rPr>
              <w:t>ischemia</w:t>
            </w:r>
          </w:p>
        </w:tc>
        <w:tc>
          <w:tcPr>
            <w:tcW w:w="1666" w:type="dxa"/>
          </w:tcPr>
          <w:p w14:paraId="6752A4BD" w14:textId="77777777" w:rsidR="003A3FE4" w:rsidRPr="007A2900" w:rsidRDefault="003A3FE4" w:rsidP="00B44258">
            <w:pPr>
              <w:rPr>
                <w:sz w:val="18"/>
                <w:szCs w:val="18"/>
                <w:lang w:val="en-US"/>
              </w:rPr>
            </w:pPr>
          </w:p>
        </w:tc>
        <w:tc>
          <w:tcPr>
            <w:tcW w:w="1286" w:type="dxa"/>
          </w:tcPr>
          <w:p w14:paraId="6886E1C4" w14:textId="77777777" w:rsidR="003A3FE4" w:rsidRPr="007A2900" w:rsidRDefault="003A3FE4" w:rsidP="00B44258">
            <w:pPr>
              <w:rPr>
                <w:sz w:val="18"/>
                <w:szCs w:val="18"/>
                <w:lang w:val="en-US"/>
              </w:rPr>
            </w:pPr>
          </w:p>
        </w:tc>
        <w:tc>
          <w:tcPr>
            <w:tcW w:w="1436" w:type="dxa"/>
          </w:tcPr>
          <w:p w14:paraId="199006C1" w14:textId="77777777" w:rsidR="003A3FE4" w:rsidRPr="007A2900" w:rsidRDefault="003A3FE4" w:rsidP="00B44258">
            <w:pPr>
              <w:rPr>
                <w:sz w:val="18"/>
                <w:szCs w:val="18"/>
                <w:lang w:val="en-US"/>
              </w:rPr>
            </w:pPr>
            <w:r w:rsidRPr="007A2900">
              <w:rPr>
                <w:sz w:val="18"/>
                <w:szCs w:val="18"/>
                <w:lang w:val="en-US"/>
              </w:rPr>
              <w:t xml:space="preserve">Recovery </w:t>
            </w:r>
            <w:r w:rsidRPr="00806F82">
              <w:rPr>
                <w:color w:val="000000"/>
                <w:sz w:val="18"/>
                <w:lang w:val="fr-FR"/>
              </w:rPr>
              <w:t>persistent</w:t>
            </w:r>
            <w:r w:rsidRPr="00806F82">
              <w:rPr>
                <w:sz w:val="18"/>
                <w:lang w:val="fr-FR"/>
              </w:rPr>
              <w:t xml:space="preserve"> central </w:t>
            </w:r>
            <w:proofErr w:type="spellStart"/>
            <w:r w:rsidRPr="00806F82">
              <w:rPr>
                <w:sz w:val="18"/>
                <w:lang w:val="fr-FR"/>
              </w:rPr>
              <w:t>scotoma</w:t>
            </w:r>
            <w:proofErr w:type="spellEnd"/>
          </w:p>
        </w:tc>
      </w:tr>
      <w:tr w:rsidR="006A3CC6" w:rsidRPr="003E1EAD" w14:paraId="48AE351D" w14:textId="77777777" w:rsidTr="00D453FC">
        <w:trPr>
          <w:trHeight w:val="458"/>
        </w:trPr>
        <w:tc>
          <w:tcPr>
            <w:tcW w:w="1237" w:type="dxa"/>
          </w:tcPr>
          <w:p w14:paraId="090E1822" w14:textId="708DE9F4" w:rsidR="003A3FE4" w:rsidRPr="007A2900" w:rsidRDefault="003A3FE4" w:rsidP="00B44258">
            <w:pPr>
              <w:rPr>
                <w:b/>
                <w:bCs/>
                <w:sz w:val="18"/>
                <w:szCs w:val="18"/>
                <w:lang w:val="en-US"/>
              </w:rPr>
            </w:pPr>
            <w:r w:rsidRPr="007A2900">
              <w:rPr>
                <w:b/>
                <w:bCs/>
                <w:sz w:val="18"/>
                <w:szCs w:val="18"/>
                <w:lang w:val="en-US"/>
              </w:rPr>
              <w:t>Arya et al, 2019</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{"citationID":"ZcUBWBnM","properties":{"formattedCitation":"\\super 30\\nosupersub{}","plainCitation":"30","noteIndex":0},"citationItems":[{"id":780,"uris":["http://zotero.org/users/7566142/items/Y5DZPWPI"],"uri":["http://zotero.org/users/7566142/items/Y5DZPWPI"],"itemData":{"id":780,"type":"article-journal","abstract":"Dengue is a mosquito-borne flavivirus disease affecting humans. The Aedes aegypti mosquito spreads it. Ophthalmic manifestations of dengue range from subconjunctival hemorrhage to optic neuropathy. Panophthalmitis in dengue fever is a rare finding. We report a case of a 22-year-old male having dengue fever, who presented with pain, redness, swelling and loss of vision in his right eye. He was diagnosed as panophthalmitis with subretinal hemorrhage and required right eye evisceration.","container-title":"Indian Journal of Ophthalmology","DOI":"10.4103/ijo.IJO_2050_18","ISSN":"1998-3689","issue":"10","journalAbbreviation":"Indian J Ophthalmol","language":"eng","note":"PMID: 31546563\nPMCID: PMC6786157","page":"1775-1777","source":"PubMed","title":"Panophthalmitis associated with scleral necrosis in dengue hemorrhagic fever","volume":"67","author":[{"family":"Arya","given":"Deepanjali"},{"family":"Das","given":"Sima"},{"family":"Shah","given":"Gaurav"},{"family":"Gandhi","given":"Arpan"}],"issued":{"date-parts":[["2019",10]]}}}],"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30</w:t>
            </w:r>
            <w:r>
              <w:rPr>
                <w:b/>
                <w:bCs/>
                <w:sz w:val="18"/>
                <w:szCs w:val="18"/>
                <w:lang w:val="en-US"/>
              </w:rPr>
              <w:fldChar w:fldCharType="end"/>
            </w:r>
          </w:p>
        </w:tc>
        <w:tc>
          <w:tcPr>
            <w:tcW w:w="1276" w:type="dxa"/>
          </w:tcPr>
          <w:p w14:paraId="7CC07F07"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7FD635F6" w14:textId="77777777" w:rsidR="003A3FE4" w:rsidRPr="007A2900" w:rsidRDefault="003A3FE4" w:rsidP="00B44258">
            <w:pPr>
              <w:rPr>
                <w:sz w:val="18"/>
                <w:szCs w:val="18"/>
                <w:lang w:val="en-US"/>
              </w:rPr>
            </w:pPr>
            <w:r w:rsidRPr="007A2900">
              <w:rPr>
                <w:sz w:val="18"/>
                <w:szCs w:val="18"/>
                <w:lang w:val="en-US"/>
              </w:rPr>
              <w:t>1</w:t>
            </w:r>
            <w:r>
              <w:rPr>
                <w:sz w:val="18"/>
                <w:szCs w:val="18"/>
                <w:lang w:val="en-US"/>
              </w:rPr>
              <w:t xml:space="preserve"> M</w:t>
            </w:r>
          </w:p>
        </w:tc>
        <w:tc>
          <w:tcPr>
            <w:tcW w:w="945" w:type="dxa"/>
          </w:tcPr>
          <w:p w14:paraId="57E11979" w14:textId="77777777" w:rsidR="003A3FE4" w:rsidRPr="007A2900" w:rsidRDefault="003A3FE4" w:rsidP="00B44258">
            <w:pPr>
              <w:rPr>
                <w:sz w:val="18"/>
                <w:szCs w:val="18"/>
                <w:lang w:val="en-US"/>
              </w:rPr>
            </w:pPr>
          </w:p>
        </w:tc>
        <w:tc>
          <w:tcPr>
            <w:tcW w:w="856" w:type="dxa"/>
          </w:tcPr>
          <w:p w14:paraId="719B2194"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676416CF"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05CC00B5" w14:textId="77777777" w:rsidR="003A3FE4" w:rsidRPr="00380DBB" w:rsidRDefault="003A3FE4" w:rsidP="00B44258">
            <w:pPr>
              <w:rPr>
                <w:sz w:val="18"/>
                <w:szCs w:val="18"/>
                <w:lang w:val="en-US"/>
              </w:rPr>
            </w:pPr>
            <w:r w:rsidRPr="00380DBB">
              <w:rPr>
                <w:sz w:val="18"/>
                <w:szCs w:val="18"/>
                <w:lang w:val="en-US"/>
              </w:rPr>
              <w:t>Pain, watering, redness, swelling and loss of vision</w:t>
            </w:r>
          </w:p>
          <w:p w14:paraId="7E43DCBE" w14:textId="77777777" w:rsidR="003A3FE4" w:rsidRPr="007A2900" w:rsidRDefault="003A3FE4" w:rsidP="00B44258">
            <w:pPr>
              <w:rPr>
                <w:sz w:val="18"/>
                <w:szCs w:val="18"/>
                <w:lang w:val="en-US"/>
              </w:rPr>
            </w:pPr>
          </w:p>
        </w:tc>
        <w:tc>
          <w:tcPr>
            <w:tcW w:w="1796" w:type="dxa"/>
          </w:tcPr>
          <w:p w14:paraId="4B061D60" w14:textId="6F96EB66" w:rsidR="003A3FE4" w:rsidRPr="007A2900" w:rsidRDefault="003A3FE4" w:rsidP="00B44258">
            <w:pPr>
              <w:rPr>
                <w:sz w:val="18"/>
                <w:szCs w:val="18"/>
                <w:lang w:val="en-US"/>
              </w:rPr>
            </w:pPr>
            <w:r w:rsidRPr="00380DBB">
              <w:rPr>
                <w:sz w:val="18"/>
                <w:szCs w:val="18"/>
                <w:lang w:val="en-US"/>
              </w:rPr>
              <w:t>Subconjunctival hemorrhage and chemosis</w:t>
            </w:r>
            <w:r w:rsidRPr="007A2900">
              <w:rPr>
                <w:sz w:val="18"/>
                <w:szCs w:val="18"/>
                <w:lang w:val="en-US"/>
              </w:rPr>
              <w:t xml:space="preserve">, </w:t>
            </w:r>
            <w:proofErr w:type="spellStart"/>
            <w:r w:rsidRPr="007A2900">
              <w:rPr>
                <w:sz w:val="18"/>
                <w:szCs w:val="18"/>
                <w:lang w:val="en-US"/>
              </w:rPr>
              <w:t>panophthalmitis</w:t>
            </w:r>
            <w:proofErr w:type="spellEnd"/>
            <w:r w:rsidRPr="007A2900">
              <w:rPr>
                <w:sz w:val="18"/>
                <w:szCs w:val="18"/>
                <w:lang w:val="en-US"/>
              </w:rPr>
              <w:t xml:space="preserve"> with intraocular </w:t>
            </w:r>
            <w:r w:rsidRPr="007A2900">
              <w:rPr>
                <w:sz w:val="18"/>
                <w:szCs w:val="18"/>
                <w:lang w:val="en-US"/>
              </w:rPr>
              <w:lastRenderedPageBreak/>
              <w:t>hemorrhage were made</w:t>
            </w:r>
          </w:p>
        </w:tc>
        <w:tc>
          <w:tcPr>
            <w:tcW w:w="1666" w:type="dxa"/>
          </w:tcPr>
          <w:p w14:paraId="44A1C09F" w14:textId="77777777" w:rsidR="003A3FE4" w:rsidRPr="00806F82" w:rsidRDefault="003A3FE4" w:rsidP="00B44258">
            <w:pPr>
              <w:rPr>
                <w:sz w:val="18"/>
              </w:rPr>
            </w:pPr>
            <w:r w:rsidRPr="00806F82">
              <w:rPr>
                <w:sz w:val="18"/>
              </w:rPr>
              <w:lastRenderedPageBreak/>
              <w:t xml:space="preserve">Eye </w:t>
            </w:r>
            <w:proofErr w:type="spellStart"/>
            <w:r w:rsidRPr="00806F82">
              <w:rPr>
                <w:sz w:val="18"/>
              </w:rPr>
              <w:t>evisceration</w:t>
            </w:r>
            <w:proofErr w:type="spellEnd"/>
          </w:p>
          <w:p w14:paraId="0C67636A" w14:textId="77777777" w:rsidR="003A3FE4" w:rsidRPr="007A2900" w:rsidRDefault="003A3FE4" w:rsidP="00B44258">
            <w:pPr>
              <w:rPr>
                <w:sz w:val="18"/>
                <w:szCs w:val="18"/>
                <w:lang w:val="en-US"/>
              </w:rPr>
            </w:pPr>
          </w:p>
        </w:tc>
        <w:tc>
          <w:tcPr>
            <w:tcW w:w="1286" w:type="dxa"/>
          </w:tcPr>
          <w:p w14:paraId="755D9034" w14:textId="77777777" w:rsidR="003A3FE4" w:rsidRPr="007A2900" w:rsidRDefault="003A3FE4" w:rsidP="00B44258">
            <w:pPr>
              <w:rPr>
                <w:sz w:val="18"/>
                <w:szCs w:val="18"/>
                <w:lang w:val="en-US"/>
              </w:rPr>
            </w:pPr>
          </w:p>
        </w:tc>
        <w:tc>
          <w:tcPr>
            <w:tcW w:w="1436" w:type="dxa"/>
          </w:tcPr>
          <w:p w14:paraId="21720BA9" w14:textId="77777777" w:rsidR="003A3FE4" w:rsidRPr="00380DBB" w:rsidRDefault="003A3FE4" w:rsidP="00B44258">
            <w:pPr>
              <w:rPr>
                <w:sz w:val="18"/>
                <w:szCs w:val="18"/>
                <w:lang w:val="en-US"/>
              </w:rPr>
            </w:pPr>
            <w:r w:rsidRPr="00380DBB">
              <w:rPr>
                <w:sz w:val="18"/>
                <w:szCs w:val="18"/>
                <w:lang w:val="en-US"/>
              </w:rPr>
              <w:t>A customized ocular prosthesis was fitted</w:t>
            </w:r>
          </w:p>
          <w:p w14:paraId="2F36141C" w14:textId="77777777" w:rsidR="003A3FE4" w:rsidRPr="007A2900" w:rsidRDefault="003A3FE4" w:rsidP="00B44258">
            <w:pPr>
              <w:rPr>
                <w:sz w:val="18"/>
                <w:szCs w:val="18"/>
                <w:lang w:val="en-US"/>
              </w:rPr>
            </w:pPr>
          </w:p>
        </w:tc>
      </w:tr>
      <w:tr w:rsidR="006A3CC6" w:rsidRPr="007A2900" w14:paraId="37E6752E" w14:textId="77777777" w:rsidTr="00D453FC">
        <w:trPr>
          <w:trHeight w:val="458"/>
        </w:trPr>
        <w:tc>
          <w:tcPr>
            <w:tcW w:w="1237" w:type="dxa"/>
          </w:tcPr>
          <w:p w14:paraId="5E386330" w14:textId="51F41D51" w:rsidR="003A3FE4" w:rsidRPr="007A2900" w:rsidRDefault="003A3FE4" w:rsidP="00B44258">
            <w:pPr>
              <w:rPr>
                <w:b/>
                <w:bCs/>
                <w:sz w:val="18"/>
                <w:szCs w:val="18"/>
                <w:lang w:val="en-US"/>
              </w:rPr>
            </w:pPr>
            <w:proofErr w:type="spellStart"/>
            <w:r w:rsidRPr="007A2900">
              <w:rPr>
                <w:b/>
                <w:bCs/>
                <w:sz w:val="18"/>
                <w:szCs w:val="18"/>
                <w:lang w:val="en-US"/>
              </w:rPr>
              <w:t>Saranappa</w:t>
            </w:r>
            <w:proofErr w:type="spellEnd"/>
            <w:r w:rsidRPr="007A2900">
              <w:rPr>
                <w:b/>
                <w:bCs/>
                <w:sz w:val="18"/>
                <w:szCs w:val="18"/>
                <w:lang w:val="en-US"/>
              </w:rPr>
              <w:t xml:space="preserve"> et al, 2012</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{"citationID":"zH9Imw6p","properties":{"formattedCitation":"\\super 31\\nosupersub{}","plainCitation":"31","noteIndex":0},"citationItems":[{"id":770,"uris":["http://zotero.org/users/7566142/items/33DW2LLJ"],"uri":["http://zotero.org/users/7566142/items/33DW2LLJ"],"itemData":{"id":770,"type":"article-journal","container-title":"Indian Pediatrics","DOI":"10.1007/s13312-012-0142-1","ISSN":"0974-7559","issue":"9","journalAbbreviation":"Indian Pediatr","language":"eng","note":"PMID: 23024087","page":"760","source":"PubMed","title":"Panophthalmitis in dengue fever","volume":"49","author":[{"family":"Saranappa S B","given":"Siva"},{"family":"Sowbhagya","given":"H. N."}],"issued":{"date-parts":[["2012",9]]}}}],"schema":"https://github.com/citation-style-language/schema/raw/master/csl-citation.json"}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31</w:t>
            </w:r>
            <w:r>
              <w:rPr>
                <w:b/>
                <w:bCs/>
                <w:sz w:val="18"/>
                <w:szCs w:val="18"/>
                <w:lang w:val="en-US"/>
              </w:rPr>
              <w:fldChar w:fldCharType="end"/>
            </w:r>
          </w:p>
        </w:tc>
        <w:tc>
          <w:tcPr>
            <w:tcW w:w="1276" w:type="dxa"/>
          </w:tcPr>
          <w:p w14:paraId="3442177B"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668BAADD" w14:textId="77777777" w:rsidR="003A3FE4" w:rsidRPr="007A2900" w:rsidRDefault="003A3FE4" w:rsidP="00B44258">
            <w:pPr>
              <w:rPr>
                <w:sz w:val="18"/>
                <w:szCs w:val="18"/>
                <w:lang w:val="en-US"/>
              </w:rPr>
            </w:pPr>
            <w:r w:rsidRPr="007A2900">
              <w:rPr>
                <w:sz w:val="18"/>
                <w:szCs w:val="18"/>
                <w:lang w:val="en-US"/>
              </w:rPr>
              <w:t>1</w:t>
            </w:r>
            <w:r>
              <w:rPr>
                <w:sz w:val="18"/>
                <w:szCs w:val="18"/>
                <w:lang w:val="en-US"/>
              </w:rPr>
              <w:t xml:space="preserve"> W</w:t>
            </w:r>
          </w:p>
        </w:tc>
        <w:tc>
          <w:tcPr>
            <w:tcW w:w="945" w:type="dxa"/>
          </w:tcPr>
          <w:p w14:paraId="1726D0AE" w14:textId="4C1463D2" w:rsidR="003A3FE4" w:rsidRPr="007A2900" w:rsidRDefault="003A3FE4" w:rsidP="00B44258">
            <w:pPr>
              <w:rPr>
                <w:sz w:val="18"/>
                <w:szCs w:val="18"/>
                <w:lang w:val="en-US"/>
              </w:rPr>
            </w:pPr>
            <w:r w:rsidRPr="007A2900">
              <w:rPr>
                <w:sz w:val="18"/>
                <w:szCs w:val="18"/>
                <w:lang w:val="en-US"/>
              </w:rPr>
              <w:t xml:space="preserve">6 </w:t>
            </w:r>
          </w:p>
        </w:tc>
        <w:tc>
          <w:tcPr>
            <w:tcW w:w="856" w:type="dxa"/>
          </w:tcPr>
          <w:p w14:paraId="4720685F"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4150D117" w14:textId="77777777" w:rsidR="003A3FE4" w:rsidRPr="007A2900" w:rsidRDefault="003A3FE4" w:rsidP="00B44258">
            <w:pPr>
              <w:rPr>
                <w:sz w:val="18"/>
                <w:szCs w:val="18"/>
                <w:lang w:val="en-US"/>
              </w:rPr>
            </w:pPr>
            <w:r w:rsidRPr="007A2900">
              <w:rPr>
                <w:sz w:val="18"/>
                <w:szCs w:val="18"/>
                <w:lang w:val="en-US"/>
              </w:rPr>
              <w:t>1</w:t>
            </w:r>
          </w:p>
          <w:p w14:paraId="54722B42" w14:textId="1D159361" w:rsidR="003A3FE4" w:rsidRPr="007A2900" w:rsidRDefault="003A3FE4" w:rsidP="00B44258">
            <w:pPr>
              <w:rPr>
                <w:sz w:val="18"/>
                <w:szCs w:val="18"/>
                <w:lang w:val="en-US"/>
              </w:rPr>
            </w:pPr>
          </w:p>
        </w:tc>
        <w:tc>
          <w:tcPr>
            <w:tcW w:w="1596" w:type="dxa"/>
          </w:tcPr>
          <w:p w14:paraId="3AF25CE4" w14:textId="77777777" w:rsidR="003A3FE4" w:rsidRPr="007A2900" w:rsidRDefault="003A3FE4" w:rsidP="00B44258">
            <w:pPr>
              <w:rPr>
                <w:sz w:val="18"/>
                <w:szCs w:val="18"/>
                <w:lang w:val="en-US"/>
              </w:rPr>
            </w:pPr>
            <w:r w:rsidRPr="007A2900">
              <w:rPr>
                <w:sz w:val="18"/>
                <w:szCs w:val="18"/>
                <w:lang w:val="en-US"/>
              </w:rPr>
              <w:t xml:space="preserve">Pain, </w:t>
            </w:r>
            <w:r w:rsidRPr="007A2900">
              <w:rPr>
                <w:sz w:val="18"/>
                <w:szCs w:val="18"/>
                <w:lang w:val="en-US" w:eastAsia="en-US"/>
              </w:rPr>
              <w:t>Vision</w:t>
            </w:r>
            <w:r w:rsidRPr="007A2900">
              <w:rPr>
                <w:sz w:val="18"/>
                <w:szCs w:val="18"/>
                <w:lang w:val="en-US"/>
              </w:rPr>
              <w:t xml:space="preserve"> reduced to perception of light,</w:t>
            </w:r>
          </w:p>
        </w:tc>
        <w:tc>
          <w:tcPr>
            <w:tcW w:w="1796" w:type="dxa"/>
          </w:tcPr>
          <w:p w14:paraId="7EE26F77" w14:textId="77777777" w:rsidR="003A3FE4" w:rsidRPr="007A2900" w:rsidRDefault="003A3FE4" w:rsidP="00B44258">
            <w:pPr>
              <w:rPr>
                <w:sz w:val="18"/>
                <w:szCs w:val="18"/>
                <w:lang w:val="en-US"/>
              </w:rPr>
            </w:pPr>
            <w:proofErr w:type="spellStart"/>
            <w:r w:rsidRPr="00806F82">
              <w:rPr>
                <w:sz w:val="18"/>
                <w:lang w:val="fr-FR"/>
              </w:rPr>
              <w:t>Panophthalmitis</w:t>
            </w:r>
            <w:proofErr w:type="spellEnd"/>
          </w:p>
        </w:tc>
        <w:tc>
          <w:tcPr>
            <w:tcW w:w="1666" w:type="dxa"/>
          </w:tcPr>
          <w:p w14:paraId="4FDB23DD" w14:textId="77777777" w:rsidR="003A3FE4" w:rsidRPr="007A2900" w:rsidRDefault="003A3FE4" w:rsidP="00B44258">
            <w:pPr>
              <w:rPr>
                <w:sz w:val="18"/>
                <w:szCs w:val="18"/>
                <w:lang w:val="en-US"/>
              </w:rPr>
            </w:pPr>
            <w:r w:rsidRPr="007A2900">
              <w:rPr>
                <w:sz w:val="18"/>
                <w:szCs w:val="18"/>
                <w:lang w:val="en-US"/>
              </w:rPr>
              <w:t>NA</w:t>
            </w:r>
          </w:p>
        </w:tc>
        <w:tc>
          <w:tcPr>
            <w:tcW w:w="1286" w:type="dxa"/>
          </w:tcPr>
          <w:p w14:paraId="24FBA409" w14:textId="77777777" w:rsidR="003A3FE4" w:rsidRPr="007A2900" w:rsidRDefault="003A3FE4" w:rsidP="00B44258">
            <w:pPr>
              <w:rPr>
                <w:sz w:val="18"/>
                <w:szCs w:val="18"/>
                <w:lang w:val="en-US"/>
              </w:rPr>
            </w:pPr>
            <w:r w:rsidRPr="007A2900">
              <w:rPr>
                <w:sz w:val="18"/>
                <w:szCs w:val="18"/>
                <w:lang w:val="en-US"/>
              </w:rPr>
              <w:t>NA</w:t>
            </w:r>
          </w:p>
        </w:tc>
        <w:tc>
          <w:tcPr>
            <w:tcW w:w="1436" w:type="dxa"/>
          </w:tcPr>
          <w:p w14:paraId="64D0C36F" w14:textId="77777777" w:rsidR="003A3FE4" w:rsidRPr="007A2900" w:rsidRDefault="003A3FE4" w:rsidP="00B44258">
            <w:pPr>
              <w:rPr>
                <w:sz w:val="18"/>
                <w:szCs w:val="18"/>
                <w:lang w:val="en-US"/>
              </w:rPr>
            </w:pPr>
            <w:r w:rsidRPr="007A2900">
              <w:rPr>
                <w:sz w:val="18"/>
                <w:szCs w:val="18"/>
                <w:lang w:val="en-US"/>
              </w:rPr>
              <w:t>Visual loss</w:t>
            </w:r>
          </w:p>
        </w:tc>
      </w:tr>
      <w:tr w:rsidR="006A3CC6" w:rsidRPr="007A2900" w14:paraId="423F5EC1" w14:textId="77777777" w:rsidTr="00D453FC">
        <w:trPr>
          <w:trHeight w:val="458"/>
        </w:trPr>
        <w:tc>
          <w:tcPr>
            <w:tcW w:w="1237" w:type="dxa"/>
          </w:tcPr>
          <w:p w14:paraId="1F2A4938" w14:textId="72B98F21" w:rsidR="003A3FE4" w:rsidRPr="007A2900" w:rsidRDefault="003A3FE4" w:rsidP="00B44258">
            <w:pPr>
              <w:rPr>
                <w:b/>
                <w:bCs/>
                <w:sz w:val="18"/>
                <w:szCs w:val="18"/>
                <w:lang w:val="en-US"/>
              </w:rPr>
            </w:pPr>
            <w:proofErr w:type="spellStart"/>
            <w:r w:rsidRPr="007A2900">
              <w:rPr>
                <w:b/>
                <w:bCs/>
                <w:sz w:val="18"/>
                <w:szCs w:val="18"/>
                <w:lang w:val="en-US"/>
              </w:rPr>
              <w:t>Shivanthan</w:t>
            </w:r>
            <w:proofErr w:type="spellEnd"/>
            <w:r w:rsidRPr="007A2900">
              <w:rPr>
                <w:b/>
                <w:bCs/>
                <w:sz w:val="18"/>
                <w:szCs w:val="18"/>
                <w:lang w:val="en-US"/>
              </w:rPr>
              <w:t xml:space="preserve"> et al, 2012</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{"citationID":"nAzzYSIN","properties":{"formattedCitation":"\\super 32\\nosupersub{}","plainCitation":"32","noteIndex":0},"citationItems":[{"id":698,"uris":["http://zotero.org/users/7566142/items/9KFJU66P"],"uri":["http://zotero.org/users/7566142/items/9KFJU66P"],"itemData":{"id":698,"type":"article-journal","container-title":"BMC Infectious Diseases","DOI":"10.1186/1471-2334-12-156","ISSN":"1471-2334","issue":"1","journalAbbreviation":"BMC Infect Dis","language":"en","page":"156","source":"DOI.org (Crossref)","title":"Paralytic squint due to abducens nerve palsy : a rare consequence of dengue fever","title-short":"Paralytic squint due to abducens nerve palsy","volume":"12","author":[{"family":"Shivanthan","given":"Mitrakrishnan C"},{"family":"Ratnayake","given":"Eranda C"},{"family":"Wijesiriwardena","given":"Bandula C"},{"family":"Somaratna","given":"Kalum C"},{"family":"Gamagedara","given":"Lakmal KGK"}],"issued":{"date-parts":[["2012",12]]}}}],"schema":"https://github.com/citation-style-language/schema/raw/master/csl-citation.json"}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32</w:t>
            </w:r>
            <w:r>
              <w:rPr>
                <w:b/>
                <w:bCs/>
                <w:sz w:val="18"/>
                <w:szCs w:val="18"/>
                <w:lang w:val="en-US"/>
              </w:rPr>
              <w:fldChar w:fldCharType="end"/>
            </w:r>
          </w:p>
        </w:tc>
        <w:tc>
          <w:tcPr>
            <w:tcW w:w="1276" w:type="dxa"/>
          </w:tcPr>
          <w:p w14:paraId="3447A536"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3B99E77A" w14:textId="77777777" w:rsidR="003A3FE4" w:rsidRPr="007A2900" w:rsidRDefault="003A3FE4" w:rsidP="00B44258">
            <w:pPr>
              <w:rPr>
                <w:sz w:val="18"/>
                <w:szCs w:val="18"/>
                <w:lang w:val="en-US"/>
              </w:rPr>
            </w:pPr>
            <w:r w:rsidRPr="007A2900">
              <w:rPr>
                <w:sz w:val="18"/>
                <w:szCs w:val="18"/>
                <w:lang w:val="en-US"/>
              </w:rPr>
              <w:t>1</w:t>
            </w:r>
            <w:r>
              <w:rPr>
                <w:sz w:val="18"/>
                <w:szCs w:val="18"/>
                <w:lang w:val="en-US"/>
              </w:rPr>
              <w:t xml:space="preserve"> M</w:t>
            </w:r>
          </w:p>
        </w:tc>
        <w:tc>
          <w:tcPr>
            <w:tcW w:w="945" w:type="dxa"/>
          </w:tcPr>
          <w:p w14:paraId="1A520B83" w14:textId="77777777" w:rsidR="003A3FE4" w:rsidRPr="007A2900" w:rsidRDefault="003A3FE4" w:rsidP="00B44258">
            <w:pPr>
              <w:rPr>
                <w:sz w:val="18"/>
                <w:szCs w:val="18"/>
                <w:lang w:val="en-US"/>
              </w:rPr>
            </w:pPr>
            <w:r w:rsidRPr="007A2900">
              <w:rPr>
                <w:sz w:val="18"/>
                <w:szCs w:val="18"/>
                <w:lang w:val="en-US"/>
              </w:rPr>
              <w:t>29</w:t>
            </w:r>
          </w:p>
        </w:tc>
        <w:tc>
          <w:tcPr>
            <w:tcW w:w="856" w:type="dxa"/>
          </w:tcPr>
          <w:p w14:paraId="58907269"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38820D79" w14:textId="77777777" w:rsidR="003A3FE4" w:rsidRPr="007A2900" w:rsidRDefault="003A3FE4" w:rsidP="00B44258">
            <w:pPr>
              <w:rPr>
                <w:sz w:val="18"/>
                <w:szCs w:val="18"/>
                <w:lang w:val="en-US"/>
              </w:rPr>
            </w:pPr>
            <w:r w:rsidRPr="007A2900">
              <w:rPr>
                <w:sz w:val="18"/>
                <w:szCs w:val="18"/>
                <w:lang w:val="en-US"/>
              </w:rPr>
              <w:t>1</w:t>
            </w:r>
          </w:p>
        </w:tc>
        <w:tc>
          <w:tcPr>
            <w:tcW w:w="1596" w:type="dxa"/>
          </w:tcPr>
          <w:p w14:paraId="704BA0F0" w14:textId="77777777" w:rsidR="003A3FE4" w:rsidRPr="00806F82" w:rsidRDefault="003A3FE4" w:rsidP="00B44258">
            <w:pPr>
              <w:rPr>
                <w:sz w:val="18"/>
                <w:lang w:val="fr-FR"/>
              </w:rPr>
            </w:pPr>
            <w:proofErr w:type="spellStart"/>
            <w:r w:rsidRPr="00806F82">
              <w:rPr>
                <w:sz w:val="18"/>
                <w:lang w:val="fr-FR"/>
              </w:rPr>
              <w:t>Binocular</w:t>
            </w:r>
            <w:proofErr w:type="spellEnd"/>
          </w:p>
          <w:p w14:paraId="206A0A0E" w14:textId="77777777" w:rsidR="003A3FE4" w:rsidRPr="007A2900" w:rsidRDefault="003A3FE4" w:rsidP="00B44258">
            <w:pPr>
              <w:rPr>
                <w:sz w:val="18"/>
                <w:szCs w:val="18"/>
                <w:lang w:val="en-US"/>
              </w:rPr>
            </w:pPr>
            <w:proofErr w:type="spellStart"/>
            <w:r w:rsidRPr="00806F82">
              <w:rPr>
                <w:sz w:val="18"/>
                <w:lang w:val="fr-FR"/>
              </w:rPr>
              <w:t>Diplopia</w:t>
            </w:r>
            <w:proofErr w:type="spellEnd"/>
          </w:p>
        </w:tc>
        <w:tc>
          <w:tcPr>
            <w:tcW w:w="1796" w:type="dxa"/>
          </w:tcPr>
          <w:p w14:paraId="1F108019" w14:textId="77777777" w:rsidR="003A3FE4" w:rsidRPr="007A2900" w:rsidRDefault="003A3FE4" w:rsidP="00B44258">
            <w:pPr>
              <w:rPr>
                <w:sz w:val="18"/>
                <w:szCs w:val="18"/>
                <w:lang w:val="en-US"/>
              </w:rPr>
            </w:pPr>
            <w:r w:rsidRPr="007A2900">
              <w:rPr>
                <w:sz w:val="18"/>
                <w:szCs w:val="18"/>
                <w:lang w:val="en-US"/>
              </w:rPr>
              <w:t>Symptomatic right lateral rectus palsy</w:t>
            </w:r>
          </w:p>
        </w:tc>
        <w:tc>
          <w:tcPr>
            <w:tcW w:w="1666" w:type="dxa"/>
          </w:tcPr>
          <w:p w14:paraId="570EFDB9" w14:textId="77777777" w:rsidR="003A3FE4" w:rsidRPr="007A2900" w:rsidRDefault="003A3FE4" w:rsidP="00B44258">
            <w:pPr>
              <w:rPr>
                <w:sz w:val="18"/>
                <w:szCs w:val="18"/>
                <w:lang w:val="en-US"/>
              </w:rPr>
            </w:pPr>
            <w:r w:rsidRPr="007A2900">
              <w:rPr>
                <w:sz w:val="18"/>
                <w:szCs w:val="18"/>
                <w:lang w:val="en-US"/>
              </w:rPr>
              <w:t>NA</w:t>
            </w:r>
          </w:p>
        </w:tc>
        <w:tc>
          <w:tcPr>
            <w:tcW w:w="1286" w:type="dxa"/>
          </w:tcPr>
          <w:p w14:paraId="75287659" w14:textId="77777777" w:rsidR="003A3FE4" w:rsidRPr="007A2900" w:rsidRDefault="003A3FE4" w:rsidP="00B44258">
            <w:pPr>
              <w:rPr>
                <w:sz w:val="18"/>
                <w:szCs w:val="18"/>
                <w:lang w:val="en-US"/>
              </w:rPr>
            </w:pPr>
            <w:r w:rsidRPr="007A2900">
              <w:rPr>
                <w:sz w:val="18"/>
                <w:szCs w:val="18"/>
                <w:lang w:val="en-US"/>
              </w:rPr>
              <w:t>3 months</w:t>
            </w:r>
          </w:p>
        </w:tc>
        <w:tc>
          <w:tcPr>
            <w:tcW w:w="1436" w:type="dxa"/>
          </w:tcPr>
          <w:p w14:paraId="2C5133DD"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51D5645B" w14:textId="77777777" w:rsidTr="00D453FC">
        <w:trPr>
          <w:trHeight w:val="458"/>
        </w:trPr>
        <w:tc>
          <w:tcPr>
            <w:tcW w:w="1237" w:type="dxa"/>
          </w:tcPr>
          <w:p w14:paraId="1422F82B" w14:textId="5A5F81DD" w:rsidR="003A3FE4" w:rsidRPr="007A2900" w:rsidRDefault="003A3FE4" w:rsidP="00B44258">
            <w:pPr>
              <w:rPr>
                <w:b/>
                <w:bCs/>
                <w:sz w:val="18"/>
                <w:szCs w:val="18"/>
                <w:lang w:val="en-US"/>
              </w:rPr>
            </w:pPr>
            <w:r w:rsidRPr="007A2900">
              <w:rPr>
                <w:b/>
                <w:bCs/>
                <w:sz w:val="18"/>
                <w:szCs w:val="18"/>
                <w:lang w:val="en-US"/>
              </w:rPr>
              <w:t>Fang et al, 2017</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{"citationID":"24Swp3UK","properties":{"formattedCitation":"\\super 33\\nosupersub{}","plainCitation":"33","noteIndex":0},"citationItems":[{"id":813,"uris":["http://zotero.org/users/7566142/items/AIHDA79Q"],"uri":["http://zotero.org/users/7566142/items/AIHDA79Q"],"itemData":{"id":813,"type":"article-journal","container-title":"Clinical &amp; Experimental Ophthalmology","DOI":"10.1111/ceo.12960","ISSN":"1442-9071","issue":"7","journalAbbreviation":"Clin Exp Ophthalmol","language":"eng","note":"PMID: 28414860","page":"747-749","source":"PubMed","title":"Persistent visual loss in dengue fever due to outer retinal damage","volume":"45","author":[{"family":"Fang","given":"Petra P."},{"family":"Pfau","given":"Maximilian"},{"family":"Holz","given":"Frank G."},{"family":"Finger","given":"Robert P."}],"issued":{"date-parts":[["2017",9]]}}}],"schema":"https://github.com/citation-style-language/schema/raw/master/csl-citation.json"}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33</w:t>
            </w:r>
            <w:r>
              <w:rPr>
                <w:b/>
                <w:bCs/>
                <w:sz w:val="18"/>
                <w:szCs w:val="18"/>
                <w:lang w:val="en-US"/>
              </w:rPr>
              <w:fldChar w:fldCharType="end"/>
            </w:r>
          </w:p>
        </w:tc>
        <w:tc>
          <w:tcPr>
            <w:tcW w:w="1276" w:type="dxa"/>
          </w:tcPr>
          <w:p w14:paraId="1C974C3C"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73545FA1" w14:textId="77777777" w:rsidR="003A3FE4" w:rsidRPr="007A2900" w:rsidRDefault="003A3FE4" w:rsidP="00B44258">
            <w:pPr>
              <w:rPr>
                <w:sz w:val="18"/>
                <w:szCs w:val="18"/>
                <w:lang w:val="en-US"/>
              </w:rPr>
            </w:pPr>
            <w:r w:rsidRPr="007A2900">
              <w:rPr>
                <w:sz w:val="18"/>
                <w:szCs w:val="18"/>
                <w:lang w:val="en-US"/>
              </w:rPr>
              <w:t>1</w:t>
            </w:r>
            <w:r>
              <w:rPr>
                <w:sz w:val="18"/>
                <w:szCs w:val="18"/>
                <w:lang w:val="en-US"/>
              </w:rPr>
              <w:t xml:space="preserve"> W</w:t>
            </w:r>
          </w:p>
        </w:tc>
        <w:tc>
          <w:tcPr>
            <w:tcW w:w="945" w:type="dxa"/>
          </w:tcPr>
          <w:p w14:paraId="06E5886C" w14:textId="77777777" w:rsidR="003A3FE4" w:rsidRPr="007A2900" w:rsidRDefault="003A3FE4" w:rsidP="00B44258">
            <w:pPr>
              <w:rPr>
                <w:sz w:val="18"/>
                <w:szCs w:val="18"/>
                <w:lang w:val="en-US"/>
              </w:rPr>
            </w:pPr>
            <w:r w:rsidRPr="007A2900">
              <w:rPr>
                <w:sz w:val="18"/>
                <w:szCs w:val="18"/>
                <w:lang w:val="en-US"/>
              </w:rPr>
              <w:t>18</w:t>
            </w:r>
          </w:p>
        </w:tc>
        <w:tc>
          <w:tcPr>
            <w:tcW w:w="856" w:type="dxa"/>
          </w:tcPr>
          <w:p w14:paraId="2EAF3E20"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13EF0F85"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55331624" w14:textId="77777777" w:rsidR="003A3FE4" w:rsidRPr="00806F82" w:rsidRDefault="003A3FE4" w:rsidP="00B44258">
            <w:pPr>
              <w:rPr>
                <w:sz w:val="18"/>
              </w:rPr>
            </w:pPr>
            <w:proofErr w:type="spellStart"/>
            <w:r w:rsidRPr="00806F82">
              <w:rPr>
                <w:sz w:val="18"/>
              </w:rPr>
              <w:t>Blurred</w:t>
            </w:r>
            <w:proofErr w:type="spellEnd"/>
            <w:r w:rsidRPr="00806F82">
              <w:rPr>
                <w:sz w:val="18"/>
              </w:rPr>
              <w:t xml:space="preserve"> vision,  central </w:t>
            </w:r>
            <w:proofErr w:type="spellStart"/>
            <w:r w:rsidRPr="00806F82">
              <w:rPr>
                <w:sz w:val="18"/>
              </w:rPr>
              <w:t>scotoma</w:t>
            </w:r>
            <w:proofErr w:type="spellEnd"/>
          </w:p>
          <w:p w14:paraId="23E53F18" w14:textId="77777777" w:rsidR="003A3FE4" w:rsidRPr="00806F82" w:rsidRDefault="003A3FE4" w:rsidP="00B44258">
            <w:pPr>
              <w:rPr>
                <w:sz w:val="18"/>
              </w:rPr>
            </w:pPr>
          </w:p>
          <w:p w14:paraId="2CB2314B" w14:textId="77777777" w:rsidR="003A3FE4" w:rsidRPr="007A2900" w:rsidRDefault="003A3FE4" w:rsidP="00B44258">
            <w:pPr>
              <w:rPr>
                <w:sz w:val="18"/>
                <w:szCs w:val="18"/>
                <w:lang w:val="en-US"/>
              </w:rPr>
            </w:pPr>
          </w:p>
        </w:tc>
        <w:tc>
          <w:tcPr>
            <w:tcW w:w="1796" w:type="dxa"/>
          </w:tcPr>
          <w:p w14:paraId="0515FD42" w14:textId="0BD1AA35" w:rsidR="003A3FE4" w:rsidRPr="007A2900" w:rsidRDefault="003A3FE4" w:rsidP="00B44258">
            <w:pPr>
              <w:rPr>
                <w:sz w:val="18"/>
                <w:szCs w:val="18"/>
                <w:lang w:val="en-US"/>
              </w:rPr>
            </w:pPr>
            <w:r w:rsidRPr="0000206C">
              <w:rPr>
                <w:sz w:val="18"/>
                <w:szCs w:val="18"/>
                <w:lang w:val="en-US"/>
              </w:rPr>
              <w:t>Darkish red lesions at the posterior pole</w:t>
            </w:r>
            <w:r w:rsidRPr="007A2900">
              <w:rPr>
                <w:sz w:val="18"/>
                <w:szCs w:val="18"/>
                <w:lang w:val="en-US"/>
              </w:rPr>
              <w:t>, disruption of the outer neurosensory retina involving the outer limiting membrane, the myoid and ellipsoid zone as well as the outer segments of the photoreceptors</w:t>
            </w:r>
          </w:p>
        </w:tc>
        <w:tc>
          <w:tcPr>
            <w:tcW w:w="1666" w:type="dxa"/>
          </w:tcPr>
          <w:p w14:paraId="37A182DA" w14:textId="77777777" w:rsidR="003A3FE4" w:rsidRPr="007A2900" w:rsidRDefault="003A3FE4" w:rsidP="00B44258">
            <w:pPr>
              <w:rPr>
                <w:sz w:val="18"/>
                <w:szCs w:val="18"/>
                <w:lang w:val="en-US"/>
              </w:rPr>
            </w:pPr>
            <w:r w:rsidRPr="007A2900">
              <w:rPr>
                <w:sz w:val="18"/>
                <w:szCs w:val="18"/>
                <w:lang w:val="en-US"/>
              </w:rPr>
              <w:t>Oral steroid</w:t>
            </w:r>
          </w:p>
        </w:tc>
        <w:tc>
          <w:tcPr>
            <w:tcW w:w="1286" w:type="dxa"/>
          </w:tcPr>
          <w:p w14:paraId="4A25AFAC" w14:textId="77777777" w:rsidR="003A3FE4" w:rsidRPr="007A2900" w:rsidRDefault="003A3FE4" w:rsidP="00B44258">
            <w:pPr>
              <w:rPr>
                <w:sz w:val="18"/>
                <w:szCs w:val="18"/>
                <w:lang w:val="en-US"/>
              </w:rPr>
            </w:pPr>
            <w:r w:rsidRPr="007A2900">
              <w:rPr>
                <w:sz w:val="18"/>
                <w:szCs w:val="18"/>
                <w:lang w:val="en-US"/>
              </w:rPr>
              <w:t>2 months</w:t>
            </w:r>
          </w:p>
        </w:tc>
        <w:tc>
          <w:tcPr>
            <w:tcW w:w="1436" w:type="dxa"/>
          </w:tcPr>
          <w:p w14:paraId="22D14875" w14:textId="77777777" w:rsidR="003A3FE4" w:rsidRPr="007A2900" w:rsidRDefault="003A3FE4" w:rsidP="00B44258">
            <w:pPr>
              <w:rPr>
                <w:sz w:val="18"/>
                <w:szCs w:val="18"/>
                <w:lang w:val="en-US"/>
              </w:rPr>
            </w:pPr>
            <w:r w:rsidRPr="007A2900">
              <w:rPr>
                <w:sz w:val="18"/>
                <w:szCs w:val="18"/>
                <w:lang w:val="en-US"/>
              </w:rPr>
              <w:t>Recovery</w:t>
            </w:r>
          </w:p>
        </w:tc>
      </w:tr>
      <w:tr w:rsidR="006A3CC6" w:rsidRPr="007A2900" w14:paraId="3F9E1FB7" w14:textId="77777777" w:rsidTr="00D453FC">
        <w:trPr>
          <w:trHeight w:val="458"/>
        </w:trPr>
        <w:tc>
          <w:tcPr>
            <w:tcW w:w="1237" w:type="dxa"/>
          </w:tcPr>
          <w:p w14:paraId="0277C536" w14:textId="02CE29D0" w:rsidR="003A3FE4" w:rsidRPr="007A2900" w:rsidRDefault="003A3FE4" w:rsidP="00B44258">
            <w:pPr>
              <w:rPr>
                <w:b/>
                <w:bCs/>
                <w:sz w:val="18"/>
                <w:szCs w:val="18"/>
                <w:lang w:val="en-US"/>
              </w:rPr>
            </w:pPr>
            <w:proofErr w:type="spellStart"/>
            <w:r w:rsidRPr="007A2900">
              <w:rPr>
                <w:b/>
                <w:bCs/>
                <w:sz w:val="18"/>
                <w:szCs w:val="18"/>
                <w:lang w:val="en-US"/>
              </w:rPr>
              <w:t>Ramananda</w:t>
            </w:r>
            <w:proofErr w:type="spellEnd"/>
            <w:r w:rsidRPr="007A2900">
              <w:rPr>
                <w:b/>
                <w:bCs/>
                <w:sz w:val="18"/>
                <w:szCs w:val="18"/>
                <w:lang w:val="en-US"/>
              </w:rPr>
              <w:t xml:space="preserve"> et al, 2018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{"citationID":"gyS4sZAO","properties":{"formattedCitation":"\\super 34\\nosupersub{}","plainCitation":"34","noteIndex":0},"citationItems":[{"id":606,"uris":["http://zotero.org/users/7566142/items/8RMNG4PS"],"uri":["http://zotero.org/users/7566142/items/8RMNG4PS"],"itemData":{"id":606,"type":"article-journal","abstract":"Dengue is a vector-borne viral illness of major public health importance. It is endemic in many parts of India and also causes frequent epidemics. Platelet transfusions are given in severe cases of dengue fever to treat and prevent hemorrhagic complications. Here, we report three patients in North India with development of panophthalmitis and endophthalmitis shortly after receiving platelet transfusion.","container-title":"The American Journal of Tropical Medicine and Hygiene","DOI":"10.4269/ajtmh.18-0079","ISSN":"1476-1645","issue":"4","journalAbbreviation":"Am J Trop Med Hyg","language":"eng","note":"PMID: 30062992\nPMCID: PMC6159591","page":"1053-1054","source":"PubMed","title":"Platelet Transfusion Related Panophthalmitis and Endophthalmitis in Patients with Dengue Hemorrhagic Fever","volume":"99","author":[{"family":"Ramananda","given":"Karthikeya"},{"family":"Sundar M","given":"Dheepak"},{"family":"Mandal","given":"Sohini"},{"family":"Ravani","given":"Raghav"},{"family":"Kumar","given":"Vinod"}],"issued":{"date-parts":[["2018",10]]}}}],"schema":"https://github.com/citation-style-language/schema/raw/master/csl-citation.json"}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34</w:t>
            </w:r>
            <w:r>
              <w:rPr>
                <w:b/>
                <w:bCs/>
                <w:sz w:val="18"/>
                <w:szCs w:val="18"/>
                <w:lang w:val="en-US"/>
              </w:rPr>
              <w:fldChar w:fldCharType="end"/>
            </w:r>
          </w:p>
        </w:tc>
        <w:tc>
          <w:tcPr>
            <w:tcW w:w="1276" w:type="dxa"/>
          </w:tcPr>
          <w:p w14:paraId="47D56D67" w14:textId="77777777" w:rsidR="003A3FE4" w:rsidRPr="007A2900" w:rsidRDefault="003A3FE4" w:rsidP="00B44258">
            <w:pPr>
              <w:rPr>
                <w:sz w:val="18"/>
                <w:szCs w:val="18"/>
                <w:lang w:val="en-US"/>
              </w:rPr>
            </w:pPr>
            <w:r w:rsidRPr="007A2900">
              <w:rPr>
                <w:sz w:val="18"/>
                <w:szCs w:val="18"/>
                <w:lang w:val="en-US"/>
              </w:rPr>
              <w:t>Case series</w:t>
            </w:r>
          </w:p>
        </w:tc>
        <w:tc>
          <w:tcPr>
            <w:tcW w:w="797" w:type="dxa"/>
          </w:tcPr>
          <w:p w14:paraId="61D2D884" w14:textId="77777777" w:rsidR="003A3FE4" w:rsidRPr="007A2900" w:rsidRDefault="003A3FE4" w:rsidP="00B44258">
            <w:pPr>
              <w:rPr>
                <w:sz w:val="18"/>
                <w:szCs w:val="18"/>
                <w:lang w:val="en-US"/>
              </w:rPr>
            </w:pPr>
            <w:r w:rsidRPr="007A2900">
              <w:rPr>
                <w:sz w:val="18"/>
                <w:szCs w:val="18"/>
                <w:lang w:val="en-US"/>
              </w:rPr>
              <w:t>3</w:t>
            </w:r>
            <w:r>
              <w:rPr>
                <w:sz w:val="18"/>
                <w:szCs w:val="18"/>
                <w:lang w:val="en-US"/>
              </w:rPr>
              <w:t xml:space="preserve"> M</w:t>
            </w:r>
          </w:p>
        </w:tc>
        <w:tc>
          <w:tcPr>
            <w:tcW w:w="945" w:type="dxa"/>
          </w:tcPr>
          <w:p w14:paraId="70C93776" w14:textId="77777777" w:rsidR="003A3FE4" w:rsidRPr="007A2900" w:rsidRDefault="003A3FE4" w:rsidP="00B44258">
            <w:pPr>
              <w:rPr>
                <w:sz w:val="18"/>
                <w:szCs w:val="18"/>
                <w:lang w:val="en-US"/>
              </w:rPr>
            </w:pPr>
          </w:p>
        </w:tc>
        <w:tc>
          <w:tcPr>
            <w:tcW w:w="856" w:type="dxa"/>
          </w:tcPr>
          <w:p w14:paraId="72619F34" w14:textId="77777777" w:rsidR="003A3FE4" w:rsidRPr="007A2900" w:rsidRDefault="003A3FE4" w:rsidP="00B44258">
            <w:pPr>
              <w:rPr>
                <w:sz w:val="18"/>
                <w:szCs w:val="18"/>
                <w:lang w:val="en-US"/>
              </w:rPr>
            </w:pPr>
            <w:r w:rsidRPr="007A2900">
              <w:rPr>
                <w:sz w:val="18"/>
                <w:szCs w:val="18"/>
                <w:lang w:val="en-US"/>
              </w:rPr>
              <w:t>3</w:t>
            </w:r>
          </w:p>
        </w:tc>
        <w:tc>
          <w:tcPr>
            <w:tcW w:w="856" w:type="dxa"/>
          </w:tcPr>
          <w:p w14:paraId="2625791D" w14:textId="77777777" w:rsidR="003A3FE4" w:rsidRPr="007A2900" w:rsidRDefault="003A3FE4" w:rsidP="00B44258">
            <w:pPr>
              <w:rPr>
                <w:sz w:val="18"/>
                <w:szCs w:val="18"/>
                <w:lang w:val="en-US"/>
              </w:rPr>
            </w:pPr>
            <w:r w:rsidRPr="007A2900">
              <w:rPr>
                <w:sz w:val="18"/>
                <w:szCs w:val="18"/>
                <w:lang w:val="en-US"/>
              </w:rPr>
              <w:t>5</w:t>
            </w:r>
          </w:p>
        </w:tc>
        <w:tc>
          <w:tcPr>
            <w:tcW w:w="1596" w:type="dxa"/>
          </w:tcPr>
          <w:p w14:paraId="06A424AE" w14:textId="77777777" w:rsidR="003A3FE4" w:rsidRPr="007A2900" w:rsidRDefault="003A3FE4" w:rsidP="00B44258">
            <w:pPr>
              <w:rPr>
                <w:sz w:val="18"/>
                <w:szCs w:val="18"/>
                <w:lang w:val="en-US"/>
              </w:rPr>
            </w:pPr>
            <w:r w:rsidRPr="007A2900">
              <w:rPr>
                <w:sz w:val="18"/>
                <w:szCs w:val="18"/>
                <w:lang w:val="en-US"/>
              </w:rPr>
              <w:t xml:space="preserve">Patient 1:  diminution of vision in both eyes, pain, </w:t>
            </w:r>
            <w:r w:rsidRPr="007A2900">
              <w:rPr>
                <w:sz w:val="18"/>
                <w:szCs w:val="18"/>
                <w:lang w:val="en-US" w:eastAsia="en-US"/>
              </w:rPr>
              <w:t>protrusion</w:t>
            </w:r>
            <w:r w:rsidRPr="007A2900">
              <w:rPr>
                <w:sz w:val="18"/>
                <w:szCs w:val="18"/>
                <w:lang w:val="en-US"/>
              </w:rPr>
              <w:t xml:space="preserve"> of the right eye, platelet transfusion no perception of light in both eyes</w:t>
            </w:r>
          </w:p>
          <w:p w14:paraId="621FE433" w14:textId="77777777" w:rsidR="003A3FE4" w:rsidRPr="007A2900" w:rsidRDefault="003A3FE4" w:rsidP="00B44258">
            <w:pPr>
              <w:rPr>
                <w:sz w:val="18"/>
                <w:szCs w:val="18"/>
                <w:lang w:val="en-US"/>
              </w:rPr>
            </w:pPr>
          </w:p>
          <w:p w14:paraId="7C82732E" w14:textId="77777777" w:rsidR="003A3FE4" w:rsidRPr="007A2900" w:rsidRDefault="003A3FE4" w:rsidP="00B44258">
            <w:pPr>
              <w:rPr>
                <w:sz w:val="18"/>
                <w:szCs w:val="18"/>
                <w:lang w:val="en-US"/>
              </w:rPr>
            </w:pPr>
            <w:r w:rsidRPr="007A2900">
              <w:rPr>
                <w:sz w:val="18"/>
                <w:szCs w:val="18"/>
                <w:lang w:val="en-US"/>
              </w:rPr>
              <w:t xml:space="preserve">Patient 2: </w:t>
            </w:r>
            <w:r w:rsidRPr="007A2900">
              <w:rPr>
                <w:sz w:val="18"/>
                <w:szCs w:val="18"/>
                <w:lang w:val="en-US" w:eastAsia="en-US"/>
              </w:rPr>
              <w:t xml:space="preserve"> </w:t>
            </w:r>
            <w:r w:rsidRPr="007A2900">
              <w:rPr>
                <w:sz w:val="18"/>
                <w:szCs w:val="18"/>
                <w:lang w:val="en-US"/>
              </w:rPr>
              <w:t>painful loss of vision</w:t>
            </w:r>
          </w:p>
          <w:p w14:paraId="3389B92D" w14:textId="77777777" w:rsidR="003A3FE4" w:rsidRPr="007A2900" w:rsidRDefault="003A3FE4" w:rsidP="00B44258">
            <w:pPr>
              <w:rPr>
                <w:sz w:val="18"/>
                <w:szCs w:val="18"/>
                <w:lang w:val="en-US"/>
              </w:rPr>
            </w:pPr>
            <w:r w:rsidRPr="007A2900">
              <w:rPr>
                <w:sz w:val="18"/>
                <w:szCs w:val="18"/>
                <w:lang w:val="en-US"/>
              </w:rPr>
              <w:t xml:space="preserve">And forward protrusion of both eyes, platelet transfusion, </w:t>
            </w:r>
            <w:r w:rsidRPr="007A2900">
              <w:rPr>
                <w:sz w:val="18"/>
                <w:szCs w:val="18"/>
                <w:lang w:val="en-US" w:eastAsia="en-US"/>
              </w:rPr>
              <w:t>no</w:t>
            </w:r>
            <w:r w:rsidRPr="007A2900">
              <w:rPr>
                <w:sz w:val="18"/>
                <w:szCs w:val="18"/>
                <w:lang w:val="en-US"/>
              </w:rPr>
              <w:t xml:space="preserve"> perception of light in both eyes</w:t>
            </w:r>
          </w:p>
          <w:p w14:paraId="4591CACA" w14:textId="77777777" w:rsidR="003A3FE4" w:rsidRPr="007A2900" w:rsidRDefault="003A3FE4" w:rsidP="00B44258">
            <w:pPr>
              <w:rPr>
                <w:sz w:val="18"/>
                <w:szCs w:val="18"/>
                <w:lang w:val="en-US"/>
              </w:rPr>
            </w:pPr>
          </w:p>
          <w:p w14:paraId="051D8040" w14:textId="77777777" w:rsidR="003A3FE4" w:rsidRPr="007A2900" w:rsidRDefault="003A3FE4" w:rsidP="00B44258">
            <w:pPr>
              <w:rPr>
                <w:sz w:val="18"/>
                <w:szCs w:val="18"/>
                <w:lang w:val="en-US"/>
              </w:rPr>
            </w:pPr>
            <w:r w:rsidRPr="007A2900">
              <w:rPr>
                <w:sz w:val="18"/>
                <w:szCs w:val="18"/>
                <w:lang w:val="en-US"/>
              </w:rPr>
              <w:t xml:space="preserve">Patient 3: </w:t>
            </w:r>
            <w:r w:rsidRPr="007A2900">
              <w:rPr>
                <w:sz w:val="18"/>
                <w:szCs w:val="18"/>
                <w:lang w:val="en-US" w:eastAsia="en-US"/>
              </w:rPr>
              <w:t xml:space="preserve"> </w:t>
            </w:r>
            <w:r w:rsidRPr="007A2900">
              <w:rPr>
                <w:sz w:val="18"/>
                <w:szCs w:val="18"/>
                <w:lang w:val="en-US"/>
              </w:rPr>
              <w:t xml:space="preserve">painful diminution of vision, </w:t>
            </w:r>
            <w:r w:rsidRPr="007A2900">
              <w:rPr>
                <w:sz w:val="18"/>
                <w:szCs w:val="18"/>
                <w:lang w:val="en-US" w:eastAsia="en-US"/>
              </w:rPr>
              <w:t>redness</w:t>
            </w:r>
          </w:p>
          <w:p w14:paraId="57CDDB0F" w14:textId="77777777" w:rsidR="003A3FE4" w:rsidRPr="007A2900" w:rsidRDefault="003A3FE4" w:rsidP="00B44258">
            <w:pPr>
              <w:rPr>
                <w:sz w:val="18"/>
                <w:szCs w:val="18"/>
                <w:lang w:val="en-US"/>
              </w:rPr>
            </w:pPr>
            <w:r w:rsidRPr="00806F82">
              <w:rPr>
                <w:sz w:val="18"/>
                <w:lang w:val="fr-FR"/>
              </w:rPr>
              <w:t xml:space="preserve">And </w:t>
            </w:r>
            <w:proofErr w:type="spellStart"/>
            <w:r w:rsidRPr="00806F82">
              <w:rPr>
                <w:sz w:val="18"/>
                <w:lang w:val="fr-FR"/>
              </w:rPr>
              <w:t>blurring</w:t>
            </w:r>
            <w:proofErr w:type="spellEnd"/>
            <w:r w:rsidRPr="00806F82">
              <w:rPr>
                <w:sz w:val="18"/>
                <w:lang w:val="fr-FR"/>
              </w:rPr>
              <w:t xml:space="preserve">, </w:t>
            </w:r>
          </w:p>
        </w:tc>
        <w:tc>
          <w:tcPr>
            <w:tcW w:w="1796" w:type="dxa"/>
          </w:tcPr>
          <w:p w14:paraId="0F59B70D" w14:textId="77777777" w:rsidR="003A3FE4" w:rsidRPr="00806F82" w:rsidRDefault="003A3FE4" w:rsidP="00B44258">
            <w:pPr>
              <w:rPr>
                <w:sz w:val="18"/>
              </w:rPr>
            </w:pPr>
            <w:r w:rsidRPr="00806F82">
              <w:rPr>
                <w:sz w:val="18"/>
              </w:rPr>
              <w:t xml:space="preserve">Patient 1 : </w:t>
            </w:r>
          </w:p>
          <w:p w14:paraId="7FD03713" w14:textId="77777777" w:rsidR="003A3FE4" w:rsidRPr="007A2900" w:rsidRDefault="003A3FE4" w:rsidP="00B44258">
            <w:pPr>
              <w:rPr>
                <w:sz w:val="18"/>
                <w:lang w:val="fr-FR"/>
              </w:rPr>
            </w:pPr>
            <w:r w:rsidRPr="00806F82">
              <w:rPr>
                <w:sz w:val="18"/>
              </w:rPr>
              <w:t xml:space="preserve">-RE </w:t>
            </w:r>
            <w:r w:rsidRPr="00D31AFB">
              <w:rPr>
                <w:sz w:val="18"/>
                <w:lang w:val="fr-FR"/>
              </w:rPr>
              <w:t xml:space="preserve"> </w:t>
            </w:r>
            <w:r w:rsidRPr="007A2900">
              <w:rPr>
                <w:sz w:val="18"/>
                <w:lang w:val="fr-FR"/>
              </w:rPr>
              <w:t xml:space="preserve">post </w:t>
            </w:r>
            <w:proofErr w:type="spellStart"/>
            <w:r w:rsidRPr="007A2900">
              <w:rPr>
                <w:sz w:val="18"/>
                <w:lang w:val="fr-FR"/>
              </w:rPr>
              <w:t>platelet</w:t>
            </w:r>
            <w:proofErr w:type="spellEnd"/>
          </w:p>
          <w:p w14:paraId="71DDCD6F" w14:textId="77777777" w:rsidR="003A3FE4" w:rsidRPr="007A2900" w:rsidRDefault="003A3FE4" w:rsidP="00B44258">
            <w:pPr>
              <w:rPr>
                <w:sz w:val="18"/>
                <w:lang w:val="fr-FR"/>
              </w:rPr>
            </w:pPr>
            <w:r w:rsidRPr="007A2900">
              <w:rPr>
                <w:sz w:val="18"/>
                <w:lang w:val="fr-FR"/>
              </w:rPr>
              <w:t xml:space="preserve">Transfusion </w:t>
            </w:r>
            <w:proofErr w:type="spellStart"/>
            <w:r w:rsidRPr="007A2900">
              <w:rPr>
                <w:sz w:val="18"/>
                <w:lang w:val="fr-FR"/>
              </w:rPr>
              <w:t>panophthalmitis</w:t>
            </w:r>
            <w:proofErr w:type="spellEnd"/>
          </w:p>
          <w:p w14:paraId="651F0D23" w14:textId="77777777" w:rsidR="003A3FE4" w:rsidRPr="00B20D77" w:rsidRDefault="003A3FE4" w:rsidP="00B44258">
            <w:pPr>
              <w:rPr>
                <w:sz w:val="18"/>
                <w:szCs w:val="18"/>
                <w:lang w:val="en-US"/>
              </w:rPr>
            </w:pPr>
            <w:r w:rsidRPr="00B20D77">
              <w:rPr>
                <w:sz w:val="18"/>
                <w:szCs w:val="18"/>
                <w:lang w:val="en-US"/>
              </w:rPr>
              <w:t xml:space="preserve">-LE: </w:t>
            </w:r>
            <w:r w:rsidRPr="00B20D77">
              <w:rPr>
                <w:sz w:val="18"/>
                <w:szCs w:val="18"/>
                <w:lang w:val="en-US" w:eastAsia="en-US"/>
              </w:rPr>
              <w:t xml:space="preserve"> </w:t>
            </w:r>
            <w:r w:rsidRPr="00B20D77">
              <w:rPr>
                <w:sz w:val="18"/>
                <w:szCs w:val="18"/>
                <w:lang w:val="en-US"/>
              </w:rPr>
              <w:t>endophthalmitis</w:t>
            </w:r>
          </w:p>
          <w:p w14:paraId="7347F49E" w14:textId="77777777" w:rsidR="003A3FE4" w:rsidRPr="00B20D77" w:rsidRDefault="003A3FE4" w:rsidP="00B44258">
            <w:pPr>
              <w:rPr>
                <w:sz w:val="18"/>
                <w:szCs w:val="18"/>
                <w:lang w:val="en-US"/>
              </w:rPr>
            </w:pPr>
          </w:p>
          <w:p w14:paraId="2A8049BC" w14:textId="77777777" w:rsidR="003A3FE4" w:rsidRPr="00B20D77" w:rsidRDefault="003A3FE4" w:rsidP="00B44258">
            <w:pPr>
              <w:rPr>
                <w:sz w:val="18"/>
                <w:szCs w:val="18"/>
                <w:lang w:val="en-US"/>
              </w:rPr>
            </w:pPr>
            <w:r w:rsidRPr="00B20D77">
              <w:rPr>
                <w:sz w:val="18"/>
                <w:szCs w:val="18"/>
                <w:lang w:val="en-US"/>
              </w:rPr>
              <w:t>Patient 2:</w:t>
            </w:r>
          </w:p>
          <w:p w14:paraId="16998059" w14:textId="77777777" w:rsidR="003A3FE4" w:rsidRPr="007A2900" w:rsidRDefault="003A3FE4" w:rsidP="00B44258">
            <w:pPr>
              <w:rPr>
                <w:sz w:val="18"/>
                <w:szCs w:val="18"/>
                <w:lang w:val="en-US"/>
              </w:rPr>
            </w:pPr>
            <w:r w:rsidRPr="007A2900">
              <w:rPr>
                <w:sz w:val="18"/>
                <w:szCs w:val="18"/>
                <w:lang w:val="en-US"/>
              </w:rPr>
              <w:t xml:space="preserve">-RE: </w:t>
            </w:r>
            <w:r w:rsidRPr="007A2900">
              <w:rPr>
                <w:sz w:val="18"/>
                <w:szCs w:val="18"/>
                <w:lang w:val="en-US" w:eastAsia="en-US"/>
              </w:rPr>
              <w:t xml:space="preserve"> </w:t>
            </w:r>
            <w:r w:rsidRPr="007A2900">
              <w:rPr>
                <w:sz w:val="18"/>
                <w:szCs w:val="18"/>
                <w:lang w:val="en-US"/>
              </w:rPr>
              <w:t>central corneal endothelial plaque with anterior</w:t>
            </w:r>
          </w:p>
          <w:p w14:paraId="19DDA203" w14:textId="77777777" w:rsidR="003A3FE4" w:rsidRPr="007A2900" w:rsidRDefault="003A3FE4" w:rsidP="00B44258">
            <w:pPr>
              <w:rPr>
                <w:sz w:val="18"/>
                <w:szCs w:val="18"/>
                <w:lang w:val="en-US"/>
              </w:rPr>
            </w:pPr>
            <w:r w:rsidRPr="007A2900">
              <w:rPr>
                <w:sz w:val="18"/>
                <w:szCs w:val="18"/>
                <w:lang w:val="en-US"/>
              </w:rPr>
              <w:t>Chamber cellular reaction and hypopyon</w:t>
            </w:r>
          </w:p>
          <w:p w14:paraId="669D1219" w14:textId="77777777" w:rsidR="003A3FE4" w:rsidRPr="007A2900" w:rsidRDefault="003A3FE4" w:rsidP="00B44258">
            <w:pPr>
              <w:rPr>
                <w:sz w:val="18"/>
                <w:szCs w:val="18"/>
                <w:lang w:val="en-US"/>
              </w:rPr>
            </w:pPr>
            <w:r w:rsidRPr="007A2900">
              <w:rPr>
                <w:sz w:val="18"/>
                <w:szCs w:val="18"/>
                <w:lang w:val="en-US"/>
              </w:rPr>
              <w:t xml:space="preserve">-LE: </w:t>
            </w:r>
          </w:p>
          <w:p w14:paraId="32CC2E16" w14:textId="77777777" w:rsidR="003A3FE4" w:rsidRPr="00123D3B" w:rsidRDefault="003A3FE4" w:rsidP="00B44258">
            <w:pPr>
              <w:rPr>
                <w:sz w:val="18"/>
                <w:szCs w:val="18"/>
                <w:lang w:val="en-US"/>
              </w:rPr>
            </w:pPr>
            <w:r w:rsidRPr="00123D3B">
              <w:rPr>
                <w:sz w:val="18"/>
                <w:szCs w:val="18"/>
                <w:lang w:val="en-US"/>
              </w:rPr>
              <w:t>Bilateral</w:t>
            </w:r>
          </w:p>
          <w:p w14:paraId="5E10D623" w14:textId="77777777" w:rsidR="003A3FE4" w:rsidRPr="00123D3B" w:rsidRDefault="003A3FE4" w:rsidP="00B44258">
            <w:pPr>
              <w:rPr>
                <w:sz w:val="18"/>
                <w:szCs w:val="18"/>
                <w:lang w:val="en-US"/>
              </w:rPr>
            </w:pPr>
            <w:r w:rsidRPr="00123D3B">
              <w:rPr>
                <w:sz w:val="18"/>
                <w:szCs w:val="18"/>
                <w:lang w:val="en-US"/>
              </w:rPr>
              <w:t xml:space="preserve">Post platelet transfusion </w:t>
            </w:r>
            <w:proofErr w:type="spellStart"/>
            <w:r w:rsidRPr="00123D3B">
              <w:rPr>
                <w:sz w:val="18"/>
                <w:szCs w:val="18"/>
                <w:lang w:val="en-US"/>
              </w:rPr>
              <w:t>panophthalmitis</w:t>
            </w:r>
            <w:proofErr w:type="spellEnd"/>
          </w:p>
          <w:p w14:paraId="46F3D5E1" w14:textId="77777777" w:rsidR="003A3FE4" w:rsidRPr="00123D3B" w:rsidRDefault="003A3FE4" w:rsidP="00B44258">
            <w:pPr>
              <w:rPr>
                <w:sz w:val="18"/>
                <w:szCs w:val="18"/>
                <w:lang w:val="en-US"/>
              </w:rPr>
            </w:pPr>
          </w:p>
          <w:p w14:paraId="1360F86D" w14:textId="77777777" w:rsidR="003A3FE4" w:rsidRPr="007A2900" w:rsidRDefault="003A3FE4" w:rsidP="00B44258">
            <w:pPr>
              <w:rPr>
                <w:sz w:val="18"/>
                <w:szCs w:val="18"/>
                <w:lang w:val="en-US"/>
              </w:rPr>
            </w:pPr>
            <w:r w:rsidRPr="007A2900">
              <w:rPr>
                <w:sz w:val="18"/>
                <w:szCs w:val="18"/>
                <w:lang w:val="en-US"/>
              </w:rPr>
              <w:t xml:space="preserve">Patient 3: no perception in the right eye. </w:t>
            </w:r>
            <w:r w:rsidRPr="007A2900">
              <w:rPr>
                <w:sz w:val="18"/>
                <w:szCs w:val="18"/>
                <w:lang w:val="en-US" w:eastAsia="en-US"/>
              </w:rPr>
              <w:t xml:space="preserve"> </w:t>
            </w:r>
            <w:r w:rsidRPr="007A2900">
              <w:rPr>
                <w:sz w:val="18"/>
                <w:szCs w:val="18"/>
                <w:lang w:val="en-US"/>
              </w:rPr>
              <w:t>Swelling, chemosis, congestion, and anterior</w:t>
            </w:r>
          </w:p>
          <w:p w14:paraId="0A271F5B" w14:textId="77777777" w:rsidR="003A3FE4" w:rsidRPr="007A2900" w:rsidRDefault="003A3FE4" w:rsidP="00B44258">
            <w:pPr>
              <w:rPr>
                <w:sz w:val="18"/>
                <w:szCs w:val="18"/>
                <w:lang w:val="en-US"/>
              </w:rPr>
            </w:pPr>
            <w:r w:rsidRPr="007A2900">
              <w:rPr>
                <w:sz w:val="18"/>
                <w:szCs w:val="18"/>
                <w:lang w:val="en-US"/>
              </w:rPr>
              <w:lastRenderedPageBreak/>
              <w:t>Chamber and vitreous exudation</w:t>
            </w:r>
          </w:p>
        </w:tc>
        <w:tc>
          <w:tcPr>
            <w:tcW w:w="1666" w:type="dxa"/>
          </w:tcPr>
          <w:p w14:paraId="19EA8A8D" w14:textId="77777777" w:rsidR="003A3FE4" w:rsidRPr="007A2900" w:rsidRDefault="003A3FE4" w:rsidP="00B44258">
            <w:pPr>
              <w:rPr>
                <w:sz w:val="18"/>
                <w:szCs w:val="18"/>
                <w:lang w:val="en-US"/>
              </w:rPr>
            </w:pPr>
            <w:r w:rsidRPr="007A2900">
              <w:rPr>
                <w:sz w:val="18"/>
                <w:szCs w:val="18"/>
                <w:lang w:val="en-US"/>
              </w:rPr>
              <w:lastRenderedPageBreak/>
              <w:t xml:space="preserve">Patient 1: </w:t>
            </w:r>
            <w:r w:rsidRPr="007A2900">
              <w:rPr>
                <w:sz w:val="18"/>
                <w:szCs w:val="18"/>
                <w:lang w:val="en-US" w:eastAsia="en-US"/>
              </w:rPr>
              <w:t xml:space="preserve"> </w:t>
            </w:r>
            <w:r w:rsidRPr="007A2900">
              <w:rPr>
                <w:sz w:val="18"/>
                <w:szCs w:val="18"/>
                <w:lang w:val="en-US"/>
              </w:rPr>
              <w:t xml:space="preserve">empirical </w:t>
            </w:r>
            <w:proofErr w:type="spellStart"/>
            <w:r w:rsidRPr="007A2900">
              <w:rPr>
                <w:sz w:val="18"/>
                <w:szCs w:val="18"/>
                <w:lang w:val="en-US"/>
              </w:rPr>
              <w:t>meningitic</w:t>
            </w:r>
            <w:proofErr w:type="spellEnd"/>
            <w:r w:rsidRPr="007A2900">
              <w:rPr>
                <w:sz w:val="18"/>
                <w:szCs w:val="18"/>
                <w:lang w:val="en-US"/>
              </w:rPr>
              <w:t xml:space="preserve"> doses of intravenous broad-spectrum</w:t>
            </w:r>
          </w:p>
          <w:p w14:paraId="55D2084E" w14:textId="77777777" w:rsidR="003A3FE4" w:rsidRPr="003E60DA" w:rsidRDefault="003A3FE4" w:rsidP="00B44258">
            <w:pPr>
              <w:rPr>
                <w:sz w:val="18"/>
                <w:szCs w:val="18"/>
                <w:lang w:val="en-US"/>
              </w:rPr>
            </w:pPr>
            <w:r w:rsidRPr="003E60DA">
              <w:rPr>
                <w:sz w:val="18"/>
                <w:szCs w:val="18"/>
                <w:lang w:val="en-US"/>
              </w:rPr>
              <w:t>Antibiotics and topical broad-spectrum antibiotic drops, cycloplegic</w:t>
            </w:r>
          </w:p>
          <w:p w14:paraId="7595844E" w14:textId="77777777" w:rsidR="003A3FE4" w:rsidRPr="00123D3B" w:rsidRDefault="003A3FE4" w:rsidP="00B44258">
            <w:pPr>
              <w:rPr>
                <w:sz w:val="18"/>
                <w:szCs w:val="18"/>
                <w:lang w:val="en-US"/>
              </w:rPr>
            </w:pPr>
            <w:r w:rsidRPr="00123D3B">
              <w:rPr>
                <w:sz w:val="18"/>
                <w:szCs w:val="18"/>
                <w:lang w:val="en-US"/>
              </w:rPr>
              <w:t>Drops, and steroid drops</w:t>
            </w:r>
          </w:p>
          <w:p w14:paraId="04019ABA" w14:textId="77777777" w:rsidR="003A3FE4" w:rsidRPr="00123D3B" w:rsidRDefault="003A3FE4" w:rsidP="00B44258">
            <w:pPr>
              <w:rPr>
                <w:sz w:val="18"/>
                <w:szCs w:val="18"/>
                <w:lang w:val="en-US"/>
              </w:rPr>
            </w:pPr>
          </w:p>
          <w:p w14:paraId="4C9984BF" w14:textId="77777777" w:rsidR="003A3FE4" w:rsidRPr="007A2900" w:rsidRDefault="003A3FE4" w:rsidP="00B44258">
            <w:pPr>
              <w:rPr>
                <w:sz w:val="18"/>
                <w:szCs w:val="18"/>
                <w:lang w:val="en-US"/>
              </w:rPr>
            </w:pPr>
            <w:r w:rsidRPr="007A2900">
              <w:rPr>
                <w:sz w:val="18"/>
                <w:szCs w:val="18"/>
                <w:lang w:val="en-US"/>
              </w:rPr>
              <w:t>Patient 2: same treatment as patient 2</w:t>
            </w:r>
          </w:p>
        </w:tc>
        <w:tc>
          <w:tcPr>
            <w:tcW w:w="1286" w:type="dxa"/>
          </w:tcPr>
          <w:p w14:paraId="38866F8D" w14:textId="77777777" w:rsidR="003A3FE4" w:rsidRPr="007A2900" w:rsidRDefault="003A3FE4" w:rsidP="00B44258">
            <w:pPr>
              <w:rPr>
                <w:sz w:val="18"/>
                <w:szCs w:val="18"/>
                <w:lang w:val="en-US"/>
              </w:rPr>
            </w:pPr>
          </w:p>
        </w:tc>
        <w:tc>
          <w:tcPr>
            <w:tcW w:w="1436" w:type="dxa"/>
          </w:tcPr>
          <w:p w14:paraId="187237BC" w14:textId="77777777" w:rsidR="003A3FE4" w:rsidRPr="007A2900" w:rsidRDefault="003A3FE4" w:rsidP="00B44258">
            <w:pPr>
              <w:rPr>
                <w:sz w:val="18"/>
                <w:szCs w:val="18"/>
                <w:lang w:val="en-US"/>
              </w:rPr>
            </w:pPr>
            <w:r w:rsidRPr="007A2900">
              <w:rPr>
                <w:sz w:val="18"/>
                <w:szCs w:val="18"/>
                <w:lang w:val="en-US"/>
              </w:rPr>
              <w:t xml:space="preserve">Patient 1: recovery but no </w:t>
            </w:r>
            <w:r w:rsidRPr="007A2900">
              <w:rPr>
                <w:sz w:val="18"/>
                <w:szCs w:val="18"/>
                <w:lang w:val="en-US" w:eastAsia="en-US"/>
              </w:rPr>
              <w:t>perception</w:t>
            </w:r>
            <w:r w:rsidRPr="007A2900">
              <w:rPr>
                <w:sz w:val="18"/>
                <w:szCs w:val="18"/>
                <w:lang w:val="en-US"/>
              </w:rPr>
              <w:t xml:space="preserve"> of light</w:t>
            </w:r>
          </w:p>
          <w:p w14:paraId="70D0F405" w14:textId="77777777" w:rsidR="003A3FE4" w:rsidRPr="00123D3B" w:rsidRDefault="003A3FE4" w:rsidP="00B44258">
            <w:pPr>
              <w:rPr>
                <w:sz w:val="18"/>
                <w:szCs w:val="18"/>
                <w:lang w:val="en-US"/>
              </w:rPr>
            </w:pPr>
            <w:r w:rsidRPr="00123D3B">
              <w:rPr>
                <w:sz w:val="18"/>
                <w:szCs w:val="18"/>
                <w:lang w:val="en-US"/>
              </w:rPr>
              <w:t>In both eyes</w:t>
            </w:r>
          </w:p>
          <w:p w14:paraId="1B2E6405" w14:textId="77777777" w:rsidR="003A3FE4" w:rsidRPr="00123D3B" w:rsidRDefault="003A3FE4" w:rsidP="00B44258">
            <w:pPr>
              <w:rPr>
                <w:sz w:val="18"/>
                <w:szCs w:val="18"/>
                <w:lang w:val="en-US"/>
              </w:rPr>
            </w:pPr>
          </w:p>
          <w:p w14:paraId="5DBFE590" w14:textId="77777777" w:rsidR="003A3FE4" w:rsidRPr="007A2900" w:rsidRDefault="003A3FE4" w:rsidP="00B44258">
            <w:pPr>
              <w:rPr>
                <w:sz w:val="18"/>
                <w:szCs w:val="18"/>
                <w:lang w:val="en-US"/>
              </w:rPr>
            </w:pPr>
            <w:r w:rsidRPr="007A2900">
              <w:rPr>
                <w:sz w:val="18"/>
                <w:szCs w:val="18"/>
                <w:lang w:val="en-US"/>
              </w:rPr>
              <w:t xml:space="preserve">Patient 2: </w:t>
            </w:r>
            <w:r w:rsidRPr="007A2900">
              <w:rPr>
                <w:sz w:val="18"/>
                <w:szCs w:val="18"/>
                <w:lang w:val="en-US" w:eastAsia="en-US"/>
              </w:rPr>
              <w:t xml:space="preserve"> </w:t>
            </w:r>
            <w:r w:rsidRPr="007A2900">
              <w:rPr>
                <w:sz w:val="18"/>
                <w:szCs w:val="18"/>
                <w:lang w:val="en-US"/>
              </w:rPr>
              <w:t>perception of light in both eyes</w:t>
            </w:r>
          </w:p>
          <w:p w14:paraId="25D6A5AC" w14:textId="77777777" w:rsidR="003A3FE4" w:rsidRPr="007A2900" w:rsidRDefault="003A3FE4" w:rsidP="00B44258">
            <w:pPr>
              <w:rPr>
                <w:sz w:val="18"/>
                <w:szCs w:val="18"/>
                <w:lang w:val="en-US"/>
              </w:rPr>
            </w:pPr>
          </w:p>
          <w:p w14:paraId="369E8197" w14:textId="77777777" w:rsidR="003A3FE4" w:rsidRPr="007A2900" w:rsidRDefault="003A3FE4" w:rsidP="00B44258">
            <w:pPr>
              <w:rPr>
                <w:sz w:val="18"/>
                <w:szCs w:val="18"/>
                <w:lang w:val="en-US"/>
              </w:rPr>
            </w:pPr>
            <w:r w:rsidRPr="007A2900">
              <w:rPr>
                <w:sz w:val="18"/>
                <w:szCs w:val="18"/>
                <w:lang w:val="en-US"/>
              </w:rPr>
              <w:t xml:space="preserve">Patient 3: </w:t>
            </w:r>
            <w:r w:rsidRPr="007A2900">
              <w:rPr>
                <w:sz w:val="18"/>
                <w:szCs w:val="18"/>
                <w:lang w:val="en-US" w:eastAsia="en-US"/>
              </w:rPr>
              <w:t xml:space="preserve"> </w:t>
            </w:r>
            <w:r w:rsidRPr="007A2900">
              <w:rPr>
                <w:sz w:val="18"/>
                <w:szCs w:val="18"/>
                <w:lang w:val="en-US"/>
              </w:rPr>
              <w:t>intensive care unit for dengue shock syndrome,</w:t>
            </w:r>
          </w:p>
          <w:p w14:paraId="79DE49FB" w14:textId="77777777" w:rsidR="003A3FE4" w:rsidRPr="006310DD" w:rsidRDefault="003A3FE4" w:rsidP="00B44258">
            <w:pPr>
              <w:rPr>
                <w:sz w:val="18"/>
                <w:szCs w:val="18"/>
                <w:lang w:val="en-US"/>
              </w:rPr>
            </w:pPr>
            <w:r w:rsidRPr="006310DD">
              <w:rPr>
                <w:sz w:val="18"/>
                <w:szCs w:val="18"/>
                <w:lang w:val="en-US"/>
              </w:rPr>
              <w:t>Acute kidney injury, and right-sided frontal bleed</w:t>
            </w:r>
          </w:p>
          <w:p w14:paraId="5FC91100" w14:textId="77777777" w:rsidR="003A3FE4" w:rsidRPr="007A2900" w:rsidRDefault="003A3FE4" w:rsidP="00B44258">
            <w:pPr>
              <w:rPr>
                <w:sz w:val="18"/>
                <w:szCs w:val="18"/>
                <w:lang w:val="en-US"/>
              </w:rPr>
            </w:pPr>
            <w:proofErr w:type="spellStart"/>
            <w:r w:rsidRPr="00806F82">
              <w:rPr>
                <w:sz w:val="18"/>
                <w:lang w:val="fr-FR"/>
              </w:rPr>
              <w:t>Causing</w:t>
            </w:r>
            <w:proofErr w:type="spellEnd"/>
            <w:r w:rsidRPr="00806F82">
              <w:rPr>
                <w:sz w:val="18"/>
                <w:lang w:val="fr-FR"/>
              </w:rPr>
              <w:t xml:space="preserve"> </w:t>
            </w:r>
            <w:proofErr w:type="spellStart"/>
            <w:r w:rsidRPr="00806F82">
              <w:rPr>
                <w:sz w:val="18"/>
                <w:lang w:val="fr-FR"/>
              </w:rPr>
              <w:t>left</w:t>
            </w:r>
            <w:proofErr w:type="spellEnd"/>
            <w:r w:rsidRPr="00806F82">
              <w:rPr>
                <w:sz w:val="18"/>
                <w:lang w:val="fr-FR"/>
              </w:rPr>
              <w:t xml:space="preserve"> </w:t>
            </w:r>
            <w:proofErr w:type="spellStart"/>
            <w:r w:rsidRPr="00806F82">
              <w:rPr>
                <w:sz w:val="18"/>
                <w:lang w:val="fr-FR"/>
              </w:rPr>
              <w:t>hemiparesis</w:t>
            </w:r>
            <w:proofErr w:type="spellEnd"/>
          </w:p>
        </w:tc>
      </w:tr>
      <w:tr w:rsidR="006A3CC6" w:rsidRPr="003E1EAD" w14:paraId="7AC9AF6D" w14:textId="77777777" w:rsidTr="00D453FC">
        <w:trPr>
          <w:trHeight w:val="458"/>
        </w:trPr>
        <w:tc>
          <w:tcPr>
            <w:tcW w:w="1237" w:type="dxa"/>
          </w:tcPr>
          <w:p w14:paraId="30338CD8" w14:textId="79A3832E" w:rsidR="003A3FE4" w:rsidRPr="007A2900" w:rsidRDefault="003A3FE4" w:rsidP="00B44258">
            <w:pPr>
              <w:rPr>
                <w:b/>
                <w:bCs/>
                <w:sz w:val="18"/>
                <w:szCs w:val="18"/>
                <w:lang w:val="en-US"/>
              </w:rPr>
            </w:pPr>
            <w:r w:rsidRPr="007A2900">
              <w:rPr>
                <w:b/>
                <w:bCs/>
                <w:sz w:val="18"/>
                <w:szCs w:val="18"/>
                <w:lang w:val="en-US"/>
              </w:rPr>
              <w:t>Quek et al, 2009</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{"citationID":"1UwbQ3bC","properties":{"formattedCitation":"\\super 35\\nosupersub{}","plainCitation":"35","noteIndex":0},"citationItems":[{"id":790,"uris":["http://zotero.org/users/7566142/items/5RY8EXMN"],"uri":["http://zotero.org/users/7566142/items/5RY8EXMN"],"itemData":{"id":790,"type":"article-journal","container-title":"Eye (London, England)","DOI":"10.1038/eye.2008.149","ISSN":"1476-5454","issue":"6","journalAbbreviation":"Eye (Lond)","language":"eng","note":"PMID: 18535604","page":"1471-1472","source":"PubMed","title":"Recurrent bilateral dengue maculopathy following sequential infections with two serotypes of dengue virus","volume":"23","author":[{"family":"Quek","given":"D. T. L."},{"family":"Barkham","given":"T."},{"family":"Teoh","given":"S. C. B."}],"issued":{"date-parts":[["2009",6]]}}}],"schema":"https://github.com/citation-style-language/schema/raw/master/csl-citation.json"}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35</w:t>
            </w:r>
            <w:r>
              <w:rPr>
                <w:b/>
                <w:bCs/>
                <w:sz w:val="18"/>
                <w:szCs w:val="18"/>
                <w:lang w:val="en-US"/>
              </w:rPr>
              <w:fldChar w:fldCharType="end"/>
            </w:r>
          </w:p>
        </w:tc>
        <w:tc>
          <w:tcPr>
            <w:tcW w:w="1276" w:type="dxa"/>
          </w:tcPr>
          <w:p w14:paraId="44AEFA62"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07C8591F" w14:textId="77777777" w:rsidR="003A3FE4" w:rsidRPr="002B683E" w:rsidRDefault="003A3FE4" w:rsidP="00B44258">
            <w:pPr>
              <w:rPr>
                <w:sz w:val="18"/>
                <w:szCs w:val="18"/>
                <w:lang w:val="en-US"/>
              </w:rPr>
            </w:pPr>
            <w:r w:rsidRPr="007A2900">
              <w:rPr>
                <w:sz w:val="18"/>
                <w:szCs w:val="18"/>
                <w:lang w:val="en-US"/>
              </w:rPr>
              <w:t>1</w:t>
            </w:r>
            <w:r>
              <w:rPr>
                <w:sz w:val="18"/>
                <w:szCs w:val="18"/>
                <w:lang w:val="en-US"/>
              </w:rPr>
              <w:t xml:space="preserve"> W</w:t>
            </w:r>
          </w:p>
        </w:tc>
        <w:tc>
          <w:tcPr>
            <w:tcW w:w="945" w:type="dxa"/>
          </w:tcPr>
          <w:p w14:paraId="2C0FB3BC" w14:textId="77777777" w:rsidR="003A3FE4" w:rsidRPr="007A2900" w:rsidRDefault="003A3FE4" w:rsidP="00B44258">
            <w:pPr>
              <w:rPr>
                <w:sz w:val="18"/>
                <w:szCs w:val="18"/>
                <w:lang w:val="en-US"/>
              </w:rPr>
            </w:pPr>
            <w:r w:rsidRPr="007A2900">
              <w:rPr>
                <w:sz w:val="18"/>
                <w:szCs w:val="18"/>
                <w:lang w:val="en-US"/>
              </w:rPr>
              <w:t>39</w:t>
            </w:r>
          </w:p>
        </w:tc>
        <w:tc>
          <w:tcPr>
            <w:tcW w:w="856" w:type="dxa"/>
          </w:tcPr>
          <w:p w14:paraId="716EF2FC"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486C9685"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08D75897" w14:textId="77777777" w:rsidR="003A3FE4" w:rsidRPr="002D4846" w:rsidRDefault="003A3FE4" w:rsidP="00B44258">
            <w:pPr>
              <w:rPr>
                <w:sz w:val="18"/>
                <w:szCs w:val="18"/>
                <w:lang w:val="en-US"/>
              </w:rPr>
            </w:pPr>
            <w:r w:rsidRPr="007A2900">
              <w:rPr>
                <w:sz w:val="18"/>
                <w:szCs w:val="18"/>
                <w:lang w:val="en-US"/>
              </w:rPr>
              <w:t xml:space="preserve">First dengue: </w:t>
            </w:r>
            <w:r w:rsidRPr="002D4846">
              <w:rPr>
                <w:sz w:val="18"/>
                <w:szCs w:val="18"/>
                <w:lang w:val="en-US"/>
              </w:rPr>
              <w:t>bilateral</w:t>
            </w:r>
          </w:p>
          <w:p w14:paraId="486E5E64" w14:textId="77777777" w:rsidR="003A3FE4" w:rsidRPr="007A2900" w:rsidRDefault="003A3FE4" w:rsidP="00B44258">
            <w:pPr>
              <w:rPr>
                <w:sz w:val="18"/>
                <w:szCs w:val="18"/>
                <w:lang w:val="en-US"/>
              </w:rPr>
            </w:pPr>
            <w:r w:rsidRPr="007A2900">
              <w:rPr>
                <w:sz w:val="18"/>
                <w:szCs w:val="18"/>
                <w:lang w:val="en-US"/>
              </w:rPr>
              <w:t>Blurring of vision</w:t>
            </w:r>
          </w:p>
          <w:p w14:paraId="4D27EB62" w14:textId="77777777" w:rsidR="003A3FE4" w:rsidRPr="007A2900" w:rsidRDefault="003A3FE4" w:rsidP="00B44258">
            <w:pPr>
              <w:rPr>
                <w:sz w:val="18"/>
                <w:szCs w:val="18"/>
                <w:lang w:val="en-US"/>
              </w:rPr>
            </w:pPr>
          </w:p>
          <w:p w14:paraId="0F7DEC44" w14:textId="77777777" w:rsidR="003A3FE4" w:rsidRPr="007A2900" w:rsidRDefault="003A3FE4" w:rsidP="00B44258">
            <w:pPr>
              <w:rPr>
                <w:sz w:val="18"/>
                <w:szCs w:val="18"/>
                <w:lang w:val="en-US"/>
              </w:rPr>
            </w:pPr>
            <w:r w:rsidRPr="007A2900">
              <w:rPr>
                <w:sz w:val="18"/>
                <w:szCs w:val="18"/>
                <w:lang w:val="en-US"/>
              </w:rPr>
              <w:t xml:space="preserve">Second dengue; </w:t>
            </w:r>
            <w:proofErr w:type="spellStart"/>
            <w:r w:rsidRPr="00806F82">
              <w:rPr>
                <w:sz w:val="18"/>
                <w:lang w:val="fr-FR"/>
              </w:rPr>
              <w:t>visual</w:t>
            </w:r>
            <w:proofErr w:type="spellEnd"/>
            <w:r w:rsidRPr="00806F82">
              <w:rPr>
                <w:sz w:val="18"/>
                <w:lang w:val="fr-FR"/>
              </w:rPr>
              <w:t xml:space="preserve"> </w:t>
            </w:r>
            <w:proofErr w:type="spellStart"/>
            <w:r w:rsidRPr="00806F82">
              <w:rPr>
                <w:sz w:val="18"/>
                <w:lang w:val="fr-FR"/>
              </w:rPr>
              <w:t>disturbance</w:t>
            </w:r>
            <w:proofErr w:type="spellEnd"/>
          </w:p>
        </w:tc>
        <w:tc>
          <w:tcPr>
            <w:tcW w:w="1796" w:type="dxa"/>
          </w:tcPr>
          <w:p w14:paraId="6CDDA220" w14:textId="77777777" w:rsidR="003A3FE4" w:rsidRPr="002D4846" w:rsidRDefault="003A3FE4" w:rsidP="00B44258">
            <w:pPr>
              <w:rPr>
                <w:sz w:val="18"/>
                <w:szCs w:val="18"/>
                <w:lang w:val="en-US"/>
              </w:rPr>
            </w:pPr>
            <w:r w:rsidRPr="007A2900">
              <w:rPr>
                <w:sz w:val="18"/>
                <w:szCs w:val="18"/>
                <w:lang w:val="en-US"/>
              </w:rPr>
              <w:t xml:space="preserve">First dengue: </w:t>
            </w:r>
            <w:r w:rsidRPr="002D4846">
              <w:rPr>
                <w:sz w:val="18"/>
                <w:szCs w:val="18"/>
                <w:lang w:val="en-US"/>
              </w:rPr>
              <w:t>macular cottonwool</w:t>
            </w:r>
          </w:p>
          <w:p w14:paraId="0DA19306" w14:textId="77777777" w:rsidR="003A3FE4" w:rsidRPr="002D4846" w:rsidRDefault="003A3FE4" w:rsidP="00B44258">
            <w:pPr>
              <w:rPr>
                <w:sz w:val="18"/>
                <w:szCs w:val="18"/>
                <w:lang w:val="en-US"/>
              </w:rPr>
            </w:pPr>
            <w:r w:rsidRPr="002D4846">
              <w:rPr>
                <w:sz w:val="18"/>
                <w:szCs w:val="18"/>
                <w:lang w:val="en-US"/>
              </w:rPr>
              <w:t xml:space="preserve">Spots, bilateral flame </w:t>
            </w:r>
            <w:proofErr w:type="spellStart"/>
            <w:r w:rsidRPr="002D4846">
              <w:rPr>
                <w:sz w:val="18"/>
                <w:szCs w:val="18"/>
                <w:lang w:val="en-US"/>
              </w:rPr>
              <w:t>haemorrhages</w:t>
            </w:r>
            <w:proofErr w:type="spellEnd"/>
            <w:r w:rsidRPr="002D4846">
              <w:rPr>
                <w:sz w:val="18"/>
                <w:szCs w:val="18"/>
                <w:lang w:val="en-US"/>
              </w:rPr>
              <w:t>, and macula</w:t>
            </w:r>
          </w:p>
          <w:p w14:paraId="0A920827" w14:textId="77777777" w:rsidR="003A3FE4" w:rsidRPr="002D4846" w:rsidRDefault="003A3FE4" w:rsidP="00B44258">
            <w:pPr>
              <w:rPr>
                <w:sz w:val="18"/>
                <w:szCs w:val="18"/>
                <w:lang w:val="en-US"/>
              </w:rPr>
            </w:pPr>
            <w:r w:rsidRPr="002D4846">
              <w:rPr>
                <w:sz w:val="18"/>
                <w:szCs w:val="18"/>
                <w:lang w:val="en-US"/>
              </w:rPr>
              <w:t>Oedema with vascular sheathing, vascular leakage in all</w:t>
            </w:r>
          </w:p>
          <w:p w14:paraId="1F4F71C6" w14:textId="77777777" w:rsidR="003A3FE4" w:rsidRPr="002D4846" w:rsidRDefault="003A3FE4" w:rsidP="00B44258">
            <w:pPr>
              <w:rPr>
                <w:sz w:val="18"/>
                <w:szCs w:val="18"/>
                <w:lang w:val="en-US"/>
              </w:rPr>
            </w:pPr>
            <w:r w:rsidRPr="002D4846">
              <w:rPr>
                <w:sz w:val="18"/>
                <w:szCs w:val="18"/>
                <w:lang w:val="en-US"/>
              </w:rPr>
              <w:t xml:space="preserve">Quadrants including maculae, retinal </w:t>
            </w:r>
            <w:proofErr w:type="spellStart"/>
            <w:r w:rsidRPr="002D4846">
              <w:rPr>
                <w:sz w:val="18"/>
                <w:szCs w:val="18"/>
                <w:lang w:val="en-US"/>
              </w:rPr>
              <w:t>periphlebitis</w:t>
            </w:r>
            <w:proofErr w:type="spellEnd"/>
            <w:r w:rsidRPr="002D4846">
              <w:rPr>
                <w:sz w:val="18"/>
                <w:szCs w:val="18"/>
                <w:lang w:val="en-US"/>
              </w:rPr>
              <w:t xml:space="preserve"> with</w:t>
            </w:r>
          </w:p>
          <w:p w14:paraId="45CC75D9" w14:textId="77777777" w:rsidR="003A3FE4" w:rsidRPr="002D4846" w:rsidRDefault="003A3FE4" w:rsidP="00B44258">
            <w:pPr>
              <w:rPr>
                <w:sz w:val="18"/>
                <w:szCs w:val="18"/>
                <w:lang w:val="en-US"/>
              </w:rPr>
            </w:pPr>
            <w:r w:rsidRPr="002D4846">
              <w:rPr>
                <w:sz w:val="18"/>
                <w:szCs w:val="18"/>
                <w:lang w:val="en-US"/>
              </w:rPr>
              <w:t>Right macular branch vein occlusion and severe macula</w:t>
            </w:r>
          </w:p>
          <w:p w14:paraId="4FD1D328" w14:textId="77777777" w:rsidR="003A3FE4" w:rsidRPr="00123D3B" w:rsidRDefault="003A3FE4" w:rsidP="00B44258">
            <w:pPr>
              <w:rPr>
                <w:sz w:val="18"/>
                <w:szCs w:val="18"/>
                <w:lang w:val="en-US"/>
              </w:rPr>
            </w:pPr>
            <w:r w:rsidRPr="00123D3B">
              <w:rPr>
                <w:sz w:val="18"/>
                <w:szCs w:val="18"/>
                <w:lang w:val="en-US"/>
              </w:rPr>
              <w:t>Oedema</w:t>
            </w:r>
          </w:p>
          <w:p w14:paraId="3F9E90C1" w14:textId="77777777" w:rsidR="003A3FE4" w:rsidRPr="00123D3B" w:rsidRDefault="003A3FE4" w:rsidP="00B44258">
            <w:pPr>
              <w:rPr>
                <w:sz w:val="18"/>
                <w:szCs w:val="18"/>
                <w:lang w:val="en-US"/>
              </w:rPr>
            </w:pPr>
          </w:p>
          <w:p w14:paraId="4124132E" w14:textId="77777777" w:rsidR="003A3FE4" w:rsidRPr="007A2900" w:rsidRDefault="003A3FE4" w:rsidP="00B44258">
            <w:pPr>
              <w:rPr>
                <w:sz w:val="18"/>
                <w:szCs w:val="18"/>
                <w:lang w:val="en-US"/>
              </w:rPr>
            </w:pPr>
            <w:r w:rsidRPr="007A2900">
              <w:rPr>
                <w:sz w:val="18"/>
                <w:szCs w:val="18"/>
                <w:lang w:val="en-US"/>
              </w:rPr>
              <w:t>Second dengue: central scotoma on the right and</w:t>
            </w:r>
          </w:p>
          <w:p w14:paraId="2000A81A" w14:textId="77777777" w:rsidR="003A3FE4" w:rsidRPr="007A2900" w:rsidRDefault="003A3FE4" w:rsidP="00B44258">
            <w:pPr>
              <w:rPr>
                <w:sz w:val="18"/>
                <w:szCs w:val="18"/>
                <w:lang w:val="en-US"/>
              </w:rPr>
            </w:pPr>
            <w:r w:rsidRPr="007A2900">
              <w:rPr>
                <w:sz w:val="18"/>
                <w:szCs w:val="18"/>
                <w:lang w:val="en-US"/>
              </w:rPr>
              <w:t>Patchy defects on the left eye</w:t>
            </w:r>
          </w:p>
        </w:tc>
        <w:tc>
          <w:tcPr>
            <w:tcW w:w="1666" w:type="dxa"/>
          </w:tcPr>
          <w:p w14:paraId="543D9F7F" w14:textId="77777777" w:rsidR="003A3FE4" w:rsidRPr="007A2900" w:rsidRDefault="003A3FE4" w:rsidP="00B44258">
            <w:pPr>
              <w:rPr>
                <w:sz w:val="18"/>
                <w:szCs w:val="18"/>
                <w:lang w:val="en-US"/>
              </w:rPr>
            </w:pPr>
            <w:r w:rsidRPr="007A2900">
              <w:rPr>
                <w:sz w:val="18"/>
                <w:szCs w:val="18"/>
                <w:lang w:val="en-US"/>
              </w:rPr>
              <w:t>First dengue</w:t>
            </w:r>
          </w:p>
        </w:tc>
        <w:tc>
          <w:tcPr>
            <w:tcW w:w="1286" w:type="dxa"/>
          </w:tcPr>
          <w:p w14:paraId="5B1CB1DD" w14:textId="77777777" w:rsidR="003A3FE4" w:rsidRPr="007A2900" w:rsidRDefault="003A3FE4" w:rsidP="00B44258">
            <w:pPr>
              <w:rPr>
                <w:sz w:val="18"/>
                <w:szCs w:val="18"/>
                <w:lang w:val="en-US"/>
              </w:rPr>
            </w:pPr>
            <w:r w:rsidRPr="007A2900">
              <w:rPr>
                <w:sz w:val="18"/>
                <w:szCs w:val="18"/>
                <w:lang w:val="en-US"/>
              </w:rPr>
              <w:t>First dengue: 6 months</w:t>
            </w:r>
          </w:p>
          <w:p w14:paraId="76E0463F" w14:textId="77777777" w:rsidR="003A3FE4" w:rsidRPr="007A2900" w:rsidRDefault="003A3FE4" w:rsidP="00B44258">
            <w:pPr>
              <w:rPr>
                <w:sz w:val="18"/>
                <w:szCs w:val="18"/>
                <w:lang w:val="en-US"/>
              </w:rPr>
            </w:pPr>
          </w:p>
          <w:p w14:paraId="14F3CC5C" w14:textId="77777777" w:rsidR="003A3FE4" w:rsidRPr="007A2900" w:rsidRDefault="003A3FE4" w:rsidP="00B44258">
            <w:pPr>
              <w:rPr>
                <w:sz w:val="18"/>
                <w:szCs w:val="18"/>
                <w:lang w:val="en-US"/>
              </w:rPr>
            </w:pPr>
            <w:r w:rsidRPr="007A2900">
              <w:rPr>
                <w:sz w:val="18"/>
                <w:szCs w:val="18"/>
                <w:lang w:val="en-US"/>
              </w:rPr>
              <w:t>Second dengue: 2 years</w:t>
            </w:r>
          </w:p>
        </w:tc>
        <w:tc>
          <w:tcPr>
            <w:tcW w:w="1436" w:type="dxa"/>
          </w:tcPr>
          <w:p w14:paraId="67F3A76E" w14:textId="77777777" w:rsidR="003A3FE4" w:rsidRPr="007A2900" w:rsidRDefault="003A3FE4" w:rsidP="00B44258">
            <w:pPr>
              <w:rPr>
                <w:sz w:val="18"/>
                <w:szCs w:val="18"/>
                <w:lang w:val="en-US"/>
              </w:rPr>
            </w:pPr>
            <w:r w:rsidRPr="007A2900">
              <w:rPr>
                <w:sz w:val="18"/>
                <w:szCs w:val="18"/>
                <w:lang w:val="en-US"/>
              </w:rPr>
              <w:t>First dengue: recovery with paracentral relative scotoma</w:t>
            </w:r>
          </w:p>
          <w:p w14:paraId="096B2824" w14:textId="77777777" w:rsidR="003A3FE4" w:rsidRPr="007A2900" w:rsidRDefault="003A3FE4" w:rsidP="00B44258">
            <w:pPr>
              <w:rPr>
                <w:sz w:val="18"/>
                <w:szCs w:val="18"/>
                <w:lang w:val="en-US"/>
              </w:rPr>
            </w:pPr>
          </w:p>
          <w:p w14:paraId="6EEFA63F" w14:textId="77777777" w:rsidR="003A3FE4" w:rsidRPr="007A2900" w:rsidRDefault="003A3FE4" w:rsidP="00B44258">
            <w:pPr>
              <w:rPr>
                <w:sz w:val="18"/>
                <w:szCs w:val="18"/>
                <w:lang w:val="en-US"/>
              </w:rPr>
            </w:pPr>
            <w:r w:rsidRPr="007A2900">
              <w:rPr>
                <w:sz w:val="18"/>
                <w:szCs w:val="18"/>
                <w:lang w:val="en-US"/>
              </w:rPr>
              <w:t>Second dengue: recovery but persistence of scotoma</w:t>
            </w:r>
          </w:p>
        </w:tc>
      </w:tr>
      <w:tr w:rsidR="006A3CC6" w:rsidRPr="003E1EAD" w14:paraId="63E05D40" w14:textId="77777777" w:rsidTr="00D453FC">
        <w:trPr>
          <w:trHeight w:val="458"/>
        </w:trPr>
        <w:tc>
          <w:tcPr>
            <w:tcW w:w="1237" w:type="dxa"/>
          </w:tcPr>
          <w:p w14:paraId="265BE235" w14:textId="57EAF954" w:rsidR="003A3FE4" w:rsidRPr="007A2900" w:rsidRDefault="003A3FE4" w:rsidP="00B44258">
            <w:pPr>
              <w:rPr>
                <w:b/>
                <w:bCs/>
                <w:sz w:val="18"/>
                <w:szCs w:val="18"/>
                <w:lang w:val="en-US"/>
              </w:rPr>
            </w:pPr>
            <w:proofErr w:type="spellStart"/>
            <w:r w:rsidRPr="007A2900">
              <w:rPr>
                <w:b/>
                <w:bCs/>
                <w:sz w:val="18"/>
                <w:szCs w:val="18"/>
                <w:lang w:val="en-US"/>
              </w:rPr>
              <w:t>Chlebicki</w:t>
            </w:r>
            <w:proofErr w:type="spellEnd"/>
            <w:r w:rsidRPr="007A2900">
              <w:rPr>
                <w:b/>
                <w:bCs/>
                <w:sz w:val="18"/>
                <w:szCs w:val="18"/>
                <w:lang w:val="en-US"/>
              </w:rPr>
              <w:t xml:space="preserve"> et al, 2005</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{"citationID":"U0QiPsZl","properties":{"formattedCitation":"\\super 36\\nosupersub{}","plainCitation":"36","noteIndex":0},"citationItems":[{"id":760,"uris":["http://zotero.org/users/7566142/items/RUK332ZA"],"uri":["http://zotero.org/users/7566142/items/RUK332ZA"],"itemData":{"id":760,"type":"article-journal","abstract":"We report 4 patients with retinal hemorrhages that developed during hospitalization for dengue fever. Onset of symptoms coincided with resolution of fever and the nadir of thrombocytopenia. Retinal hemorrhages may reflect the rising incidence of dengue in Singapore or may be caused by changes in the predominant serotype of the dengue virus.","container-title":"Emerging Infectious Diseases","DOI":"10.3201/eid1105.040992","ISSN":"1080-6040","issue":"5","journalAbbreviation":"Emerg Infect Dis","language":"eng","note":"PMID: 15890137\nPMCID: PMC3320366","page":"770-772","source":"PubMed","title":"Retinal hemorrhages in 4 patients with dengue fever","volume":"11","author":[{"family":"Chlebicki","given":"Maciej Piotr"},{"family":"Ang","given":"Brenda"},{"family":"Barkham","given":"Timothy"},{"family":"Laude","given":"Augustinus"}],"issued":{"date-parts":[["2005",5]]}}}],"schema":"https://github.com/citation-style-language/schema/raw/master/csl-citation.json"}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36</w:t>
            </w:r>
            <w:r>
              <w:rPr>
                <w:b/>
                <w:bCs/>
                <w:sz w:val="18"/>
                <w:szCs w:val="18"/>
                <w:lang w:val="en-US"/>
              </w:rPr>
              <w:fldChar w:fldCharType="end"/>
            </w:r>
          </w:p>
        </w:tc>
        <w:tc>
          <w:tcPr>
            <w:tcW w:w="1276" w:type="dxa"/>
          </w:tcPr>
          <w:p w14:paraId="2E01DD9A" w14:textId="77777777" w:rsidR="003A3FE4" w:rsidRPr="007A2900" w:rsidRDefault="003A3FE4" w:rsidP="00B44258">
            <w:pPr>
              <w:rPr>
                <w:sz w:val="18"/>
                <w:szCs w:val="18"/>
                <w:lang w:val="en-US"/>
              </w:rPr>
            </w:pPr>
            <w:r w:rsidRPr="007A2900">
              <w:rPr>
                <w:sz w:val="18"/>
                <w:szCs w:val="18"/>
                <w:lang w:val="en-US"/>
              </w:rPr>
              <w:t>Case series</w:t>
            </w:r>
          </w:p>
        </w:tc>
        <w:tc>
          <w:tcPr>
            <w:tcW w:w="797" w:type="dxa"/>
          </w:tcPr>
          <w:p w14:paraId="189F2853" w14:textId="77777777" w:rsidR="003A3FE4" w:rsidRPr="007A2900" w:rsidRDefault="003A3FE4" w:rsidP="00B44258">
            <w:pPr>
              <w:rPr>
                <w:sz w:val="18"/>
                <w:szCs w:val="18"/>
                <w:lang w:val="en-US"/>
              </w:rPr>
            </w:pPr>
            <w:r>
              <w:rPr>
                <w:sz w:val="18"/>
                <w:szCs w:val="18"/>
                <w:lang w:val="en-US"/>
              </w:rPr>
              <w:t>1 W / 3 M</w:t>
            </w:r>
          </w:p>
        </w:tc>
        <w:tc>
          <w:tcPr>
            <w:tcW w:w="945" w:type="dxa"/>
          </w:tcPr>
          <w:p w14:paraId="2CDAC7A7" w14:textId="77777777" w:rsidR="003A3FE4" w:rsidRPr="007A2900" w:rsidRDefault="003A3FE4" w:rsidP="00B44258">
            <w:pPr>
              <w:rPr>
                <w:sz w:val="18"/>
                <w:szCs w:val="18"/>
                <w:lang w:val="en-US"/>
              </w:rPr>
            </w:pPr>
            <w:r w:rsidRPr="007A2900">
              <w:rPr>
                <w:sz w:val="18"/>
                <w:szCs w:val="18"/>
                <w:lang w:val="en-US"/>
              </w:rPr>
              <w:t>34</w:t>
            </w:r>
          </w:p>
        </w:tc>
        <w:tc>
          <w:tcPr>
            <w:tcW w:w="856" w:type="dxa"/>
          </w:tcPr>
          <w:p w14:paraId="602A20CA" w14:textId="77777777" w:rsidR="003A3FE4" w:rsidRPr="007A2900" w:rsidRDefault="003A3FE4" w:rsidP="00B44258">
            <w:pPr>
              <w:rPr>
                <w:sz w:val="18"/>
                <w:szCs w:val="18"/>
                <w:lang w:val="en-US"/>
              </w:rPr>
            </w:pPr>
            <w:r w:rsidRPr="007A2900">
              <w:rPr>
                <w:sz w:val="18"/>
                <w:szCs w:val="18"/>
                <w:lang w:val="en-US"/>
              </w:rPr>
              <w:t>4</w:t>
            </w:r>
          </w:p>
        </w:tc>
        <w:tc>
          <w:tcPr>
            <w:tcW w:w="856" w:type="dxa"/>
          </w:tcPr>
          <w:p w14:paraId="4B38DE64" w14:textId="77777777" w:rsidR="003A3FE4" w:rsidRPr="007A2900" w:rsidRDefault="003A3FE4" w:rsidP="00B44258">
            <w:pPr>
              <w:rPr>
                <w:sz w:val="18"/>
                <w:szCs w:val="18"/>
                <w:lang w:val="en-US"/>
              </w:rPr>
            </w:pPr>
            <w:r w:rsidRPr="007A2900">
              <w:rPr>
                <w:sz w:val="18"/>
                <w:szCs w:val="18"/>
                <w:lang w:val="en-US"/>
              </w:rPr>
              <w:t>8</w:t>
            </w:r>
          </w:p>
        </w:tc>
        <w:tc>
          <w:tcPr>
            <w:tcW w:w="1596" w:type="dxa"/>
          </w:tcPr>
          <w:p w14:paraId="5FB88994" w14:textId="77777777" w:rsidR="003A3FE4" w:rsidRPr="00123D3B" w:rsidRDefault="003A3FE4" w:rsidP="00B44258">
            <w:pPr>
              <w:rPr>
                <w:sz w:val="18"/>
                <w:szCs w:val="18"/>
                <w:lang w:val="en-US"/>
              </w:rPr>
            </w:pPr>
            <w:r w:rsidRPr="00123D3B">
              <w:rPr>
                <w:sz w:val="18"/>
                <w:szCs w:val="18"/>
                <w:lang w:val="en-US"/>
              </w:rPr>
              <w:t>Reduced visual acuity</w:t>
            </w:r>
          </w:p>
          <w:p w14:paraId="4582D825" w14:textId="77777777" w:rsidR="003A3FE4" w:rsidRPr="00DA5478" w:rsidRDefault="003A3FE4" w:rsidP="00B44258">
            <w:pPr>
              <w:rPr>
                <w:sz w:val="18"/>
                <w:szCs w:val="18"/>
                <w:lang w:val="en-US"/>
              </w:rPr>
            </w:pPr>
            <w:r w:rsidRPr="00DA5478">
              <w:rPr>
                <w:sz w:val="18"/>
                <w:szCs w:val="18"/>
                <w:lang w:val="en-US"/>
              </w:rPr>
              <w:t>Visual problems in the morning upon</w:t>
            </w:r>
          </w:p>
          <w:p w14:paraId="47AAD410" w14:textId="77777777" w:rsidR="003A3FE4" w:rsidRPr="00123D3B" w:rsidRDefault="003A3FE4" w:rsidP="00B44258">
            <w:pPr>
              <w:rPr>
                <w:sz w:val="18"/>
                <w:szCs w:val="18"/>
                <w:lang w:val="en-US"/>
              </w:rPr>
            </w:pPr>
            <w:r w:rsidRPr="00123D3B">
              <w:rPr>
                <w:sz w:val="18"/>
                <w:szCs w:val="18"/>
                <w:lang w:val="en-US"/>
              </w:rPr>
              <w:t>Waking up (2)</w:t>
            </w:r>
          </w:p>
          <w:p w14:paraId="7F9654BB" w14:textId="77777777" w:rsidR="003A3FE4" w:rsidRPr="00123D3B" w:rsidRDefault="003A3FE4" w:rsidP="00B44258">
            <w:pPr>
              <w:rPr>
                <w:sz w:val="18"/>
                <w:szCs w:val="18"/>
                <w:lang w:val="en-US"/>
              </w:rPr>
            </w:pPr>
            <w:r w:rsidRPr="00123D3B">
              <w:rPr>
                <w:sz w:val="18"/>
                <w:szCs w:val="18"/>
                <w:lang w:val="en-US"/>
              </w:rPr>
              <w:t>Metamorphopsia (1)</w:t>
            </w:r>
          </w:p>
          <w:p w14:paraId="453D91DB" w14:textId="77777777" w:rsidR="003A3FE4" w:rsidRPr="007A2900" w:rsidRDefault="003A3FE4" w:rsidP="00B44258">
            <w:pPr>
              <w:rPr>
                <w:sz w:val="18"/>
                <w:szCs w:val="18"/>
                <w:lang w:val="en-US"/>
              </w:rPr>
            </w:pPr>
            <w:r w:rsidRPr="00123D3B">
              <w:rPr>
                <w:sz w:val="18"/>
                <w:szCs w:val="18"/>
                <w:lang w:val="en-US"/>
              </w:rPr>
              <w:t>Mild myopia (1)</w:t>
            </w:r>
          </w:p>
        </w:tc>
        <w:tc>
          <w:tcPr>
            <w:tcW w:w="1796" w:type="dxa"/>
          </w:tcPr>
          <w:p w14:paraId="66114537" w14:textId="77777777" w:rsidR="003A3FE4" w:rsidRPr="00DA5478" w:rsidRDefault="003A3FE4" w:rsidP="00B44258">
            <w:pPr>
              <w:rPr>
                <w:sz w:val="18"/>
                <w:szCs w:val="18"/>
                <w:lang w:val="en-US"/>
              </w:rPr>
            </w:pPr>
            <w:r w:rsidRPr="00DA5478">
              <w:rPr>
                <w:sz w:val="18"/>
                <w:szCs w:val="18"/>
                <w:lang w:val="en-US"/>
              </w:rPr>
              <w:t>Bilateral blot hemorrhages</w:t>
            </w:r>
          </w:p>
          <w:p w14:paraId="3F9933D6" w14:textId="77777777" w:rsidR="003A3FE4" w:rsidRPr="007A2900" w:rsidRDefault="003A3FE4" w:rsidP="00B44258">
            <w:pPr>
              <w:rPr>
                <w:sz w:val="18"/>
                <w:szCs w:val="18"/>
                <w:lang w:val="en-US"/>
              </w:rPr>
            </w:pPr>
            <w:r w:rsidRPr="007A2900">
              <w:rPr>
                <w:sz w:val="18"/>
                <w:szCs w:val="18"/>
                <w:lang w:val="en-US"/>
              </w:rPr>
              <w:t>Within the vascular arcades</w:t>
            </w:r>
          </w:p>
        </w:tc>
        <w:tc>
          <w:tcPr>
            <w:tcW w:w="1666" w:type="dxa"/>
          </w:tcPr>
          <w:p w14:paraId="73665EF2" w14:textId="77777777" w:rsidR="003A3FE4" w:rsidRPr="00DA5478" w:rsidRDefault="003A3FE4" w:rsidP="00B44258">
            <w:pPr>
              <w:rPr>
                <w:sz w:val="18"/>
                <w:szCs w:val="18"/>
                <w:lang w:val="en-US"/>
              </w:rPr>
            </w:pPr>
            <w:r w:rsidRPr="00DA5478">
              <w:rPr>
                <w:sz w:val="18"/>
                <w:szCs w:val="18"/>
                <w:lang w:val="en-US"/>
              </w:rPr>
              <w:t>All</w:t>
            </w:r>
          </w:p>
          <w:p w14:paraId="395571AF" w14:textId="77777777" w:rsidR="003A3FE4" w:rsidRPr="007A2900" w:rsidRDefault="003A3FE4" w:rsidP="00B44258">
            <w:pPr>
              <w:rPr>
                <w:sz w:val="18"/>
                <w:szCs w:val="18"/>
                <w:lang w:val="en-US"/>
              </w:rPr>
            </w:pPr>
            <w:r w:rsidRPr="007A2900">
              <w:rPr>
                <w:sz w:val="18"/>
                <w:szCs w:val="18"/>
                <w:lang w:val="en-US"/>
              </w:rPr>
              <w:t>Patients received standard supportive care</w:t>
            </w:r>
          </w:p>
          <w:p w14:paraId="1DF72583" w14:textId="77777777" w:rsidR="003A3FE4" w:rsidRPr="007A2900" w:rsidRDefault="003A3FE4" w:rsidP="00B44258">
            <w:pPr>
              <w:rPr>
                <w:sz w:val="18"/>
                <w:szCs w:val="18"/>
                <w:lang w:val="en-US"/>
              </w:rPr>
            </w:pPr>
            <w:r w:rsidRPr="007A2900">
              <w:rPr>
                <w:sz w:val="18"/>
                <w:szCs w:val="18"/>
                <w:lang w:val="en-US"/>
              </w:rPr>
              <w:t>2 patients received platelet transfusion</w:t>
            </w:r>
          </w:p>
        </w:tc>
        <w:tc>
          <w:tcPr>
            <w:tcW w:w="1286" w:type="dxa"/>
          </w:tcPr>
          <w:p w14:paraId="2D66CB63" w14:textId="77777777" w:rsidR="003A3FE4" w:rsidRPr="007A2900" w:rsidRDefault="003A3FE4" w:rsidP="00B44258">
            <w:pPr>
              <w:rPr>
                <w:sz w:val="18"/>
                <w:szCs w:val="18"/>
                <w:lang w:val="en-US"/>
              </w:rPr>
            </w:pPr>
            <w:r w:rsidRPr="007A2900">
              <w:rPr>
                <w:sz w:val="18"/>
                <w:szCs w:val="18"/>
                <w:lang w:val="en-US"/>
              </w:rPr>
              <w:t>2 days (3)</w:t>
            </w:r>
          </w:p>
          <w:p w14:paraId="5B9562AA" w14:textId="77777777" w:rsidR="003A3FE4" w:rsidRPr="007A2900" w:rsidRDefault="003A3FE4" w:rsidP="00B44258">
            <w:pPr>
              <w:rPr>
                <w:sz w:val="18"/>
                <w:szCs w:val="18"/>
                <w:lang w:val="en-US"/>
              </w:rPr>
            </w:pPr>
            <w:r w:rsidRPr="007A2900">
              <w:rPr>
                <w:sz w:val="18"/>
                <w:szCs w:val="18"/>
                <w:lang w:val="en-US"/>
              </w:rPr>
              <w:t>2 months (1)</w:t>
            </w:r>
          </w:p>
        </w:tc>
        <w:tc>
          <w:tcPr>
            <w:tcW w:w="1436" w:type="dxa"/>
          </w:tcPr>
          <w:p w14:paraId="0CF6FB76" w14:textId="77777777" w:rsidR="003A3FE4" w:rsidRPr="007A2900" w:rsidRDefault="003A3FE4" w:rsidP="00B44258">
            <w:pPr>
              <w:rPr>
                <w:sz w:val="18"/>
                <w:szCs w:val="18"/>
                <w:lang w:val="en-US"/>
              </w:rPr>
            </w:pPr>
            <w:r w:rsidRPr="007A2900">
              <w:rPr>
                <w:sz w:val="18"/>
                <w:szCs w:val="18"/>
                <w:lang w:val="en-US"/>
              </w:rPr>
              <w:t>Recovery (3)</w:t>
            </w:r>
          </w:p>
          <w:p w14:paraId="7A19A053" w14:textId="77777777" w:rsidR="003A3FE4" w:rsidRPr="00DA5478" w:rsidRDefault="003A3FE4" w:rsidP="00B44258">
            <w:pPr>
              <w:rPr>
                <w:sz w:val="18"/>
                <w:szCs w:val="18"/>
                <w:lang w:val="en-US"/>
              </w:rPr>
            </w:pPr>
            <w:r w:rsidRPr="00DA5478">
              <w:rPr>
                <w:sz w:val="18"/>
                <w:szCs w:val="18"/>
                <w:lang w:val="en-US"/>
              </w:rPr>
              <w:t>Reduced visual acuity and</w:t>
            </w:r>
          </w:p>
          <w:p w14:paraId="442894C7" w14:textId="77777777" w:rsidR="003A3FE4" w:rsidRPr="007A2900" w:rsidRDefault="003A3FE4" w:rsidP="00B44258">
            <w:pPr>
              <w:rPr>
                <w:sz w:val="18"/>
                <w:szCs w:val="18"/>
                <w:lang w:val="en-US"/>
              </w:rPr>
            </w:pPr>
            <w:r w:rsidRPr="007A2900">
              <w:rPr>
                <w:sz w:val="18"/>
                <w:szCs w:val="18"/>
                <w:lang w:val="en-US"/>
              </w:rPr>
              <w:t>Metamorphopsia even after 2 months (1)</w:t>
            </w:r>
          </w:p>
        </w:tc>
      </w:tr>
      <w:tr w:rsidR="006A3CC6" w:rsidRPr="003E1EAD" w14:paraId="00D2D0A0" w14:textId="77777777" w:rsidTr="00D453FC">
        <w:trPr>
          <w:trHeight w:val="458"/>
        </w:trPr>
        <w:tc>
          <w:tcPr>
            <w:tcW w:w="1237" w:type="dxa"/>
          </w:tcPr>
          <w:p w14:paraId="31663A9D" w14:textId="02870305" w:rsidR="003A3FE4" w:rsidRPr="007A2900" w:rsidRDefault="003A3FE4" w:rsidP="00B44258">
            <w:pPr>
              <w:rPr>
                <w:b/>
                <w:bCs/>
                <w:sz w:val="18"/>
                <w:szCs w:val="18"/>
                <w:lang w:val="en-US"/>
              </w:rPr>
            </w:pPr>
            <w:r w:rsidRPr="007A2900">
              <w:rPr>
                <w:b/>
                <w:bCs/>
                <w:sz w:val="18"/>
                <w:szCs w:val="18"/>
                <w:lang w:val="en-US"/>
              </w:rPr>
              <w:t>Agarwal et al, 2020</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{"citationID":"ZdypomWz","properties":{"formattedCitation":"\\super 37\\nosupersub{}","plainCitation":"37","noteIndex":0},"citationItems":[{"id":590,"uris":["http://zotero.org/users/7566142/items/ZQJSSEE6"],"uri":["http://zotero.org/users/7566142/items/ZQJSSEE6"],"itemData":{"id":590,"type":"article-journal","abstract":"Introduction: Dengue-associated ocular complications are increasing owing to the rising global burden of dengue fever. We intend to highlight a rare and sight-threatening complication of this disease.\nCase Details: A 44-year-old male, with prior history of dengue fever, presented with diminution of vision in both eyes for 10 days. At presentation, his best-corrected visual acuity was 1/60 in the right eye and 6/18 in the left eye. Anterior segment findings were unremarkable. Fundus examination revealed vitritis, perivascular exudates, intraretinal hemorrhages, macular edema, peripapillary retinal whitening and cotton wool spots in both eyes suggestive of vasculitis, with additional retinal whitening affecting the right macula. Fundus fluorescein angiography revealed disc and perivascular leakage limited to posterior pole along with patches of blocked fluorescence. In addition, there was capillary nonperfusion due to occlusion of multiple small arterioles supplying the macula of right eye confirming macular ischemia. Macular edema with subretinal fluid in both eyes was evident on optical coherence tomography. Treatment was attempted with intravenous methylprednisolone which was futile even after three days of administration.\nConclusion: We report a case of retinal vasculitis with macular infarction attributed to dengue fever. Although uncommon, dengue-associated ocular complications can lead to irreversible visual loss. Therefore, clinicians should keep this disease entity in mind while evaluating febrile patients with visual complaints in dengue endemic regions.","container-title":"International Medical Case Reports Journal","DOI":"10.2147/IMCRJ.S264324","ISSN":"1179-142X","journalAbbreviation":"Int Med Case Rep J","language":"eng","note":"PMID: 32943944\nPMCID: PMC7468372","page":"363-366","source":"PubMed","title":"Retinal Vasculitis with Macular Infarction: A Dengue-related Ophthalmic Complication","title-short":"Retinal Vasculitis with Macular Infarction","volume":"13","author":[{"family":"Agarwal","given":"Lalit"},{"family":"Agrawal","given":"Nisha"}],"issued":{"date-parts":[["2020"]]}}}],"schema":"https://github.com/citation-style-language/schema/raw/master/csl-citation.json"}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37</w:t>
            </w:r>
            <w:r>
              <w:rPr>
                <w:b/>
                <w:bCs/>
                <w:sz w:val="18"/>
                <w:szCs w:val="18"/>
                <w:lang w:val="en-US"/>
              </w:rPr>
              <w:fldChar w:fldCharType="end"/>
            </w:r>
          </w:p>
        </w:tc>
        <w:tc>
          <w:tcPr>
            <w:tcW w:w="1276" w:type="dxa"/>
          </w:tcPr>
          <w:p w14:paraId="39E3751F"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6611092A" w14:textId="77777777" w:rsidR="003A3FE4" w:rsidRPr="007A2900" w:rsidRDefault="003A3FE4" w:rsidP="00B44258">
            <w:pPr>
              <w:rPr>
                <w:sz w:val="18"/>
                <w:szCs w:val="18"/>
                <w:lang w:val="en-US"/>
              </w:rPr>
            </w:pPr>
            <w:r w:rsidRPr="007A2900">
              <w:rPr>
                <w:sz w:val="18"/>
                <w:szCs w:val="18"/>
                <w:lang w:val="en-US"/>
              </w:rPr>
              <w:t>1</w:t>
            </w:r>
            <w:r>
              <w:rPr>
                <w:sz w:val="18"/>
                <w:szCs w:val="18"/>
                <w:lang w:val="en-US"/>
              </w:rPr>
              <w:t xml:space="preserve"> </w:t>
            </w:r>
            <w:r w:rsidRPr="007A2900">
              <w:rPr>
                <w:sz w:val="18"/>
                <w:szCs w:val="18"/>
                <w:lang w:val="en-US"/>
              </w:rPr>
              <w:t>M</w:t>
            </w:r>
          </w:p>
        </w:tc>
        <w:tc>
          <w:tcPr>
            <w:tcW w:w="945" w:type="dxa"/>
          </w:tcPr>
          <w:p w14:paraId="36998778" w14:textId="77777777" w:rsidR="003A3FE4" w:rsidRPr="007A2900" w:rsidRDefault="003A3FE4" w:rsidP="00B44258">
            <w:pPr>
              <w:rPr>
                <w:sz w:val="18"/>
                <w:szCs w:val="18"/>
                <w:lang w:val="en-US"/>
              </w:rPr>
            </w:pPr>
            <w:r w:rsidRPr="007A2900">
              <w:rPr>
                <w:sz w:val="18"/>
                <w:szCs w:val="18"/>
                <w:lang w:val="en-US"/>
              </w:rPr>
              <w:t>44</w:t>
            </w:r>
          </w:p>
        </w:tc>
        <w:tc>
          <w:tcPr>
            <w:tcW w:w="856" w:type="dxa"/>
          </w:tcPr>
          <w:p w14:paraId="3AEEE00F"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791674A4"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6D85A592" w14:textId="77777777" w:rsidR="003A3FE4" w:rsidRPr="001E202A" w:rsidRDefault="003A3FE4" w:rsidP="00B44258">
            <w:pPr>
              <w:rPr>
                <w:sz w:val="18"/>
                <w:szCs w:val="18"/>
                <w:lang w:val="en-US"/>
              </w:rPr>
            </w:pPr>
            <w:r w:rsidRPr="001E202A">
              <w:rPr>
                <w:sz w:val="18"/>
                <w:szCs w:val="18"/>
                <w:lang w:val="en-US"/>
              </w:rPr>
              <w:t>Diminution of vision in both eyes</w:t>
            </w:r>
          </w:p>
          <w:p w14:paraId="3B2DC4C1" w14:textId="77777777" w:rsidR="003A3FE4" w:rsidRPr="007A2900" w:rsidRDefault="003A3FE4" w:rsidP="00B44258">
            <w:pPr>
              <w:rPr>
                <w:sz w:val="18"/>
                <w:szCs w:val="18"/>
                <w:lang w:val="en-US"/>
              </w:rPr>
            </w:pPr>
          </w:p>
        </w:tc>
        <w:tc>
          <w:tcPr>
            <w:tcW w:w="1796" w:type="dxa"/>
          </w:tcPr>
          <w:p w14:paraId="29C8D11B" w14:textId="057B7A5D" w:rsidR="003A3FE4" w:rsidRPr="007A2900" w:rsidRDefault="003A3FE4" w:rsidP="00B44258">
            <w:pPr>
              <w:rPr>
                <w:sz w:val="18"/>
                <w:szCs w:val="18"/>
                <w:lang w:val="en-US"/>
              </w:rPr>
            </w:pPr>
            <w:proofErr w:type="spellStart"/>
            <w:r w:rsidRPr="006E578C">
              <w:rPr>
                <w:sz w:val="18"/>
                <w:szCs w:val="18"/>
                <w:lang w:val="en-US"/>
              </w:rPr>
              <w:t>Vitritis</w:t>
            </w:r>
            <w:proofErr w:type="spellEnd"/>
            <w:r w:rsidRPr="006E578C">
              <w:rPr>
                <w:sz w:val="18"/>
                <w:szCs w:val="18"/>
                <w:lang w:val="en-US"/>
              </w:rPr>
              <w:t>, perivascular exudates, intraretinal hemorrhages, macular edema, peripapillary retinal whitening and cotton wool spots in both eyes suggestive of vasculitis</w:t>
            </w:r>
          </w:p>
        </w:tc>
        <w:tc>
          <w:tcPr>
            <w:tcW w:w="1666" w:type="dxa"/>
          </w:tcPr>
          <w:p w14:paraId="180ACC35" w14:textId="77777777" w:rsidR="003A3FE4" w:rsidRPr="007A2900" w:rsidRDefault="003A3FE4" w:rsidP="00B44258">
            <w:pPr>
              <w:rPr>
                <w:sz w:val="18"/>
                <w:szCs w:val="18"/>
                <w:lang w:val="en-US"/>
              </w:rPr>
            </w:pPr>
            <w:r w:rsidRPr="007A2900">
              <w:rPr>
                <w:sz w:val="18"/>
                <w:szCs w:val="18"/>
                <w:lang w:val="en-US"/>
              </w:rPr>
              <w:t>IV steroid but was futile, he was counseled for treatment with immunoglobulin, which the patient refused</w:t>
            </w:r>
          </w:p>
          <w:p w14:paraId="7148C719" w14:textId="77777777" w:rsidR="003A3FE4" w:rsidRPr="007A2900" w:rsidRDefault="003A3FE4" w:rsidP="00B44258">
            <w:pPr>
              <w:rPr>
                <w:sz w:val="18"/>
                <w:szCs w:val="18"/>
                <w:lang w:val="en-US"/>
              </w:rPr>
            </w:pPr>
          </w:p>
          <w:p w14:paraId="100AEC9E" w14:textId="77777777" w:rsidR="003A3FE4" w:rsidRPr="007A2900" w:rsidRDefault="003A3FE4" w:rsidP="00B44258">
            <w:pPr>
              <w:rPr>
                <w:sz w:val="18"/>
                <w:szCs w:val="18"/>
                <w:lang w:val="en-US"/>
              </w:rPr>
            </w:pPr>
          </w:p>
        </w:tc>
        <w:tc>
          <w:tcPr>
            <w:tcW w:w="1286" w:type="dxa"/>
          </w:tcPr>
          <w:p w14:paraId="0E24177C" w14:textId="77777777" w:rsidR="003A3FE4" w:rsidRPr="007A2900" w:rsidRDefault="003A3FE4" w:rsidP="00B44258">
            <w:pPr>
              <w:rPr>
                <w:sz w:val="18"/>
                <w:szCs w:val="18"/>
                <w:lang w:val="en-US"/>
              </w:rPr>
            </w:pPr>
          </w:p>
        </w:tc>
        <w:tc>
          <w:tcPr>
            <w:tcW w:w="1436" w:type="dxa"/>
          </w:tcPr>
          <w:p w14:paraId="19A5985C" w14:textId="77777777" w:rsidR="003A3FE4" w:rsidRPr="007A2900" w:rsidRDefault="003A3FE4" w:rsidP="00B44258">
            <w:pPr>
              <w:rPr>
                <w:sz w:val="18"/>
                <w:szCs w:val="18"/>
                <w:lang w:val="en-US"/>
              </w:rPr>
            </w:pPr>
          </w:p>
        </w:tc>
      </w:tr>
      <w:tr w:rsidR="006A3CC6" w:rsidRPr="002B683E" w14:paraId="3BC7C3F5" w14:textId="77777777" w:rsidTr="00D453FC">
        <w:trPr>
          <w:trHeight w:val="458"/>
        </w:trPr>
        <w:tc>
          <w:tcPr>
            <w:tcW w:w="1237" w:type="dxa"/>
          </w:tcPr>
          <w:p w14:paraId="329A3D61" w14:textId="52BE4282" w:rsidR="003A3FE4" w:rsidRPr="007A2900" w:rsidRDefault="003A3FE4" w:rsidP="00B44258">
            <w:pPr>
              <w:rPr>
                <w:b/>
                <w:bCs/>
                <w:sz w:val="18"/>
                <w:szCs w:val="18"/>
                <w:lang w:val="en-US"/>
              </w:rPr>
            </w:pPr>
            <w:r w:rsidRPr="007A2900">
              <w:rPr>
                <w:b/>
                <w:bCs/>
                <w:sz w:val="18"/>
                <w:szCs w:val="18"/>
                <w:lang w:val="en-US"/>
              </w:rPr>
              <w:lastRenderedPageBreak/>
              <w:t>Vijitha et al, 2021</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{"citationID":"GirfAiYl","properties":{"formattedCitation":"\\super 38\\nosupersub{}","plainCitation":"38","noteIndex":0},"citationItems":[{"id":594,"uris":["http://zotero.org/users/7566142/items/LVE26SAI"],"uri":["http://zotero.org/users/7566142/items/LVE26SAI"],"itemData":{"id":594,"type":"article-journal","abstract":"Purpose: To describe a series of sight-threatening ocular and adnexal involvement associated with dengue hemorrhagic fever and their treatment options.\nMethods: Retrospective, interventional, non-comparative case series. Medical records of patients who presented with ocular symptoms attributed to dengue hemorrhagic fever were reviewed. Demography, presenting features, and treatment outcomes were recorded. Outcome measures assessed included globe salvage, vision salvage, and visual improvement. The outcome was deemed as favorable if vision salvage was possible and unfavorable if the vision was lost.\nResults: Twenty-nine eyes of 23 patients were included. Bilateral ocular involvement was seen in 6 (26%) patients. The mean age was 37.62 ± 18.68 years (range: 14 to 81 years). Coexistent diabetes mellitus and enteric fever were present in three patients. History of blood transfusion was present in nine (40%) and thrombocytopenia in eight (35%) patients at the time of presentation with ocular complaints. Presenting features included endophthalmitis in 11 (38%), panophthalmitis in 10 (35%), orbital cellulitis with panophthalmitis in four (14%), isolated corneal or scleral melt in three (10%), and orbital hemorrhage with panophthalmitis in one (3%) patient. Globe salvage was achieved in 21/29 eyes (72.4%), vision salvage in 6/29 eyes (20.68%), and improvement in visual acuity was noted in 5/29 eyes (17.24%). Logistic regression analysis revealed no significant effect of any clinical-microbiological factors on globe salvage, vision salvage, and visual improvement. However, visual improvement and globe salvage were possible in eyes that underwent early endoscopic vitrectomy.\nConclusion: Dengue fever can present with sight-threatening ocular and adnexal inflammation resulting in endophthalmitis and panophthalmitis, orbital cellulitis, corneal and scleral melt, and orbital hemorrhage. Early vitrectomy may improve vision and globe salvage in cases with significant vitritis.","container-title":"Indian Journal of Ophthalmology","DOI":"10.4103/ijo.IJO_1588_20","ISSN":"1998-3689","issue":"3","journalAbbreviation":"Indian J Ophthalmol","language":"eng","note":"PMID: 33595487\nPMCID: PMC7942086","page":"617-622","source":"PubMed","title":"Severe ocular and adnexal complications in dengue hemorrhagic fever: A report of 29 eyes","title-short":"Severe ocular and adnexal complications in dengue hemorrhagic fever","volume":"69","author":[{"family":"Vijitha","given":"V. S."},{"family":"Dave","given":"Tarjani Vivek"},{"family":"Murthy","given":"Somasheila I."},{"family":"Ali","given":"Mohammad Javed"},{"family":"Dave","given":"Vivek Pravin"},{"family":"Pappuru","given":"Rajeev Reddy"},{"family":"Narayanan","given":"Raja"}],"issued":{"date-parts":[["2021",3]]}}}],"schema":"https://github.com/citation-style-language/schema/raw/master/csl-citation.json"}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38</w:t>
            </w:r>
            <w:r>
              <w:rPr>
                <w:b/>
                <w:bCs/>
                <w:sz w:val="18"/>
                <w:szCs w:val="18"/>
                <w:lang w:val="en-US"/>
              </w:rPr>
              <w:fldChar w:fldCharType="end"/>
            </w:r>
          </w:p>
        </w:tc>
        <w:tc>
          <w:tcPr>
            <w:tcW w:w="1276" w:type="dxa"/>
          </w:tcPr>
          <w:p w14:paraId="62316F01" w14:textId="77777777" w:rsidR="003A3FE4" w:rsidRPr="007A2900" w:rsidRDefault="003A3FE4" w:rsidP="00B44258">
            <w:pPr>
              <w:rPr>
                <w:sz w:val="18"/>
                <w:szCs w:val="18"/>
                <w:lang w:val="en-US"/>
              </w:rPr>
            </w:pPr>
            <w:r w:rsidRPr="007A2900">
              <w:rPr>
                <w:sz w:val="18"/>
                <w:szCs w:val="18"/>
                <w:lang w:val="en-US"/>
              </w:rPr>
              <w:t>Retrospective study</w:t>
            </w:r>
          </w:p>
        </w:tc>
        <w:tc>
          <w:tcPr>
            <w:tcW w:w="797" w:type="dxa"/>
          </w:tcPr>
          <w:p w14:paraId="1D7C6A9F" w14:textId="77777777" w:rsidR="003A3FE4" w:rsidRPr="007A2900" w:rsidRDefault="003A3FE4" w:rsidP="00B44258">
            <w:pPr>
              <w:rPr>
                <w:sz w:val="18"/>
                <w:szCs w:val="18"/>
                <w:lang w:val="en-US"/>
              </w:rPr>
            </w:pPr>
            <w:r>
              <w:rPr>
                <w:sz w:val="18"/>
                <w:szCs w:val="18"/>
                <w:lang w:val="en-US"/>
              </w:rPr>
              <w:t xml:space="preserve">5 W / </w:t>
            </w:r>
            <w:r w:rsidRPr="007A2900">
              <w:rPr>
                <w:sz w:val="18"/>
                <w:szCs w:val="18"/>
                <w:lang w:val="en-US"/>
              </w:rPr>
              <w:t>18</w:t>
            </w:r>
            <w:r>
              <w:rPr>
                <w:sz w:val="18"/>
                <w:szCs w:val="18"/>
                <w:lang w:val="en-US"/>
              </w:rPr>
              <w:t xml:space="preserve"> </w:t>
            </w:r>
            <w:r w:rsidRPr="007A2900">
              <w:rPr>
                <w:sz w:val="18"/>
                <w:szCs w:val="18"/>
                <w:lang w:val="en-US"/>
              </w:rPr>
              <w:t>M</w:t>
            </w:r>
          </w:p>
        </w:tc>
        <w:tc>
          <w:tcPr>
            <w:tcW w:w="945" w:type="dxa"/>
          </w:tcPr>
          <w:p w14:paraId="49130B1C" w14:textId="77777777" w:rsidR="003A3FE4" w:rsidRPr="00806F82" w:rsidRDefault="003A3FE4" w:rsidP="00B44258">
            <w:pPr>
              <w:rPr>
                <w:sz w:val="18"/>
              </w:rPr>
            </w:pPr>
            <w:r w:rsidRPr="00806F82">
              <w:rPr>
                <w:sz w:val="18"/>
              </w:rPr>
              <w:t>37.62 ± 18.68</w:t>
            </w:r>
          </w:p>
          <w:p w14:paraId="7A9E1798" w14:textId="77777777" w:rsidR="003A3FE4" w:rsidRPr="007A2900" w:rsidRDefault="003A3FE4" w:rsidP="00B44258">
            <w:pPr>
              <w:rPr>
                <w:sz w:val="18"/>
                <w:szCs w:val="18"/>
                <w:lang w:val="en-US"/>
              </w:rPr>
            </w:pPr>
          </w:p>
        </w:tc>
        <w:tc>
          <w:tcPr>
            <w:tcW w:w="856" w:type="dxa"/>
          </w:tcPr>
          <w:p w14:paraId="1DFC2E0A" w14:textId="77777777" w:rsidR="003A3FE4" w:rsidRPr="007A2900" w:rsidRDefault="003A3FE4" w:rsidP="00B44258">
            <w:pPr>
              <w:rPr>
                <w:sz w:val="18"/>
                <w:szCs w:val="18"/>
                <w:lang w:val="en-US"/>
              </w:rPr>
            </w:pPr>
            <w:r w:rsidRPr="007A2900">
              <w:rPr>
                <w:sz w:val="18"/>
                <w:szCs w:val="18"/>
                <w:lang w:val="en-US"/>
              </w:rPr>
              <w:t>23</w:t>
            </w:r>
          </w:p>
        </w:tc>
        <w:tc>
          <w:tcPr>
            <w:tcW w:w="856" w:type="dxa"/>
          </w:tcPr>
          <w:p w14:paraId="6E7EE702" w14:textId="77777777" w:rsidR="003A3FE4" w:rsidRPr="007A2900" w:rsidRDefault="003A3FE4" w:rsidP="00B44258">
            <w:pPr>
              <w:rPr>
                <w:sz w:val="18"/>
                <w:szCs w:val="18"/>
                <w:lang w:val="en-US"/>
              </w:rPr>
            </w:pPr>
            <w:r w:rsidRPr="007A2900">
              <w:rPr>
                <w:sz w:val="18"/>
                <w:szCs w:val="18"/>
                <w:lang w:val="en-US"/>
              </w:rPr>
              <w:t>29</w:t>
            </w:r>
          </w:p>
        </w:tc>
        <w:tc>
          <w:tcPr>
            <w:tcW w:w="1596" w:type="dxa"/>
          </w:tcPr>
          <w:p w14:paraId="3A86A336" w14:textId="6725A40D" w:rsidR="003A3FE4" w:rsidRPr="007A2900" w:rsidRDefault="003A3FE4" w:rsidP="00B44258">
            <w:pPr>
              <w:rPr>
                <w:sz w:val="18"/>
                <w:szCs w:val="18"/>
                <w:lang w:val="en-US"/>
              </w:rPr>
            </w:pPr>
            <w:r w:rsidRPr="00E27A8E">
              <w:rPr>
                <w:sz w:val="18"/>
                <w:szCs w:val="18"/>
                <w:lang w:val="en-US"/>
              </w:rPr>
              <w:t>Decreased vision, eye pain, redness, discharge, bleeding from the eye, corneal clouding, proptosis, limitation of extraocular motility</w:t>
            </w:r>
            <w:r w:rsidRPr="007A2900">
              <w:rPr>
                <w:sz w:val="18"/>
                <w:szCs w:val="18"/>
                <w:lang w:val="en-US"/>
              </w:rPr>
              <w:t xml:space="preserve"> and diffuse scleral melt</w:t>
            </w:r>
          </w:p>
        </w:tc>
        <w:tc>
          <w:tcPr>
            <w:tcW w:w="1796" w:type="dxa"/>
          </w:tcPr>
          <w:p w14:paraId="5A302801" w14:textId="77777777" w:rsidR="003A3FE4" w:rsidRPr="00323975" w:rsidRDefault="003A3FE4" w:rsidP="00B44258">
            <w:pPr>
              <w:rPr>
                <w:sz w:val="18"/>
                <w:szCs w:val="18"/>
                <w:lang w:val="en-US"/>
              </w:rPr>
            </w:pPr>
            <w:r>
              <w:rPr>
                <w:sz w:val="18"/>
                <w:szCs w:val="18"/>
                <w:lang w:val="en-US"/>
              </w:rPr>
              <w:t>E</w:t>
            </w:r>
            <w:r w:rsidRPr="00323975">
              <w:rPr>
                <w:sz w:val="18"/>
                <w:szCs w:val="18"/>
                <w:lang w:val="en-US"/>
              </w:rPr>
              <w:t xml:space="preserve">ndophthalmitis, </w:t>
            </w:r>
            <w:proofErr w:type="spellStart"/>
            <w:r w:rsidRPr="00323975">
              <w:rPr>
                <w:sz w:val="18"/>
                <w:szCs w:val="18"/>
                <w:lang w:val="en-US"/>
              </w:rPr>
              <w:t>panophthalmitis</w:t>
            </w:r>
            <w:proofErr w:type="spellEnd"/>
            <w:r w:rsidRPr="00323975">
              <w:rPr>
                <w:sz w:val="18"/>
                <w:szCs w:val="18"/>
                <w:lang w:val="en-US"/>
              </w:rPr>
              <w:t xml:space="preserve">, orbital cellulitis with </w:t>
            </w:r>
            <w:proofErr w:type="spellStart"/>
            <w:r w:rsidRPr="00323975">
              <w:rPr>
                <w:sz w:val="18"/>
                <w:szCs w:val="18"/>
                <w:lang w:val="en-US"/>
              </w:rPr>
              <w:t>panophthalmitis</w:t>
            </w:r>
            <w:proofErr w:type="spellEnd"/>
            <w:r w:rsidRPr="00323975">
              <w:rPr>
                <w:sz w:val="18"/>
                <w:szCs w:val="18"/>
                <w:lang w:val="en-US"/>
              </w:rPr>
              <w:t xml:space="preserve">, isolated corneal or scleral melt, and orbital hemorrhage with </w:t>
            </w:r>
            <w:proofErr w:type="spellStart"/>
            <w:r w:rsidRPr="00323975">
              <w:rPr>
                <w:sz w:val="18"/>
                <w:szCs w:val="18"/>
                <w:lang w:val="en-US"/>
              </w:rPr>
              <w:t>panophthalmitis</w:t>
            </w:r>
            <w:proofErr w:type="spellEnd"/>
          </w:p>
          <w:p w14:paraId="047BA2F5" w14:textId="77777777" w:rsidR="003A3FE4" w:rsidRPr="007A2900" w:rsidRDefault="003A3FE4" w:rsidP="00B44258">
            <w:pPr>
              <w:rPr>
                <w:sz w:val="18"/>
                <w:szCs w:val="18"/>
                <w:lang w:val="en-US"/>
              </w:rPr>
            </w:pPr>
          </w:p>
        </w:tc>
        <w:tc>
          <w:tcPr>
            <w:tcW w:w="1666" w:type="dxa"/>
          </w:tcPr>
          <w:p w14:paraId="16273665" w14:textId="77777777" w:rsidR="003A3FE4" w:rsidRPr="007A2900" w:rsidRDefault="003A3FE4" w:rsidP="00B44258">
            <w:pPr>
              <w:rPr>
                <w:sz w:val="18"/>
                <w:szCs w:val="18"/>
                <w:lang w:val="en-US"/>
              </w:rPr>
            </w:pPr>
            <w:r>
              <w:rPr>
                <w:sz w:val="18"/>
                <w:szCs w:val="18"/>
                <w:lang w:val="en-US"/>
              </w:rPr>
              <w:t>Antibiotics, evisceration, vitrectomy</w:t>
            </w:r>
          </w:p>
        </w:tc>
        <w:tc>
          <w:tcPr>
            <w:tcW w:w="1286" w:type="dxa"/>
          </w:tcPr>
          <w:p w14:paraId="795E8CAA" w14:textId="77777777" w:rsidR="003A3FE4" w:rsidRPr="007A2900" w:rsidRDefault="003A3FE4" w:rsidP="00B44258">
            <w:pPr>
              <w:rPr>
                <w:sz w:val="18"/>
                <w:szCs w:val="18"/>
                <w:lang w:val="en-US"/>
              </w:rPr>
            </w:pPr>
          </w:p>
        </w:tc>
        <w:tc>
          <w:tcPr>
            <w:tcW w:w="1436" w:type="dxa"/>
          </w:tcPr>
          <w:p w14:paraId="3B475D01" w14:textId="77777777" w:rsidR="003A3FE4" w:rsidRPr="007A2900" w:rsidRDefault="003A3FE4" w:rsidP="00B44258">
            <w:pPr>
              <w:rPr>
                <w:sz w:val="18"/>
                <w:szCs w:val="18"/>
                <w:lang w:val="en-US"/>
              </w:rPr>
            </w:pPr>
            <w:r>
              <w:rPr>
                <w:sz w:val="18"/>
                <w:szCs w:val="18"/>
                <w:lang w:val="en-US"/>
              </w:rPr>
              <w:t>One improvement</w:t>
            </w:r>
          </w:p>
        </w:tc>
      </w:tr>
      <w:tr w:rsidR="006A3CC6" w:rsidRPr="003E1EAD" w14:paraId="47E62373" w14:textId="77777777" w:rsidTr="00D453FC">
        <w:trPr>
          <w:trHeight w:val="458"/>
        </w:trPr>
        <w:tc>
          <w:tcPr>
            <w:tcW w:w="1237" w:type="dxa"/>
          </w:tcPr>
          <w:p w14:paraId="79B56A9D" w14:textId="6FAA63C8" w:rsidR="003A3FE4" w:rsidRPr="007A2900" w:rsidRDefault="003A3FE4" w:rsidP="00B44258">
            <w:pPr>
              <w:rPr>
                <w:b/>
                <w:bCs/>
                <w:sz w:val="18"/>
                <w:szCs w:val="18"/>
                <w:lang w:val="en-US"/>
              </w:rPr>
            </w:pPr>
            <w:proofErr w:type="spellStart"/>
            <w:r w:rsidRPr="007A2900">
              <w:rPr>
                <w:b/>
                <w:bCs/>
                <w:sz w:val="18"/>
                <w:szCs w:val="18"/>
                <w:lang w:val="en-US"/>
              </w:rPr>
              <w:t>Padmanaban</w:t>
            </w:r>
            <w:proofErr w:type="spellEnd"/>
            <w:r w:rsidRPr="007A2900">
              <w:rPr>
                <w:b/>
                <w:bCs/>
                <w:sz w:val="18"/>
                <w:szCs w:val="18"/>
                <w:lang w:val="en-US"/>
              </w:rPr>
              <w:t xml:space="preserve"> et al, 2018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{"citationID":"gdY2uqFL","properties":{"formattedCitation":"\\super 39\\nosupersub{}","plainCitation":"39","noteIndex":0},"citationItems":[{"id":609,"uris":["http://zotero.org/users/7566142/items/LGD8CRIY"],"uri":["http://zotero.org/users/7566142/items/LGD8CRIY"],"itemData":{"id":609,"type":"webpage","abstract":"Aim: To report cases of sight threatening ophthalmic complications observed during dengue epidemic in 2017 at a tertiary health center in Tamil Nadu. Settings and Design: Tertiary Care Referral Center in Tamil Nadu. Prospective, single institution, Observational case-series. Methods: Five patients with dengue fever with grave ophthalmic complications seen in fever intensive care ward in our center during the period of dengue epidemic in 2017 were included. Results: Out of 3338 dengue positive cases reported in our center from June-2017 to December-2017, five cases presented with grave eye findings with loss of vision / loss of the eye in due course.All presented with a short history of fever with thrombocytopenia, with ocular manifestations namely 1.Retro-bulbar hemorrhage with hyphema-ended with globe luxation, 2.Suprachoroidal hemorrhage with globe rupture, 3.Endogenous Endophthalmitis with ring abscess going for Panophthalmitis, 4.Premacular hemorrhage resolved with some improvement in vision after hyaloidotomy, 5.Massive suprachoroidal hemorrhage. Conclusion:Dengue hemorrhagic fever itself is a dreadful and sometimes fatal disease, in which we encountered few patients with very rare and severe ocular manifestations during the dengue epidemic in our hospital in 2017.Some of these complications have not been reported so far.","language":"en","title":"Sight Threatening Ocular Complications in Dengue fever-A Prospective Study","URL":"/paper/Sight-Threatening-Ocular-Complications-in-Dengue-Padmanaban-Jeevakala/d039ad75f8dce559373ece7b20ae53e72b0c38d8","author":[{"family":"Padmanaban","given":"Dr S."},{"family":"Jeevakala","given":"Dr C."},{"family":"Saravanan","given":"Dr J."},{"family":"Shalini","given":"Dr G."}],"accessed":{"date-parts":[["2021",4,20]]},"issued":{"date-parts":[["2018"]]}}}],"schema":"https://github.com/citation-style-language/schema/raw/master/csl-citation.json"} </w:instrText>
            </w:r>
            <w:r>
              <w:rPr>
                <w:b/>
                <w:bCs/>
                <w:sz w:val="18"/>
                <w:szCs w:val="18"/>
                <w:lang w:val="en-US"/>
              </w:rPr>
              <w:fldChar w:fldCharType="separate"/>
            </w:r>
            <w:r w:rsidR="003E1EAD" w:rsidRPr="003E1EAD">
              <w:rPr>
                <w:sz w:val="18"/>
                <w:vertAlign w:val="superscript"/>
                <w:lang w:val="fr-FR"/>
              </w:rPr>
              <w:t>39</w:t>
            </w:r>
            <w:r>
              <w:rPr>
                <w:b/>
                <w:bCs/>
                <w:sz w:val="18"/>
                <w:szCs w:val="18"/>
                <w:lang w:val="en-US"/>
              </w:rPr>
              <w:fldChar w:fldCharType="end"/>
            </w:r>
          </w:p>
        </w:tc>
        <w:tc>
          <w:tcPr>
            <w:tcW w:w="1276" w:type="dxa"/>
          </w:tcPr>
          <w:p w14:paraId="3FC7F65B" w14:textId="76C2F52D" w:rsidR="003A3FE4" w:rsidRPr="007A2900" w:rsidRDefault="003A3FE4" w:rsidP="00B44258">
            <w:pPr>
              <w:rPr>
                <w:sz w:val="18"/>
                <w:szCs w:val="18"/>
                <w:lang w:val="en-US"/>
              </w:rPr>
            </w:pPr>
            <w:r w:rsidRPr="007A2900">
              <w:rPr>
                <w:sz w:val="18"/>
                <w:szCs w:val="18"/>
                <w:lang w:val="en-US"/>
              </w:rPr>
              <w:t xml:space="preserve">Case </w:t>
            </w:r>
            <w:r w:rsidR="00B50BE2" w:rsidRPr="00B50BE2">
              <w:rPr>
                <w:sz w:val="18"/>
                <w:szCs w:val="18"/>
                <w:lang w:val="en-US"/>
              </w:rPr>
              <w:t>series</w:t>
            </w:r>
          </w:p>
        </w:tc>
        <w:tc>
          <w:tcPr>
            <w:tcW w:w="797" w:type="dxa"/>
          </w:tcPr>
          <w:p w14:paraId="7542DB7E" w14:textId="77777777" w:rsidR="003A3FE4" w:rsidRPr="007A2900" w:rsidRDefault="003A3FE4" w:rsidP="00B44258">
            <w:pPr>
              <w:rPr>
                <w:sz w:val="18"/>
                <w:szCs w:val="18"/>
                <w:lang w:val="en-US"/>
              </w:rPr>
            </w:pPr>
          </w:p>
        </w:tc>
        <w:tc>
          <w:tcPr>
            <w:tcW w:w="945" w:type="dxa"/>
          </w:tcPr>
          <w:p w14:paraId="20EB7A32" w14:textId="77777777" w:rsidR="003A3FE4" w:rsidRPr="007A2900" w:rsidRDefault="003A3FE4" w:rsidP="00B44258">
            <w:pPr>
              <w:rPr>
                <w:sz w:val="18"/>
                <w:szCs w:val="18"/>
                <w:lang w:val="en-US"/>
              </w:rPr>
            </w:pPr>
          </w:p>
        </w:tc>
        <w:tc>
          <w:tcPr>
            <w:tcW w:w="856" w:type="dxa"/>
          </w:tcPr>
          <w:p w14:paraId="04BB88BD" w14:textId="77777777" w:rsidR="003A3FE4" w:rsidRPr="007A2900" w:rsidRDefault="003A3FE4" w:rsidP="00B44258">
            <w:pPr>
              <w:rPr>
                <w:sz w:val="18"/>
                <w:szCs w:val="18"/>
                <w:lang w:val="en-US"/>
              </w:rPr>
            </w:pPr>
            <w:r w:rsidRPr="007A2900">
              <w:rPr>
                <w:sz w:val="18"/>
                <w:szCs w:val="18"/>
                <w:lang w:val="en-US"/>
              </w:rPr>
              <w:t>5</w:t>
            </w:r>
          </w:p>
        </w:tc>
        <w:tc>
          <w:tcPr>
            <w:tcW w:w="856" w:type="dxa"/>
          </w:tcPr>
          <w:p w14:paraId="29797375" w14:textId="77777777" w:rsidR="003A3FE4" w:rsidRPr="007A2900" w:rsidRDefault="003A3FE4" w:rsidP="00B44258">
            <w:pPr>
              <w:rPr>
                <w:sz w:val="18"/>
                <w:szCs w:val="18"/>
                <w:lang w:val="en-US"/>
              </w:rPr>
            </w:pPr>
          </w:p>
        </w:tc>
        <w:tc>
          <w:tcPr>
            <w:tcW w:w="1596" w:type="dxa"/>
          </w:tcPr>
          <w:p w14:paraId="334F1D35" w14:textId="77777777" w:rsidR="003A3FE4" w:rsidRPr="00806F82" w:rsidRDefault="003A3FE4" w:rsidP="00B44258">
            <w:pPr>
              <w:rPr>
                <w:sz w:val="18"/>
              </w:rPr>
            </w:pPr>
            <w:proofErr w:type="spellStart"/>
            <w:r w:rsidRPr="00806F82">
              <w:rPr>
                <w:sz w:val="18"/>
              </w:rPr>
              <w:t>Loss</w:t>
            </w:r>
            <w:proofErr w:type="spellEnd"/>
            <w:r w:rsidRPr="00806F82">
              <w:rPr>
                <w:sz w:val="18"/>
              </w:rPr>
              <w:t xml:space="preserve"> of vision</w:t>
            </w:r>
          </w:p>
          <w:p w14:paraId="7D203B97" w14:textId="77777777" w:rsidR="003A3FE4" w:rsidRPr="007A2900" w:rsidRDefault="003A3FE4" w:rsidP="00B44258">
            <w:pPr>
              <w:rPr>
                <w:sz w:val="18"/>
                <w:szCs w:val="18"/>
                <w:lang w:val="en-US"/>
              </w:rPr>
            </w:pPr>
          </w:p>
        </w:tc>
        <w:tc>
          <w:tcPr>
            <w:tcW w:w="1796" w:type="dxa"/>
          </w:tcPr>
          <w:p w14:paraId="4C43098C" w14:textId="2A136A74" w:rsidR="003A3FE4" w:rsidRPr="007A2900" w:rsidRDefault="003A3FE4" w:rsidP="00B44258">
            <w:pPr>
              <w:rPr>
                <w:sz w:val="18"/>
                <w:szCs w:val="18"/>
                <w:lang w:val="en-US"/>
              </w:rPr>
            </w:pPr>
            <w:r w:rsidRPr="007A2900">
              <w:rPr>
                <w:sz w:val="18"/>
                <w:szCs w:val="18"/>
                <w:lang w:val="en-US"/>
              </w:rPr>
              <w:t xml:space="preserve">Retro-bulbar hemorrhage with </w:t>
            </w:r>
            <w:proofErr w:type="spellStart"/>
            <w:r w:rsidRPr="007A2900">
              <w:rPr>
                <w:sz w:val="18"/>
                <w:szCs w:val="18"/>
                <w:lang w:val="en-US"/>
              </w:rPr>
              <w:t>hyphema</w:t>
            </w:r>
            <w:proofErr w:type="spellEnd"/>
            <w:r w:rsidRPr="007A2900">
              <w:rPr>
                <w:sz w:val="18"/>
                <w:szCs w:val="18"/>
                <w:lang w:val="en-US"/>
              </w:rPr>
              <w:t xml:space="preserve">-ended with globe luxation, 2. Suprachoroidal hemorrhage with globe rupture, 3. Endogenous Endophthalmitis with ring abscess going for </w:t>
            </w:r>
            <w:proofErr w:type="spellStart"/>
            <w:r w:rsidRPr="007A2900">
              <w:rPr>
                <w:sz w:val="18"/>
                <w:szCs w:val="18"/>
                <w:lang w:val="en-US"/>
              </w:rPr>
              <w:t>Panophthalmitis</w:t>
            </w:r>
            <w:proofErr w:type="spellEnd"/>
            <w:r w:rsidRPr="007A2900">
              <w:rPr>
                <w:sz w:val="18"/>
                <w:szCs w:val="18"/>
                <w:lang w:val="en-US"/>
              </w:rPr>
              <w:t xml:space="preserve">, </w:t>
            </w:r>
            <w:proofErr w:type="gramStart"/>
            <w:r w:rsidRPr="007A2900">
              <w:rPr>
                <w:sz w:val="18"/>
                <w:szCs w:val="18"/>
                <w:lang w:val="en-US"/>
              </w:rPr>
              <w:t>4.Premacular</w:t>
            </w:r>
            <w:proofErr w:type="gramEnd"/>
            <w:r w:rsidRPr="007A2900">
              <w:rPr>
                <w:sz w:val="18"/>
                <w:szCs w:val="18"/>
                <w:lang w:val="en-US"/>
              </w:rPr>
              <w:t xml:space="preserve"> hemorrhage resolved with some improvement in vision after </w:t>
            </w:r>
            <w:proofErr w:type="spellStart"/>
            <w:r w:rsidRPr="007A2900">
              <w:rPr>
                <w:sz w:val="18"/>
                <w:szCs w:val="18"/>
                <w:lang w:val="en-US"/>
              </w:rPr>
              <w:t>hyaloidotomy</w:t>
            </w:r>
            <w:proofErr w:type="spellEnd"/>
            <w:r w:rsidRPr="007A2900">
              <w:rPr>
                <w:sz w:val="18"/>
                <w:szCs w:val="18"/>
                <w:lang w:val="en-US"/>
              </w:rPr>
              <w:t>, 5.Massive suprachoroidal hemorrhage</w:t>
            </w:r>
          </w:p>
        </w:tc>
        <w:tc>
          <w:tcPr>
            <w:tcW w:w="1666" w:type="dxa"/>
          </w:tcPr>
          <w:p w14:paraId="42D20DA3" w14:textId="77777777" w:rsidR="003A3FE4" w:rsidRPr="007A2900" w:rsidRDefault="003A3FE4" w:rsidP="00B44258">
            <w:pPr>
              <w:rPr>
                <w:sz w:val="18"/>
                <w:szCs w:val="18"/>
                <w:lang w:val="en-US"/>
              </w:rPr>
            </w:pPr>
          </w:p>
        </w:tc>
        <w:tc>
          <w:tcPr>
            <w:tcW w:w="1286" w:type="dxa"/>
          </w:tcPr>
          <w:p w14:paraId="0F61EE86" w14:textId="77777777" w:rsidR="003A3FE4" w:rsidRPr="007A2900" w:rsidRDefault="003A3FE4" w:rsidP="00B44258">
            <w:pPr>
              <w:rPr>
                <w:sz w:val="18"/>
                <w:szCs w:val="18"/>
                <w:lang w:val="en-US"/>
              </w:rPr>
            </w:pPr>
          </w:p>
        </w:tc>
        <w:tc>
          <w:tcPr>
            <w:tcW w:w="1436" w:type="dxa"/>
          </w:tcPr>
          <w:p w14:paraId="3B084905" w14:textId="77777777" w:rsidR="003A3FE4" w:rsidRPr="007A2900" w:rsidRDefault="003A3FE4" w:rsidP="00B44258">
            <w:pPr>
              <w:rPr>
                <w:sz w:val="18"/>
                <w:szCs w:val="18"/>
                <w:lang w:val="en-US"/>
              </w:rPr>
            </w:pPr>
          </w:p>
        </w:tc>
      </w:tr>
      <w:tr w:rsidR="006A3CC6" w:rsidRPr="007A2900" w14:paraId="5B81682F" w14:textId="77777777" w:rsidTr="00D453FC">
        <w:trPr>
          <w:trHeight w:val="458"/>
        </w:trPr>
        <w:tc>
          <w:tcPr>
            <w:tcW w:w="1237" w:type="dxa"/>
          </w:tcPr>
          <w:p w14:paraId="62EADC6D" w14:textId="56A96AA9" w:rsidR="003A3FE4" w:rsidRPr="007A2900" w:rsidRDefault="003A3FE4" w:rsidP="00B44258">
            <w:pPr>
              <w:rPr>
                <w:b/>
                <w:bCs/>
                <w:sz w:val="18"/>
                <w:szCs w:val="18"/>
                <w:lang w:val="en-US"/>
              </w:rPr>
            </w:pPr>
            <w:r w:rsidRPr="007A2900">
              <w:rPr>
                <w:b/>
                <w:bCs/>
                <w:sz w:val="18"/>
                <w:szCs w:val="18"/>
                <w:lang w:val="en-US"/>
              </w:rPr>
              <w:t>Jyothi et al, 2018</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{"citationID":"GT3NkjTf","properties":{"formattedCitation":"\\super 40\\nosupersub{}","plainCitation":"40","noteIndex":0},"citationItems":[{"id":778,"uris":["http://zotero.org/users/7566142/items/9EWAPF2E"],"uri":["http://zotero.org/users/7566142/items/9EWAPF2E"],"itemData":{"id":778,"type":"webpage","abstract":"Kerala Journal of Ophthalmology, India","title":"Spontaneous globe rupture in dengue: A case series","title-short":"Spontaneous globe rupture in dengue","URL":"https://www.kjophthal.com/article.asp?issn=0976-6677;year=2018;volume=30;issue=2;spage=117;epage=120;aulast=Jyothi","author":[{"family":"Jyothi","given":""}],"accessed":{"date-parts":[["2021",6,27]]}}}],"schema":"https://github.com/citation-style-language/schema/raw/master/csl-citation.json"} </w:instrText>
            </w:r>
            <w:r>
              <w:rPr>
                <w:b/>
                <w:bCs/>
                <w:sz w:val="18"/>
                <w:szCs w:val="18"/>
                <w:lang w:val="en-US"/>
              </w:rPr>
              <w:fldChar w:fldCharType="separate"/>
            </w:r>
            <w:r w:rsidR="003E1EAD" w:rsidRPr="003E1EAD">
              <w:rPr>
                <w:sz w:val="18"/>
                <w:vertAlign w:val="superscript"/>
                <w:lang w:val="fr-FR"/>
              </w:rPr>
              <w:t>40</w:t>
            </w:r>
            <w:r>
              <w:rPr>
                <w:b/>
                <w:bCs/>
                <w:sz w:val="18"/>
                <w:szCs w:val="18"/>
                <w:lang w:val="en-US"/>
              </w:rPr>
              <w:fldChar w:fldCharType="end"/>
            </w:r>
          </w:p>
        </w:tc>
        <w:tc>
          <w:tcPr>
            <w:tcW w:w="1276" w:type="dxa"/>
          </w:tcPr>
          <w:p w14:paraId="67171FC8" w14:textId="3C6DBCF2" w:rsidR="003A3FE4" w:rsidRPr="007A2900" w:rsidRDefault="003A3FE4" w:rsidP="00B44258">
            <w:pPr>
              <w:rPr>
                <w:sz w:val="18"/>
                <w:szCs w:val="18"/>
                <w:lang w:val="en-US"/>
              </w:rPr>
            </w:pPr>
            <w:r w:rsidRPr="007A2900">
              <w:rPr>
                <w:sz w:val="18"/>
                <w:szCs w:val="18"/>
                <w:lang w:val="en-US"/>
              </w:rPr>
              <w:t xml:space="preserve">Case </w:t>
            </w:r>
            <w:r w:rsidR="00B50BE2" w:rsidRPr="00B50BE2">
              <w:rPr>
                <w:sz w:val="18"/>
                <w:szCs w:val="18"/>
                <w:lang w:val="en-US"/>
              </w:rPr>
              <w:t>series</w:t>
            </w:r>
          </w:p>
        </w:tc>
        <w:tc>
          <w:tcPr>
            <w:tcW w:w="797" w:type="dxa"/>
          </w:tcPr>
          <w:p w14:paraId="7D2B21DB" w14:textId="5041CCCD" w:rsidR="003A3FE4" w:rsidRPr="007A2900" w:rsidRDefault="003A3FE4" w:rsidP="00B44258">
            <w:pPr>
              <w:rPr>
                <w:sz w:val="18"/>
                <w:szCs w:val="18"/>
                <w:lang w:val="en-US"/>
              </w:rPr>
            </w:pPr>
            <w:r w:rsidRPr="007A2900">
              <w:rPr>
                <w:sz w:val="18"/>
                <w:szCs w:val="18"/>
                <w:lang w:val="en-US"/>
              </w:rPr>
              <w:t>1M/2</w:t>
            </w:r>
            <w:r w:rsidR="003C6FD6">
              <w:rPr>
                <w:sz w:val="18"/>
                <w:szCs w:val="18"/>
                <w:lang w:val="en-US"/>
              </w:rPr>
              <w:t>W</w:t>
            </w:r>
          </w:p>
        </w:tc>
        <w:tc>
          <w:tcPr>
            <w:tcW w:w="945" w:type="dxa"/>
          </w:tcPr>
          <w:p w14:paraId="7ABEC577" w14:textId="77777777" w:rsidR="003A3FE4" w:rsidRPr="007A2900" w:rsidRDefault="003A3FE4" w:rsidP="00B44258">
            <w:pPr>
              <w:rPr>
                <w:sz w:val="18"/>
                <w:szCs w:val="18"/>
                <w:lang w:val="en-US"/>
              </w:rPr>
            </w:pPr>
          </w:p>
        </w:tc>
        <w:tc>
          <w:tcPr>
            <w:tcW w:w="856" w:type="dxa"/>
          </w:tcPr>
          <w:p w14:paraId="03AA70A1" w14:textId="77777777" w:rsidR="003A3FE4" w:rsidRPr="007A2900" w:rsidRDefault="003A3FE4" w:rsidP="00B44258">
            <w:pPr>
              <w:rPr>
                <w:sz w:val="18"/>
                <w:szCs w:val="18"/>
                <w:lang w:val="en-US"/>
              </w:rPr>
            </w:pPr>
            <w:r w:rsidRPr="007A2900">
              <w:rPr>
                <w:sz w:val="18"/>
                <w:szCs w:val="18"/>
                <w:lang w:val="en-US"/>
              </w:rPr>
              <w:t>3</w:t>
            </w:r>
          </w:p>
        </w:tc>
        <w:tc>
          <w:tcPr>
            <w:tcW w:w="856" w:type="dxa"/>
          </w:tcPr>
          <w:p w14:paraId="3CAF707C" w14:textId="77777777" w:rsidR="003A3FE4" w:rsidRPr="007A2900" w:rsidRDefault="003A3FE4" w:rsidP="00B44258">
            <w:pPr>
              <w:rPr>
                <w:sz w:val="18"/>
                <w:szCs w:val="18"/>
                <w:lang w:val="en-US"/>
              </w:rPr>
            </w:pPr>
            <w:r w:rsidRPr="007A2900">
              <w:rPr>
                <w:sz w:val="18"/>
                <w:szCs w:val="18"/>
                <w:lang w:val="en-US"/>
              </w:rPr>
              <w:t>3</w:t>
            </w:r>
          </w:p>
        </w:tc>
        <w:tc>
          <w:tcPr>
            <w:tcW w:w="1596" w:type="dxa"/>
          </w:tcPr>
          <w:p w14:paraId="317B0E07" w14:textId="77777777" w:rsidR="003A3FE4" w:rsidRPr="007A2900" w:rsidRDefault="003A3FE4" w:rsidP="00B44258">
            <w:pPr>
              <w:rPr>
                <w:sz w:val="18"/>
                <w:szCs w:val="18"/>
                <w:lang w:val="en-US"/>
              </w:rPr>
            </w:pPr>
            <w:r w:rsidRPr="007A2900">
              <w:rPr>
                <w:sz w:val="18"/>
                <w:szCs w:val="18"/>
                <w:lang w:val="en-US"/>
              </w:rPr>
              <w:t>Patient 1: acute bleeding, swelling and redness</w:t>
            </w:r>
          </w:p>
          <w:p w14:paraId="58D5F93C" w14:textId="77777777" w:rsidR="003A3FE4" w:rsidRPr="007A2900" w:rsidRDefault="003A3FE4" w:rsidP="00B44258">
            <w:pPr>
              <w:rPr>
                <w:sz w:val="18"/>
                <w:szCs w:val="18"/>
                <w:lang w:val="en-US"/>
              </w:rPr>
            </w:pPr>
          </w:p>
          <w:p w14:paraId="23C752B5" w14:textId="77777777" w:rsidR="003A3FE4" w:rsidRPr="007A2900" w:rsidRDefault="003A3FE4" w:rsidP="00B44258">
            <w:pPr>
              <w:rPr>
                <w:sz w:val="18"/>
                <w:szCs w:val="18"/>
                <w:lang w:val="en-US"/>
              </w:rPr>
            </w:pPr>
            <w:r w:rsidRPr="007A2900">
              <w:rPr>
                <w:sz w:val="18"/>
                <w:szCs w:val="18"/>
                <w:lang w:val="en-US"/>
              </w:rPr>
              <w:t>Patient 2: bleeding from the right eye, redness, pain, and swelling</w:t>
            </w:r>
          </w:p>
          <w:p w14:paraId="30BCB06A" w14:textId="77777777" w:rsidR="003A3FE4" w:rsidRPr="007A2900" w:rsidRDefault="003A3FE4" w:rsidP="00B44258">
            <w:pPr>
              <w:rPr>
                <w:sz w:val="18"/>
                <w:szCs w:val="18"/>
                <w:lang w:val="en-US"/>
              </w:rPr>
            </w:pPr>
          </w:p>
          <w:p w14:paraId="51C890FF" w14:textId="77777777" w:rsidR="003A3FE4" w:rsidRPr="007A2900" w:rsidRDefault="003A3FE4" w:rsidP="00B44258">
            <w:pPr>
              <w:rPr>
                <w:sz w:val="18"/>
                <w:szCs w:val="18"/>
                <w:lang w:val="en-US"/>
              </w:rPr>
            </w:pPr>
          </w:p>
          <w:p w14:paraId="166F7336" w14:textId="77777777" w:rsidR="003A3FE4" w:rsidRPr="00806F82" w:rsidRDefault="003A3FE4" w:rsidP="00B44258">
            <w:pPr>
              <w:rPr>
                <w:sz w:val="18"/>
              </w:rPr>
            </w:pPr>
            <w:r w:rsidRPr="007A2900">
              <w:rPr>
                <w:sz w:val="18"/>
                <w:szCs w:val="18"/>
                <w:lang w:val="en-US"/>
              </w:rPr>
              <w:t xml:space="preserve">Patient 3: </w:t>
            </w:r>
            <w:proofErr w:type="spellStart"/>
            <w:r w:rsidRPr="00806F82">
              <w:rPr>
                <w:sz w:val="18"/>
              </w:rPr>
              <w:t>swelling</w:t>
            </w:r>
            <w:proofErr w:type="spellEnd"/>
            <w:r w:rsidRPr="00806F82">
              <w:rPr>
                <w:sz w:val="18"/>
              </w:rPr>
              <w:t xml:space="preserve"> and pain</w:t>
            </w:r>
          </w:p>
          <w:p w14:paraId="4CA399A9" w14:textId="77777777" w:rsidR="003A3FE4" w:rsidRPr="007A2900" w:rsidRDefault="003A3FE4" w:rsidP="00B44258">
            <w:pPr>
              <w:rPr>
                <w:sz w:val="18"/>
                <w:szCs w:val="18"/>
                <w:lang w:val="en-US"/>
              </w:rPr>
            </w:pPr>
          </w:p>
          <w:p w14:paraId="3B4AC754" w14:textId="77777777" w:rsidR="003A3FE4" w:rsidRPr="007A2900" w:rsidRDefault="003A3FE4" w:rsidP="00B44258">
            <w:pPr>
              <w:rPr>
                <w:sz w:val="18"/>
                <w:szCs w:val="18"/>
                <w:lang w:val="en-US"/>
              </w:rPr>
            </w:pPr>
          </w:p>
        </w:tc>
        <w:tc>
          <w:tcPr>
            <w:tcW w:w="1796" w:type="dxa"/>
          </w:tcPr>
          <w:p w14:paraId="3ECDC0AD" w14:textId="77777777" w:rsidR="003A3FE4" w:rsidRPr="007A2900" w:rsidRDefault="003A3FE4" w:rsidP="00B44258">
            <w:pPr>
              <w:rPr>
                <w:sz w:val="18"/>
                <w:szCs w:val="18"/>
                <w:lang w:val="en-US"/>
              </w:rPr>
            </w:pPr>
            <w:r w:rsidRPr="007A2900">
              <w:rPr>
                <w:sz w:val="18"/>
                <w:szCs w:val="18"/>
                <w:lang w:val="en-US"/>
              </w:rPr>
              <w:lastRenderedPageBreak/>
              <w:t xml:space="preserve">Patient 1: periorbital edema, 360° hemorrhagic chemosis, and corneal perforation at the temporal limbus with reddish-brown discharge, </w:t>
            </w:r>
            <w:proofErr w:type="spellStart"/>
            <w:r w:rsidRPr="007A2900">
              <w:rPr>
                <w:sz w:val="18"/>
                <w:szCs w:val="18"/>
                <w:lang w:val="en-US"/>
              </w:rPr>
              <w:t>panophthalmitis</w:t>
            </w:r>
            <w:proofErr w:type="spellEnd"/>
          </w:p>
          <w:p w14:paraId="76657A8C" w14:textId="77777777" w:rsidR="003A3FE4" w:rsidRPr="007A2900" w:rsidRDefault="003A3FE4" w:rsidP="00B44258">
            <w:pPr>
              <w:rPr>
                <w:sz w:val="18"/>
                <w:szCs w:val="18"/>
                <w:lang w:val="en-US"/>
              </w:rPr>
            </w:pPr>
          </w:p>
          <w:p w14:paraId="2E1B3490" w14:textId="77777777" w:rsidR="003A3FE4" w:rsidRPr="007A2900" w:rsidRDefault="003A3FE4" w:rsidP="00B44258">
            <w:pPr>
              <w:rPr>
                <w:sz w:val="18"/>
                <w:szCs w:val="18"/>
                <w:lang w:val="en-US"/>
              </w:rPr>
            </w:pPr>
            <w:r w:rsidRPr="007A2900">
              <w:rPr>
                <w:sz w:val="18"/>
                <w:szCs w:val="18"/>
                <w:lang w:val="en-US"/>
              </w:rPr>
              <w:t xml:space="preserve">Patient 2: periorbital edema, 360° </w:t>
            </w:r>
            <w:r w:rsidRPr="007A2900">
              <w:rPr>
                <w:sz w:val="18"/>
                <w:szCs w:val="18"/>
                <w:lang w:val="en-US"/>
              </w:rPr>
              <w:lastRenderedPageBreak/>
              <w:t xml:space="preserve">hemorrhagic chemosis, and central corneal perforation with brownish discharge, </w:t>
            </w:r>
            <w:proofErr w:type="spellStart"/>
            <w:r w:rsidRPr="007A2900">
              <w:rPr>
                <w:sz w:val="18"/>
                <w:szCs w:val="18"/>
                <w:lang w:val="en-US"/>
              </w:rPr>
              <w:t>panophthalmitis</w:t>
            </w:r>
            <w:proofErr w:type="spellEnd"/>
          </w:p>
          <w:p w14:paraId="64BC3AC6" w14:textId="77777777" w:rsidR="003A3FE4" w:rsidRPr="007A2900" w:rsidRDefault="003A3FE4" w:rsidP="00B44258">
            <w:pPr>
              <w:rPr>
                <w:sz w:val="18"/>
                <w:szCs w:val="18"/>
                <w:lang w:val="en-US"/>
              </w:rPr>
            </w:pPr>
          </w:p>
          <w:p w14:paraId="45F26DBC" w14:textId="65144780" w:rsidR="003A3FE4" w:rsidRPr="007A2900" w:rsidRDefault="003A3FE4" w:rsidP="00B44258">
            <w:pPr>
              <w:rPr>
                <w:sz w:val="18"/>
                <w:szCs w:val="18"/>
                <w:lang w:val="en-US"/>
              </w:rPr>
            </w:pPr>
            <w:r w:rsidRPr="007A2900">
              <w:rPr>
                <w:sz w:val="18"/>
                <w:szCs w:val="18"/>
                <w:lang w:val="en-US"/>
              </w:rPr>
              <w:t>Patient 3: periorbital edema and erythema with 360° hemorrhagic chemosis, orbital cellulitis</w:t>
            </w:r>
          </w:p>
        </w:tc>
        <w:tc>
          <w:tcPr>
            <w:tcW w:w="1666" w:type="dxa"/>
          </w:tcPr>
          <w:p w14:paraId="00689DA4" w14:textId="77777777" w:rsidR="003A3FE4" w:rsidRPr="007A2900" w:rsidRDefault="003A3FE4" w:rsidP="00B44258">
            <w:pPr>
              <w:rPr>
                <w:sz w:val="18"/>
                <w:szCs w:val="18"/>
                <w:lang w:val="en-US"/>
              </w:rPr>
            </w:pPr>
            <w:r w:rsidRPr="007A2900">
              <w:rPr>
                <w:sz w:val="18"/>
                <w:szCs w:val="18"/>
                <w:lang w:val="en-US"/>
              </w:rPr>
              <w:lastRenderedPageBreak/>
              <w:t>Patient 1: evisceration</w:t>
            </w:r>
          </w:p>
          <w:p w14:paraId="487455F9" w14:textId="77777777" w:rsidR="003A3FE4" w:rsidRPr="007A2900" w:rsidRDefault="003A3FE4" w:rsidP="00B44258">
            <w:pPr>
              <w:rPr>
                <w:sz w:val="18"/>
                <w:szCs w:val="18"/>
                <w:lang w:val="en-US"/>
              </w:rPr>
            </w:pPr>
          </w:p>
          <w:p w14:paraId="3213108B" w14:textId="77777777" w:rsidR="003A3FE4" w:rsidRPr="00123D3B" w:rsidRDefault="003A3FE4" w:rsidP="00B44258">
            <w:pPr>
              <w:rPr>
                <w:sz w:val="18"/>
                <w:szCs w:val="18"/>
                <w:lang w:val="en-US"/>
              </w:rPr>
            </w:pPr>
            <w:r w:rsidRPr="007A2900">
              <w:rPr>
                <w:sz w:val="18"/>
                <w:szCs w:val="18"/>
                <w:lang w:val="en-US"/>
              </w:rPr>
              <w:t xml:space="preserve">Patient 2: </w:t>
            </w:r>
            <w:r w:rsidRPr="00123D3B">
              <w:rPr>
                <w:sz w:val="18"/>
                <w:szCs w:val="18"/>
                <w:lang w:val="en-US"/>
              </w:rPr>
              <w:t>topical and parenteral antibiotics</w:t>
            </w:r>
          </w:p>
          <w:p w14:paraId="206E799E" w14:textId="77777777" w:rsidR="003A3FE4" w:rsidRPr="00123D3B" w:rsidRDefault="003A3FE4" w:rsidP="00B44258">
            <w:pPr>
              <w:rPr>
                <w:sz w:val="18"/>
                <w:szCs w:val="18"/>
                <w:lang w:val="en-US"/>
              </w:rPr>
            </w:pPr>
          </w:p>
          <w:p w14:paraId="493C6310" w14:textId="77777777" w:rsidR="003A3FE4" w:rsidRPr="007A2900" w:rsidRDefault="003A3FE4" w:rsidP="00B44258">
            <w:pPr>
              <w:rPr>
                <w:sz w:val="18"/>
                <w:szCs w:val="18"/>
                <w:lang w:val="en-US"/>
              </w:rPr>
            </w:pPr>
            <w:r w:rsidRPr="007A2900">
              <w:rPr>
                <w:sz w:val="18"/>
                <w:szCs w:val="18"/>
                <w:lang w:val="en-US"/>
              </w:rPr>
              <w:t xml:space="preserve">Patient 3: topical and parenteral broad-spectrum antibiotics, mannitol, pressure </w:t>
            </w:r>
            <w:r w:rsidRPr="007A2900">
              <w:rPr>
                <w:sz w:val="18"/>
                <w:szCs w:val="18"/>
                <w:lang w:val="en-US"/>
              </w:rPr>
              <w:lastRenderedPageBreak/>
              <w:t>bandage, and other supportive measures</w:t>
            </w:r>
          </w:p>
          <w:p w14:paraId="2CB12D49" w14:textId="77777777" w:rsidR="003A3FE4" w:rsidRPr="007A2900" w:rsidRDefault="003A3FE4" w:rsidP="00B44258">
            <w:pPr>
              <w:rPr>
                <w:sz w:val="18"/>
                <w:szCs w:val="18"/>
                <w:lang w:val="en-US"/>
              </w:rPr>
            </w:pPr>
            <w:r w:rsidRPr="007A2900">
              <w:rPr>
                <w:sz w:val="18"/>
                <w:szCs w:val="18"/>
                <w:lang w:val="en-US"/>
              </w:rPr>
              <w:t>(Proteus mirabilis)</w:t>
            </w:r>
          </w:p>
          <w:p w14:paraId="24232682" w14:textId="77777777" w:rsidR="003A3FE4" w:rsidRPr="007A2900" w:rsidRDefault="003A3FE4" w:rsidP="00B44258">
            <w:pPr>
              <w:rPr>
                <w:sz w:val="18"/>
                <w:szCs w:val="18"/>
                <w:lang w:val="en-US"/>
              </w:rPr>
            </w:pPr>
          </w:p>
        </w:tc>
        <w:tc>
          <w:tcPr>
            <w:tcW w:w="1286" w:type="dxa"/>
          </w:tcPr>
          <w:p w14:paraId="73890CA9" w14:textId="77777777" w:rsidR="003A3FE4" w:rsidRPr="007A2900" w:rsidRDefault="003A3FE4" w:rsidP="00B44258">
            <w:pPr>
              <w:rPr>
                <w:sz w:val="18"/>
                <w:szCs w:val="18"/>
                <w:lang w:val="en-US"/>
              </w:rPr>
            </w:pPr>
            <w:r w:rsidRPr="007A2900">
              <w:rPr>
                <w:sz w:val="18"/>
                <w:szCs w:val="18"/>
                <w:lang w:val="en-US"/>
              </w:rPr>
              <w:lastRenderedPageBreak/>
              <w:t>Patient 1</w:t>
            </w:r>
            <w:proofErr w:type="gramStart"/>
            <w:r w:rsidRPr="007A2900">
              <w:rPr>
                <w:sz w:val="18"/>
                <w:szCs w:val="18"/>
                <w:lang w:val="en-US"/>
              </w:rPr>
              <w:t>: ?</w:t>
            </w:r>
            <w:proofErr w:type="gramEnd"/>
          </w:p>
          <w:p w14:paraId="6BB79B84" w14:textId="77777777" w:rsidR="003A3FE4" w:rsidRPr="007A2900" w:rsidRDefault="003A3FE4" w:rsidP="00B44258">
            <w:pPr>
              <w:rPr>
                <w:sz w:val="18"/>
                <w:szCs w:val="18"/>
                <w:lang w:val="en-US"/>
              </w:rPr>
            </w:pPr>
          </w:p>
          <w:p w14:paraId="7DD5F4FC" w14:textId="77777777" w:rsidR="003A3FE4" w:rsidRPr="007A2900" w:rsidRDefault="003A3FE4" w:rsidP="00B44258">
            <w:pPr>
              <w:rPr>
                <w:sz w:val="18"/>
                <w:szCs w:val="18"/>
                <w:lang w:val="en-US"/>
              </w:rPr>
            </w:pPr>
            <w:r w:rsidRPr="007A2900">
              <w:rPr>
                <w:sz w:val="18"/>
                <w:szCs w:val="18"/>
                <w:lang w:val="en-US"/>
              </w:rPr>
              <w:t>Patient 2: under follow up</w:t>
            </w:r>
          </w:p>
          <w:p w14:paraId="14246641" w14:textId="77777777" w:rsidR="003A3FE4" w:rsidRPr="007A2900" w:rsidRDefault="003A3FE4" w:rsidP="00B44258">
            <w:pPr>
              <w:rPr>
                <w:sz w:val="18"/>
                <w:szCs w:val="18"/>
                <w:lang w:val="en-US"/>
              </w:rPr>
            </w:pPr>
          </w:p>
          <w:p w14:paraId="53738515" w14:textId="77777777" w:rsidR="003A3FE4" w:rsidRPr="007A2900" w:rsidRDefault="003A3FE4" w:rsidP="00B44258">
            <w:pPr>
              <w:rPr>
                <w:sz w:val="18"/>
                <w:szCs w:val="18"/>
                <w:lang w:val="en-US"/>
              </w:rPr>
            </w:pPr>
            <w:r w:rsidRPr="007A2900">
              <w:rPr>
                <w:sz w:val="18"/>
                <w:szCs w:val="18"/>
                <w:lang w:val="en-US"/>
              </w:rPr>
              <w:t>Patient 3: under follow up</w:t>
            </w:r>
          </w:p>
        </w:tc>
        <w:tc>
          <w:tcPr>
            <w:tcW w:w="1436" w:type="dxa"/>
          </w:tcPr>
          <w:p w14:paraId="11C55CAF" w14:textId="77777777" w:rsidR="003A3FE4" w:rsidRPr="007A2900" w:rsidRDefault="003A3FE4" w:rsidP="00B44258">
            <w:pPr>
              <w:rPr>
                <w:sz w:val="18"/>
                <w:szCs w:val="18"/>
                <w:lang w:val="en-US"/>
              </w:rPr>
            </w:pPr>
            <w:r w:rsidRPr="007A2900">
              <w:rPr>
                <w:sz w:val="18"/>
                <w:szCs w:val="18"/>
                <w:lang w:val="en-US"/>
              </w:rPr>
              <w:t>Patient 1</w:t>
            </w:r>
            <w:proofErr w:type="gramStart"/>
            <w:r w:rsidRPr="007A2900">
              <w:rPr>
                <w:sz w:val="18"/>
                <w:szCs w:val="18"/>
                <w:lang w:val="en-US"/>
              </w:rPr>
              <w:t>: ?</w:t>
            </w:r>
            <w:proofErr w:type="gramEnd"/>
          </w:p>
        </w:tc>
      </w:tr>
      <w:tr w:rsidR="006A3CC6" w:rsidRPr="007A2900" w14:paraId="597842E0" w14:textId="77777777" w:rsidTr="00D453FC">
        <w:trPr>
          <w:trHeight w:val="458"/>
        </w:trPr>
        <w:tc>
          <w:tcPr>
            <w:tcW w:w="1237" w:type="dxa"/>
          </w:tcPr>
          <w:p w14:paraId="0E86BF46" w14:textId="006C20FB" w:rsidR="003A3FE4" w:rsidRPr="007A2900" w:rsidRDefault="003A3FE4" w:rsidP="00B44258">
            <w:pPr>
              <w:rPr>
                <w:b/>
                <w:bCs/>
                <w:sz w:val="18"/>
                <w:szCs w:val="18"/>
                <w:lang w:val="en-US"/>
              </w:rPr>
            </w:pPr>
            <w:proofErr w:type="spellStart"/>
            <w:r w:rsidRPr="007A2900">
              <w:rPr>
                <w:b/>
                <w:bCs/>
                <w:sz w:val="18"/>
                <w:szCs w:val="18"/>
                <w:lang w:val="en-US"/>
              </w:rPr>
              <w:t>Chhavi</w:t>
            </w:r>
            <w:proofErr w:type="spellEnd"/>
            <w:r w:rsidRPr="007A2900">
              <w:rPr>
                <w:b/>
                <w:bCs/>
                <w:sz w:val="18"/>
                <w:szCs w:val="18"/>
                <w:lang w:val="en-US"/>
              </w:rPr>
              <w:t xml:space="preserve"> et al, 2013</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{"citationID":"NnZVCn5p","properties":{"formattedCitation":"\\super 41\\nosupersub{}","plainCitation":"41","noteIndex":0},"citationItems":[{"id":768,"uris":["http://zotero.org/users/7566142/items/BYZS6LB3"],"uri":["http://zotero.org/users/7566142/items/BYZS6LB3"],"itemData":{"id":768,"type":"article-journal","container-title":"Indian Journal of Pediatrics","DOI":"10.1007/s12098-012-0871-0","ISSN":"0973-7693","issue":"6","journalAbbreviation":"Indian J Pediatr","language":"eng","note":"PMID: 22961056","page":"522-523","source":"PubMed","title":"Unusual ocular manifestations of dengue fever in a young girl","volume":"80","author":[{"family":"Chhavi","given":"Nanda"},{"family":"Venkatesh","given":"Chandrasekaran"},{"family":"Soundararajan","given":"Palanisamy"},{"family":"Gunasekaran","given":"Dhandapani"}],"issued":{"date-parts":[["2013",6]]}}}],"schema":"https://github.com/citation-style-language/schema/raw/master/csl-citation.json"} </w:instrText>
            </w:r>
            <w:r>
              <w:rPr>
                <w:b/>
                <w:bCs/>
                <w:sz w:val="18"/>
                <w:szCs w:val="18"/>
                <w:lang w:val="en-US"/>
              </w:rPr>
              <w:fldChar w:fldCharType="separate"/>
            </w:r>
            <w:r w:rsidR="003E1EAD" w:rsidRPr="003E1EAD">
              <w:rPr>
                <w:sz w:val="18"/>
                <w:vertAlign w:val="superscript"/>
                <w:lang w:val="fr-FR"/>
              </w:rPr>
              <w:t>41</w:t>
            </w:r>
            <w:r>
              <w:rPr>
                <w:b/>
                <w:bCs/>
                <w:sz w:val="18"/>
                <w:szCs w:val="18"/>
                <w:lang w:val="en-US"/>
              </w:rPr>
              <w:fldChar w:fldCharType="end"/>
            </w:r>
          </w:p>
        </w:tc>
        <w:tc>
          <w:tcPr>
            <w:tcW w:w="1276" w:type="dxa"/>
          </w:tcPr>
          <w:p w14:paraId="62649EFE"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493469D0" w14:textId="10EAB96A" w:rsidR="003A3FE4" w:rsidRPr="007A2900" w:rsidRDefault="003A3FE4" w:rsidP="00B44258">
            <w:pPr>
              <w:rPr>
                <w:sz w:val="18"/>
                <w:szCs w:val="18"/>
                <w:lang w:val="en-US"/>
              </w:rPr>
            </w:pPr>
            <w:r w:rsidRPr="007A2900">
              <w:rPr>
                <w:sz w:val="18"/>
                <w:szCs w:val="18"/>
                <w:lang w:val="en-US"/>
              </w:rPr>
              <w:t>1</w:t>
            </w:r>
            <w:r w:rsidR="003C6FD6">
              <w:rPr>
                <w:sz w:val="18"/>
                <w:szCs w:val="18"/>
                <w:lang w:val="en-US"/>
              </w:rPr>
              <w:t>W</w:t>
            </w:r>
          </w:p>
        </w:tc>
        <w:tc>
          <w:tcPr>
            <w:tcW w:w="945" w:type="dxa"/>
          </w:tcPr>
          <w:p w14:paraId="7ACC2DD8" w14:textId="5F7A5E12" w:rsidR="003A3FE4" w:rsidRPr="007A2900" w:rsidRDefault="003A3FE4" w:rsidP="00B44258">
            <w:pPr>
              <w:rPr>
                <w:sz w:val="18"/>
                <w:szCs w:val="18"/>
                <w:lang w:val="en-US"/>
              </w:rPr>
            </w:pPr>
            <w:r w:rsidRPr="007A2900">
              <w:rPr>
                <w:sz w:val="18"/>
                <w:szCs w:val="18"/>
                <w:lang w:val="en-US"/>
              </w:rPr>
              <w:t>11</w:t>
            </w:r>
          </w:p>
        </w:tc>
        <w:tc>
          <w:tcPr>
            <w:tcW w:w="856" w:type="dxa"/>
          </w:tcPr>
          <w:p w14:paraId="0607BD25"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71EFE9B6"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1BE5F0F1" w14:textId="79DB7735" w:rsidR="003A3FE4" w:rsidRPr="00180620" w:rsidRDefault="003A3FE4" w:rsidP="00B44258">
            <w:pPr>
              <w:rPr>
                <w:sz w:val="18"/>
                <w:szCs w:val="18"/>
                <w:lang w:val="en-US"/>
              </w:rPr>
            </w:pPr>
            <w:r w:rsidRPr="00180620">
              <w:rPr>
                <w:sz w:val="18"/>
                <w:szCs w:val="18"/>
                <w:lang w:val="en-US"/>
              </w:rPr>
              <w:t>Congestion of both eyes</w:t>
            </w:r>
          </w:p>
          <w:p w14:paraId="5F5910E9" w14:textId="77777777" w:rsidR="003A3FE4" w:rsidRPr="007A2900" w:rsidRDefault="003A3FE4" w:rsidP="00B44258">
            <w:pPr>
              <w:rPr>
                <w:sz w:val="18"/>
                <w:szCs w:val="18"/>
                <w:lang w:val="en-US"/>
              </w:rPr>
            </w:pPr>
          </w:p>
        </w:tc>
        <w:tc>
          <w:tcPr>
            <w:tcW w:w="1796" w:type="dxa"/>
          </w:tcPr>
          <w:p w14:paraId="22013731" w14:textId="77CD3B74" w:rsidR="003A3FE4" w:rsidRPr="007A2900" w:rsidRDefault="003A3FE4" w:rsidP="00B44258">
            <w:pPr>
              <w:rPr>
                <w:sz w:val="18"/>
                <w:szCs w:val="18"/>
                <w:lang w:val="en-US"/>
              </w:rPr>
            </w:pPr>
            <w:r w:rsidRPr="006A35DE">
              <w:rPr>
                <w:sz w:val="18"/>
                <w:szCs w:val="18"/>
                <w:lang w:val="en-US"/>
              </w:rPr>
              <w:t>Bilateral lower cornea with sub-conjunctival</w:t>
            </w:r>
            <w:r w:rsidRPr="006A35DE">
              <w:rPr>
                <w:sz w:val="18"/>
                <w:szCs w:val="18"/>
                <w:lang w:val="en-US"/>
              </w:rPr>
              <w:br/>
              <w:t>hemorrhage of her left eye</w:t>
            </w:r>
          </w:p>
        </w:tc>
        <w:tc>
          <w:tcPr>
            <w:tcW w:w="1666" w:type="dxa"/>
          </w:tcPr>
          <w:p w14:paraId="23AF23CD" w14:textId="77777777" w:rsidR="003A3FE4" w:rsidRPr="007A2900" w:rsidRDefault="003A3FE4" w:rsidP="00B44258">
            <w:pPr>
              <w:rPr>
                <w:sz w:val="18"/>
                <w:szCs w:val="18"/>
                <w:lang w:val="en-US"/>
              </w:rPr>
            </w:pPr>
            <w:r w:rsidRPr="007A2900">
              <w:rPr>
                <w:sz w:val="18"/>
                <w:szCs w:val="18"/>
                <w:lang w:val="en-US"/>
              </w:rPr>
              <w:t>Conservative treatment</w:t>
            </w:r>
          </w:p>
        </w:tc>
        <w:tc>
          <w:tcPr>
            <w:tcW w:w="1286" w:type="dxa"/>
          </w:tcPr>
          <w:p w14:paraId="10FD3083" w14:textId="77777777" w:rsidR="003A3FE4" w:rsidRPr="007A2900" w:rsidRDefault="003A3FE4" w:rsidP="00B44258">
            <w:pPr>
              <w:rPr>
                <w:sz w:val="18"/>
                <w:szCs w:val="18"/>
                <w:lang w:val="en-US"/>
              </w:rPr>
            </w:pPr>
            <w:r w:rsidRPr="007A2900">
              <w:rPr>
                <w:sz w:val="18"/>
                <w:szCs w:val="18"/>
                <w:lang w:val="en-US"/>
              </w:rPr>
              <w:t>2 days</w:t>
            </w:r>
          </w:p>
        </w:tc>
        <w:tc>
          <w:tcPr>
            <w:tcW w:w="1436" w:type="dxa"/>
          </w:tcPr>
          <w:p w14:paraId="5C3ADE8A" w14:textId="77777777" w:rsidR="003A3FE4" w:rsidRPr="007A2900" w:rsidRDefault="003A3FE4" w:rsidP="00B44258">
            <w:pPr>
              <w:rPr>
                <w:sz w:val="18"/>
                <w:szCs w:val="18"/>
                <w:lang w:val="en-US"/>
              </w:rPr>
            </w:pPr>
            <w:r w:rsidRPr="007A2900">
              <w:rPr>
                <w:sz w:val="18"/>
                <w:szCs w:val="18"/>
                <w:lang w:val="en-US"/>
              </w:rPr>
              <w:t>Recovery</w:t>
            </w:r>
          </w:p>
        </w:tc>
      </w:tr>
      <w:tr w:rsidR="006A3CC6" w:rsidRPr="003E1EAD" w14:paraId="2C954573" w14:textId="77777777" w:rsidTr="00D453FC">
        <w:trPr>
          <w:trHeight w:val="458"/>
        </w:trPr>
        <w:tc>
          <w:tcPr>
            <w:tcW w:w="1237" w:type="dxa"/>
          </w:tcPr>
          <w:p w14:paraId="75AA770B" w14:textId="08A30DBD" w:rsidR="003A3FE4" w:rsidRPr="007A2900" w:rsidRDefault="003A3FE4" w:rsidP="00B44258">
            <w:pPr>
              <w:rPr>
                <w:b/>
                <w:bCs/>
                <w:sz w:val="18"/>
                <w:szCs w:val="18"/>
                <w:lang w:val="en-US"/>
              </w:rPr>
            </w:pPr>
            <w:proofErr w:type="spellStart"/>
            <w:r w:rsidRPr="007A2900">
              <w:rPr>
                <w:b/>
                <w:bCs/>
                <w:sz w:val="18"/>
                <w:szCs w:val="18"/>
                <w:lang w:val="en-US"/>
              </w:rPr>
              <w:t>Chuah</w:t>
            </w:r>
            <w:proofErr w:type="spellEnd"/>
            <w:r w:rsidRPr="007A2900">
              <w:rPr>
                <w:b/>
                <w:bCs/>
                <w:sz w:val="18"/>
                <w:szCs w:val="18"/>
                <w:lang w:val="en-US"/>
              </w:rPr>
              <w:t xml:space="preserve"> et al, 2017</w:t>
            </w:r>
            <w:r>
              <w:rPr>
                <w:b/>
                <w:bCs/>
                <w:sz w:val="18"/>
                <w:szCs w:val="18"/>
                <w:lang w:val="en-US"/>
              </w:rPr>
              <w:t xml:space="preserve"> </w:t>
            </w:r>
            <w:r>
              <w:rPr>
                <w:b/>
                <w:bCs/>
                <w:sz w:val="18"/>
                <w:szCs w:val="18"/>
                <w:lang w:val="en-US"/>
              </w:rPr>
              <w:fldChar w:fldCharType="begin"/>
            </w:r>
            <w:r w:rsidR="003E1EAD">
              <w:rPr>
                <w:b/>
                <w:bCs/>
                <w:sz w:val="18"/>
                <w:szCs w:val="18"/>
                <w:lang w:val="en-US"/>
              </w:rPr>
              <w:instrText xml:space="preserve"> ADDIN ZOTERO_ITEM CSL_CITATION {"citationID":"kNT1AEuf","properties":{"formattedCitation":"\\super 42\\nosupersub{}","plainCitation":"42","noteIndex":0},"citationItems":[{"id":694,"uris":["http://zotero.org/users/7566142/items/RK5R4GBL"],"uri":["http://zotero.org/users/7566142/items/RK5R4GBL"],"itemData":{"id":694,"type":"article-journal","abstract":"Dengue infection is epidemic but ocular complications of dengue are less reported. We report a case of dengueinfected patient with disturbing ocular symptoms. He was admitted for severe dengue. Subsequently, he presented with symptoms of bilateral central scotoma with metamorphosia. Fundus examination revealed cotton wool spots and flame-shaped haemorrhages at the macula, with dull foveal light reflex. He was diagnosed with bilateral dengue maculopathy. The patient was managed conservatively with surveillance. One week later, his eye symptoms improved and were resolved six months later. Early recognition and close monitoring remains the key to successful management and interventions are rarely needed.","container-title":"The Medical Journal of Malaysia","ISSN":"0300-5283","issue":"1","journalAbbreviation":"Med J Malaysia","language":"eng","note":"PMID: 28255149","page":"73-74","source":"PubMed","title":"Unusual presentation of severe dengue: Dengue maculopathy","title-short":"Unusual presentation of severe dengue","volume":"72","author":[{"family":"Chuah","given":"K. H."},{"family":"Ng","given":"C. W. K."},{"family":"Zabri","given":"K."},{"family":"Wong","given":"C. L."}],"issued":{"date-parts":[["2017",2]]}}}],"schema":"https://github.com/citation-style-language/schema/raw/master/csl-citation.json"} </w:instrText>
            </w:r>
            <w:r>
              <w:rPr>
                <w:b/>
                <w:bCs/>
                <w:sz w:val="18"/>
                <w:szCs w:val="18"/>
                <w:lang w:val="en-US"/>
              </w:rPr>
              <w:fldChar w:fldCharType="separate"/>
            </w:r>
            <w:r w:rsidR="003E1EAD" w:rsidRPr="003E1EAD">
              <w:rPr>
                <w:sz w:val="18"/>
                <w:vertAlign w:val="superscript"/>
                <w:lang w:val="fr-FR"/>
              </w:rPr>
              <w:t>42</w:t>
            </w:r>
            <w:r>
              <w:rPr>
                <w:b/>
                <w:bCs/>
                <w:sz w:val="18"/>
                <w:szCs w:val="18"/>
                <w:lang w:val="en-US"/>
              </w:rPr>
              <w:fldChar w:fldCharType="end"/>
            </w:r>
          </w:p>
        </w:tc>
        <w:tc>
          <w:tcPr>
            <w:tcW w:w="1276" w:type="dxa"/>
          </w:tcPr>
          <w:p w14:paraId="27A5E1E0" w14:textId="77777777" w:rsidR="003A3FE4" w:rsidRPr="007A2900" w:rsidRDefault="003A3FE4" w:rsidP="00B44258">
            <w:pPr>
              <w:rPr>
                <w:sz w:val="18"/>
                <w:szCs w:val="18"/>
                <w:lang w:val="en-US"/>
              </w:rPr>
            </w:pPr>
            <w:r w:rsidRPr="007A2900">
              <w:rPr>
                <w:sz w:val="18"/>
                <w:szCs w:val="18"/>
                <w:lang w:val="en-US"/>
              </w:rPr>
              <w:t>Case report</w:t>
            </w:r>
          </w:p>
        </w:tc>
        <w:tc>
          <w:tcPr>
            <w:tcW w:w="797" w:type="dxa"/>
          </w:tcPr>
          <w:p w14:paraId="21D7120A" w14:textId="77777777" w:rsidR="003A3FE4" w:rsidRPr="007A2900" w:rsidRDefault="003A3FE4" w:rsidP="00B44258">
            <w:pPr>
              <w:rPr>
                <w:sz w:val="18"/>
                <w:szCs w:val="18"/>
                <w:lang w:val="en-US"/>
              </w:rPr>
            </w:pPr>
            <w:r w:rsidRPr="007A2900">
              <w:rPr>
                <w:sz w:val="18"/>
                <w:szCs w:val="18"/>
                <w:lang w:val="en-US"/>
              </w:rPr>
              <w:t>1M</w:t>
            </w:r>
          </w:p>
        </w:tc>
        <w:tc>
          <w:tcPr>
            <w:tcW w:w="945" w:type="dxa"/>
          </w:tcPr>
          <w:p w14:paraId="52DBBDEF" w14:textId="77777777" w:rsidR="003A3FE4" w:rsidRPr="007A2900" w:rsidRDefault="003A3FE4" w:rsidP="00B44258">
            <w:pPr>
              <w:rPr>
                <w:sz w:val="18"/>
                <w:szCs w:val="18"/>
                <w:lang w:val="en-US"/>
              </w:rPr>
            </w:pPr>
            <w:r w:rsidRPr="007A2900">
              <w:rPr>
                <w:sz w:val="18"/>
                <w:szCs w:val="18"/>
                <w:lang w:val="en-US"/>
              </w:rPr>
              <w:t>25</w:t>
            </w:r>
          </w:p>
        </w:tc>
        <w:tc>
          <w:tcPr>
            <w:tcW w:w="856" w:type="dxa"/>
          </w:tcPr>
          <w:p w14:paraId="53124B6C" w14:textId="77777777" w:rsidR="003A3FE4" w:rsidRPr="007A2900" w:rsidRDefault="003A3FE4" w:rsidP="00B44258">
            <w:pPr>
              <w:rPr>
                <w:sz w:val="18"/>
                <w:szCs w:val="18"/>
                <w:lang w:val="en-US"/>
              </w:rPr>
            </w:pPr>
            <w:r w:rsidRPr="007A2900">
              <w:rPr>
                <w:sz w:val="18"/>
                <w:szCs w:val="18"/>
                <w:lang w:val="en-US"/>
              </w:rPr>
              <w:t>1</w:t>
            </w:r>
          </w:p>
        </w:tc>
        <w:tc>
          <w:tcPr>
            <w:tcW w:w="856" w:type="dxa"/>
          </w:tcPr>
          <w:p w14:paraId="7FE440A7" w14:textId="77777777" w:rsidR="003A3FE4" w:rsidRPr="007A2900" w:rsidRDefault="003A3FE4" w:rsidP="00B44258">
            <w:pPr>
              <w:rPr>
                <w:sz w:val="18"/>
                <w:szCs w:val="18"/>
                <w:lang w:val="en-US"/>
              </w:rPr>
            </w:pPr>
            <w:r w:rsidRPr="007A2900">
              <w:rPr>
                <w:sz w:val="18"/>
                <w:szCs w:val="18"/>
                <w:lang w:val="en-US"/>
              </w:rPr>
              <w:t>2</w:t>
            </w:r>
          </w:p>
        </w:tc>
        <w:tc>
          <w:tcPr>
            <w:tcW w:w="1596" w:type="dxa"/>
          </w:tcPr>
          <w:p w14:paraId="72913F60" w14:textId="77777777" w:rsidR="003A3FE4" w:rsidRPr="00806F82" w:rsidRDefault="003A3FE4" w:rsidP="00B44258">
            <w:pPr>
              <w:rPr>
                <w:sz w:val="18"/>
              </w:rPr>
            </w:pPr>
            <w:proofErr w:type="spellStart"/>
            <w:r w:rsidRPr="00806F82">
              <w:rPr>
                <w:sz w:val="18"/>
              </w:rPr>
              <w:t>Bilateral</w:t>
            </w:r>
            <w:proofErr w:type="spellEnd"/>
            <w:r w:rsidRPr="00806F82">
              <w:rPr>
                <w:sz w:val="18"/>
              </w:rPr>
              <w:t xml:space="preserve"> </w:t>
            </w:r>
            <w:proofErr w:type="spellStart"/>
            <w:r w:rsidRPr="00806F82">
              <w:rPr>
                <w:sz w:val="18"/>
              </w:rPr>
              <w:t>scotoma</w:t>
            </w:r>
            <w:proofErr w:type="spellEnd"/>
            <w:r w:rsidRPr="00806F82">
              <w:rPr>
                <w:sz w:val="18"/>
              </w:rPr>
              <w:t xml:space="preserve"> and </w:t>
            </w:r>
            <w:proofErr w:type="spellStart"/>
            <w:r w:rsidRPr="00806F82">
              <w:rPr>
                <w:sz w:val="18"/>
              </w:rPr>
              <w:t>metamorphosia</w:t>
            </w:r>
            <w:proofErr w:type="spellEnd"/>
          </w:p>
          <w:p w14:paraId="493937B1" w14:textId="77777777" w:rsidR="003A3FE4" w:rsidRPr="007A2900" w:rsidRDefault="003A3FE4" w:rsidP="00B44258">
            <w:pPr>
              <w:rPr>
                <w:sz w:val="18"/>
                <w:szCs w:val="18"/>
                <w:lang w:val="en-US"/>
              </w:rPr>
            </w:pPr>
          </w:p>
        </w:tc>
        <w:tc>
          <w:tcPr>
            <w:tcW w:w="1796" w:type="dxa"/>
          </w:tcPr>
          <w:p w14:paraId="14A8CB71" w14:textId="176ED47E" w:rsidR="003A3FE4" w:rsidRPr="007A2900" w:rsidRDefault="003A3FE4" w:rsidP="00B44258">
            <w:pPr>
              <w:rPr>
                <w:sz w:val="18"/>
                <w:szCs w:val="18"/>
                <w:lang w:val="en-US"/>
              </w:rPr>
            </w:pPr>
            <w:r w:rsidRPr="00DF2EDE">
              <w:rPr>
                <w:sz w:val="18"/>
                <w:szCs w:val="18"/>
                <w:lang w:val="en-US"/>
              </w:rPr>
              <w:t>Cotton wool spots at bilateral macula and flame-shaped</w:t>
            </w:r>
            <w:r w:rsidRPr="00DF2EDE">
              <w:rPr>
                <w:sz w:val="18"/>
                <w:szCs w:val="18"/>
                <w:lang w:val="en-US"/>
              </w:rPr>
              <w:br/>
            </w:r>
            <w:r w:rsidR="00B50BE2" w:rsidRPr="00B50BE2">
              <w:rPr>
                <w:sz w:val="18"/>
                <w:szCs w:val="18"/>
                <w:lang w:val="en-US"/>
              </w:rPr>
              <w:t>hemorrhage</w:t>
            </w:r>
            <w:r w:rsidRPr="00DF2EDE">
              <w:rPr>
                <w:sz w:val="18"/>
                <w:szCs w:val="18"/>
                <w:lang w:val="en-US"/>
              </w:rPr>
              <w:t xml:space="preserve"> on the left, with bilateral dull foveal light reflex</w:t>
            </w:r>
            <w:r w:rsidRPr="007A2900">
              <w:rPr>
                <w:sz w:val="18"/>
                <w:szCs w:val="18"/>
                <w:lang w:val="en-US"/>
              </w:rPr>
              <w:t>, dengue maculopathy</w:t>
            </w:r>
          </w:p>
        </w:tc>
        <w:tc>
          <w:tcPr>
            <w:tcW w:w="1666" w:type="dxa"/>
          </w:tcPr>
          <w:p w14:paraId="2A917CF4" w14:textId="77777777" w:rsidR="003A3FE4" w:rsidRPr="007A2900" w:rsidRDefault="003A3FE4" w:rsidP="00B44258">
            <w:pPr>
              <w:rPr>
                <w:sz w:val="18"/>
                <w:szCs w:val="18"/>
                <w:lang w:val="en-US"/>
              </w:rPr>
            </w:pPr>
            <w:r w:rsidRPr="007A2900">
              <w:rPr>
                <w:sz w:val="18"/>
                <w:szCs w:val="18"/>
                <w:lang w:val="en-US"/>
              </w:rPr>
              <w:t>Conservative treatment</w:t>
            </w:r>
          </w:p>
        </w:tc>
        <w:tc>
          <w:tcPr>
            <w:tcW w:w="1286" w:type="dxa"/>
          </w:tcPr>
          <w:p w14:paraId="2A735A62" w14:textId="77777777" w:rsidR="003A3FE4" w:rsidRPr="007A2900" w:rsidRDefault="003A3FE4" w:rsidP="00B44258">
            <w:pPr>
              <w:rPr>
                <w:sz w:val="18"/>
                <w:szCs w:val="18"/>
                <w:lang w:val="en-US"/>
              </w:rPr>
            </w:pPr>
            <w:r w:rsidRPr="007A2900">
              <w:rPr>
                <w:sz w:val="18"/>
                <w:szCs w:val="18"/>
                <w:lang w:val="en-US"/>
              </w:rPr>
              <w:t>6 months</w:t>
            </w:r>
          </w:p>
        </w:tc>
        <w:tc>
          <w:tcPr>
            <w:tcW w:w="1436" w:type="dxa"/>
          </w:tcPr>
          <w:p w14:paraId="265F2EDB" w14:textId="77777777" w:rsidR="003A3FE4" w:rsidRPr="007A2900" w:rsidRDefault="003A3FE4" w:rsidP="00B44258">
            <w:pPr>
              <w:rPr>
                <w:sz w:val="18"/>
                <w:szCs w:val="18"/>
                <w:lang w:val="en-US"/>
              </w:rPr>
            </w:pPr>
            <w:r w:rsidRPr="007A2900">
              <w:rPr>
                <w:sz w:val="18"/>
                <w:szCs w:val="18"/>
                <w:lang w:val="en-US"/>
              </w:rPr>
              <w:t>Recovery with residual cotton wool spots</w:t>
            </w:r>
          </w:p>
        </w:tc>
      </w:tr>
      <w:tr w:rsidR="006E27C5" w:rsidRPr="003E1EAD" w14:paraId="68E4B460" w14:textId="77777777" w:rsidTr="00D453FC">
        <w:trPr>
          <w:trHeight w:val="458"/>
        </w:trPr>
        <w:tc>
          <w:tcPr>
            <w:tcW w:w="1237" w:type="dxa"/>
          </w:tcPr>
          <w:p w14:paraId="6B55F4B6" w14:textId="076151BB" w:rsidR="00806F82" w:rsidRPr="004474F4" w:rsidRDefault="0030401C" w:rsidP="00B44258">
            <w:pPr>
              <w:rPr>
                <w:b/>
                <w:bCs/>
                <w:sz w:val="18"/>
                <w:szCs w:val="18"/>
                <w:vertAlign w:val="superscript"/>
                <w:lang w:val="en-US"/>
              </w:rPr>
            </w:pPr>
            <w:r>
              <w:rPr>
                <w:b/>
                <w:bCs/>
                <w:sz w:val="18"/>
                <w:szCs w:val="18"/>
                <w:lang w:val="en-US"/>
              </w:rPr>
              <w:t>Guardiola G.A</w:t>
            </w:r>
            <w:r w:rsidR="00806F82">
              <w:rPr>
                <w:b/>
                <w:bCs/>
                <w:sz w:val="18"/>
                <w:szCs w:val="18"/>
                <w:lang w:val="en-US"/>
              </w:rPr>
              <w:t xml:space="preserve"> et al, 2022 </w:t>
            </w:r>
            <w:r w:rsidR="004474F4">
              <w:rPr>
                <w:b/>
                <w:bCs/>
                <w:sz w:val="18"/>
                <w:szCs w:val="18"/>
                <w:vertAlign w:val="superscript"/>
                <w:lang w:val="en-US"/>
              </w:rPr>
              <w:t>43</w:t>
            </w:r>
          </w:p>
        </w:tc>
        <w:tc>
          <w:tcPr>
            <w:tcW w:w="1276" w:type="dxa"/>
          </w:tcPr>
          <w:p w14:paraId="5B99CB00" w14:textId="11AFB775" w:rsidR="00806F82" w:rsidRPr="007A2900" w:rsidRDefault="00806F82" w:rsidP="00B44258">
            <w:pPr>
              <w:rPr>
                <w:sz w:val="18"/>
                <w:szCs w:val="18"/>
                <w:lang w:val="en-US"/>
              </w:rPr>
            </w:pPr>
            <w:r>
              <w:rPr>
                <w:sz w:val="18"/>
                <w:szCs w:val="18"/>
                <w:lang w:val="en-US"/>
              </w:rPr>
              <w:t>Case report</w:t>
            </w:r>
          </w:p>
        </w:tc>
        <w:tc>
          <w:tcPr>
            <w:tcW w:w="797" w:type="dxa"/>
          </w:tcPr>
          <w:p w14:paraId="360D9398" w14:textId="67473ED4" w:rsidR="00806F82" w:rsidRPr="007A2900" w:rsidRDefault="0030401C" w:rsidP="00B44258">
            <w:pPr>
              <w:rPr>
                <w:sz w:val="18"/>
                <w:szCs w:val="18"/>
                <w:lang w:val="en-US"/>
              </w:rPr>
            </w:pPr>
            <w:r>
              <w:rPr>
                <w:sz w:val="18"/>
                <w:szCs w:val="18"/>
                <w:lang w:val="en-US"/>
              </w:rPr>
              <w:t>1</w:t>
            </w:r>
            <w:r w:rsidR="003C6FD6">
              <w:rPr>
                <w:sz w:val="18"/>
                <w:szCs w:val="18"/>
                <w:lang w:val="en-US"/>
              </w:rPr>
              <w:t>W</w:t>
            </w:r>
          </w:p>
        </w:tc>
        <w:tc>
          <w:tcPr>
            <w:tcW w:w="945" w:type="dxa"/>
          </w:tcPr>
          <w:p w14:paraId="41E40AD5" w14:textId="7032057B" w:rsidR="00806F82" w:rsidRPr="007A2900" w:rsidRDefault="0030401C" w:rsidP="00B44258">
            <w:pPr>
              <w:rPr>
                <w:sz w:val="18"/>
                <w:szCs w:val="18"/>
                <w:lang w:val="en-US"/>
              </w:rPr>
            </w:pPr>
            <w:r>
              <w:rPr>
                <w:sz w:val="18"/>
                <w:szCs w:val="18"/>
                <w:lang w:val="en-US"/>
              </w:rPr>
              <w:t>18</w:t>
            </w:r>
          </w:p>
        </w:tc>
        <w:tc>
          <w:tcPr>
            <w:tcW w:w="856" w:type="dxa"/>
          </w:tcPr>
          <w:p w14:paraId="64805456" w14:textId="6F7D8AA9" w:rsidR="00806F82" w:rsidRPr="007A2900" w:rsidRDefault="0030401C" w:rsidP="00B44258">
            <w:pPr>
              <w:rPr>
                <w:sz w:val="18"/>
                <w:szCs w:val="18"/>
                <w:lang w:val="en-US"/>
              </w:rPr>
            </w:pPr>
            <w:r>
              <w:rPr>
                <w:sz w:val="18"/>
                <w:szCs w:val="18"/>
                <w:lang w:val="en-US"/>
              </w:rPr>
              <w:t>1</w:t>
            </w:r>
          </w:p>
        </w:tc>
        <w:tc>
          <w:tcPr>
            <w:tcW w:w="856" w:type="dxa"/>
          </w:tcPr>
          <w:p w14:paraId="2A30419B" w14:textId="3E3D602B" w:rsidR="00806F82" w:rsidRPr="007A2900" w:rsidRDefault="0030401C" w:rsidP="00B44258">
            <w:pPr>
              <w:rPr>
                <w:sz w:val="18"/>
                <w:szCs w:val="18"/>
                <w:lang w:val="en-US"/>
              </w:rPr>
            </w:pPr>
            <w:r>
              <w:rPr>
                <w:sz w:val="18"/>
                <w:szCs w:val="18"/>
                <w:lang w:val="en-US"/>
              </w:rPr>
              <w:t>2</w:t>
            </w:r>
          </w:p>
        </w:tc>
        <w:tc>
          <w:tcPr>
            <w:tcW w:w="1596" w:type="dxa"/>
          </w:tcPr>
          <w:p w14:paraId="1851B366" w14:textId="77D765FB" w:rsidR="00806F82" w:rsidRPr="00806F82" w:rsidRDefault="0030401C" w:rsidP="00B44258">
            <w:pPr>
              <w:rPr>
                <w:sz w:val="18"/>
              </w:rPr>
            </w:pPr>
            <w:proofErr w:type="spellStart"/>
            <w:r>
              <w:rPr>
                <w:sz w:val="18"/>
              </w:rPr>
              <w:t>Painless</w:t>
            </w:r>
            <w:proofErr w:type="spellEnd"/>
            <w:r>
              <w:rPr>
                <w:sz w:val="18"/>
              </w:rPr>
              <w:t xml:space="preserve"> paracentral </w:t>
            </w:r>
            <w:proofErr w:type="spellStart"/>
            <w:r>
              <w:rPr>
                <w:sz w:val="18"/>
              </w:rPr>
              <w:t>scotomas</w:t>
            </w:r>
            <w:proofErr w:type="spellEnd"/>
          </w:p>
        </w:tc>
        <w:tc>
          <w:tcPr>
            <w:tcW w:w="1796" w:type="dxa"/>
          </w:tcPr>
          <w:p w14:paraId="115C0C9A" w14:textId="769A4C42" w:rsidR="00806F82" w:rsidRPr="00DF2EDE" w:rsidRDefault="00BB2D8D" w:rsidP="00B44258">
            <w:pPr>
              <w:rPr>
                <w:sz w:val="18"/>
                <w:szCs w:val="18"/>
                <w:lang w:val="en-US"/>
              </w:rPr>
            </w:pPr>
            <w:r>
              <w:rPr>
                <w:sz w:val="18"/>
                <w:szCs w:val="18"/>
                <w:lang w:val="en-US"/>
              </w:rPr>
              <w:t xml:space="preserve">Hypopigmented macular lesions, subtle </w:t>
            </w:r>
            <w:proofErr w:type="spellStart"/>
            <w:r>
              <w:rPr>
                <w:sz w:val="18"/>
                <w:szCs w:val="18"/>
                <w:lang w:val="en-US"/>
              </w:rPr>
              <w:t>hypoautofluorescence</w:t>
            </w:r>
            <w:proofErr w:type="spellEnd"/>
            <w:r>
              <w:rPr>
                <w:sz w:val="18"/>
                <w:szCs w:val="18"/>
                <w:lang w:val="en-US"/>
              </w:rPr>
              <w:t xml:space="preserve"> parafoveal lesion, bilateral hyperreflectivity at </w:t>
            </w:r>
            <w:proofErr w:type="spellStart"/>
            <w:r>
              <w:rPr>
                <w:sz w:val="18"/>
                <w:szCs w:val="18"/>
                <w:lang w:val="en-US"/>
              </w:rPr>
              <w:t>he</w:t>
            </w:r>
            <w:proofErr w:type="spellEnd"/>
            <w:r>
              <w:rPr>
                <w:sz w:val="18"/>
                <w:szCs w:val="18"/>
                <w:lang w:val="en-US"/>
              </w:rPr>
              <w:t xml:space="preserve"> outer nuclear and photoreceptor layers</w:t>
            </w:r>
          </w:p>
        </w:tc>
        <w:tc>
          <w:tcPr>
            <w:tcW w:w="1666" w:type="dxa"/>
          </w:tcPr>
          <w:p w14:paraId="135C1A6F" w14:textId="40984F13" w:rsidR="00806F82" w:rsidRPr="007A2900" w:rsidRDefault="00BB2D8D" w:rsidP="00B44258">
            <w:pPr>
              <w:rPr>
                <w:sz w:val="18"/>
                <w:szCs w:val="18"/>
                <w:lang w:val="en-US"/>
              </w:rPr>
            </w:pPr>
            <w:r>
              <w:rPr>
                <w:sz w:val="18"/>
                <w:szCs w:val="18"/>
                <w:lang w:val="en-US"/>
              </w:rPr>
              <w:t xml:space="preserve">Stop oral contraceptive therapy (acute macular </w:t>
            </w:r>
            <w:proofErr w:type="spellStart"/>
            <w:r>
              <w:rPr>
                <w:sz w:val="18"/>
                <w:szCs w:val="18"/>
                <w:lang w:val="en-US"/>
              </w:rPr>
              <w:t>neuroretinopathy</w:t>
            </w:r>
            <w:proofErr w:type="spellEnd"/>
            <w:r>
              <w:rPr>
                <w:sz w:val="18"/>
                <w:szCs w:val="18"/>
                <w:lang w:val="en-US"/>
              </w:rPr>
              <w:t xml:space="preserve"> associated with a </w:t>
            </w:r>
            <w:proofErr w:type="spellStart"/>
            <w:r>
              <w:rPr>
                <w:sz w:val="18"/>
                <w:szCs w:val="18"/>
                <w:lang w:val="en-US"/>
              </w:rPr>
              <w:t>degue</w:t>
            </w:r>
            <w:proofErr w:type="spellEnd"/>
            <w:r>
              <w:rPr>
                <w:sz w:val="18"/>
                <w:szCs w:val="18"/>
                <w:lang w:val="en-US"/>
              </w:rPr>
              <w:t xml:space="preserve"> type 1 infection was diagnosed)</w:t>
            </w:r>
          </w:p>
        </w:tc>
        <w:tc>
          <w:tcPr>
            <w:tcW w:w="1286" w:type="dxa"/>
          </w:tcPr>
          <w:p w14:paraId="4F6EC76D" w14:textId="1C6E449A" w:rsidR="00806F82" w:rsidRPr="007A2900" w:rsidRDefault="00BB2D8D" w:rsidP="00B44258">
            <w:pPr>
              <w:rPr>
                <w:sz w:val="18"/>
                <w:szCs w:val="18"/>
                <w:lang w:val="en-US"/>
              </w:rPr>
            </w:pPr>
            <w:r>
              <w:rPr>
                <w:sz w:val="18"/>
                <w:szCs w:val="18"/>
                <w:lang w:val="en-US"/>
              </w:rPr>
              <w:t>2 months</w:t>
            </w:r>
          </w:p>
        </w:tc>
        <w:tc>
          <w:tcPr>
            <w:tcW w:w="1436" w:type="dxa"/>
          </w:tcPr>
          <w:p w14:paraId="67E575CA" w14:textId="24E3D458" w:rsidR="00806F82" w:rsidRPr="007A2900" w:rsidRDefault="00BB2D8D" w:rsidP="00B44258">
            <w:pPr>
              <w:rPr>
                <w:sz w:val="18"/>
                <w:szCs w:val="18"/>
                <w:lang w:val="en-US"/>
              </w:rPr>
            </w:pPr>
            <w:r>
              <w:rPr>
                <w:sz w:val="18"/>
                <w:szCs w:val="18"/>
                <w:lang w:val="en-US"/>
              </w:rPr>
              <w:t>Recovery</w:t>
            </w:r>
          </w:p>
        </w:tc>
      </w:tr>
      <w:tr w:rsidR="006E27C5" w:rsidRPr="003E1EAD" w14:paraId="1BEBDB4F" w14:textId="77777777" w:rsidTr="00D453FC">
        <w:trPr>
          <w:trHeight w:val="458"/>
        </w:trPr>
        <w:tc>
          <w:tcPr>
            <w:tcW w:w="1237" w:type="dxa"/>
          </w:tcPr>
          <w:p w14:paraId="67D7AEE4" w14:textId="2680B193" w:rsidR="00806F82" w:rsidRDefault="00BB2D8D" w:rsidP="00B44258">
            <w:pPr>
              <w:rPr>
                <w:b/>
                <w:bCs/>
                <w:sz w:val="18"/>
                <w:szCs w:val="18"/>
                <w:lang w:val="en-US"/>
              </w:rPr>
            </w:pPr>
            <w:r>
              <w:rPr>
                <w:b/>
                <w:bCs/>
                <w:sz w:val="18"/>
                <w:szCs w:val="18"/>
                <w:lang w:val="en-US"/>
              </w:rPr>
              <w:t>Kaur R et al, 2022</w:t>
            </w:r>
            <w:r w:rsidR="004474F4">
              <w:rPr>
                <w:b/>
                <w:bCs/>
                <w:sz w:val="18"/>
                <w:szCs w:val="18"/>
                <w:lang w:val="en-US"/>
              </w:rPr>
              <w:t xml:space="preserve"> </w:t>
            </w:r>
            <w:r w:rsidR="004474F4">
              <w:rPr>
                <w:b/>
                <w:bCs/>
                <w:sz w:val="18"/>
                <w:szCs w:val="18"/>
                <w:vertAlign w:val="superscript"/>
                <w:lang w:val="en-US"/>
              </w:rPr>
              <w:t>44</w:t>
            </w:r>
          </w:p>
          <w:p w14:paraId="28E8B998" w14:textId="22B72A1F" w:rsidR="00BB2D8D" w:rsidRPr="00BB2D8D" w:rsidRDefault="00BB2D8D" w:rsidP="00BB2D8D">
            <w:pPr>
              <w:rPr>
                <w:sz w:val="18"/>
                <w:szCs w:val="18"/>
                <w:lang w:val="en-US"/>
              </w:rPr>
            </w:pPr>
          </w:p>
        </w:tc>
        <w:tc>
          <w:tcPr>
            <w:tcW w:w="1276" w:type="dxa"/>
          </w:tcPr>
          <w:p w14:paraId="0324B338" w14:textId="1B552776" w:rsidR="00806F82" w:rsidRPr="007A2900" w:rsidRDefault="00BB2D8D" w:rsidP="00B44258">
            <w:pPr>
              <w:rPr>
                <w:sz w:val="18"/>
                <w:szCs w:val="18"/>
                <w:lang w:val="en-US"/>
              </w:rPr>
            </w:pPr>
            <w:r>
              <w:rPr>
                <w:sz w:val="18"/>
                <w:szCs w:val="18"/>
                <w:lang w:val="en-US"/>
              </w:rPr>
              <w:t>Case report</w:t>
            </w:r>
          </w:p>
        </w:tc>
        <w:tc>
          <w:tcPr>
            <w:tcW w:w="797" w:type="dxa"/>
          </w:tcPr>
          <w:p w14:paraId="31FC2B42" w14:textId="47BBFE10" w:rsidR="00806F82" w:rsidRPr="007A2900" w:rsidRDefault="00BB2D8D" w:rsidP="00B44258">
            <w:pPr>
              <w:rPr>
                <w:sz w:val="18"/>
                <w:szCs w:val="18"/>
                <w:lang w:val="en-US"/>
              </w:rPr>
            </w:pPr>
            <w:r>
              <w:rPr>
                <w:sz w:val="18"/>
                <w:szCs w:val="18"/>
                <w:lang w:val="en-US"/>
              </w:rPr>
              <w:t>1M</w:t>
            </w:r>
          </w:p>
        </w:tc>
        <w:tc>
          <w:tcPr>
            <w:tcW w:w="945" w:type="dxa"/>
          </w:tcPr>
          <w:p w14:paraId="32145A7F" w14:textId="04466AE0" w:rsidR="00806F82" w:rsidRPr="007A2900" w:rsidRDefault="00BB2D8D" w:rsidP="00B44258">
            <w:pPr>
              <w:rPr>
                <w:sz w:val="18"/>
                <w:szCs w:val="18"/>
                <w:lang w:val="en-US"/>
              </w:rPr>
            </w:pPr>
            <w:r>
              <w:rPr>
                <w:sz w:val="18"/>
                <w:szCs w:val="18"/>
                <w:lang w:val="en-US"/>
              </w:rPr>
              <w:t>9</w:t>
            </w:r>
          </w:p>
        </w:tc>
        <w:tc>
          <w:tcPr>
            <w:tcW w:w="856" w:type="dxa"/>
          </w:tcPr>
          <w:p w14:paraId="51E08A9C" w14:textId="120E9337" w:rsidR="00806F82" w:rsidRPr="007A2900" w:rsidRDefault="00BB2D8D" w:rsidP="00B44258">
            <w:pPr>
              <w:rPr>
                <w:sz w:val="18"/>
                <w:szCs w:val="18"/>
                <w:lang w:val="en-US"/>
              </w:rPr>
            </w:pPr>
            <w:r>
              <w:rPr>
                <w:sz w:val="18"/>
                <w:szCs w:val="18"/>
                <w:lang w:val="en-US"/>
              </w:rPr>
              <w:t>1</w:t>
            </w:r>
          </w:p>
        </w:tc>
        <w:tc>
          <w:tcPr>
            <w:tcW w:w="856" w:type="dxa"/>
          </w:tcPr>
          <w:p w14:paraId="2E325FA9" w14:textId="543271EE" w:rsidR="00806F82" w:rsidRPr="007A2900" w:rsidRDefault="00BB2D8D" w:rsidP="00B44258">
            <w:pPr>
              <w:rPr>
                <w:sz w:val="18"/>
                <w:szCs w:val="18"/>
                <w:lang w:val="en-US"/>
              </w:rPr>
            </w:pPr>
            <w:r>
              <w:rPr>
                <w:sz w:val="18"/>
                <w:szCs w:val="18"/>
                <w:lang w:val="en-US"/>
              </w:rPr>
              <w:t>1</w:t>
            </w:r>
          </w:p>
        </w:tc>
        <w:tc>
          <w:tcPr>
            <w:tcW w:w="1596" w:type="dxa"/>
          </w:tcPr>
          <w:p w14:paraId="5D8C99D4" w14:textId="10493657" w:rsidR="00806F82" w:rsidRPr="00806F82" w:rsidRDefault="00C37759" w:rsidP="00B44258">
            <w:pPr>
              <w:rPr>
                <w:sz w:val="18"/>
              </w:rPr>
            </w:pPr>
            <w:proofErr w:type="spellStart"/>
            <w:r>
              <w:rPr>
                <w:sz w:val="18"/>
              </w:rPr>
              <w:t>U</w:t>
            </w:r>
            <w:r w:rsidR="004474F4">
              <w:rPr>
                <w:sz w:val="18"/>
              </w:rPr>
              <w:t>nconscious</w:t>
            </w:r>
            <w:proofErr w:type="spellEnd"/>
          </w:p>
        </w:tc>
        <w:tc>
          <w:tcPr>
            <w:tcW w:w="1796" w:type="dxa"/>
          </w:tcPr>
          <w:p w14:paraId="75F64622" w14:textId="7C315274" w:rsidR="00806F82" w:rsidRPr="00DF2EDE" w:rsidRDefault="004474F4" w:rsidP="00B44258">
            <w:pPr>
              <w:rPr>
                <w:sz w:val="18"/>
                <w:szCs w:val="18"/>
                <w:lang w:val="en-US"/>
              </w:rPr>
            </w:pPr>
            <w:r>
              <w:rPr>
                <w:sz w:val="18"/>
                <w:szCs w:val="18"/>
                <w:lang w:val="en-US"/>
              </w:rPr>
              <w:t>P</w:t>
            </w:r>
            <w:r w:rsidRPr="004474F4">
              <w:rPr>
                <w:sz w:val="18"/>
                <w:szCs w:val="18"/>
                <w:lang w:val="en-US"/>
              </w:rPr>
              <w:t>roptosis, lid edema and hemorrhagic chemosis</w:t>
            </w:r>
          </w:p>
        </w:tc>
        <w:tc>
          <w:tcPr>
            <w:tcW w:w="1666" w:type="dxa"/>
          </w:tcPr>
          <w:p w14:paraId="03ED8AAE" w14:textId="5F8297D6" w:rsidR="00806F82" w:rsidRPr="007A2900" w:rsidRDefault="004474F4" w:rsidP="00B44258">
            <w:pPr>
              <w:rPr>
                <w:sz w:val="18"/>
                <w:szCs w:val="18"/>
                <w:lang w:val="en-US"/>
              </w:rPr>
            </w:pPr>
            <w:r w:rsidRPr="004474F4">
              <w:rPr>
                <w:sz w:val="18"/>
                <w:szCs w:val="18"/>
                <w:lang w:val="en-US"/>
              </w:rPr>
              <w:t xml:space="preserve">dorzolamide 0.3% and timolol 0.5% twice daily </w:t>
            </w:r>
            <w:proofErr w:type="gramStart"/>
            <w:r w:rsidRPr="004474F4">
              <w:rPr>
                <w:sz w:val="18"/>
                <w:szCs w:val="18"/>
                <w:lang w:val="en-US"/>
              </w:rPr>
              <w:t>and  Intravenous</w:t>
            </w:r>
            <w:proofErr w:type="gramEnd"/>
            <w:r w:rsidRPr="004474F4">
              <w:rPr>
                <w:sz w:val="18"/>
                <w:szCs w:val="18"/>
                <w:lang w:val="en-US"/>
              </w:rPr>
              <w:t xml:space="preserve"> methylprednisolone 1 </w:t>
            </w:r>
            <w:r>
              <w:rPr>
                <w:sz w:val="18"/>
                <w:szCs w:val="18"/>
                <w:lang w:val="en-US"/>
              </w:rPr>
              <w:t>mg</w:t>
            </w:r>
          </w:p>
        </w:tc>
        <w:tc>
          <w:tcPr>
            <w:tcW w:w="1286" w:type="dxa"/>
          </w:tcPr>
          <w:p w14:paraId="4AEDE04B" w14:textId="73D7CA17" w:rsidR="00806F82" w:rsidRPr="007A2900" w:rsidRDefault="00806F82" w:rsidP="00B44258">
            <w:pPr>
              <w:rPr>
                <w:sz w:val="18"/>
                <w:szCs w:val="18"/>
                <w:lang w:val="en-US"/>
              </w:rPr>
            </w:pPr>
          </w:p>
        </w:tc>
        <w:tc>
          <w:tcPr>
            <w:tcW w:w="1436" w:type="dxa"/>
          </w:tcPr>
          <w:p w14:paraId="22C28819" w14:textId="4A40DF67" w:rsidR="00806F82" w:rsidRPr="007A2900" w:rsidRDefault="004474F4" w:rsidP="00B44258">
            <w:pPr>
              <w:rPr>
                <w:sz w:val="18"/>
                <w:szCs w:val="18"/>
                <w:lang w:val="en-US"/>
              </w:rPr>
            </w:pPr>
            <w:r>
              <w:rPr>
                <w:sz w:val="18"/>
                <w:szCs w:val="18"/>
                <w:lang w:val="en-US"/>
              </w:rPr>
              <w:t>Succumbed to extensive systemic involvement</w:t>
            </w:r>
          </w:p>
        </w:tc>
      </w:tr>
      <w:tr w:rsidR="006E27C5" w:rsidRPr="003E1EAD" w14:paraId="761164E3" w14:textId="77777777" w:rsidTr="00D453FC">
        <w:trPr>
          <w:trHeight w:val="458"/>
        </w:trPr>
        <w:tc>
          <w:tcPr>
            <w:tcW w:w="1237" w:type="dxa"/>
          </w:tcPr>
          <w:p w14:paraId="42493054" w14:textId="79BC4AD4" w:rsidR="00806F82" w:rsidRPr="007A2900" w:rsidRDefault="004474F4" w:rsidP="00B44258">
            <w:pPr>
              <w:rPr>
                <w:b/>
                <w:bCs/>
                <w:sz w:val="18"/>
                <w:szCs w:val="18"/>
                <w:lang w:val="en-US"/>
              </w:rPr>
            </w:pPr>
            <w:r>
              <w:rPr>
                <w:b/>
                <w:bCs/>
                <w:sz w:val="18"/>
                <w:szCs w:val="18"/>
                <w:lang w:val="en-US"/>
              </w:rPr>
              <w:lastRenderedPageBreak/>
              <w:t xml:space="preserve">Dave T et al, 2022 </w:t>
            </w:r>
            <w:r>
              <w:rPr>
                <w:b/>
                <w:bCs/>
                <w:sz w:val="18"/>
                <w:szCs w:val="18"/>
                <w:vertAlign w:val="superscript"/>
                <w:lang w:val="en-US"/>
              </w:rPr>
              <w:t>45</w:t>
            </w:r>
          </w:p>
        </w:tc>
        <w:tc>
          <w:tcPr>
            <w:tcW w:w="1276" w:type="dxa"/>
          </w:tcPr>
          <w:p w14:paraId="0CCFDD10" w14:textId="7A26BA59" w:rsidR="00806F82" w:rsidRPr="007A2900" w:rsidRDefault="004474F4" w:rsidP="00B44258">
            <w:pPr>
              <w:rPr>
                <w:sz w:val="18"/>
                <w:szCs w:val="18"/>
                <w:lang w:val="en-US"/>
              </w:rPr>
            </w:pPr>
            <w:r>
              <w:rPr>
                <w:sz w:val="18"/>
                <w:szCs w:val="18"/>
                <w:lang w:val="en-US"/>
              </w:rPr>
              <w:t>Case report</w:t>
            </w:r>
          </w:p>
        </w:tc>
        <w:tc>
          <w:tcPr>
            <w:tcW w:w="797" w:type="dxa"/>
          </w:tcPr>
          <w:p w14:paraId="1D605A6C" w14:textId="209E33A0" w:rsidR="00806F82" w:rsidRPr="007A2900" w:rsidRDefault="004474F4" w:rsidP="00B44258">
            <w:pPr>
              <w:rPr>
                <w:sz w:val="18"/>
                <w:szCs w:val="18"/>
                <w:lang w:val="en-US"/>
              </w:rPr>
            </w:pPr>
            <w:r>
              <w:rPr>
                <w:sz w:val="18"/>
                <w:szCs w:val="18"/>
                <w:lang w:val="en-US"/>
              </w:rPr>
              <w:t>3M</w:t>
            </w:r>
          </w:p>
        </w:tc>
        <w:tc>
          <w:tcPr>
            <w:tcW w:w="945" w:type="dxa"/>
          </w:tcPr>
          <w:p w14:paraId="1479B023" w14:textId="0535A751" w:rsidR="00806F82" w:rsidRPr="007A2900" w:rsidRDefault="004474F4" w:rsidP="00B44258">
            <w:pPr>
              <w:rPr>
                <w:sz w:val="18"/>
                <w:szCs w:val="18"/>
                <w:lang w:val="en-US"/>
              </w:rPr>
            </w:pPr>
            <w:r>
              <w:rPr>
                <w:sz w:val="18"/>
                <w:szCs w:val="18"/>
                <w:lang w:val="en-US"/>
              </w:rPr>
              <w:t>48, 21 and 34</w:t>
            </w:r>
          </w:p>
        </w:tc>
        <w:tc>
          <w:tcPr>
            <w:tcW w:w="856" w:type="dxa"/>
          </w:tcPr>
          <w:p w14:paraId="1B66EC75" w14:textId="76607B61" w:rsidR="00806F82" w:rsidRPr="007A2900" w:rsidRDefault="004474F4" w:rsidP="00B44258">
            <w:pPr>
              <w:rPr>
                <w:sz w:val="18"/>
                <w:szCs w:val="18"/>
                <w:lang w:val="en-US"/>
              </w:rPr>
            </w:pPr>
            <w:r>
              <w:rPr>
                <w:sz w:val="18"/>
                <w:szCs w:val="18"/>
                <w:lang w:val="en-US"/>
              </w:rPr>
              <w:t>3</w:t>
            </w:r>
          </w:p>
        </w:tc>
        <w:tc>
          <w:tcPr>
            <w:tcW w:w="856" w:type="dxa"/>
          </w:tcPr>
          <w:p w14:paraId="568A11C1" w14:textId="18641D18" w:rsidR="00806F82" w:rsidRPr="007A2900" w:rsidRDefault="004474F4" w:rsidP="00B44258">
            <w:pPr>
              <w:rPr>
                <w:sz w:val="18"/>
                <w:szCs w:val="18"/>
                <w:lang w:val="en-US"/>
              </w:rPr>
            </w:pPr>
            <w:r>
              <w:rPr>
                <w:sz w:val="18"/>
                <w:szCs w:val="18"/>
                <w:lang w:val="en-US"/>
              </w:rPr>
              <w:t>2, 1, 1</w:t>
            </w:r>
          </w:p>
        </w:tc>
        <w:tc>
          <w:tcPr>
            <w:tcW w:w="1596" w:type="dxa"/>
          </w:tcPr>
          <w:p w14:paraId="064C4960" w14:textId="77777777" w:rsidR="00806F82" w:rsidRDefault="00C37759" w:rsidP="00C37759">
            <w:pPr>
              <w:rPr>
                <w:sz w:val="18"/>
                <w:szCs w:val="18"/>
                <w:lang w:val="en-US"/>
              </w:rPr>
            </w:pPr>
            <w:r>
              <w:rPr>
                <w:sz w:val="18"/>
                <w:szCs w:val="18"/>
                <w:lang w:val="en-US"/>
              </w:rPr>
              <w:t>1-L</w:t>
            </w:r>
            <w:r w:rsidR="004474F4" w:rsidRPr="00C37759">
              <w:rPr>
                <w:sz w:val="18"/>
                <w:szCs w:val="18"/>
                <w:lang w:val="en-US"/>
              </w:rPr>
              <w:t>oss of vision, watering, and photophobia</w:t>
            </w:r>
          </w:p>
          <w:p w14:paraId="1841060C" w14:textId="77777777" w:rsidR="00C37759" w:rsidRDefault="00C37759" w:rsidP="00C37759">
            <w:pPr>
              <w:rPr>
                <w:sz w:val="18"/>
                <w:szCs w:val="18"/>
                <w:lang w:val="en-US"/>
              </w:rPr>
            </w:pPr>
          </w:p>
          <w:p w14:paraId="25CA5213" w14:textId="77777777" w:rsidR="006E27C5" w:rsidRDefault="006E27C5" w:rsidP="00C37759">
            <w:pPr>
              <w:rPr>
                <w:sz w:val="18"/>
                <w:szCs w:val="18"/>
                <w:lang w:val="en-US"/>
              </w:rPr>
            </w:pPr>
          </w:p>
          <w:p w14:paraId="06E3BC27" w14:textId="2D1BFD1F" w:rsidR="00C37759" w:rsidRDefault="00C37759" w:rsidP="00C37759">
            <w:pPr>
              <w:rPr>
                <w:sz w:val="18"/>
                <w:szCs w:val="18"/>
                <w:lang w:val="en-US"/>
              </w:rPr>
            </w:pPr>
            <w:r>
              <w:rPr>
                <w:sz w:val="18"/>
                <w:szCs w:val="18"/>
                <w:lang w:val="en-US"/>
              </w:rPr>
              <w:t xml:space="preserve">2-Loss of vision, </w:t>
            </w:r>
            <w:r w:rsidRPr="00C37759">
              <w:rPr>
                <w:sz w:val="18"/>
                <w:szCs w:val="18"/>
                <w:lang w:val="en-US"/>
              </w:rPr>
              <w:t>pain, watering, swelling, and redness</w:t>
            </w:r>
          </w:p>
          <w:p w14:paraId="0185F674" w14:textId="77777777" w:rsidR="00C37759" w:rsidRDefault="00C37759" w:rsidP="00C37759">
            <w:pPr>
              <w:rPr>
                <w:sz w:val="18"/>
                <w:szCs w:val="18"/>
                <w:lang w:val="en-US"/>
              </w:rPr>
            </w:pPr>
          </w:p>
          <w:p w14:paraId="4AEACF35" w14:textId="77777777" w:rsidR="006E27C5" w:rsidRDefault="006E27C5" w:rsidP="00C37759">
            <w:pPr>
              <w:rPr>
                <w:sz w:val="18"/>
                <w:szCs w:val="18"/>
                <w:lang w:val="en-US"/>
              </w:rPr>
            </w:pPr>
          </w:p>
          <w:p w14:paraId="09D7FD5F" w14:textId="3D965294" w:rsidR="00C37759" w:rsidRPr="00C37759" w:rsidRDefault="00C37759" w:rsidP="00C37759">
            <w:pPr>
              <w:rPr>
                <w:sz w:val="18"/>
                <w:szCs w:val="18"/>
                <w:lang w:val="en-US"/>
              </w:rPr>
            </w:pPr>
            <w:r>
              <w:rPr>
                <w:sz w:val="18"/>
                <w:szCs w:val="18"/>
                <w:lang w:val="en-US"/>
              </w:rPr>
              <w:t>3-P</w:t>
            </w:r>
            <w:r w:rsidRPr="006E27C5">
              <w:rPr>
                <w:sz w:val="18"/>
                <w:szCs w:val="18"/>
                <w:lang w:val="en-US"/>
              </w:rPr>
              <w:t>ain, swelling, and sudden loss</w:t>
            </w:r>
          </w:p>
        </w:tc>
        <w:tc>
          <w:tcPr>
            <w:tcW w:w="1796" w:type="dxa"/>
          </w:tcPr>
          <w:p w14:paraId="6E6D5B9F" w14:textId="77AB817C" w:rsidR="00806F82" w:rsidRDefault="00C37759" w:rsidP="00C37759">
            <w:pPr>
              <w:rPr>
                <w:sz w:val="18"/>
                <w:szCs w:val="18"/>
                <w:lang w:val="en-US"/>
              </w:rPr>
            </w:pPr>
            <w:r>
              <w:rPr>
                <w:sz w:val="18"/>
                <w:szCs w:val="18"/>
                <w:lang w:val="en-US"/>
              </w:rPr>
              <w:t>1-I</w:t>
            </w:r>
            <w:r w:rsidR="004474F4" w:rsidRPr="00C37759">
              <w:rPr>
                <w:sz w:val="18"/>
                <w:szCs w:val="18"/>
                <w:lang w:val="en-US"/>
              </w:rPr>
              <w:t xml:space="preserve">ntense conjunctival chemosis, microcystic corneal edema, </w:t>
            </w:r>
            <w:proofErr w:type="spellStart"/>
            <w:r w:rsidR="004474F4" w:rsidRPr="00C37759">
              <w:rPr>
                <w:sz w:val="18"/>
                <w:szCs w:val="18"/>
                <w:lang w:val="en-US"/>
              </w:rPr>
              <w:t>hyphema</w:t>
            </w:r>
            <w:proofErr w:type="spellEnd"/>
            <w:r w:rsidR="004474F4" w:rsidRPr="00C37759">
              <w:rPr>
                <w:sz w:val="18"/>
                <w:szCs w:val="18"/>
                <w:lang w:val="en-US"/>
              </w:rPr>
              <w:t>, and raised intraocular pressure</w:t>
            </w:r>
          </w:p>
          <w:p w14:paraId="5F362BAF" w14:textId="77777777" w:rsidR="00C37759" w:rsidRDefault="00C37759" w:rsidP="00C37759">
            <w:pPr>
              <w:rPr>
                <w:sz w:val="18"/>
                <w:szCs w:val="18"/>
                <w:lang w:val="en-US"/>
              </w:rPr>
            </w:pPr>
            <w:r>
              <w:rPr>
                <w:sz w:val="18"/>
                <w:szCs w:val="18"/>
                <w:lang w:val="en-US"/>
              </w:rPr>
              <w:t>2-</w:t>
            </w:r>
            <w:r w:rsidRPr="00C37759">
              <w:rPr>
                <w:sz w:val="18"/>
                <w:szCs w:val="18"/>
                <w:lang w:val="en-US"/>
              </w:rPr>
              <w:t>echospike reflectivity in the vitreous cavity with thickened choroid and subretinal hemorrhage</w:t>
            </w:r>
          </w:p>
          <w:p w14:paraId="3E1FDA56" w14:textId="60F6644D" w:rsidR="00C37759" w:rsidRPr="004474F4" w:rsidRDefault="00C37759" w:rsidP="00C37759">
            <w:pPr>
              <w:rPr>
                <w:sz w:val="18"/>
                <w:szCs w:val="18"/>
                <w:lang w:val="en-US"/>
              </w:rPr>
            </w:pPr>
            <w:r>
              <w:rPr>
                <w:sz w:val="18"/>
                <w:szCs w:val="18"/>
                <w:lang w:val="en-US"/>
              </w:rPr>
              <w:t>3-</w:t>
            </w:r>
            <w:r w:rsidRPr="006E27C5">
              <w:rPr>
                <w:sz w:val="18"/>
                <w:szCs w:val="18"/>
                <w:lang w:val="en-US"/>
              </w:rPr>
              <w:t>minimal vitreous echoes with thickened choroid and a “T” sign</w:t>
            </w:r>
            <w:r>
              <w:rPr>
                <w:sz w:val="18"/>
                <w:szCs w:val="18"/>
                <w:lang w:val="en-US"/>
              </w:rPr>
              <w:t xml:space="preserve">  </w:t>
            </w:r>
          </w:p>
        </w:tc>
        <w:tc>
          <w:tcPr>
            <w:tcW w:w="1666" w:type="dxa"/>
          </w:tcPr>
          <w:p w14:paraId="42356C71" w14:textId="55A213F4" w:rsidR="00806F82" w:rsidRDefault="004474F4" w:rsidP="00B44258">
            <w:pPr>
              <w:rPr>
                <w:sz w:val="18"/>
                <w:szCs w:val="18"/>
                <w:lang w:val="en-US"/>
              </w:rPr>
            </w:pPr>
            <w:r>
              <w:rPr>
                <w:sz w:val="18"/>
                <w:szCs w:val="18"/>
                <w:lang w:val="en-US"/>
              </w:rPr>
              <w:t>1</w:t>
            </w:r>
            <w:r w:rsidR="00C37759">
              <w:rPr>
                <w:sz w:val="18"/>
                <w:szCs w:val="18"/>
                <w:lang w:val="en-US"/>
              </w:rPr>
              <w:t>-A</w:t>
            </w:r>
            <w:r>
              <w:rPr>
                <w:sz w:val="18"/>
                <w:szCs w:val="18"/>
                <w:lang w:val="en-US"/>
              </w:rPr>
              <w:t>ntiglaucoma management</w:t>
            </w:r>
          </w:p>
          <w:p w14:paraId="49A35333" w14:textId="77777777" w:rsidR="00C37759" w:rsidRDefault="00C37759" w:rsidP="00B44258">
            <w:pPr>
              <w:rPr>
                <w:sz w:val="18"/>
                <w:szCs w:val="18"/>
                <w:lang w:val="en-US"/>
              </w:rPr>
            </w:pPr>
          </w:p>
          <w:p w14:paraId="2AE6478E" w14:textId="77777777" w:rsidR="00C37759" w:rsidRDefault="00C37759" w:rsidP="00B44258">
            <w:pPr>
              <w:rPr>
                <w:sz w:val="18"/>
                <w:szCs w:val="18"/>
                <w:lang w:val="en-US"/>
              </w:rPr>
            </w:pPr>
            <w:r>
              <w:rPr>
                <w:sz w:val="18"/>
                <w:szCs w:val="18"/>
                <w:lang w:val="en-US"/>
              </w:rPr>
              <w:t xml:space="preserve">2-Augmentin, </w:t>
            </w:r>
            <w:proofErr w:type="spellStart"/>
            <w:r>
              <w:rPr>
                <w:sz w:val="18"/>
                <w:szCs w:val="18"/>
                <w:lang w:val="en-US"/>
              </w:rPr>
              <w:t>intraveinous</w:t>
            </w:r>
            <w:proofErr w:type="spellEnd"/>
            <w:r>
              <w:rPr>
                <w:sz w:val="18"/>
                <w:szCs w:val="18"/>
                <w:lang w:val="en-US"/>
              </w:rPr>
              <w:t xml:space="preserve"> steroids</w:t>
            </w:r>
          </w:p>
          <w:p w14:paraId="2F51BDE9" w14:textId="77777777" w:rsidR="00C37759" w:rsidRDefault="00C37759" w:rsidP="00B44258">
            <w:pPr>
              <w:rPr>
                <w:sz w:val="18"/>
                <w:szCs w:val="18"/>
                <w:lang w:val="en-US"/>
              </w:rPr>
            </w:pPr>
          </w:p>
          <w:p w14:paraId="6707F141" w14:textId="560A9B96" w:rsidR="00C37759" w:rsidRPr="007A2900" w:rsidRDefault="00C37759" w:rsidP="00B44258">
            <w:pPr>
              <w:rPr>
                <w:sz w:val="18"/>
                <w:szCs w:val="18"/>
                <w:lang w:val="en-US"/>
              </w:rPr>
            </w:pPr>
            <w:r>
              <w:rPr>
                <w:sz w:val="18"/>
                <w:szCs w:val="18"/>
                <w:lang w:val="en-US"/>
              </w:rPr>
              <w:t>3-</w:t>
            </w:r>
            <w:r w:rsidRPr="006E27C5">
              <w:rPr>
                <w:sz w:val="18"/>
                <w:szCs w:val="18"/>
                <w:lang w:val="en-US"/>
              </w:rPr>
              <w:t>intraocular injection of prophylactic vancomycin and dexamethasone was performed and he was continued on the systemic antibiotics and steroids</w:t>
            </w:r>
          </w:p>
        </w:tc>
        <w:tc>
          <w:tcPr>
            <w:tcW w:w="1286" w:type="dxa"/>
          </w:tcPr>
          <w:p w14:paraId="49672F71" w14:textId="104C7207" w:rsidR="00806F82" w:rsidRDefault="00C37759" w:rsidP="00B44258">
            <w:pPr>
              <w:rPr>
                <w:sz w:val="18"/>
                <w:szCs w:val="18"/>
                <w:lang w:val="en-US"/>
              </w:rPr>
            </w:pPr>
            <w:r>
              <w:rPr>
                <w:sz w:val="18"/>
                <w:szCs w:val="18"/>
                <w:lang w:val="en-US"/>
              </w:rPr>
              <w:t xml:space="preserve">1-3 weeks </w:t>
            </w:r>
            <w:proofErr w:type="spellStart"/>
            <w:r>
              <w:rPr>
                <w:sz w:val="18"/>
                <w:szCs w:val="18"/>
                <w:lang w:val="en-US"/>
              </w:rPr>
              <w:t>panophtalmitis</w:t>
            </w:r>
            <w:proofErr w:type="spellEnd"/>
            <w:r>
              <w:rPr>
                <w:sz w:val="18"/>
                <w:szCs w:val="18"/>
                <w:lang w:val="en-US"/>
              </w:rPr>
              <w:t xml:space="preserve"> of both eyes</w:t>
            </w:r>
            <w:r w:rsidR="006E27C5">
              <w:rPr>
                <w:sz w:val="18"/>
                <w:szCs w:val="18"/>
                <w:lang w:val="en-US"/>
              </w:rPr>
              <w:t xml:space="preserve"> with bacterial coinfection</w:t>
            </w:r>
          </w:p>
          <w:p w14:paraId="7EECB2CD" w14:textId="77777777" w:rsidR="00C37759" w:rsidRDefault="00C37759" w:rsidP="00B44258">
            <w:pPr>
              <w:rPr>
                <w:sz w:val="18"/>
                <w:szCs w:val="18"/>
                <w:lang w:val="en-US"/>
              </w:rPr>
            </w:pPr>
          </w:p>
          <w:p w14:paraId="084A57B6" w14:textId="77777777" w:rsidR="00C37759" w:rsidRDefault="00C37759" w:rsidP="00B44258">
            <w:pPr>
              <w:rPr>
                <w:sz w:val="18"/>
                <w:szCs w:val="18"/>
                <w:lang w:val="en-US"/>
              </w:rPr>
            </w:pPr>
            <w:r>
              <w:rPr>
                <w:sz w:val="18"/>
                <w:szCs w:val="18"/>
                <w:lang w:val="en-US"/>
              </w:rPr>
              <w:t>2-abcess after 48h</w:t>
            </w:r>
          </w:p>
          <w:p w14:paraId="35077F17" w14:textId="77777777" w:rsidR="006E27C5" w:rsidRDefault="006E27C5" w:rsidP="00B44258">
            <w:pPr>
              <w:rPr>
                <w:sz w:val="18"/>
                <w:szCs w:val="18"/>
                <w:lang w:val="en-US"/>
              </w:rPr>
            </w:pPr>
          </w:p>
          <w:p w14:paraId="36BF268D" w14:textId="05A1B7DB" w:rsidR="006E27C5" w:rsidRPr="007A2900" w:rsidRDefault="006E27C5" w:rsidP="00B44258">
            <w:pPr>
              <w:rPr>
                <w:sz w:val="18"/>
                <w:szCs w:val="18"/>
                <w:lang w:val="en-US"/>
              </w:rPr>
            </w:pPr>
            <w:r>
              <w:rPr>
                <w:sz w:val="18"/>
                <w:szCs w:val="18"/>
                <w:lang w:val="en-US"/>
              </w:rPr>
              <w:t>3-panophtalmitis with bacterial coinfection</w:t>
            </w:r>
          </w:p>
        </w:tc>
        <w:tc>
          <w:tcPr>
            <w:tcW w:w="1436" w:type="dxa"/>
          </w:tcPr>
          <w:p w14:paraId="785B72A2" w14:textId="77777777" w:rsidR="00806F82" w:rsidRDefault="00C37759" w:rsidP="00C37759">
            <w:pPr>
              <w:rPr>
                <w:sz w:val="18"/>
                <w:szCs w:val="18"/>
                <w:lang w:val="en-US"/>
              </w:rPr>
            </w:pPr>
            <w:r>
              <w:rPr>
                <w:sz w:val="18"/>
                <w:szCs w:val="18"/>
                <w:lang w:val="en-US"/>
              </w:rPr>
              <w:t>1-E</w:t>
            </w:r>
            <w:r w:rsidRPr="00C37759">
              <w:rPr>
                <w:sz w:val="18"/>
                <w:szCs w:val="18"/>
                <w:lang w:val="en-US"/>
              </w:rPr>
              <w:t>visceration</w:t>
            </w:r>
          </w:p>
          <w:p w14:paraId="600A8FB3" w14:textId="77777777" w:rsidR="00C37759" w:rsidRDefault="00C37759" w:rsidP="00C37759">
            <w:pPr>
              <w:rPr>
                <w:sz w:val="18"/>
                <w:szCs w:val="18"/>
                <w:lang w:val="en-US"/>
              </w:rPr>
            </w:pPr>
          </w:p>
          <w:p w14:paraId="42D1643E" w14:textId="77777777" w:rsidR="00C37759" w:rsidRDefault="00C37759" w:rsidP="00C37759">
            <w:pPr>
              <w:rPr>
                <w:sz w:val="18"/>
                <w:szCs w:val="18"/>
                <w:lang w:val="en-US"/>
              </w:rPr>
            </w:pPr>
          </w:p>
          <w:p w14:paraId="61B9DBFC" w14:textId="77777777" w:rsidR="00C37759" w:rsidRDefault="00C37759" w:rsidP="00C37759">
            <w:pPr>
              <w:rPr>
                <w:sz w:val="18"/>
                <w:szCs w:val="18"/>
                <w:lang w:val="en-US"/>
              </w:rPr>
            </w:pPr>
          </w:p>
          <w:p w14:paraId="3CA35C3B" w14:textId="77777777" w:rsidR="00C37759" w:rsidRDefault="00C37759" w:rsidP="00C37759">
            <w:pPr>
              <w:rPr>
                <w:sz w:val="18"/>
                <w:szCs w:val="18"/>
                <w:lang w:val="en-US"/>
              </w:rPr>
            </w:pPr>
            <w:r>
              <w:rPr>
                <w:sz w:val="18"/>
                <w:szCs w:val="18"/>
                <w:lang w:val="en-US"/>
              </w:rPr>
              <w:t>2-Evisceration</w:t>
            </w:r>
          </w:p>
          <w:p w14:paraId="074542E5" w14:textId="77777777" w:rsidR="006E27C5" w:rsidRDefault="006E27C5" w:rsidP="00C37759">
            <w:pPr>
              <w:rPr>
                <w:sz w:val="18"/>
                <w:szCs w:val="18"/>
                <w:lang w:val="en-US"/>
              </w:rPr>
            </w:pPr>
          </w:p>
          <w:p w14:paraId="0D0FDF39" w14:textId="77777777" w:rsidR="006E27C5" w:rsidRDefault="006E27C5" w:rsidP="00C37759">
            <w:pPr>
              <w:rPr>
                <w:sz w:val="18"/>
                <w:szCs w:val="18"/>
                <w:lang w:val="en-US"/>
              </w:rPr>
            </w:pPr>
          </w:p>
          <w:p w14:paraId="766B5376" w14:textId="77777777" w:rsidR="006E27C5" w:rsidRDefault="006E27C5" w:rsidP="00C37759">
            <w:pPr>
              <w:rPr>
                <w:sz w:val="18"/>
                <w:szCs w:val="18"/>
                <w:lang w:val="en-US"/>
              </w:rPr>
            </w:pPr>
          </w:p>
          <w:p w14:paraId="27D3F59D" w14:textId="77777777" w:rsidR="006E27C5" w:rsidRDefault="006E27C5" w:rsidP="00C37759">
            <w:pPr>
              <w:rPr>
                <w:sz w:val="18"/>
                <w:szCs w:val="18"/>
                <w:lang w:val="en-US"/>
              </w:rPr>
            </w:pPr>
          </w:p>
          <w:p w14:paraId="5E36C431" w14:textId="482D620C" w:rsidR="006E27C5" w:rsidRPr="00C37759" w:rsidRDefault="006E27C5" w:rsidP="00C37759">
            <w:pPr>
              <w:rPr>
                <w:sz w:val="18"/>
                <w:szCs w:val="18"/>
                <w:lang w:val="en-US"/>
              </w:rPr>
            </w:pPr>
            <w:r>
              <w:rPr>
                <w:sz w:val="18"/>
                <w:szCs w:val="18"/>
                <w:lang w:val="en-US"/>
              </w:rPr>
              <w:t>3-Evisceration</w:t>
            </w:r>
          </w:p>
        </w:tc>
      </w:tr>
      <w:tr w:rsidR="006E27C5" w:rsidRPr="003E1EAD" w14:paraId="4C5D3781" w14:textId="77777777" w:rsidTr="00D453FC">
        <w:trPr>
          <w:trHeight w:val="458"/>
        </w:trPr>
        <w:tc>
          <w:tcPr>
            <w:tcW w:w="1237" w:type="dxa"/>
          </w:tcPr>
          <w:p w14:paraId="08272CB2" w14:textId="0A5C63E9" w:rsidR="0030401C" w:rsidRPr="007A2900" w:rsidRDefault="006E27C5" w:rsidP="00B44258">
            <w:pPr>
              <w:rPr>
                <w:b/>
                <w:bCs/>
                <w:sz w:val="18"/>
                <w:szCs w:val="18"/>
                <w:lang w:val="en-US"/>
              </w:rPr>
            </w:pPr>
            <w:r>
              <w:rPr>
                <w:b/>
                <w:bCs/>
                <w:sz w:val="18"/>
                <w:szCs w:val="18"/>
                <w:lang w:val="en-US"/>
              </w:rPr>
              <w:t xml:space="preserve">Dhoot S et al, 2022 </w:t>
            </w:r>
            <w:r w:rsidRPr="006E27C5">
              <w:rPr>
                <w:b/>
                <w:bCs/>
                <w:sz w:val="18"/>
                <w:szCs w:val="18"/>
                <w:vertAlign w:val="superscript"/>
                <w:lang w:val="en-US"/>
              </w:rPr>
              <w:t xml:space="preserve">46 </w:t>
            </w:r>
          </w:p>
        </w:tc>
        <w:tc>
          <w:tcPr>
            <w:tcW w:w="1276" w:type="dxa"/>
          </w:tcPr>
          <w:p w14:paraId="61EA4FB3" w14:textId="6E1E4F9C" w:rsidR="0030401C" w:rsidRPr="007A2900" w:rsidRDefault="006E27C5" w:rsidP="00B44258">
            <w:pPr>
              <w:rPr>
                <w:sz w:val="18"/>
                <w:szCs w:val="18"/>
                <w:lang w:val="en-US"/>
              </w:rPr>
            </w:pPr>
            <w:r>
              <w:rPr>
                <w:sz w:val="18"/>
                <w:szCs w:val="18"/>
                <w:lang w:val="en-US"/>
              </w:rPr>
              <w:t>Case report</w:t>
            </w:r>
          </w:p>
        </w:tc>
        <w:tc>
          <w:tcPr>
            <w:tcW w:w="797" w:type="dxa"/>
          </w:tcPr>
          <w:p w14:paraId="75007837" w14:textId="0833D5B0" w:rsidR="0030401C" w:rsidRPr="007A2900" w:rsidRDefault="006E27C5" w:rsidP="00B44258">
            <w:pPr>
              <w:rPr>
                <w:sz w:val="18"/>
                <w:szCs w:val="18"/>
                <w:lang w:val="en-US"/>
              </w:rPr>
            </w:pPr>
            <w:r>
              <w:rPr>
                <w:sz w:val="18"/>
                <w:szCs w:val="18"/>
                <w:lang w:val="en-US"/>
              </w:rPr>
              <w:t>1</w:t>
            </w:r>
            <w:r w:rsidR="003C6FD6">
              <w:rPr>
                <w:sz w:val="18"/>
                <w:szCs w:val="18"/>
                <w:lang w:val="en-US"/>
              </w:rPr>
              <w:t>W</w:t>
            </w:r>
          </w:p>
        </w:tc>
        <w:tc>
          <w:tcPr>
            <w:tcW w:w="945" w:type="dxa"/>
          </w:tcPr>
          <w:p w14:paraId="2E10CF4A" w14:textId="7FBB5029" w:rsidR="0030401C" w:rsidRPr="007A2900" w:rsidRDefault="006E27C5" w:rsidP="00B44258">
            <w:pPr>
              <w:rPr>
                <w:sz w:val="18"/>
                <w:szCs w:val="18"/>
                <w:lang w:val="en-US"/>
              </w:rPr>
            </w:pPr>
            <w:r>
              <w:rPr>
                <w:sz w:val="18"/>
                <w:szCs w:val="18"/>
                <w:lang w:val="en-US"/>
              </w:rPr>
              <w:t>36</w:t>
            </w:r>
          </w:p>
        </w:tc>
        <w:tc>
          <w:tcPr>
            <w:tcW w:w="856" w:type="dxa"/>
          </w:tcPr>
          <w:p w14:paraId="55ED26B8" w14:textId="2E9BD41F" w:rsidR="0030401C" w:rsidRPr="007A2900" w:rsidRDefault="006E27C5" w:rsidP="00B44258">
            <w:pPr>
              <w:rPr>
                <w:sz w:val="18"/>
                <w:szCs w:val="18"/>
                <w:lang w:val="en-US"/>
              </w:rPr>
            </w:pPr>
            <w:r>
              <w:rPr>
                <w:sz w:val="18"/>
                <w:szCs w:val="18"/>
                <w:lang w:val="en-US"/>
              </w:rPr>
              <w:t>1</w:t>
            </w:r>
          </w:p>
        </w:tc>
        <w:tc>
          <w:tcPr>
            <w:tcW w:w="856" w:type="dxa"/>
          </w:tcPr>
          <w:p w14:paraId="05F33CB6" w14:textId="014E2987" w:rsidR="0030401C" w:rsidRPr="007A2900" w:rsidRDefault="006E27C5" w:rsidP="00B44258">
            <w:pPr>
              <w:rPr>
                <w:sz w:val="18"/>
                <w:szCs w:val="18"/>
                <w:lang w:val="en-US"/>
              </w:rPr>
            </w:pPr>
            <w:r>
              <w:rPr>
                <w:sz w:val="18"/>
                <w:szCs w:val="18"/>
                <w:lang w:val="en-US"/>
              </w:rPr>
              <w:t>2</w:t>
            </w:r>
          </w:p>
        </w:tc>
        <w:tc>
          <w:tcPr>
            <w:tcW w:w="1596" w:type="dxa"/>
          </w:tcPr>
          <w:p w14:paraId="5F6CB9C1" w14:textId="54C52BED" w:rsidR="0030401C" w:rsidRPr="006E27C5" w:rsidRDefault="006E27C5" w:rsidP="00B44258">
            <w:pPr>
              <w:rPr>
                <w:sz w:val="18"/>
                <w:szCs w:val="18"/>
                <w:lang w:val="en-US"/>
              </w:rPr>
            </w:pPr>
            <w:r w:rsidRPr="006E27C5">
              <w:rPr>
                <w:sz w:val="18"/>
                <w:szCs w:val="18"/>
                <w:lang w:val="en-US"/>
              </w:rPr>
              <w:t>Painless loss of vision</w:t>
            </w:r>
          </w:p>
        </w:tc>
        <w:tc>
          <w:tcPr>
            <w:tcW w:w="1796" w:type="dxa"/>
          </w:tcPr>
          <w:p w14:paraId="691EFE52" w14:textId="68577612" w:rsidR="0030401C" w:rsidRPr="00DF2EDE" w:rsidRDefault="006E27C5" w:rsidP="00B44258">
            <w:pPr>
              <w:rPr>
                <w:sz w:val="18"/>
                <w:szCs w:val="18"/>
                <w:lang w:val="en-US"/>
              </w:rPr>
            </w:pPr>
            <w:r w:rsidRPr="006E27C5">
              <w:rPr>
                <w:sz w:val="18"/>
                <w:szCs w:val="18"/>
                <w:lang w:val="en-US"/>
              </w:rPr>
              <w:t>Macular striae with peripheral choroidal oedema</w:t>
            </w:r>
          </w:p>
        </w:tc>
        <w:tc>
          <w:tcPr>
            <w:tcW w:w="1666" w:type="dxa"/>
          </w:tcPr>
          <w:p w14:paraId="650F8E7E" w14:textId="1AF0D4CD" w:rsidR="0030401C" w:rsidRPr="007A2900" w:rsidRDefault="006E27C5" w:rsidP="00B44258">
            <w:pPr>
              <w:rPr>
                <w:sz w:val="18"/>
                <w:szCs w:val="18"/>
                <w:lang w:val="en-US"/>
              </w:rPr>
            </w:pPr>
            <w:r w:rsidRPr="006E27C5">
              <w:rPr>
                <w:sz w:val="18"/>
                <w:szCs w:val="18"/>
                <w:lang w:val="en-US"/>
              </w:rPr>
              <w:t xml:space="preserve">Topical intraocular pressure lowering drugs, cycloplegics and topical steroid </w:t>
            </w:r>
            <w:r>
              <w:rPr>
                <w:sz w:val="18"/>
                <w:szCs w:val="18"/>
                <w:lang w:val="en-US"/>
              </w:rPr>
              <w:t>and</w:t>
            </w:r>
            <w:r w:rsidRPr="006E27C5">
              <w:rPr>
                <w:sz w:val="18"/>
                <w:szCs w:val="18"/>
                <w:lang w:val="en-US"/>
              </w:rPr>
              <w:t xml:space="preserve"> low dose </w:t>
            </w:r>
            <w:r>
              <w:rPr>
                <w:sz w:val="18"/>
                <w:szCs w:val="18"/>
                <w:lang w:val="en-US"/>
              </w:rPr>
              <w:t xml:space="preserve">of </w:t>
            </w:r>
            <w:r w:rsidRPr="006E27C5">
              <w:rPr>
                <w:sz w:val="18"/>
                <w:szCs w:val="18"/>
                <w:lang w:val="en-US"/>
              </w:rPr>
              <w:t>systemic steroids</w:t>
            </w:r>
          </w:p>
        </w:tc>
        <w:tc>
          <w:tcPr>
            <w:tcW w:w="1286" w:type="dxa"/>
          </w:tcPr>
          <w:p w14:paraId="20DA5789" w14:textId="1F6EC502" w:rsidR="0030401C" w:rsidRPr="007A2900" w:rsidRDefault="006E27C5" w:rsidP="00B44258">
            <w:pPr>
              <w:rPr>
                <w:sz w:val="18"/>
                <w:szCs w:val="18"/>
                <w:lang w:val="en-US"/>
              </w:rPr>
            </w:pPr>
            <w:r>
              <w:rPr>
                <w:sz w:val="18"/>
                <w:szCs w:val="18"/>
                <w:lang w:val="en-US"/>
              </w:rPr>
              <w:t>Few days after</w:t>
            </w:r>
          </w:p>
        </w:tc>
        <w:tc>
          <w:tcPr>
            <w:tcW w:w="1436" w:type="dxa"/>
          </w:tcPr>
          <w:p w14:paraId="735CDB7D" w14:textId="21834574" w:rsidR="0030401C" w:rsidRPr="007A2900" w:rsidRDefault="006E27C5" w:rsidP="00B44258">
            <w:pPr>
              <w:rPr>
                <w:sz w:val="18"/>
                <w:szCs w:val="18"/>
                <w:lang w:val="en-US"/>
              </w:rPr>
            </w:pPr>
            <w:r>
              <w:rPr>
                <w:sz w:val="18"/>
                <w:szCs w:val="18"/>
                <w:lang w:val="en-US"/>
              </w:rPr>
              <w:t>Recovery</w:t>
            </w:r>
          </w:p>
        </w:tc>
      </w:tr>
      <w:tr w:rsidR="006E27C5" w:rsidRPr="003E1EAD" w14:paraId="0C813284" w14:textId="77777777" w:rsidTr="00D453FC">
        <w:trPr>
          <w:trHeight w:val="458"/>
        </w:trPr>
        <w:tc>
          <w:tcPr>
            <w:tcW w:w="1237" w:type="dxa"/>
          </w:tcPr>
          <w:p w14:paraId="2F273BB0" w14:textId="19103D33" w:rsidR="0030401C" w:rsidRPr="007A2900" w:rsidRDefault="006A3CC6" w:rsidP="00B44258">
            <w:pPr>
              <w:rPr>
                <w:b/>
                <w:bCs/>
                <w:sz w:val="18"/>
                <w:szCs w:val="18"/>
                <w:lang w:val="en-US"/>
              </w:rPr>
            </w:pPr>
            <w:proofErr w:type="spellStart"/>
            <w:r>
              <w:rPr>
                <w:b/>
                <w:bCs/>
                <w:sz w:val="18"/>
                <w:szCs w:val="18"/>
                <w:lang w:val="en-US"/>
              </w:rPr>
              <w:t>Translateur</w:t>
            </w:r>
            <w:proofErr w:type="spellEnd"/>
            <w:r>
              <w:rPr>
                <w:b/>
                <w:bCs/>
                <w:sz w:val="18"/>
                <w:szCs w:val="18"/>
                <w:lang w:val="en-US"/>
              </w:rPr>
              <w:t xml:space="preserve"> A et al, 2022 </w:t>
            </w:r>
            <w:r w:rsidRPr="006A3CC6">
              <w:rPr>
                <w:b/>
                <w:bCs/>
                <w:sz w:val="18"/>
                <w:szCs w:val="18"/>
                <w:vertAlign w:val="superscript"/>
                <w:lang w:val="en-US"/>
              </w:rPr>
              <w:t>47</w:t>
            </w:r>
          </w:p>
        </w:tc>
        <w:tc>
          <w:tcPr>
            <w:tcW w:w="1276" w:type="dxa"/>
          </w:tcPr>
          <w:p w14:paraId="0F299107" w14:textId="27A771DE" w:rsidR="0030401C" w:rsidRPr="007A2900" w:rsidRDefault="006A3CC6" w:rsidP="00B44258">
            <w:pPr>
              <w:rPr>
                <w:sz w:val="18"/>
                <w:szCs w:val="18"/>
                <w:lang w:val="en-US"/>
              </w:rPr>
            </w:pPr>
            <w:r>
              <w:rPr>
                <w:sz w:val="18"/>
                <w:szCs w:val="18"/>
                <w:lang w:val="en-US"/>
              </w:rPr>
              <w:t>Case report</w:t>
            </w:r>
          </w:p>
        </w:tc>
        <w:tc>
          <w:tcPr>
            <w:tcW w:w="797" w:type="dxa"/>
          </w:tcPr>
          <w:p w14:paraId="48AD74F6" w14:textId="64AD32F3" w:rsidR="0030401C" w:rsidRPr="007A2900" w:rsidRDefault="006A3CC6" w:rsidP="00B44258">
            <w:pPr>
              <w:rPr>
                <w:sz w:val="18"/>
                <w:szCs w:val="18"/>
                <w:lang w:val="en-US"/>
              </w:rPr>
            </w:pPr>
            <w:r>
              <w:rPr>
                <w:sz w:val="18"/>
                <w:szCs w:val="18"/>
                <w:lang w:val="en-US"/>
              </w:rPr>
              <w:t>1</w:t>
            </w:r>
            <w:r w:rsidR="003C6FD6">
              <w:rPr>
                <w:sz w:val="18"/>
                <w:szCs w:val="18"/>
                <w:lang w:val="en-US"/>
              </w:rPr>
              <w:t>W</w:t>
            </w:r>
          </w:p>
        </w:tc>
        <w:tc>
          <w:tcPr>
            <w:tcW w:w="945" w:type="dxa"/>
          </w:tcPr>
          <w:p w14:paraId="416CDCC8" w14:textId="53A02E71" w:rsidR="0030401C" w:rsidRPr="007A2900" w:rsidRDefault="006A3CC6" w:rsidP="00B44258">
            <w:pPr>
              <w:rPr>
                <w:sz w:val="18"/>
                <w:szCs w:val="18"/>
                <w:lang w:val="en-US"/>
              </w:rPr>
            </w:pPr>
            <w:r>
              <w:rPr>
                <w:sz w:val="18"/>
                <w:szCs w:val="18"/>
                <w:lang w:val="en-US"/>
              </w:rPr>
              <w:t>70</w:t>
            </w:r>
          </w:p>
        </w:tc>
        <w:tc>
          <w:tcPr>
            <w:tcW w:w="856" w:type="dxa"/>
          </w:tcPr>
          <w:p w14:paraId="085EAF37" w14:textId="4322882E" w:rsidR="0030401C" w:rsidRPr="007A2900" w:rsidRDefault="006A3CC6" w:rsidP="00B44258">
            <w:pPr>
              <w:rPr>
                <w:sz w:val="18"/>
                <w:szCs w:val="18"/>
                <w:lang w:val="en-US"/>
              </w:rPr>
            </w:pPr>
            <w:r>
              <w:rPr>
                <w:sz w:val="18"/>
                <w:szCs w:val="18"/>
                <w:lang w:val="en-US"/>
              </w:rPr>
              <w:t>1</w:t>
            </w:r>
          </w:p>
        </w:tc>
        <w:tc>
          <w:tcPr>
            <w:tcW w:w="856" w:type="dxa"/>
          </w:tcPr>
          <w:p w14:paraId="33747A31" w14:textId="1ECF3277" w:rsidR="0030401C" w:rsidRPr="007A2900" w:rsidRDefault="006A3CC6" w:rsidP="00B44258">
            <w:pPr>
              <w:rPr>
                <w:sz w:val="18"/>
                <w:szCs w:val="18"/>
                <w:lang w:val="en-US"/>
              </w:rPr>
            </w:pPr>
            <w:r>
              <w:rPr>
                <w:sz w:val="18"/>
                <w:szCs w:val="18"/>
                <w:lang w:val="en-US"/>
              </w:rPr>
              <w:t>2</w:t>
            </w:r>
          </w:p>
        </w:tc>
        <w:tc>
          <w:tcPr>
            <w:tcW w:w="1596" w:type="dxa"/>
          </w:tcPr>
          <w:p w14:paraId="16807FE5" w14:textId="659D11A6" w:rsidR="0030401C" w:rsidRPr="00806F82" w:rsidRDefault="006A3CC6" w:rsidP="00B44258">
            <w:pPr>
              <w:rPr>
                <w:sz w:val="18"/>
              </w:rPr>
            </w:pPr>
            <w:proofErr w:type="spellStart"/>
            <w:r>
              <w:rPr>
                <w:sz w:val="18"/>
              </w:rPr>
              <w:t>Bilateral</w:t>
            </w:r>
            <w:proofErr w:type="spellEnd"/>
            <w:r>
              <w:rPr>
                <w:sz w:val="18"/>
              </w:rPr>
              <w:t xml:space="preserve"> vision </w:t>
            </w:r>
            <w:proofErr w:type="spellStart"/>
            <w:r>
              <w:rPr>
                <w:sz w:val="18"/>
              </w:rPr>
              <w:t>loss</w:t>
            </w:r>
            <w:proofErr w:type="spellEnd"/>
            <w:r>
              <w:rPr>
                <w:sz w:val="18"/>
              </w:rPr>
              <w:t xml:space="preserve"> </w:t>
            </w:r>
          </w:p>
        </w:tc>
        <w:tc>
          <w:tcPr>
            <w:tcW w:w="1796" w:type="dxa"/>
          </w:tcPr>
          <w:p w14:paraId="5AB742B7" w14:textId="0F95A494" w:rsidR="0030401C" w:rsidRPr="006A3CC6" w:rsidRDefault="006A3CC6" w:rsidP="00B44258">
            <w:pPr>
              <w:rPr>
                <w:sz w:val="18"/>
              </w:rPr>
            </w:pPr>
            <w:r w:rsidRPr="006A3CC6">
              <w:rPr>
                <w:sz w:val="18"/>
              </w:rPr>
              <w:t xml:space="preserve">A paracentral </w:t>
            </w:r>
            <w:proofErr w:type="spellStart"/>
            <w:r w:rsidRPr="006A3CC6">
              <w:rPr>
                <w:sz w:val="18"/>
              </w:rPr>
              <w:t>supratemporal</w:t>
            </w:r>
            <w:proofErr w:type="spellEnd"/>
            <w:r w:rsidRPr="006A3CC6">
              <w:rPr>
                <w:sz w:val="18"/>
              </w:rPr>
              <w:t xml:space="preserve"> </w:t>
            </w:r>
            <w:proofErr w:type="spellStart"/>
            <w:r w:rsidRPr="006A3CC6">
              <w:rPr>
                <w:sz w:val="18"/>
              </w:rPr>
              <w:t>scotoma</w:t>
            </w:r>
            <w:proofErr w:type="spellEnd"/>
            <w:r w:rsidRPr="006A3CC6">
              <w:rPr>
                <w:sz w:val="18"/>
              </w:rPr>
              <w:t xml:space="preserve"> in the right </w:t>
            </w:r>
            <w:proofErr w:type="spellStart"/>
            <w:r w:rsidRPr="006A3CC6">
              <w:rPr>
                <w:sz w:val="18"/>
              </w:rPr>
              <w:t>eye</w:t>
            </w:r>
            <w:proofErr w:type="spellEnd"/>
            <w:r w:rsidRPr="006A3CC6">
              <w:rPr>
                <w:sz w:val="18"/>
              </w:rPr>
              <w:t xml:space="preserve"> and paracentral </w:t>
            </w:r>
            <w:proofErr w:type="spellStart"/>
            <w:r w:rsidRPr="006A3CC6">
              <w:rPr>
                <w:sz w:val="18"/>
              </w:rPr>
              <w:t>superior</w:t>
            </w:r>
            <w:proofErr w:type="spellEnd"/>
            <w:r w:rsidRPr="006A3CC6">
              <w:rPr>
                <w:sz w:val="18"/>
              </w:rPr>
              <w:t xml:space="preserve"> </w:t>
            </w:r>
            <w:proofErr w:type="spellStart"/>
            <w:r w:rsidRPr="006A3CC6">
              <w:rPr>
                <w:sz w:val="18"/>
              </w:rPr>
              <w:t>scotoma</w:t>
            </w:r>
            <w:proofErr w:type="spellEnd"/>
            <w:r w:rsidRPr="006A3CC6">
              <w:rPr>
                <w:sz w:val="18"/>
              </w:rPr>
              <w:t xml:space="preserve"> in the </w:t>
            </w:r>
            <w:proofErr w:type="spellStart"/>
            <w:r w:rsidRPr="006A3CC6">
              <w:rPr>
                <w:sz w:val="18"/>
              </w:rPr>
              <w:t>left</w:t>
            </w:r>
            <w:proofErr w:type="spellEnd"/>
            <w:r w:rsidRPr="006A3CC6">
              <w:rPr>
                <w:sz w:val="18"/>
              </w:rPr>
              <w:t xml:space="preserve"> </w:t>
            </w:r>
            <w:proofErr w:type="spellStart"/>
            <w:r w:rsidRPr="006A3CC6">
              <w:rPr>
                <w:sz w:val="18"/>
              </w:rPr>
              <w:t>eye</w:t>
            </w:r>
            <w:proofErr w:type="spellEnd"/>
            <w:r w:rsidRPr="006A3CC6">
              <w:rPr>
                <w:sz w:val="18"/>
              </w:rPr>
              <w:t xml:space="preserve">. </w:t>
            </w:r>
            <w:proofErr w:type="spellStart"/>
            <w:r w:rsidRPr="006A3CC6">
              <w:rPr>
                <w:sz w:val="18"/>
              </w:rPr>
              <w:t>Bilateral</w:t>
            </w:r>
            <w:proofErr w:type="spellEnd"/>
            <w:r w:rsidRPr="006A3CC6">
              <w:rPr>
                <w:sz w:val="18"/>
              </w:rPr>
              <w:t xml:space="preserve"> </w:t>
            </w:r>
            <w:proofErr w:type="spellStart"/>
            <w:r w:rsidRPr="006A3CC6">
              <w:rPr>
                <w:sz w:val="18"/>
              </w:rPr>
              <w:t>alterations</w:t>
            </w:r>
            <w:proofErr w:type="spellEnd"/>
            <w:r w:rsidRPr="006A3CC6">
              <w:rPr>
                <w:sz w:val="18"/>
              </w:rPr>
              <w:t xml:space="preserve"> in the </w:t>
            </w:r>
            <w:proofErr w:type="spellStart"/>
            <w:r w:rsidRPr="006A3CC6">
              <w:rPr>
                <w:sz w:val="18"/>
              </w:rPr>
              <w:t>retino</w:t>
            </w:r>
            <w:proofErr w:type="spellEnd"/>
            <w:r w:rsidRPr="006A3CC6">
              <w:rPr>
                <w:sz w:val="18"/>
              </w:rPr>
              <w:t xml:space="preserve">-cortical transmission.  important </w:t>
            </w:r>
            <w:proofErr w:type="spellStart"/>
            <w:r w:rsidRPr="006A3CC6">
              <w:rPr>
                <w:sz w:val="18"/>
              </w:rPr>
              <w:t>macular</w:t>
            </w:r>
            <w:proofErr w:type="spellEnd"/>
            <w:r w:rsidRPr="006A3CC6">
              <w:rPr>
                <w:sz w:val="18"/>
              </w:rPr>
              <w:t xml:space="preserve"> </w:t>
            </w:r>
            <w:proofErr w:type="spellStart"/>
            <w:r w:rsidRPr="006A3CC6">
              <w:rPr>
                <w:sz w:val="18"/>
              </w:rPr>
              <w:t>function</w:t>
            </w:r>
            <w:proofErr w:type="spellEnd"/>
            <w:r w:rsidRPr="006A3CC6">
              <w:rPr>
                <w:sz w:val="18"/>
              </w:rPr>
              <w:t xml:space="preserve"> </w:t>
            </w:r>
            <w:proofErr w:type="spellStart"/>
            <w:r w:rsidRPr="006A3CC6">
              <w:rPr>
                <w:sz w:val="18"/>
              </w:rPr>
              <w:t>alteration</w:t>
            </w:r>
            <w:proofErr w:type="spellEnd"/>
            <w:r w:rsidRPr="006A3CC6">
              <w:rPr>
                <w:sz w:val="18"/>
              </w:rPr>
              <w:t xml:space="preserve"> at multifocal </w:t>
            </w:r>
            <w:proofErr w:type="spellStart"/>
            <w:r w:rsidRPr="006A3CC6">
              <w:rPr>
                <w:sz w:val="18"/>
              </w:rPr>
              <w:t>electroretinogram</w:t>
            </w:r>
            <w:proofErr w:type="spellEnd"/>
          </w:p>
        </w:tc>
        <w:tc>
          <w:tcPr>
            <w:tcW w:w="1666" w:type="dxa"/>
          </w:tcPr>
          <w:p w14:paraId="43874E1B" w14:textId="77777777" w:rsidR="0030401C" w:rsidRPr="007A2900" w:rsidRDefault="0030401C" w:rsidP="00B44258">
            <w:pPr>
              <w:rPr>
                <w:sz w:val="18"/>
                <w:szCs w:val="18"/>
                <w:lang w:val="en-US"/>
              </w:rPr>
            </w:pPr>
          </w:p>
        </w:tc>
        <w:tc>
          <w:tcPr>
            <w:tcW w:w="1286" w:type="dxa"/>
          </w:tcPr>
          <w:p w14:paraId="38CC43AA" w14:textId="13CFC086" w:rsidR="0030401C" w:rsidRPr="007A2900" w:rsidRDefault="006A3CC6" w:rsidP="00B44258">
            <w:pPr>
              <w:rPr>
                <w:sz w:val="18"/>
                <w:szCs w:val="18"/>
                <w:lang w:val="en-US"/>
              </w:rPr>
            </w:pPr>
            <w:r>
              <w:rPr>
                <w:sz w:val="18"/>
                <w:szCs w:val="18"/>
                <w:lang w:val="en-US"/>
              </w:rPr>
              <w:t>4 years</w:t>
            </w:r>
          </w:p>
        </w:tc>
        <w:tc>
          <w:tcPr>
            <w:tcW w:w="1436" w:type="dxa"/>
          </w:tcPr>
          <w:p w14:paraId="0F4CB324" w14:textId="318ED4D7" w:rsidR="0030401C" w:rsidRPr="007A2900" w:rsidRDefault="006A3CC6" w:rsidP="00B44258">
            <w:pPr>
              <w:rPr>
                <w:sz w:val="18"/>
                <w:szCs w:val="18"/>
                <w:lang w:val="en-US"/>
              </w:rPr>
            </w:pPr>
            <w:r>
              <w:rPr>
                <w:sz w:val="18"/>
                <w:szCs w:val="18"/>
                <w:lang w:val="en-US"/>
              </w:rPr>
              <w:t>No recovery</w:t>
            </w:r>
          </w:p>
        </w:tc>
      </w:tr>
      <w:tr w:rsidR="006A3CC6" w:rsidRPr="003E1EAD" w14:paraId="1998BB87" w14:textId="77777777" w:rsidTr="00D453FC">
        <w:trPr>
          <w:trHeight w:val="458"/>
        </w:trPr>
        <w:tc>
          <w:tcPr>
            <w:tcW w:w="1237" w:type="dxa"/>
          </w:tcPr>
          <w:p w14:paraId="4C71A9F7" w14:textId="1ECA7946" w:rsidR="006A3CC6" w:rsidRDefault="009F5FB9" w:rsidP="00B44258">
            <w:pPr>
              <w:rPr>
                <w:b/>
                <w:bCs/>
                <w:sz w:val="18"/>
                <w:szCs w:val="18"/>
                <w:lang w:val="en-US"/>
              </w:rPr>
            </w:pPr>
            <w:r>
              <w:rPr>
                <w:b/>
                <w:bCs/>
                <w:sz w:val="18"/>
                <w:szCs w:val="18"/>
                <w:lang w:val="en-US"/>
              </w:rPr>
              <w:t xml:space="preserve">Malek M.I.A et al, 2022 </w:t>
            </w:r>
            <w:r w:rsidRPr="006A3CC6">
              <w:rPr>
                <w:b/>
                <w:bCs/>
                <w:sz w:val="18"/>
                <w:szCs w:val="18"/>
                <w:vertAlign w:val="superscript"/>
                <w:lang w:val="en-US"/>
              </w:rPr>
              <w:t>4</w:t>
            </w:r>
            <w:r>
              <w:rPr>
                <w:b/>
                <w:bCs/>
                <w:sz w:val="18"/>
                <w:szCs w:val="18"/>
                <w:vertAlign w:val="superscript"/>
                <w:lang w:val="en-US"/>
              </w:rPr>
              <w:t>8</w:t>
            </w:r>
            <w:r>
              <w:rPr>
                <w:b/>
                <w:bCs/>
                <w:sz w:val="18"/>
                <w:szCs w:val="18"/>
                <w:lang w:val="en-US"/>
              </w:rPr>
              <w:t xml:space="preserve"> </w:t>
            </w:r>
          </w:p>
        </w:tc>
        <w:tc>
          <w:tcPr>
            <w:tcW w:w="1276" w:type="dxa"/>
          </w:tcPr>
          <w:p w14:paraId="3F924D0F" w14:textId="62C1F529" w:rsidR="006A3CC6" w:rsidRDefault="006A3CC6" w:rsidP="00B44258">
            <w:pPr>
              <w:rPr>
                <w:sz w:val="18"/>
                <w:szCs w:val="18"/>
                <w:lang w:val="en-US"/>
              </w:rPr>
            </w:pPr>
            <w:r>
              <w:rPr>
                <w:sz w:val="18"/>
                <w:szCs w:val="18"/>
                <w:lang w:val="en-US"/>
              </w:rPr>
              <w:t>Case report</w:t>
            </w:r>
          </w:p>
        </w:tc>
        <w:tc>
          <w:tcPr>
            <w:tcW w:w="797" w:type="dxa"/>
          </w:tcPr>
          <w:p w14:paraId="6AA31A9A" w14:textId="4AF61512" w:rsidR="006A3CC6" w:rsidRDefault="006A3CC6" w:rsidP="00B44258">
            <w:pPr>
              <w:rPr>
                <w:sz w:val="18"/>
                <w:szCs w:val="18"/>
                <w:lang w:val="en-US"/>
              </w:rPr>
            </w:pPr>
            <w:r>
              <w:rPr>
                <w:sz w:val="18"/>
                <w:szCs w:val="18"/>
                <w:lang w:val="en-US"/>
              </w:rPr>
              <w:t>1M</w:t>
            </w:r>
          </w:p>
        </w:tc>
        <w:tc>
          <w:tcPr>
            <w:tcW w:w="945" w:type="dxa"/>
          </w:tcPr>
          <w:p w14:paraId="0E408434" w14:textId="72DBECEC" w:rsidR="006A3CC6" w:rsidRDefault="006A3CC6" w:rsidP="00B44258">
            <w:pPr>
              <w:rPr>
                <w:sz w:val="18"/>
                <w:szCs w:val="18"/>
                <w:lang w:val="en-US"/>
              </w:rPr>
            </w:pPr>
            <w:r>
              <w:rPr>
                <w:sz w:val="18"/>
                <w:szCs w:val="18"/>
                <w:lang w:val="en-US"/>
              </w:rPr>
              <w:t>34</w:t>
            </w:r>
          </w:p>
        </w:tc>
        <w:tc>
          <w:tcPr>
            <w:tcW w:w="856" w:type="dxa"/>
          </w:tcPr>
          <w:p w14:paraId="5C1C74D6" w14:textId="7A1D2120" w:rsidR="006A3CC6" w:rsidRDefault="006A3CC6" w:rsidP="00B44258">
            <w:pPr>
              <w:rPr>
                <w:sz w:val="18"/>
                <w:szCs w:val="18"/>
                <w:lang w:val="en-US"/>
              </w:rPr>
            </w:pPr>
            <w:r>
              <w:rPr>
                <w:sz w:val="18"/>
                <w:szCs w:val="18"/>
                <w:lang w:val="en-US"/>
              </w:rPr>
              <w:t>1</w:t>
            </w:r>
          </w:p>
        </w:tc>
        <w:tc>
          <w:tcPr>
            <w:tcW w:w="856" w:type="dxa"/>
          </w:tcPr>
          <w:p w14:paraId="4ABB2D8D" w14:textId="77777777" w:rsidR="006A3CC6" w:rsidRDefault="006A3CC6" w:rsidP="00B44258">
            <w:pPr>
              <w:rPr>
                <w:sz w:val="18"/>
                <w:szCs w:val="18"/>
                <w:lang w:val="en-US"/>
              </w:rPr>
            </w:pPr>
          </w:p>
        </w:tc>
        <w:tc>
          <w:tcPr>
            <w:tcW w:w="1596" w:type="dxa"/>
          </w:tcPr>
          <w:p w14:paraId="09CF6513" w14:textId="7BCD126A" w:rsidR="006A3CC6" w:rsidRDefault="006A3CC6" w:rsidP="00B44258">
            <w:pPr>
              <w:rPr>
                <w:sz w:val="18"/>
              </w:rPr>
            </w:pPr>
            <w:proofErr w:type="spellStart"/>
            <w:r>
              <w:rPr>
                <w:sz w:val="18"/>
              </w:rPr>
              <w:t>Blurring</w:t>
            </w:r>
            <w:proofErr w:type="spellEnd"/>
            <w:r>
              <w:rPr>
                <w:sz w:val="18"/>
              </w:rPr>
              <w:t xml:space="preserve"> of vision</w:t>
            </w:r>
          </w:p>
        </w:tc>
        <w:tc>
          <w:tcPr>
            <w:tcW w:w="1796" w:type="dxa"/>
          </w:tcPr>
          <w:p w14:paraId="74653E20" w14:textId="53067E2F" w:rsidR="006A3CC6" w:rsidRPr="006A3CC6" w:rsidRDefault="006A3CC6" w:rsidP="00B44258">
            <w:pPr>
              <w:rPr>
                <w:sz w:val="18"/>
              </w:rPr>
            </w:pPr>
            <w:proofErr w:type="spellStart"/>
            <w:r>
              <w:rPr>
                <w:sz w:val="18"/>
              </w:rPr>
              <w:t>Vitrous</w:t>
            </w:r>
            <w:proofErr w:type="spellEnd"/>
            <w:r>
              <w:rPr>
                <w:sz w:val="18"/>
              </w:rPr>
              <w:t xml:space="preserve"> </w:t>
            </w:r>
            <w:proofErr w:type="spellStart"/>
            <w:r>
              <w:rPr>
                <w:sz w:val="18"/>
              </w:rPr>
              <w:t>hemorrhage</w:t>
            </w:r>
            <w:proofErr w:type="spellEnd"/>
            <w:r>
              <w:rPr>
                <w:sz w:val="18"/>
              </w:rPr>
              <w:t xml:space="preserve">, </w:t>
            </w:r>
            <w:proofErr w:type="spellStart"/>
            <w:r>
              <w:rPr>
                <w:sz w:val="18"/>
              </w:rPr>
              <w:t>retinal</w:t>
            </w:r>
            <w:proofErr w:type="spellEnd"/>
            <w:r>
              <w:rPr>
                <w:sz w:val="18"/>
              </w:rPr>
              <w:t xml:space="preserve"> </w:t>
            </w:r>
            <w:proofErr w:type="spellStart"/>
            <w:r>
              <w:rPr>
                <w:sz w:val="18"/>
              </w:rPr>
              <w:t>detachement</w:t>
            </w:r>
            <w:proofErr w:type="spellEnd"/>
          </w:p>
        </w:tc>
        <w:tc>
          <w:tcPr>
            <w:tcW w:w="1666" w:type="dxa"/>
          </w:tcPr>
          <w:p w14:paraId="6B0D429D" w14:textId="171E31AD" w:rsidR="009F5FB9" w:rsidRPr="007A2900" w:rsidRDefault="006A3CC6" w:rsidP="00B44258">
            <w:pPr>
              <w:rPr>
                <w:sz w:val="18"/>
                <w:szCs w:val="18"/>
                <w:lang w:val="en-US"/>
              </w:rPr>
            </w:pPr>
            <w:r>
              <w:rPr>
                <w:sz w:val="18"/>
                <w:szCs w:val="18"/>
                <w:lang w:val="en-US"/>
              </w:rPr>
              <w:t xml:space="preserve">Laser </w:t>
            </w:r>
            <w:proofErr w:type="spellStart"/>
            <w:r>
              <w:rPr>
                <w:sz w:val="18"/>
                <w:szCs w:val="18"/>
                <w:lang w:val="en-US"/>
              </w:rPr>
              <w:t>hyaloidotomy</w:t>
            </w:r>
            <w:proofErr w:type="spellEnd"/>
            <w:r>
              <w:rPr>
                <w:sz w:val="18"/>
                <w:szCs w:val="18"/>
                <w:lang w:val="en-US"/>
              </w:rPr>
              <w:t xml:space="preserve">, </w:t>
            </w:r>
            <w:proofErr w:type="spellStart"/>
            <w:r>
              <w:rPr>
                <w:sz w:val="18"/>
                <w:szCs w:val="18"/>
                <w:lang w:val="en-US"/>
              </w:rPr>
              <w:t>non steroidal</w:t>
            </w:r>
            <w:proofErr w:type="spellEnd"/>
            <w:r>
              <w:rPr>
                <w:sz w:val="18"/>
                <w:szCs w:val="18"/>
                <w:lang w:val="en-US"/>
              </w:rPr>
              <w:t xml:space="preserve"> anti-inflammatory </w:t>
            </w:r>
            <w:r w:rsidR="009F5FB9">
              <w:rPr>
                <w:sz w:val="18"/>
                <w:szCs w:val="18"/>
                <w:lang w:val="en-US"/>
              </w:rPr>
              <w:t>eye drops, then pars plana vitrectomy</w:t>
            </w:r>
          </w:p>
        </w:tc>
        <w:tc>
          <w:tcPr>
            <w:tcW w:w="1286" w:type="dxa"/>
          </w:tcPr>
          <w:p w14:paraId="76C17DF0" w14:textId="299F4344" w:rsidR="006A3CC6" w:rsidRDefault="009F5FB9" w:rsidP="00B44258">
            <w:pPr>
              <w:rPr>
                <w:sz w:val="18"/>
                <w:szCs w:val="18"/>
                <w:lang w:val="en-US"/>
              </w:rPr>
            </w:pPr>
            <w:r>
              <w:rPr>
                <w:sz w:val="18"/>
                <w:szCs w:val="18"/>
                <w:lang w:val="en-US"/>
              </w:rPr>
              <w:t>6 months</w:t>
            </w:r>
          </w:p>
        </w:tc>
        <w:tc>
          <w:tcPr>
            <w:tcW w:w="1436" w:type="dxa"/>
          </w:tcPr>
          <w:p w14:paraId="78095898" w14:textId="71502CFC" w:rsidR="006A3CC6" w:rsidRDefault="009F5FB9" w:rsidP="00B44258">
            <w:pPr>
              <w:rPr>
                <w:sz w:val="18"/>
                <w:szCs w:val="18"/>
                <w:lang w:val="en-US"/>
              </w:rPr>
            </w:pPr>
            <w:r>
              <w:rPr>
                <w:sz w:val="18"/>
                <w:szCs w:val="18"/>
                <w:lang w:val="en-US"/>
              </w:rPr>
              <w:t>Improvement</w:t>
            </w:r>
          </w:p>
        </w:tc>
      </w:tr>
      <w:tr w:rsidR="006A3CC6" w:rsidRPr="003E1EAD" w14:paraId="45974E6A" w14:textId="77777777" w:rsidTr="00D453FC">
        <w:trPr>
          <w:trHeight w:val="458"/>
        </w:trPr>
        <w:tc>
          <w:tcPr>
            <w:tcW w:w="1237" w:type="dxa"/>
          </w:tcPr>
          <w:p w14:paraId="135EEAB6" w14:textId="5EA2A744" w:rsidR="006A3CC6" w:rsidRPr="009F5FB9" w:rsidRDefault="009F5FB9" w:rsidP="00B44258">
            <w:pPr>
              <w:rPr>
                <w:b/>
                <w:bCs/>
                <w:sz w:val="18"/>
                <w:szCs w:val="18"/>
                <w:vertAlign w:val="superscript"/>
                <w:lang w:val="en-US"/>
              </w:rPr>
            </w:pPr>
            <w:proofErr w:type="spellStart"/>
            <w:r>
              <w:rPr>
                <w:b/>
                <w:bCs/>
                <w:sz w:val="18"/>
                <w:szCs w:val="18"/>
                <w:lang w:val="en-US"/>
              </w:rPr>
              <w:lastRenderedPageBreak/>
              <w:t>Richier</w:t>
            </w:r>
            <w:proofErr w:type="spellEnd"/>
            <w:r>
              <w:rPr>
                <w:b/>
                <w:bCs/>
                <w:sz w:val="18"/>
                <w:szCs w:val="18"/>
                <w:lang w:val="en-US"/>
              </w:rPr>
              <w:t xml:space="preserve"> Q et al, 2022 </w:t>
            </w:r>
            <w:r>
              <w:rPr>
                <w:b/>
                <w:bCs/>
                <w:sz w:val="18"/>
                <w:szCs w:val="18"/>
                <w:vertAlign w:val="superscript"/>
                <w:lang w:val="en-US"/>
              </w:rPr>
              <w:t>49</w:t>
            </w:r>
          </w:p>
        </w:tc>
        <w:tc>
          <w:tcPr>
            <w:tcW w:w="1276" w:type="dxa"/>
          </w:tcPr>
          <w:p w14:paraId="3B5EF23A" w14:textId="2587B635" w:rsidR="006A3CC6" w:rsidRDefault="009F5FB9" w:rsidP="00B44258">
            <w:pPr>
              <w:rPr>
                <w:sz w:val="18"/>
                <w:szCs w:val="18"/>
                <w:lang w:val="en-US"/>
              </w:rPr>
            </w:pPr>
            <w:r>
              <w:rPr>
                <w:sz w:val="18"/>
                <w:szCs w:val="18"/>
                <w:lang w:val="en-US"/>
              </w:rPr>
              <w:t>Case report</w:t>
            </w:r>
          </w:p>
        </w:tc>
        <w:tc>
          <w:tcPr>
            <w:tcW w:w="797" w:type="dxa"/>
          </w:tcPr>
          <w:p w14:paraId="447F780E" w14:textId="27B38A27" w:rsidR="006A3CC6" w:rsidRDefault="009F5FB9" w:rsidP="00B44258">
            <w:pPr>
              <w:rPr>
                <w:sz w:val="18"/>
                <w:szCs w:val="18"/>
                <w:lang w:val="en-US"/>
              </w:rPr>
            </w:pPr>
            <w:r>
              <w:rPr>
                <w:sz w:val="18"/>
                <w:szCs w:val="18"/>
                <w:lang w:val="en-US"/>
              </w:rPr>
              <w:t>1</w:t>
            </w:r>
            <w:r w:rsidR="003C6FD6">
              <w:rPr>
                <w:sz w:val="18"/>
                <w:szCs w:val="18"/>
                <w:lang w:val="en-US"/>
              </w:rPr>
              <w:t>W</w:t>
            </w:r>
          </w:p>
        </w:tc>
        <w:tc>
          <w:tcPr>
            <w:tcW w:w="945" w:type="dxa"/>
          </w:tcPr>
          <w:p w14:paraId="692D9AE2" w14:textId="14D30D11" w:rsidR="006A3CC6" w:rsidRDefault="009F5FB9" w:rsidP="00B44258">
            <w:pPr>
              <w:rPr>
                <w:sz w:val="18"/>
                <w:szCs w:val="18"/>
                <w:lang w:val="en-US"/>
              </w:rPr>
            </w:pPr>
            <w:r>
              <w:rPr>
                <w:sz w:val="18"/>
                <w:szCs w:val="18"/>
                <w:lang w:val="en-US"/>
              </w:rPr>
              <w:t>42</w:t>
            </w:r>
          </w:p>
        </w:tc>
        <w:tc>
          <w:tcPr>
            <w:tcW w:w="856" w:type="dxa"/>
          </w:tcPr>
          <w:p w14:paraId="159BBC3A" w14:textId="7FA908C2" w:rsidR="006A3CC6" w:rsidRDefault="009F5FB9" w:rsidP="00B44258">
            <w:pPr>
              <w:rPr>
                <w:sz w:val="18"/>
                <w:szCs w:val="18"/>
                <w:lang w:val="en-US"/>
              </w:rPr>
            </w:pPr>
            <w:r>
              <w:rPr>
                <w:sz w:val="18"/>
                <w:szCs w:val="18"/>
                <w:lang w:val="en-US"/>
              </w:rPr>
              <w:t>1</w:t>
            </w:r>
          </w:p>
        </w:tc>
        <w:tc>
          <w:tcPr>
            <w:tcW w:w="856" w:type="dxa"/>
          </w:tcPr>
          <w:p w14:paraId="1290B4AC" w14:textId="12C1F48A" w:rsidR="006A3CC6" w:rsidRDefault="009F5FB9" w:rsidP="00B44258">
            <w:pPr>
              <w:rPr>
                <w:sz w:val="18"/>
                <w:szCs w:val="18"/>
                <w:lang w:val="en-US"/>
              </w:rPr>
            </w:pPr>
            <w:r>
              <w:rPr>
                <w:sz w:val="18"/>
                <w:szCs w:val="18"/>
                <w:lang w:val="en-US"/>
              </w:rPr>
              <w:t>2</w:t>
            </w:r>
          </w:p>
        </w:tc>
        <w:tc>
          <w:tcPr>
            <w:tcW w:w="1596" w:type="dxa"/>
          </w:tcPr>
          <w:p w14:paraId="546FD56B" w14:textId="5562EB6F" w:rsidR="006A3CC6" w:rsidRDefault="009F5FB9" w:rsidP="00B44258">
            <w:pPr>
              <w:rPr>
                <w:sz w:val="18"/>
              </w:rPr>
            </w:pPr>
            <w:proofErr w:type="spellStart"/>
            <w:r>
              <w:rPr>
                <w:sz w:val="18"/>
              </w:rPr>
              <w:t>Sudden</w:t>
            </w:r>
            <w:proofErr w:type="spellEnd"/>
            <w:r>
              <w:rPr>
                <w:sz w:val="18"/>
              </w:rPr>
              <w:t xml:space="preserve"> </w:t>
            </w:r>
            <w:proofErr w:type="spellStart"/>
            <w:r>
              <w:rPr>
                <w:sz w:val="18"/>
              </w:rPr>
              <w:t>binocular</w:t>
            </w:r>
            <w:proofErr w:type="spellEnd"/>
            <w:r>
              <w:rPr>
                <w:sz w:val="18"/>
              </w:rPr>
              <w:t xml:space="preserve"> </w:t>
            </w:r>
            <w:proofErr w:type="spellStart"/>
            <w:r>
              <w:rPr>
                <w:sz w:val="18"/>
              </w:rPr>
              <w:t>blurred</w:t>
            </w:r>
            <w:proofErr w:type="spellEnd"/>
            <w:r>
              <w:rPr>
                <w:sz w:val="18"/>
              </w:rPr>
              <w:t xml:space="preserve"> </w:t>
            </w:r>
            <w:proofErr w:type="spellStart"/>
            <w:r>
              <w:rPr>
                <w:sz w:val="18"/>
              </w:rPr>
              <w:t>visio</w:t>
            </w:r>
            <w:proofErr w:type="spellEnd"/>
            <w:r>
              <w:rPr>
                <w:sz w:val="18"/>
              </w:rPr>
              <w:t xml:space="preserve"> </w:t>
            </w:r>
            <w:proofErr w:type="spellStart"/>
            <w:r>
              <w:rPr>
                <w:sz w:val="18"/>
              </w:rPr>
              <w:t>with</w:t>
            </w:r>
            <w:proofErr w:type="spellEnd"/>
            <w:r>
              <w:rPr>
                <w:sz w:val="18"/>
              </w:rPr>
              <w:t xml:space="preserve"> </w:t>
            </w:r>
            <w:proofErr w:type="spellStart"/>
            <w:r>
              <w:rPr>
                <w:sz w:val="18"/>
              </w:rPr>
              <w:t>scotoma</w:t>
            </w:r>
            <w:proofErr w:type="spellEnd"/>
          </w:p>
        </w:tc>
        <w:tc>
          <w:tcPr>
            <w:tcW w:w="1796" w:type="dxa"/>
          </w:tcPr>
          <w:p w14:paraId="615B46C8" w14:textId="1AF82CD0" w:rsidR="006A3CC6" w:rsidRPr="006A3CC6" w:rsidRDefault="009F5FB9" w:rsidP="00B44258">
            <w:pPr>
              <w:rPr>
                <w:sz w:val="18"/>
              </w:rPr>
            </w:pPr>
            <w:proofErr w:type="spellStart"/>
            <w:r>
              <w:rPr>
                <w:sz w:val="18"/>
              </w:rPr>
              <w:t>Cystoid</w:t>
            </w:r>
            <w:proofErr w:type="spellEnd"/>
            <w:r>
              <w:rPr>
                <w:sz w:val="18"/>
              </w:rPr>
              <w:t xml:space="preserve"> </w:t>
            </w:r>
            <w:proofErr w:type="spellStart"/>
            <w:r>
              <w:rPr>
                <w:sz w:val="18"/>
              </w:rPr>
              <w:t>macular</w:t>
            </w:r>
            <w:proofErr w:type="spellEnd"/>
            <w:r>
              <w:rPr>
                <w:sz w:val="18"/>
              </w:rPr>
              <w:t xml:space="preserve"> </w:t>
            </w:r>
            <w:proofErr w:type="spellStart"/>
            <w:r>
              <w:rPr>
                <w:sz w:val="18"/>
              </w:rPr>
              <w:t>edema</w:t>
            </w:r>
            <w:proofErr w:type="spellEnd"/>
            <w:r>
              <w:rPr>
                <w:sz w:val="18"/>
              </w:rPr>
              <w:t xml:space="preserve"> </w:t>
            </w:r>
            <w:proofErr w:type="spellStart"/>
            <w:r>
              <w:rPr>
                <w:sz w:val="18"/>
              </w:rPr>
              <w:t>within</w:t>
            </w:r>
            <w:proofErr w:type="spellEnd"/>
            <w:r>
              <w:rPr>
                <w:sz w:val="18"/>
              </w:rPr>
              <w:t xml:space="preserve"> </w:t>
            </w:r>
            <w:proofErr w:type="spellStart"/>
            <w:r>
              <w:rPr>
                <w:sz w:val="18"/>
              </w:rPr>
              <w:t>outer</w:t>
            </w:r>
            <w:proofErr w:type="spellEnd"/>
            <w:r>
              <w:rPr>
                <w:sz w:val="18"/>
              </w:rPr>
              <w:t xml:space="preserve"> </w:t>
            </w:r>
            <w:proofErr w:type="spellStart"/>
            <w:r>
              <w:rPr>
                <w:sz w:val="18"/>
              </w:rPr>
              <w:t>plexiform</w:t>
            </w:r>
            <w:proofErr w:type="spellEnd"/>
            <w:r>
              <w:rPr>
                <w:sz w:val="18"/>
              </w:rPr>
              <w:t xml:space="preserve"> and </w:t>
            </w:r>
            <w:proofErr w:type="spellStart"/>
            <w:r>
              <w:rPr>
                <w:sz w:val="18"/>
              </w:rPr>
              <w:t>nuclear</w:t>
            </w:r>
            <w:proofErr w:type="spellEnd"/>
            <w:r>
              <w:rPr>
                <w:sz w:val="18"/>
              </w:rPr>
              <w:t xml:space="preserve"> </w:t>
            </w:r>
            <w:proofErr w:type="spellStart"/>
            <w:r>
              <w:rPr>
                <w:sz w:val="18"/>
              </w:rPr>
              <w:t>layers</w:t>
            </w:r>
            <w:proofErr w:type="spellEnd"/>
            <w:r>
              <w:rPr>
                <w:sz w:val="18"/>
              </w:rPr>
              <w:t xml:space="preserve"> </w:t>
            </w:r>
            <w:proofErr w:type="spellStart"/>
            <w:r>
              <w:rPr>
                <w:sz w:val="18"/>
              </w:rPr>
              <w:t>cystic</w:t>
            </w:r>
            <w:proofErr w:type="spellEnd"/>
            <w:r>
              <w:rPr>
                <w:sz w:val="18"/>
              </w:rPr>
              <w:t xml:space="preserve"> </w:t>
            </w:r>
            <w:proofErr w:type="spellStart"/>
            <w:r>
              <w:rPr>
                <w:sz w:val="18"/>
              </w:rPr>
              <w:t>spaces</w:t>
            </w:r>
            <w:proofErr w:type="spellEnd"/>
            <w:r>
              <w:rPr>
                <w:sz w:val="18"/>
              </w:rPr>
              <w:t xml:space="preserve"> and </w:t>
            </w:r>
            <w:proofErr w:type="spellStart"/>
            <w:r w:rsidR="00D453FC">
              <w:rPr>
                <w:sz w:val="18"/>
              </w:rPr>
              <w:t>retinal</w:t>
            </w:r>
            <w:proofErr w:type="spellEnd"/>
            <w:r w:rsidR="00D453FC">
              <w:rPr>
                <w:sz w:val="18"/>
              </w:rPr>
              <w:t xml:space="preserve"> </w:t>
            </w:r>
            <w:proofErr w:type="spellStart"/>
            <w:r w:rsidR="00D453FC">
              <w:rPr>
                <w:sz w:val="18"/>
              </w:rPr>
              <w:t>detachment</w:t>
            </w:r>
            <w:proofErr w:type="spellEnd"/>
          </w:p>
        </w:tc>
        <w:tc>
          <w:tcPr>
            <w:tcW w:w="1666" w:type="dxa"/>
          </w:tcPr>
          <w:p w14:paraId="05B7497E" w14:textId="6D33C76E" w:rsidR="006A3CC6" w:rsidRPr="007A2900" w:rsidRDefault="00D453FC" w:rsidP="00B44258">
            <w:pPr>
              <w:rPr>
                <w:sz w:val="18"/>
                <w:szCs w:val="18"/>
                <w:lang w:val="en-US"/>
              </w:rPr>
            </w:pPr>
            <w:r>
              <w:rPr>
                <w:sz w:val="18"/>
                <w:szCs w:val="18"/>
                <w:lang w:val="en-US"/>
              </w:rPr>
              <w:t>Methylprednisolone pulses for 3 days and oral prednisone for 1 month</w:t>
            </w:r>
          </w:p>
        </w:tc>
        <w:tc>
          <w:tcPr>
            <w:tcW w:w="1286" w:type="dxa"/>
          </w:tcPr>
          <w:p w14:paraId="638B0A4A" w14:textId="7A07C2DD" w:rsidR="006A3CC6" w:rsidRDefault="00D453FC" w:rsidP="00B44258">
            <w:pPr>
              <w:rPr>
                <w:sz w:val="18"/>
                <w:szCs w:val="18"/>
                <w:lang w:val="en-US"/>
              </w:rPr>
            </w:pPr>
            <w:r>
              <w:rPr>
                <w:sz w:val="18"/>
                <w:szCs w:val="18"/>
                <w:lang w:val="en-US"/>
              </w:rPr>
              <w:t>6 months</w:t>
            </w:r>
          </w:p>
        </w:tc>
        <w:tc>
          <w:tcPr>
            <w:tcW w:w="1436" w:type="dxa"/>
          </w:tcPr>
          <w:p w14:paraId="68169677" w14:textId="40B184E0" w:rsidR="006A3CC6" w:rsidRDefault="00D453FC" w:rsidP="00B44258">
            <w:pPr>
              <w:rPr>
                <w:sz w:val="18"/>
                <w:szCs w:val="18"/>
                <w:lang w:val="en-US"/>
              </w:rPr>
            </w:pPr>
            <w:r>
              <w:rPr>
                <w:sz w:val="18"/>
                <w:szCs w:val="18"/>
                <w:lang w:val="en-US"/>
              </w:rPr>
              <w:t>No improvement</w:t>
            </w:r>
          </w:p>
        </w:tc>
      </w:tr>
    </w:tbl>
    <w:p w14:paraId="1BFDEF2C" w14:textId="75A07C03" w:rsidR="00806F82" w:rsidRDefault="00806F82" w:rsidP="00806F82">
      <w:pPr>
        <w:rPr>
          <w:sz w:val="18"/>
          <w:szCs w:val="18"/>
          <w:lang w:val="en-US"/>
        </w:rPr>
      </w:pPr>
      <w:r w:rsidRPr="00802EE6">
        <w:rPr>
          <w:sz w:val="18"/>
          <w:szCs w:val="18"/>
          <w:lang w:val="en-US"/>
        </w:rPr>
        <w:t>M: Men; W: Women</w:t>
      </w:r>
    </w:p>
    <w:p w14:paraId="690B751C" w14:textId="753C37E8" w:rsidR="003A3FE4" w:rsidRPr="00802EE6" w:rsidRDefault="001A0F6E" w:rsidP="003A3FE4">
      <w:pPr>
        <w:rPr>
          <w:sz w:val="18"/>
          <w:szCs w:val="18"/>
          <w:lang w:val="en-US"/>
        </w:rPr>
      </w:pPr>
      <w:r>
        <w:rPr>
          <w:sz w:val="18"/>
          <w:szCs w:val="18"/>
          <w:lang w:val="en-US"/>
        </w:rPr>
        <w:br w:type="page"/>
      </w:r>
    </w:p>
    <w:p w14:paraId="2F9B5F82" w14:textId="77777777" w:rsidR="003A3FE4" w:rsidRDefault="003A3FE4" w:rsidP="003A3FE4">
      <w:pPr>
        <w:pStyle w:val="Titre1"/>
        <w:rPr>
          <w:lang w:val="en-US" w:eastAsia="en-US"/>
        </w:rPr>
        <w:sectPr w:rsidR="003A3FE4" w:rsidSect="001A0F6E">
          <w:pgSz w:w="16817" w:h="11901" w:orient="landscape"/>
          <w:pgMar w:top="1418" w:right="1418" w:bottom="1418" w:left="1418" w:header="709" w:footer="709" w:gutter="0"/>
          <w:cols w:space="708"/>
          <w:docGrid w:linePitch="360"/>
        </w:sectPr>
      </w:pPr>
    </w:p>
    <w:p w14:paraId="76ABD9B6" w14:textId="6CBAE4CC" w:rsidR="003A3FE4" w:rsidRPr="001A0F6E" w:rsidRDefault="003A3FE4" w:rsidP="001A0F6E">
      <w:pPr>
        <w:pStyle w:val="Titre1"/>
        <w:numPr>
          <w:ilvl w:val="0"/>
          <w:numId w:val="0"/>
        </w:numPr>
        <w:rPr>
          <w:sz w:val="28"/>
          <w:szCs w:val="28"/>
          <w:lang w:val="en-US"/>
        </w:rPr>
      </w:pPr>
      <w:r w:rsidRPr="001A0F6E">
        <w:rPr>
          <w:sz w:val="28"/>
          <w:szCs w:val="28"/>
          <w:lang w:val="en-US"/>
        </w:rPr>
        <w:lastRenderedPageBreak/>
        <w:t>A</w:t>
      </w:r>
      <w:r w:rsidR="001249DF">
        <w:rPr>
          <w:sz w:val="28"/>
          <w:szCs w:val="28"/>
          <w:lang w:val="en-US"/>
        </w:rPr>
        <w:t>ppendix</w:t>
      </w:r>
      <w:r w:rsidRPr="001A0F6E">
        <w:rPr>
          <w:sz w:val="28"/>
          <w:szCs w:val="28"/>
          <w:lang w:val="en-US"/>
        </w:rPr>
        <w:t xml:space="preserve"> </w:t>
      </w:r>
      <w:r w:rsidR="00DE13A5">
        <w:rPr>
          <w:sz w:val="28"/>
          <w:szCs w:val="28"/>
          <w:lang w:val="en-US"/>
        </w:rPr>
        <w:t>2</w:t>
      </w:r>
      <w:r w:rsidRPr="001A0F6E">
        <w:rPr>
          <w:sz w:val="28"/>
          <w:szCs w:val="28"/>
          <w:lang w:val="en-US"/>
        </w:rPr>
        <w:t xml:space="preserve"> - Bibliography of the </w:t>
      </w:r>
      <w:r w:rsidR="00DE13A5" w:rsidRPr="00B50BE2">
        <w:rPr>
          <w:sz w:val="28"/>
          <w:szCs w:val="28"/>
          <w:lang w:val="en-US"/>
        </w:rPr>
        <w:t xml:space="preserve">literature </w:t>
      </w:r>
      <w:r w:rsidRPr="001A0F6E">
        <w:rPr>
          <w:sz w:val="28"/>
          <w:szCs w:val="28"/>
          <w:lang w:val="en-US"/>
        </w:rPr>
        <w:t>review</w:t>
      </w:r>
      <w:r w:rsidR="003C6FD6">
        <w:rPr>
          <w:sz w:val="28"/>
          <w:szCs w:val="28"/>
          <w:lang w:val="en-US"/>
        </w:rPr>
        <w:t xml:space="preserve"> </w:t>
      </w:r>
    </w:p>
    <w:p w14:paraId="39CC1301" w14:textId="77777777" w:rsidR="003A3FE4" w:rsidRPr="00AD1B5D" w:rsidRDefault="003A3FE4" w:rsidP="003A3FE4">
      <w:pPr>
        <w:rPr>
          <w:lang w:val="en-US"/>
        </w:rPr>
      </w:pPr>
    </w:p>
    <w:p w14:paraId="6501D8D0" w14:textId="77777777" w:rsidR="003A3FE4" w:rsidRDefault="003A3FE4" w:rsidP="003A3FE4">
      <w:pPr>
        <w:jc w:val="center"/>
        <w:rPr>
          <w:b/>
          <w:bCs/>
          <w:sz w:val="18"/>
          <w:szCs w:val="18"/>
          <w:lang w:val="en-US"/>
        </w:rPr>
      </w:pPr>
    </w:p>
    <w:p w14:paraId="33231026" w14:textId="68697227" w:rsidR="003E1EAD" w:rsidRPr="003C6FD6" w:rsidRDefault="003A3FE4" w:rsidP="003E1EAD">
      <w:pPr>
        <w:pStyle w:val="Bibliographie4"/>
        <w:rPr>
          <w:rFonts w:ascii="Times New Roman" w:hAnsi="Times New Roman" w:cs="Times New Roman"/>
          <w:b w:val="0"/>
          <w:color w:val="000000"/>
          <w:sz w:val="24"/>
          <w:szCs w:val="24"/>
          <w:lang w:val="fr-RE"/>
        </w:rPr>
      </w:pPr>
      <w:r w:rsidRPr="003C6FD6">
        <w:rPr>
          <w:rFonts w:ascii="Times New Roman" w:hAnsi="Times New Roman" w:cs="Times New Roman"/>
          <w:b w:val="0"/>
          <w:sz w:val="24"/>
          <w:szCs w:val="24"/>
        </w:rPr>
        <w:fldChar w:fldCharType="begin"/>
      </w:r>
      <w:r w:rsidR="003E1EAD" w:rsidRPr="003C6FD6">
        <w:rPr>
          <w:rFonts w:ascii="Times New Roman" w:hAnsi="Times New Roman" w:cs="Times New Roman"/>
          <w:b w:val="0"/>
          <w:sz w:val="24"/>
          <w:szCs w:val="24"/>
        </w:rPr>
        <w:instrText xml:space="preserve"> ADDIN ZOTERO_BIBL {"uncited":[],"omitted":[],"custom":[]} CSL_BIBLIOGRAPHY </w:instrText>
      </w:r>
      <w:r w:rsidRPr="003C6FD6">
        <w:rPr>
          <w:rFonts w:ascii="Times New Roman" w:hAnsi="Times New Roman" w:cs="Times New Roman"/>
          <w:b w:val="0"/>
          <w:sz w:val="24"/>
          <w:szCs w:val="24"/>
        </w:rPr>
        <w:fldChar w:fldCharType="separate"/>
      </w:r>
      <w:r w:rsidR="006A1015" w:rsidRPr="003C6FD6">
        <w:rPr>
          <w:rFonts w:ascii="Times New Roman" w:hAnsi="Times New Roman" w:cs="Times New Roman"/>
          <w:b w:val="0"/>
          <w:color w:val="000000"/>
          <w:sz w:val="24"/>
          <w:szCs w:val="24"/>
        </w:rPr>
        <w:t>1.</w:t>
      </w:r>
      <w:r w:rsidR="003D4AA3"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003E1EAD" w:rsidRPr="003C6FD6">
        <w:rPr>
          <w:rFonts w:ascii="Times New Roman" w:hAnsi="Times New Roman" w:cs="Times New Roman"/>
          <w:b w:val="0"/>
          <w:color w:val="000000"/>
          <w:sz w:val="24"/>
          <w:szCs w:val="24"/>
        </w:rPr>
        <w:t xml:space="preserve">Khan N, Bhatti JM. A Case Report on Dengue Encephalitis </w:t>
      </w:r>
      <w:r w:rsidR="000452C7" w:rsidRPr="003C6FD6">
        <w:rPr>
          <w:rFonts w:ascii="Times New Roman" w:hAnsi="Times New Roman" w:cs="Times New Roman"/>
          <w:b w:val="0"/>
          <w:color w:val="000000"/>
          <w:sz w:val="24"/>
          <w:szCs w:val="24"/>
        </w:rPr>
        <w:t>w</w:t>
      </w:r>
      <w:r w:rsidR="003E1EAD" w:rsidRPr="003C6FD6">
        <w:rPr>
          <w:rFonts w:ascii="Times New Roman" w:hAnsi="Times New Roman" w:cs="Times New Roman"/>
          <w:b w:val="0"/>
          <w:color w:val="000000"/>
          <w:sz w:val="24"/>
          <w:szCs w:val="24"/>
        </w:rPr>
        <w:t xml:space="preserve">ith Optic Neuropathy. </w:t>
      </w:r>
      <w:r w:rsidR="003E1EAD" w:rsidRPr="003C6FD6">
        <w:rPr>
          <w:rFonts w:ascii="Times New Roman" w:hAnsi="Times New Roman" w:cs="Times New Roman"/>
          <w:b w:val="0"/>
          <w:color w:val="000000"/>
          <w:sz w:val="24"/>
          <w:szCs w:val="24"/>
          <w:lang w:val="fr-RE"/>
        </w:rPr>
        <w:t>Cureus 2020; 12:e9592.</w:t>
      </w:r>
    </w:p>
    <w:p w14:paraId="632F4AC8" w14:textId="23AE56A6" w:rsidR="003E1EAD" w:rsidRPr="003C6FD6" w:rsidRDefault="003E1EAD" w:rsidP="003E1EAD">
      <w:pPr>
        <w:pStyle w:val="Bibliographie4"/>
        <w:rPr>
          <w:rFonts w:ascii="Times New Roman" w:hAnsi="Times New Roman" w:cs="Times New Roman"/>
          <w:b w:val="0"/>
          <w:color w:val="000000"/>
          <w:sz w:val="24"/>
          <w:szCs w:val="24"/>
          <w:lang w:val="fr-RE"/>
        </w:rPr>
      </w:pPr>
      <w:r w:rsidRPr="003C6FD6">
        <w:rPr>
          <w:rFonts w:ascii="Times New Roman" w:hAnsi="Times New Roman" w:cs="Times New Roman"/>
          <w:b w:val="0"/>
          <w:color w:val="000000"/>
          <w:sz w:val="24"/>
          <w:szCs w:val="24"/>
          <w:lang w:val="fr-RE"/>
        </w:rPr>
        <w:t>2</w:t>
      </w:r>
      <w:r w:rsidR="006A1015" w:rsidRPr="003C6FD6">
        <w:rPr>
          <w:rFonts w:ascii="Times New Roman" w:hAnsi="Times New Roman" w:cs="Times New Roman"/>
          <w:b w:val="0"/>
          <w:color w:val="000000"/>
          <w:sz w:val="24"/>
          <w:szCs w:val="24"/>
          <w:lang w:val="fr-RE"/>
        </w:rPr>
        <w:t>.</w:t>
      </w:r>
      <w:r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Pr="003C6FD6">
        <w:rPr>
          <w:rFonts w:ascii="Times New Roman" w:hAnsi="Times New Roman" w:cs="Times New Roman"/>
          <w:b w:val="0"/>
          <w:color w:val="000000"/>
          <w:sz w:val="24"/>
          <w:szCs w:val="24"/>
          <w:lang w:val="fr-RE"/>
        </w:rPr>
        <w:t xml:space="preserve">Haritoglou C, Dotse SD, Rudolph G, et al. </w:t>
      </w:r>
      <w:r w:rsidRPr="003C6FD6">
        <w:rPr>
          <w:rFonts w:ascii="Times New Roman" w:hAnsi="Times New Roman" w:cs="Times New Roman"/>
          <w:b w:val="0"/>
          <w:color w:val="000000"/>
          <w:sz w:val="24"/>
          <w:szCs w:val="24"/>
        </w:rPr>
        <w:t xml:space="preserve">A tourist with dengue fever and visual loss. </w:t>
      </w:r>
      <w:r w:rsidRPr="003C6FD6">
        <w:rPr>
          <w:rFonts w:ascii="Times New Roman" w:hAnsi="Times New Roman" w:cs="Times New Roman"/>
          <w:b w:val="0"/>
          <w:color w:val="000000"/>
          <w:sz w:val="24"/>
          <w:szCs w:val="24"/>
          <w:lang w:val="fr-RE"/>
        </w:rPr>
        <w:t>Lancet Lond Engl 2002; 360:1070.</w:t>
      </w:r>
    </w:p>
    <w:p w14:paraId="2854D7B7" w14:textId="708F657A"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lang w:val="fr-RE"/>
        </w:rPr>
        <w:t>3</w:t>
      </w:r>
      <w:r w:rsidR="006A1015" w:rsidRPr="003C6FD6">
        <w:rPr>
          <w:rFonts w:ascii="Times New Roman" w:hAnsi="Times New Roman" w:cs="Times New Roman"/>
          <w:b w:val="0"/>
          <w:color w:val="000000"/>
          <w:sz w:val="24"/>
          <w:szCs w:val="24"/>
          <w:lang w:val="fr-RE"/>
        </w:rPr>
        <w:t>.</w:t>
      </w:r>
      <w:r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Pr="003C6FD6">
        <w:rPr>
          <w:rFonts w:ascii="Times New Roman" w:hAnsi="Times New Roman" w:cs="Times New Roman"/>
          <w:b w:val="0"/>
          <w:color w:val="000000"/>
          <w:sz w:val="24"/>
          <w:szCs w:val="24"/>
          <w:lang w:val="fr-RE"/>
        </w:rPr>
        <w:t xml:space="preserve">Li M, Zhang X, Ji Y, et al. </w:t>
      </w:r>
      <w:r w:rsidRPr="003C6FD6">
        <w:rPr>
          <w:rFonts w:ascii="Times New Roman" w:hAnsi="Times New Roman" w:cs="Times New Roman"/>
          <w:b w:val="0"/>
          <w:color w:val="000000"/>
          <w:sz w:val="24"/>
          <w:szCs w:val="24"/>
        </w:rPr>
        <w:t>Acute Macular Neuroretinopathy in Dengue Fever: Short-term Prospectively Followed Up Case Series. JAMA Ophthalmol 2015; 133:1329–33.</w:t>
      </w:r>
    </w:p>
    <w:p w14:paraId="59E44106" w14:textId="3446D090"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4</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Pr="003C6FD6">
        <w:rPr>
          <w:rFonts w:ascii="Times New Roman" w:hAnsi="Times New Roman" w:cs="Times New Roman"/>
          <w:b w:val="0"/>
          <w:color w:val="000000"/>
          <w:sz w:val="24"/>
          <w:szCs w:val="24"/>
        </w:rPr>
        <w:t>Nagaraj KB, Jayadev C, Yajmaan S, Prakash S. An unusual ocular emergency in severe dengue. Middle East Afr J Ophthalmol 2014; 21:347–9.</w:t>
      </w:r>
    </w:p>
    <w:p w14:paraId="249F7034" w14:textId="16E98625"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lang w:val="fr-RE"/>
        </w:rPr>
        <w:t>5</w:t>
      </w:r>
      <w:r w:rsidR="006A1015" w:rsidRPr="003C6FD6">
        <w:rPr>
          <w:rFonts w:ascii="Times New Roman" w:hAnsi="Times New Roman" w:cs="Times New Roman"/>
          <w:b w:val="0"/>
          <w:color w:val="000000"/>
          <w:sz w:val="24"/>
          <w:szCs w:val="24"/>
          <w:lang w:val="fr-RE"/>
        </w:rPr>
        <w:t>.</w:t>
      </w:r>
      <w:r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Pr="003C6FD6">
        <w:rPr>
          <w:rFonts w:ascii="Times New Roman" w:hAnsi="Times New Roman" w:cs="Times New Roman"/>
          <w:b w:val="0"/>
          <w:color w:val="000000"/>
          <w:sz w:val="24"/>
          <w:szCs w:val="24"/>
          <w:lang w:val="fr-RE"/>
        </w:rPr>
        <w:t xml:space="preserve">Pierre Filho P de TP, Carvalho Filho JP, Pierre ETL. </w:t>
      </w:r>
      <w:r w:rsidRPr="003C6FD6">
        <w:rPr>
          <w:rFonts w:ascii="Times New Roman" w:hAnsi="Times New Roman" w:cs="Times New Roman"/>
          <w:b w:val="0"/>
          <w:color w:val="000000"/>
          <w:sz w:val="24"/>
          <w:szCs w:val="24"/>
        </w:rPr>
        <w:t>Bilateral acute angle closure glaucoma in a patient with dengue fever: case report. Arq Bras Oftalmol 2008; 71:265–8.</w:t>
      </w:r>
    </w:p>
    <w:p w14:paraId="13A03962" w14:textId="04E82993"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6</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Pr="003C6FD6">
        <w:rPr>
          <w:rFonts w:ascii="Times New Roman" w:hAnsi="Times New Roman" w:cs="Times New Roman"/>
          <w:b w:val="0"/>
          <w:color w:val="000000"/>
          <w:sz w:val="24"/>
          <w:szCs w:val="24"/>
        </w:rPr>
        <w:t>Boo YL, Lim SY, Chin PW, Hoo FK. Bilateral optic neuritis with maculopathy: A rare manifestation of dengue fever. Malays Fam Physician Off J Acad Fam Physicians Malays 2017; 12:32–4.</w:t>
      </w:r>
    </w:p>
    <w:p w14:paraId="04C62AD0" w14:textId="74827D17"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lang w:val="fr-RE"/>
        </w:rPr>
        <w:t>7</w:t>
      </w:r>
      <w:r w:rsidR="006A1015" w:rsidRPr="003C6FD6">
        <w:rPr>
          <w:rFonts w:ascii="Times New Roman" w:hAnsi="Times New Roman" w:cs="Times New Roman"/>
          <w:b w:val="0"/>
          <w:color w:val="000000"/>
          <w:sz w:val="24"/>
          <w:szCs w:val="24"/>
          <w:lang w:val="fr-RE"/>
        </w:rPr>
        <w:t>.</w:t>
      </w:r>
      <w:r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003D4AA3" w:rsidRPr="003C6FD6">
        <w:rPr>
          <w:rFonts w:ascii="Times New Roman" w:hAnsi="Times New Roman" w:cs="Times New Roman"/>
          <w:b w:val="0"/>
          <w:color w:val="000000"/>
          <w:sz w:val="24"/>
          <w:szCs w:val="24"/>
          <w:lang w:val="fr-RE"/>
        </w:rPr>
        <w:tab/>
      </w:r>
      <w:r w:rsidRPr="003C6FD6">
        <w:rPr>
          <w:rFonts w:ascii="Times New Roman" w:hAnsi="Times New Roman" w:cs="Times New Roman"/>
          <w:b w:val="0"/>
          <w:color w:val="000000"/>
          <w:sz w:val="24"/>
          <w:szCs w:val="24"/>
          <w:lang w:val="fr-RE"/>
        </w:rPr>
        <w:t xml:space="preserve">de Amorim Garcia CA, Gomes AHB, de Oliveira ÁGF. </w:t>
      </w:r>
      <w:r w:rsidRPr="003C6FD6">
        <w:rPr>
          <w:rFonts w:ascii="Times New Roman" w:hAnsi="Times New Roman" w:cs="Times New Roman"/>
          <w:b w:val="0"/>
          <w:color w:val="000000"/>
          <w:sz w:val="24"/>
          <w:szCs w:val="24"/>
        </w:rPr>
        <w:t>Bilateral stellar neuroretinitis in a patient with dengue fever. Eye 2006; 20:1382–3.</w:t>
      </w:r>
    </w:p>
    <w:p w14:paraId="4165289B" w14:textId="73E1B8D6"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8</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Pr="003C6FD6">
        <w:rPr>
          <w:rFonts w:ascii="Times New Roman" w:hAnsi="Times New Roman" w:cs="Times New Roman"/>
          <w:b w:val="0"/>
          <w:color w:val="000000"/>
          <w:sz w:val="24"/>
          <w:szCs w:val="24"/>
        </w:rPr>
        <w:t>Nainiwal S, Garg SP, Prakash G, Nainiwal N. Bilateral vitreous haemorrhage associated with dengue fever. Eye Lond Engl 2005; 19:1012–3.</w:t>
      </w:r>
    </w:p>
    <w:p w14:paraId="60D3A13E" w14:textId="11227D87"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9</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003D4AA3" w:rsidRPr="003C6FD6">
        <w:rPr>
          <w:rFonts w:ascii="Times New Roman" w:hAnsi="Times New Roman" w:cs="Times New Roman"/>
          <w:b w:val="0"/>
          <w:color w:val="000000"/>
          <w:sz w:val="24"/>
          <w:szCs w:val="24"/>
        </w:rPr>
        <w:tab/>
      </w:r>
      <w:r w:rsidRPr="003C6FD6">
        <w:rPr>
          <w:rFonts w:ascii="Times New Roman" w:hAnsi="Times New Roman" w:cs="Times New Roman"/>
          <w:b w:val="0"/>
          <w:color w:val="000000"/>
          <w:sz w:val="24"/>
          <w:szCs w:val="24"/>
        </w:rPr>
        <w:t>Kanungo S, Shukla D, Kim R. Branch retinal artery occlusion secondary to dengue fever. Indian J Ophthalmol 2008; 56:73–4.</w:t>
      </w:r>
    </w:p>
    <w:p w14:paraId="31DDA6AF" w14:textId="41677F9B"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10</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Puthalath AS, Samanta R, Jamil M, et al. Case Report: Foveolitis as an Indicator of Underlying Undiagnosed Dengue Fever. Am J Trop Med Hyg 2021; 104:110–4.</w:t>
      </w:r>
    </w:p>
    <w:p w14:paraId="1F505547" w14:textId="28732562"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11</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Velaitham P, Vijayasingham N. Central retinal vein occlusion concomitant with dengue fever. Int J Retina Vitr 2016; 2:1.</w:t>
      </w:r>
    </w:p>
    <w:p w14:paraId="67E44621" w14:textId="646DEFF3"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12</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Veloso CE, Schmidt-Erfurth U, Nehemy MB. Choroidal Neovascularization Induced by Immunogenic Alteration of the Retinal Pigment Epithelium in Dengue Fever. Case Rep Ophthalmol 2015; 6:18–23.</w:t>
      </w:r>
    </w:p>
    <w:p w14:paraId="3B6348D0" w14:textId="689B24D3"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13</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Kamal R, Shah D, Sharma S, et al. Culture-positive unilateral panophthalmitis in a serology-positive case of dengue hemorrhagic fever. Indian J Ophthalmol 2018; 66:1017–9.</w:t>
      </w:r>
    </w:p>
    <w:p w14:paraId="6AED31D2" w14:textId="22E0B3E8"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14</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Yadav HM, Dutta Majumder P, Biswas J. Dengue associated choroiditis: a rare entity. J Ophthalmic Inflamm Infect 2017; 7:14.</w:t>
      </w:r>
    </w:p>
    <w:p w14:paraId="289D3276" w14:textId="21628B6C"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15</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Gupta A, Srinivasan R, Setia S, et al. Uveitis following dengue fever. Eye 2009; 23:873–6.</w:t>
      </w:r>
    </w:p>
    <w:p w14:paraId="31A5A55F" w14:textId="5C8B744A"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lastRenderedPageBreak/>
        <w:t>16</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Ooi KG-J, Inglis H, Paramanathan N, et al. Dengue Fever-Associated Maculopathy and Panuveitis in Australia. Case Rep Ophthalmol Med 2016; 2016:5704695.</w:t>
      </w:r>
    </w:p>
    <w:p w14:paraId="3AC5F272" w14:textId="6CF934B7"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17</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Kamoi K, Mochizuki M, Ohno-Matsui K. Dengue fever-associated necrotizing scleritis: A case report with long-term follow-up. Medicine (Baltimore) 2018; 97:e11875.</w:t>
      </w:r>
    </w:p>
    <w:p w14:paraId="56F2DD73" w14:textId="2F6837A8"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18</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Juanarita J, Azmi MNR, Azhany Y, Liza-Sharmini AT. Dengue related maculopathy and foveolitis. Asian Pac J Trop Biomed 2012; 2:755–6.</w:t>
      </w:r>
    </w:p>
    <w:p w14:paraId="3E265D0B" w14:textId="4C2C0684"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19</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Tabbara Khalid. Dengue retinochoroiditis. Ann Saudi Med 2012; 32:530–3.</w:t>
      </w:r>
    </w:p>
    <w:p w14:paraId="60CC47C9" w14:textId="5002D1AA"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20</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Tan CSH, Teoh SCB, Chan DPL, et al. Dengue retinopathy manifesting with bilateral vasculitis and macular oedema. Eye 2007; 21:875–7.</w:t>
      </w:r>
    </w:p>
    <w:p w14:paraId="17EACD3A" w14:textId="17324D30"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21</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Bacsal KE. Dengue-Associated Maculopathy. Arch Ophthalmol 2007; 125:501.</w:t>
      </w:r>
    </w:p>
    <w:p w14:paraId="25CFF06E" w14:textId="7FC7E986"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22</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Loh B-K, Bacsal K, Chee S-P, et al. Foveolitis Associated with Dengue Fever: A Case Series. Ophthalmologica 2008; 222:317–20.</w:t>
      </w:r>
    </w:p>
    <w:p w14:paraId="354774F1" w14:textId="3356B7A3"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lang w:val="fr-RE"/>
        </w:rPr>
        <w:t>23</w:t>
      </w:r>
      <w:r w:rsidR="006A1015" w:rsidRPr="003C6FD6">
        <w:rPr>
          <w:rFonts w:ascii="Times New Roman" w:hAnsi="Times New Roman" w:cs="Times New Roman"/>
          <w:b w:val="0"/>
          <w:color w:val="000000"/>
          <w:sz w:val="24"/>
          <w:szCs w:val="24"/>
          <w:lang w:val="fr-RE"/>
        </w:rPr>
        <w:t>.</w:t>
      </w:r>
      <w:r w:rsidRPr="003C6FD6">
        <w:rPr>
          <w:rFonts w:ascii="Times New Roman" w:hAnsi="Times New Roman" w:cs="Times New Roman"/>
          <w:b w:val="0"/>
          <w:color w:val="000000"/>
          <w:sz w:val="24"/>
          <w:szCs w:val="24"/>
          <w:lang w:val="fr-RE"/>
        </w:rPr>
        <w:tab/>
        <w:t xml:space="preserve">Akanda M, Gangaputra S, Kodati S, et al. </w:t>
      </w:r>
      <w:r w:rsidRPr="003C6FD6">
        <w:rPr>
          <w:rFonts w:ascii="Times New Roman" w:hAnsi="Times New Roman" w:cs="Times New Roman"/>
          <w:b w:val="0"/>
          <w:color w:val="000000"/>
          <w:sz w:val="24"/>
          <w:szCs w:val="24"/>
        </w:rPr>
        <w:t>Multimodal Imaging in Dengue-Fever-Associated Maculopathy. Ocul Immunol Inflamm 2018; 26:671–6.</w:t>
      </w:r>
    </w:p>
    <w:p w14:paraId="115E183F" w14:textId="20CFA8BB"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24</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Preechawat P, Poonyathalang A, Kurathong S, et al. Non-ischaemic Central Retinal Vein Occlusion after Dengue Viral Infection. Neuro-Ophthalmol 2012; 36:26–8.</w:t>
      </w:r>
    </w:p>
    <w:p w14:paraId="61D4E26E" w14:textId="5988D078"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25</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Kapoor HK, Bhai S, John M, Xavier J. Ocular manifestations of dengue fever in an East Indian epidemic. Can J Ophthalmol 2006; 41:741–6.</w:t>
      </w:r>
    </w:p>
    <w:p w14:paraId="3EFF82FB" w14:textId="6CAF8294"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26</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Lim W, Mathur R, Koh A, et al. Ocular manifestations of dengue fever. Ophthalmology 2004; 111:2057–64.</w:t>
      </w:r>
    </w:p>
    <w:p w14:paraId="6B50BC09" w14:textId="089F1158"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27</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Chan DPL, Teoh SCB, Tan CSH, et al. Ophthalmic Complications of Dengue. Emerg Infect Dis 2006; 12:285–9.</w:t>
      </w:r>
    </w:p>
    <w:p w14:paraId="134A91D8" w14:textId="5969038E"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28</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Sanjay S, Wagle AM, Au Eong KG. Optic neuropathy associated with dengue fever. Eye Lond Engl 2008; 22:722–4.</w:t>
      </w:r>
    </w:p>
    <w:p w14:paraId="2EC9C697" w14:textId="2CBA4D55"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29</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Tavassoli S, Carreño E, Teoh SC, et al. Optical Coherence Tomography Angiography Findings in Dengue-Related Maculopathy: A Case Report. Ophthalmic Surg Lasers Imaging Retina 2016; 47:1057–60.</w:t>
      </w:r>
    </w:p>
    <w:p w14:paraId="0DD44E66" w14:textId="02357B31"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30</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Arya D, Das S, Shah G, Gandhi A. Panophthalmitis associated with scleral necrosis in dengue hemorrhagic fever. Indian J Ophthalmol 2019; 67:1775–7.</w:t>
      </w:r>
    </w:p>
    <w:p w14:paraId="24D053BB" w14:textId="58C3BAF3"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31</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Saranappa S B S, Sowbhagya HN. Panophthalmitis in dengue fever. Indian Pediatr 2012; 49:760.</w:t>
      </w:r>
    </w:p>
    <w:p w14:paraId="6728FB02" w14:textId="67E7E64D"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32</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Shivanthan MC, Ratnayake EC, Wijesiriwardena BC, et al. Paralytic squint due to abducens nerve palsy : a rare consequence of dengue fever. BMC Infect Dis 2012; 12:156.</w:t>
      </w:r>
    </w:p>
    <w:p w14:paraId="2A325FE8" w14:textId="467B09A4"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33</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Fang PP, Pfau M, Holz FG, Finger RP. Persistent visual loss in dengue fever due to outer retinal damage. Clin Experiment Ophthalmol 2017; 45:747–9.</w:t>
      </w:r>
    </w:p>
    <w:p w14:paraId="69961B80" w14:textId="792DA11B"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lastRenderedPageBreak/>
        <w:t>34</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Ramananda K, Sundar M D, Mandal S, et al. Platelet Transfusion Related Panophthalmitis and Endophthalmitis in Patients with Dengue Hemorrhagic Fever. Am J Trop Med Hyg 2018; 99:1053–4.</w:t>
      </w:r>
    </w:p>
    <w:p w14:paraId="3EA9DDA2" w14:textId="668A826A"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35</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Quek DTL, Barkham T, Teoh SCB. Recurrent bilateral dengue maculopathy following sequential infections with two serotypes of dengue virus. Eye Lond Engl 2009; 23:1471–2.</w:t>
      </w:r>
    </w:p>
    <w:p w14:paraId="15A86B6B" w14:textId="6ABA1537"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36</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Chlebicki MP, Ang B, Barkham T, Laude A. Retinal hemorrhages in 4 patients with dengue fever. Emerg Infect Dis 2005; 11:770–2.</w:t>
      </w:r>
    </w:p>
    <w:p w14:paraId="792D99FF" w14:textId="7FCCD0B8"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37</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Agarwal L, Agrawal N. Retinal Vasculitis with Macular Infarction: A Dengue-related Ophthalmic Complication. Int Med Case Rep J 2020; 13:363–6.</w:t>
      </w:r>
    </w:p>
    <w:p w14:paraId="6579B954" w14:textId="6F7018B4"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38</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Vijitha VS, Dave TV, Murthy SI, et al. Severe ocular and adnexal complications in dengue hemorrhagic fever: A report of 29 eyes. Indian J Ophthalmol 2021; 69:617–22.</w:t>
      </w:r>
    </w:p>
    <w:p w14:paraId="09C7C8B9" w14:textId="3A70A6F4"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lang w:val="fr-RE"/>
        </w:rPr>
        <w:t>39</w:t>
      </w:r>
      <w:r w:rsidR="006A1015" w:rsidRPr="003C6FD6">
        <w:rPr>
          <w:rFonts w:ascii="Times New Roman" w:hAnsi="Times New Roman" w:cs="Times New Roman"/>
          <w:b w:val="0"/>
          <w:color w:val="000000"/>
          <w:sz w:val="24"/>
          <w:szCs w:val="24"/>
          <w:lang w:val="fr-RE"/>
        </w:rPr>
        <w:t>.</w:t>
      </w:r>
      <w:r w:rsidRPr="003C6FD6">
        <w:rPr>
          <w:rFonts w:ascii="Times New Roman" w:hAnsi="Times New Roman" w:cs="Times New Roman"/>
          <w:b w:val="0"/>
          <w:color w:val="000000"/>
          <w:sz w:val="24"/>
          <w:szCs w:val="24"/>
          <w:lang w:val="fr-RE"/>
        </w:rPr>
        <w:tab/>
        <w:t xml:space="preserve">Padmanaban DS, Jeevakala DC, Saravanan DJ, Shalini DG. </w:t>
      </w:r>
      <w:r w:rsidRPr="003C6FD6">
        <w:rPr>
          <w:rFonts w:ascii="Times New Roman" w:hAnsi="Times New Roman" w:cs="Times New Roman"/>
          <w:b w:val="0"/>
          <w:color w:val="000000"/>
          <w:sz w:val="24"/>
          <w:szCs w:val="24"/>
        </w:rPr>
        <w:t>Sight Threatening Ocular Complications in Dengue fever-A Prospective Study [WWW Document]. 2018.URL /paper/Sight-Threatening-Ocular-Complications-in-Dengue-Padmanaban-Jeevakala/d039ad75f8dce559373ece7b20ae53e72b0c38d8 [accessed on 20 April 2021].</w:t>
      </w:r>
    </w:p>
    <w:p w14:paraId="506C28B0" w14:textId="0EC1B855"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40</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Jyothi. Spontaneous globe rupture in dengue: A case series [WWW Document]. URL https://www.kjophthal.com/article.asp?issn=0976-6677;year=2018;volume=30;issue=2;spage=117;epage=120;aulast=Jyothi [accessed on 27 June 2021].</w:t>
      </w:r>
    </w:p>
    <w:p w14:paraId="6061CCB7" w14:textId="38C9589D" w:rsidR="003E1EAD" w:rsidRPr="003C6FD6" w:rsidRDefault="003E1EAD" w:rsidP="003E1EA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41</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Chhavi N, Venkatesh C, Soundararajan P, Gunasekaran D. Unusual ocular manifestations of dengue fever in a young girl. Indian J Pediatr 2013; 80:522–3.</w:t>
      </w:r>
    </w:p>
    <w:p w14:paraId="6D539A39" w14:textId="77777777" w:rsidR="00BB2D8D" w:rsidRPr="003C6FD6" w:rsidRDefault="003E1EAD" w:rsidP="00BB2D8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42</w:t>
      </w:r>
      <w:r w:rsidR="006A1015" w:rsidRPr="003C6FD6">
        <w:rPr>
          <w:rFonts w:ascii="Times New Roman" w:hAnsi="Times New Roman" w:cs="Times New Roman"/>
          <w:b w:val="0"/>
          <w:color w:val="000000"/>
          <w:sz w:val="24"/>
          <w:szCs w:val="24"/>
        </w:rPr>
        <w:t>.</w:t>
      </w:r>
      <w:r w:rsidRPr="003C6FD6">
        <w:rPr>
          <w:rFonts w:ascii="Times New Roman" w:hAnsi="Times New Roman" w:cs="Times New Roman"/>
          <w:b w:val="0"/>
          <w:color w:val="000000"/>
          <w:sz w:val="24"/>
          <w:szCs w:val="24"/>
        </w:rPr>
        <w:tab/>
        <w:t>Chuah KH, Ng CWK, Zabri K, Wong CL. Unusual presentation of severe dengue: Dengue maculopathy. Med J Malaysia 2017; 72:73–4.</w:t>
      </w:r>
    </w:p>
    <w:p w14:paraId="702856D2" w14:textId="6409FF54" w:rsidR="00BB2D8D" w:rsidRPr="003C6FD6" w:rsidRDefault="00BB2D8D" w:rsidP="00BB2D8D">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 xml:space="preserve">43. </w:t>
      </w:r>
      <w:r w:rsidRPr="003C6FD6">
        <w:rPr>
          <w:rFonts w:ascii="Times New Roman" w:hAnsi="Times New Roman" w:cs="Times New Roman"/>
          <w:b w:val="0"/>
          <w:color w:val="000000"/>
          <w:sz w:val="24"/>
          <w:szCs w:val="24"/>
        </w:rPr>
        <w:tab/>
        <w:t>Guardiola GA, Villegas VM, Cruz-Villegas V, Schwartz SG. Acute macular neuroretinopathy in dengue virus serotype 1. Am J Ophthalmol Case Rep 2022; 25:101250.</w:t>
      </w:r>
    </w:p>
    <w:p w14:paraId="0F035E6D" w14:textId="34725666" w:rsidR="004474F4" w:rsidRPr="003C6FD6" w:rsidRDefault="004474F4" w:rsidP="004474F4">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 xml:space="preserve">44. </w:t>
      </w:r>
      <w:r w:rsidRPr="003C6FD6">
        <w:rPr>
          <w:rFonts w:ascii="Times New Roman" w:hAnsi="Times New Roman" w:cs="Times New Roman"/>
          <w:b w:val="0"/>
          <w:color w:val="000000"/>
          <w:sz w:val="24"/>
          <w:szCs w:val="24"/>
        </w:rPr>
        <w:tab/>
        <w:t>Kaur R, Singh H, Sehgal A, Singh J. Spontaneous globe rupture: Unusual ophthalmic manifestation with dengue hemorrhagic shock syndrome. Am J Ophthalmol Case Rep 2022; 25:101297.</w:t>
      </w:r>
    </w:p>
    <w:p w14:paraId="72BEBCEA" w14:textId="242086E1" w:rsidR="006E27C5" w:rsidRPr="003C6FD6" w:rsidRDefault="006E27C5" w:rsidP="006E27C5">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 xml:space="preserve">45. </w:t>
      </w:r>
      <w:r w:rsidRPr="003C6FD6">
        <w:rPr>
          <w:rFonts w:ascii="Times New Roman" w:hAnsi="Times New Roman" w:cs="Times New Roman"/>
          <w:b w:val="0"/>
          <w:color w:val="000000"/>
          <w:sz w:val="24"/>
          <w:szCs w:val="24"/>
        </w:rPr>
        <w:tab/>
        <w:t>Dave TV, Sharma S, Lakshmi V, Rangaiahgari A, Murthy SI, Ali MJ, Dave VP, Pappuru RR.Evidence of dengue virus in eviscerated specimens of panophthalmitis secondary to dengue fever: A possible cause-effect phenomenon. Indian J Ophthalmol 2022; 70:965-969.</w:t>
      </w:r>
    </w:p>
    <w:p w14:paraId="7FA8BE55" w14:textId="7AD77769" w:rsidR="006E27C5" w:rsidRPr="003C6FD6" w:rsidRDefault="006E27C5" w:rsidP="006E27C5">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 xml:space="preserve">46. </w:t>
      </w:r>
      <w:r w:rsidRPr="003C6FD6">
        <w:rPr>
          <w:rFonts w:ascii="Times New Roman" w:hAnsi="Times New Roman" w:cs="Times New Roman"/>
          <w:b w:val="0"/>
          <w:color w:val="000000"/>
          <w:sz w:val="24"/>
          <w:szCs w:val="24"/>
        </w:rPr>
        <w:tab/>
        <w:t>Dhoot SK. Bilateral Ciliochoroidal Effusion with Secondary Angle Closure and Myopic Shift in Dengue Fever. Ocul Immunol Inflamm 2022; 24:1-4.</w:t>
      </w:r>
    </w:p>
    <w:p w14:paraId="1C25B747" w14:textId="65DB5AE8" w:rsidR="006A3CC6" w:rsidRPr="003C6FD6" w:rsidRDefault="006A3CC6" w:rsidP="006A3CC6">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 xml:space="preserve">47. </w:t>
      </w:r>
      <w:r w:rsidRPr="003C6FD6">
        <w:rPr>
          <w:rFonts w:ascii="Times New Roman" w:hAnsi="Times New Roman" w:cs="Times New Roman"/>
          <w:b w:val="0"/>
          <w:color w:val="000000"/>
          <w:sz w:val="24"/>
          <w:szCs w:val="24"/>
        </w:rPr>
        <w:tab/>
        <w:t>Translateur A, Perez-Rueda M. Acute macular neuroretinopathy associated to dengue disease. Am J Ophthalmol Case Rep 2022; 26:101474.</w:t>
      </w:r>
    </w:p>
    <w:p w14:paraId="3CF995B1" w14:textId="75435878" w:rsidR="009F5FB9" w:rsidRPr="003C6FD6" w:rsidRDefault="009F5FB9" w:rsidP="009F5FB9">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lastRenderedPageBreak/>
        <w:t xml:space="preserve">48. </w:t>
      </w:r>
      <w:r w:rsidRPr="003C6FD6">
        <w:rPr>
          <w:rFonts w:ascii="Times New Roman" w:hAnsi="Times New Roman" w:cs="Times New Roman"/>
          <w:b w:val="0"/>
          <w:color w:val="000000"/>
          <w:sz w:val="24"/>
          <w:szCs w:val="24"/>
        </w:rPr>
        <w:tab/>
      </w:r>
      <w:r w:rsidRPr="009F5FB9">
        <w:rPr>
          <w:rFonts w:ascii="Times New Roman" w:hAnsi="Times New Roman" w:cs="Times New Roman"/>
          <w:b w:val="0"/>
          <w:color w:val="000000"/>
          <w:sz w:val="24"/>
          <w:szCs w:val="24"/>
        </w:rPr>
        <w:t>Malek MA, Niyonzima JC, Pathan MAHK, Rahman MM.</w:t>
      </w:r>
      <w:r w:rsidRPr="003C6FD6">
        <w:rPr>
          <w:rFonts w:ascii="Times New Roman" w:hAnsi="Times New Roman" w:cs="Times New Roman"/>
          <w:b w:val="0"/>
          <w:color w:val="000000"/>
          <w:sz w:val="24"/>
          <w:szCs w:val="24"/>
        </w:rPr>
        <w:t xml:space="preserve"> </w:t>
      </w:r>
      <w:r w:rsidRPr="009F5FB9">
        <w:rPr>
          <w:rFonts w:ascii="Times New Roman" w:hAnsi="Times New Roman" w:cs="Times New Roman"/>
          <w:b w:val="0"/>
          <w:color w:val="000000"/>
          <w:sz w:val="24"/>
          <w:szCs w:val="24"/>
        </w:rPr>
        <w:t>Pars Plana Vitrectomy for a Sub-Internal Limiting Membrane Hemorrhage and Vitreous Hemorrhage Secondary to Dengue Fever: A Case Report</w:t>
      </w:r>
      <w:r w:rsidRPr="003C6FD6">
        <w:rPr>
          <w:rFonts w:ascii="Times New Roman" w:hAnsi="Times New Roman" w:cs="Times New Roman"/>
          <w:b w:val="0"/>
          <w:color w:val="000000"/>
          <w:sz w:val="24"/>
          <w:szCs w:val="24"/>
        </w:rPr>
        <w:t xml:space="preserve">. </w:t>
      </w:r>
      <w:r w:rsidRPr="009F5FB9">
        <w:rPr>
          <w:rFonts w:ascii="Times New Roman" w:hAnsi="Times New Roman" w:cs="Times New Roman"/>
          <w:b w:val="0"/>
          <w:color w:val="000000"/>
          <w:sz w:val="24"/>
          <w:szCs w:val="24"/>
        </w:rPr>
        <w:t>Cureus</w:t>
      </w:r>
      <w:r w:rsidRPr="003C6FD6">
        <w:rPr>
          <w:rFonts w:ascii="Times New Roman" w:hAnsi="Times New Roman" w:cs="Times New Roman"/>
          <w:b w:val="0"/>
          <w:color w:val="000000"/>
          <w:sz w:val="24"/>
          <w:szCs w:val="24"/>
        </w:rPr>
        <w:t xml:space="preserve"> </w:t>
      </w:r>
      <w:r w:rsidRPr="009F5FB9">
        <w:rPr>
          <w:rFonts w:ascii="Times New Roman" w:hAnsi="Times New Roman" w:cs="Times New Roman"/>
          <w:b w:val="0"/>
          <w:color w:val="000000"/>
          <w:sz w:val="24"/>
          <w:szCs w:val="24"/>
        </w:rPr>
        <w:t>2022;</w:t>
      </w:r>
      <w:r w:rsidRPr="003C6FD6">
        <w:rPr>
          <w:rFonts w:ascii="Times New Roman" w:hAnsi="Times New Roman" w:cs="Times New Roman"/>
          <w:b w:val="0"/>
          <w:color w:val="000000"/>
          <w:sz w:val="24"/>
          <w:szCs w:val="24"/>
        </w:rPr>
        <w:t xml:space="preserve"> </w:t>
      </w:r>
      <w:r w:rsidRPr="009F5FB9">
        <w:rPr>
          <w:rFonts w:ascii="Times New Roman" w:hAnsi="Times New Roman" w:cs="Times New Roman"/>
          <w:b w:val="0"/>
          <w:color w:val="000000"/>
          <w:sz w:val="24"/>
          <w:szCs w:val="24"/>
        </w:rPr>
        <w:t>14:e25916.</w:t>
      </w:r>
    </w:p>
    <w:p w14:paraId="487E5560" w14:textId="5105B85D" w:rsidR="00D453FC" w:rsidRPr="003C6FD6" w:rsidRDefault="00D453FC" w:rsidP="00D453FC">
      <w:pPr>
        <w:pStyle w:val="Bibliographie4"/>
        <w:rPr>
          <w:rFonts w:ascii="Times New Roman" w:hAnsi="Times New Roman" w:cs="Times New Roman"/>
          <w:b w:val="0"/>
          <w:color w:val="000000"/>
          <w:sz w:val="24"/>
          <w:szCs w:val="24"/>
        </w:rPr>
      </w:pPr>
      <w:r w:rsidRPr="003C6FD6">
        <w:rPr>
          <w:rFonts w:ascii="Times New Roman" w:hAnsi="Times New Roman" w:cs="Times New Roman"/>
          <w:b w:val="0"/>
          <w:color w:val="000000"/>
          <w:sz w:val="24"/>
          <w:szCs w:val="24"/>
        </w:rPr>
        <w:t xml:space="preserve">49. </w:t>
      </w:r>
      <w:r w:rsidRPr="003C6FD6">
        <w:rPr>
          <w:rFonts w:ascii="Times New Roman" w:hAnsi="Times New Roman" w:cs="Times New Roman"/>
          <w:b w:val="0"/>
          <w:color w:val="000000"/>
          <w:sz w:val="24"/>
          <w:szCs w:val="24"/>
        </w:rPr>
        <w:tab/>
        <w:t>Richier Q, Bataille N, Gauzëre L, Safla I, Villeroy F, Raffray L. Dengue-related maculopathy. J Travel Med 2022; taac106.</w:t>
      </w:r>
    </w:p>
    <w:p w14:paraId="33A5DE4B" w14:textId="77777777" w:rsidR="00D453FC" w:rsidRPr="009F5FB9" w:rsidRDefault="00D453FC" w:rsidP="009F5FB9">
      <w:pPr>
        <w:pStyle w:val="Bibliographie4"/>
        <w:rPr>
          <w:rFonts w:ascii="Times New Roman" w:hAnsi="Times New Roman" w:cs="Times New Roman"/>
          <w:b w:val="0"/>
          <w:color w:val="000000"/>
          <w:sz w:val="24"/>
          <w:szCs w:val="24"/>
        </w:rPr>
      </w:pPr>
    </w:p>
    <w:p w14:paraId="2B3B70A4" w14:textId="77777777" w:rsidR="009F5FB9" w:rsidRPr="003C6FD6" w:rsidRDefault="009F5FB9" w:rsidP="006A3CC6">
      <w:pPr>
        <w:pStyle w:val="Bibliographie4"/>
        <w:rPr>
          <w:rFonts w:ascii="Times New Roman" w:hAnsi="Times New Roman" w:cs="Times New Roman"/>
          <w:b w:val="0"/>
          <w:color w:val="000000"/>
          <w:sz w:val="24"/>
          <w:szCs w:val="24"/>
        </w:rPr>
      </w:pPr>
    </w:p>
    <w:p w14:paraId="370CF972" w14:textId="77777777" w:rsidR="006A3CC6" w:rsidRPr="003C6FD6" w:rsidRDefault="006A3CC6" w:rsidP="006E27C5">
      <w:pPr>
        <w:pStyle w:val="Bibliographie4"/>
        <w:rPr>
          <w:rFonts w:ascii="Times New Roman" w:hAnsi="Times New Roman" w:cs="Times New Roman"/>
          <w:b w:val="0"/>
          <w:color w:val="000000"/>
          <w:sz w:val="24"/>
          <w:szCs w:val="24"/>
        </w:rPr>
      </w:pPr>
    </w:p>
    <w:p w14:paraId="0EE32761" w14:textId="77777777" w:rsidR="006E27C5" w:rsidRPr="003C6FD6" w:rsidRDefault="006E27C5" w:rsidP="006E27C5">
      <w:pPr>
        <w:pStyle w:val="Bibliographie4"/>
        <w:rPr>
          <w:rFonts w:ascii="Times New Roman" w:hAnsi="Times New Roman" w:cs="Times New Roman"/>
          <w:b w:val="0"/>
          <w:color w:val="000000"/>
          <w:sz w:val="24"/>
          <w:szCs w:val="24"/>
        </w:rPr>
      </w:pPr>
    </w:p>
    <w:p w14:paraId="21695907" w14:textId="77777777" w:rsidR="006E27C5" w:rsidRPr="003C6FD6" w:rsidRDefault="006E27C5" w:rsidP="004474F4">
      <w:pPr>
        <w:pStyle w:val="Bibliographie4"/>
        <w:rPr>
          <w:rFonts w:ascii="Times New Roman" w:hAnsi="Times New Roman" w:cs="Times New Roman"/>
          <w:b w:val="0"/>
          <w:color w:val="000000"/>
          <w:sz w:val="24"/>
          <w:szCs w:val="24"/>
        </w:rPr>
      </w:pPr>
    </w:p>
    <w:p w14:paraId="26EC954E" w14:textId="77777777" w:rsidR="004474F4" w:rsidRPr="003C6FD6" w:rsidRDefault="004474F4" w:rsidP="00BB2D8D">
      <w:pPr>
        <w:pStyle w:val="Bibliographie4"/>
        <w:rPr>
          <w:rFonts w:ascii="Times New Roman" w:hAnsi="Times New Roman" w:cs="Times New Roman"/>
          <w:b w:val="0"/>
          <w:color w:val="000000"/>
          <w:sz w:val="24"/>
          <w:szCs w:val="24"/>
        </w:rPr>
      </w:pPr>
    </w:p>
    <w:p w14:paraId="6148A3A4" w14:textId="77777777" w:rsidR="00BB2D8D" w:rsidRPr="003C6FD6" w:rsidRDefault="00BB2D8D" w:rsidP="003E1EAD">
      <w:pPr>
        <w:pStyle w:val="Bibliographie4"/>
        <w:rPr>
          <w:rFonts w:ascii="Times New Roman" w:hAnsi="Times New Roman" w:cs="Times New Roman"/>
          <w:b w:val="0"/>
          <w:color w:val="000000"/>
          <w:sz w:val="24"/>
          <w:szCs w:val="24"/>
        </w:rPr>
      </w:pPr>
    </w:p>
    <w:p w14:paraId="7EE731D2" w14:textId="04043A18" w:rsidR="004F7B96" w:rsidRPr="00806F82" w:rsidRDefault="003A3FE4" w:rsidP="003A3FE4">
      <w:pPr>
        <w:rPr>
          <w:rFonts w:ascii="Arial Narrow" w:hAnsi="Arial Narrow"/>
          <w:sz w:val="20"/>
          <w:lang w:val="en-US"/>
        </w:rPr>
      </w:pPr>
      <w:r w:rsidRPr="003C6FD6">
        <w:rPr>
          <w:bCs/>
          <w:lang w:val="en-US"/>
        </w:rPr>
        <w:fldChar w:fldCharType="end"/>
      </w:r>
    </w:p>
    <w:sectPr w:rsidR="004F7B96" w:rsidRPr="00806F82" w:rsidSect="001A0F6E">
      <w:pgSz w:w="11900" w:h="1682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41E82"/>
    <w:multiLevelType w:val="hybridMultilevel"/>
    <w:tmpl w:val="3B5EF852"/>
    <w:lvl w:ilvl="0" w:tplc="949A49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4A2A7C"/>
    <w:multiLevelType w:val="hybridMultilevel"/>
    <w:tmpl w:val="9FB45BE6"/>
    <w:lvl w:ilvl="0" w:tplc="4EEE5064">
      <w:start w:val="1"/>
      <w:numFmt w:val="decimal"/>
      <w:lvlText w:val="%1."/>
      <w:lvlJc w:val="left"/>
      <w:pPr>
        <w:ind w:left="720" w:hanging="360"/>
      </w:pPr>
      <w:rPr>
        <w:rFonts w:ascii="Cambria" w:hAnsi="Cambria" w:hint="default"/>
        <w:color w:val="212121"/>
        <w:sz w:val="3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9FC609F"/>
    <w:multiLevelType w:val="multilevel"/>
    <w:tmpl w:val="1714C752"/>
    <w:lvl w:ilvl="0">
      <w:start w:val="1"/>
      <w:numFmt w:val="upperRoman"/>
      <w:lvlText w:val="%1-"/>
      <w:lvlJc w:val="left"/>
      <w:pPr>
        <w:ind w:left="720" w:hanging="360"/>
      </w:pPr>
      <w:rPr>
        <w:rFonts w:ascii="Arial" w:hAnsi="Arial" w:hint="default"/>
        <w:b/>
        <w:sz w:val="20"/>
        <w:u w:val="none"/>
      </w:rPr>
    </w:lvl>
    <w:lvl w:ilvl="1">
      <w:start w:val="1"/>
      <w:numFmt w:val="upperLetter"/>
      <w:lvlText w:val="%2-"/>
      <w:lvlJc w:val="left"/>
      <w:pPr>
        <w:ind w:left="1069" w:hanging="360"/>
      </w:pPr>
      <w:rPr>
        <w:rFonts w:ascii="Arial" w:hAnsi="Arial" w:hint="default"/>
        <w:sz w:val="20"/>
        <w:u w:val="none"/>
      </w:rPr>
    </w:lvl>
    <w:lvl w:ilvl="2">
      <w:start w:val="1"/>
      <w:numFmt w:val="decimal"/>
      <w:lvlText w:val="%3-"/>
      <w:lvlJc w:val="left"/>
      <w:pPr>
        <w:ind w:left="1494" w:hanging="360"/>
      </w:pPr>
      <w:rPr>
        <w:rFonts w:ascii="Arial" w:hAnsi="Arial" w:hint="default"/>
        <w:sz w:val="20"/>
        <w:u w:val="none"/>
      </w:rPr>
    </w:lvl>
    <w:lvl w:ilvl="3">
      <w:start w:val="1"/>
      <w:numFmt w:val="decimal"/>
      <w:lvlText w:val="%3-%4-"/>
      <w:lvlJc w:val="left"/>
      <w:pPr>
        <w:tabs>
          <w:tab w:val="num" w:pos="1644"/>
        </w:tabs>
        <w:ind w:left="2268" w:hanging="709"/>
      </w:pPr>
      <w:rPr>
        <w:rFonts w:ascii="Arial" w:hAnsi="Arial" w:hint="default"/>
        <w:sz w:val="20"/>
        <w:u w:val="none"/>
      </w:rPr>
    </w:lvl>
    <w:lvl w:ilvl="4">
      <w:start w:val="1"/>
      <w:numFmt w:val="decimal"/>
      <w:lvlRestart w:val="3"/>
      <w:lvlText w:val="%3-%4-%5-"/>
      <w:lvlJc w:val="left"/>
      <w:pPr>
        <w:ind w:left="3062" w:hanging="935"/>
      </w:pPr>
      <w:rPr>
        <w:rFonts w:ascii="Arial" w:hAnsi="Arial" w:hint="default"/>
        <w:sz w:val="20"/>
        <w:u w:val="none"/>
      </w:rPr>
    </w:lvl>
    <w:lvl w:ilvl="5">
      <w:start w:val="1"/>
      <w:numFmt w:val="decimal"/>
      <w:lvlText w:val="%3-%4-%5-%6"/>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3" w15:restartNumberingAfterBreak="0">
    <w:nsid w:val="2CAC0129"/>
    <w:multiLevelType w:val="multilevel"/>
    <w:tmpl w:val="040C001D"/>
    <w:lvl w:ilvl="0">
      <w:start w:val="1"/>
      <w:numFmt w:val="upperLetter"/>
      <w:lvlText w:val="%1)"/>
      <w:lvlJc w:val="left"/>
      <w:pPr>
        <w:ind w:left="360" w:hanging="360"/>
      </w:pPr>
      <w:rPr>
        <w:rFonts w:ascii="Arial" w:hAnsi="Arial"/>
        <w:b/>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CDD4657"/>
    <w:multiLevelType w:val="hybridMultilevel"/>
    <w:tmpl w:val="5B02D6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F0E64DE"/>
    <w:multiLevelType w:val="hybridMultilevel"/>
    <w:tmpl w:val="A61AA526"/>
    <w:lvl w:ilvl="0" w:tplc="DAF6A3D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67A2839"/>
    <w:multiLevelType w:val="hybridMultilevel"/>
    <w:tmpl w:val="B52CCD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90816FA"/>
    <w:multiLevelType w:val="multilevel"/>
    <w:tmpl w:val="040C001D"/>
    <w:lvl w:ilvl="0">
      <w:start w:val="1"/>
      <w:numFmt w:val="upperLetter"/>
      <w:lvlText w:val="%1)"/>
      <w:lvlJc w:val="left"/>
      <w:pPr>
        <w:ind w:left="360" w:hanging="360"/>
      </w:pPr>
      <w:rPr>
        <w:rFonts w:ascii="Arial" w:hAnsi="Arial"/>
        <w:b/>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CFD755A"/>
    <w:multiLevelType w:val="multilevel"/>
    <w:tmpl w:val="040C001D"/>
    <w:lvl w:ilvl="0">
      <w:start w:val="1"/>
      <w:numFmt w:val="upperLetter"/>
      <w:lvlText w:val="%1)"/>
      <w:lvlJc w:val="left"/>
      <w:pPr>
        <w:ind w:left="360" w:hanging="360"/>
      </w:pPr>
      <w:rPr>
        <w:rFonts w:ascii="Arial" w:hAnsi="Arial"/>
        <w:b/>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2BF5D5A"/>
    <w:multiLevelType w:val="hybridMultilevel"/>
    <w:tmpl w:val="166A29FC"/>
    <w:lvl w:ilvl="0" w:tplc="DAF6A3D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A5311EA"/>
    <w:multiLevelType w:val="hybridMultilevel"/>
    <w:tmpl w:val="90AE01C0"/>
    <w:lvl w:ilvl="0" w:tplc="7BA032B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BA11D38"/>
    <w:multiLevelType w:val="hybridMultilevel"/>
    <w:tmpl w:val="B46E8516"/>
    <w:lvl w:ilvl="0" w:tplc="72BC219C">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4395708"/>
    <w:multiLevelType w:val="hybridMultilevel"/>
    <w:tmpl w:val="BB60F4F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4DA03FC"/>
    <w:multiLevelType w:val="hybridMultilevel"/>
    <w:tmpl w:val="8A9C0F80"/>
    <w:lvl w:ilvl="0" w:tplc="2BA601EE">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D0E1AB1"/>
    <w:multiLevelType w:val="multilevel"/>
    <w:tmpl w:val="040C001D"/>
    <w:lvl w:ilvl="0">
      <w:start w:val="1"/>
      <w:numFmt w:val="upperLetter"/>
      <w:lvlText w:val="%1)"/>
      <w:lvlJc w:val="left"/>
      <w:pPr>
        <w:ind w:left="360" w:hanging="360"/>
      </w:pPr>
      <w:rPr>
        <w:rFonts w:ascii="Arial" w:hAnsi="Arial"/>
        <w:b/>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F614B40"/>
    <w:multiLevelType w:val="multilevel"/>
    <w:tmpl w:val="040C001D"/>
    <w:lvl w:ilvl="0">
      <w:start w:val="1"/>
      <w:numFmt w:val="decimal"/>
      <w:lvlText w:val="%1"/>
      <w:lvlJc w:val="left"/>
      <w:pPr>
        <w:ind w:left="360" w:hanging="360"/>
      </w:pPr>
      <w:rPr>
        <w:rFonts w:ascii="Times New Roman" w:hAnsi="Times New Roman" w:hint="default"/>
        <w:color w:val="auto"/>
        <w:sz w:val="20"/>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66F07D9"/>
    <w:multiLevelType w:val="multilevel"/>
    <w:tmpl w:val="0B74A776"/>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3-"/>
      <w:lvlJc w:val="left"/>
      <w:pPr>
        <w:ind w:left="1440" w:hanging="360"/>
      </w:pPr>
      <w:rPr>
        <w:rFonts w:hint="default"/>
      </w:rPr>
    </w:lvl>
    <w:lvl w:ilvl="4">
      <w:start w:val="1"/>
      <w:numFmt w:val="decimal"/>
      <w:lvlText w:val="%4-%3-%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6F2D5F12"/>
    <w:multiLevelType w:val="hybridMultilevel"/>
    <w:tmpl w:val="6FC2D6B6"/>
    <w:lvl w:ilvl="0" w:tplc="DAF6A3D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E833760"/>
    <w:multiLevelType w:val="multilevel"/>
    <w:tmpl w:val="040C0027"/>
    <w:lvl w:ilvl="0">
      <w:start w:val="1"/>
      <w:numFmt w:val="upperRoman"/>
      <w:pStyle w:val="Titre1"/>
      <w:lvlText w:val="%1."/>
      <w:lvlJc w:val="left"/>
      <w:pPr>
        <w:ind w:left="0" w:firstLine="0"/>
      </w:pPr>
    </w:lvl>
    <w:lvl w:ilvl="1">
      <w:start w:val="1"/>
      <w:numFmt w:val="upperLetter"/>
      <w:pStyle w:val="Titre2"/>
      <w:lvlText w:val="%2."/>
      <w:lvlJc w:val="left"/>
      <w:pPr>
        <w:ind w:left="720" w:firstLine="0"/>
      </w:pPr>
    </w:lvl>
    <w:lvl w:ilvl="2">
      <w:start w:val="1"/>
      <w:numFmt w:val="decimal"/>
      <w:pStyle w:val="Titre3"/>
      <w:lvlText w:val="%3."/>
      <w:lvlJc w:val="left"/>
      <w:pPr>
        <w:ind w:left="1440" w:firstLine="0"/>
      </w:pPr>
    </w:lvl>
    <w:lvl w:ilvl="3">
      <w:start w:val="1"/>
      <w:numFmt w:val="lowerLetter"/>
      <w:pStyle w:val="Titre4"/>
      <w:lvlText w:val="%4)"/>
      <w:lvlJc w:val="left"/>
      <w:pPr>
        <w:ind w:left="2160" w:firstLine="0"/>
      </w:pPr>
    </w:lvl>
    <w:lvl w:ilvl="4">
      <w:start w:val="1"/>
      <w:numFmt w:val="decimal"/>
      <w:pStyle w:val="Titre5"/>
      <w:lvlText w:val="(%5)"/>
      <w:lvlJc w:val="left"/>
      <w:pPr>
        <w:ind w:left="2880" w:firstLine="0"/>
      </w:pPr>
    </w:lvl>
    <w:lvl w:ilvl="5">
      <w:start w:val="1"/>
      <w:numFmt w:val="lowerLetter"/>
      <w:pStyle w:val="Titre6"/>
      <w:lvlText w:val="(%6)"/>
      <w:lvlJc w:val="left"/>
      <w:pPr>
        <w:ind w:left="3600" w:firstLine="0"/>
      </w:pPr>
    </w:lvl>
    <w:lvl w:ilvl="6">
      <w:start w:val="1"/>
      <w:numFmt w:val="lowerRoman"/>
      <w:pStyle w:val="Titre7"/>
      <w:lvlText w:val="(%7)"/>
      <w:lvlJc w:val="left"/>
      <w:pPr>
        <w:ind w:left="4320" w:firstLine="0"/>
      </w:pPr>
    </w:lvl>
    <w:lvl w:ilvl="7">
      <w:start w:val="1"/>
      <w:numFmt w:val="lowerLetter"/>
      <w:pStyle w:val="Titre8"/>
      <w:lvlText w:val="(%8)"/>
      <w:lvlJc w:val="left"/>
      <w:pPr>
        <w:ind w:left="5040" w:firstLine="0"/>
      </w:pPr>
    </w:lvl>
    <w:lvl w:ilvl="8">
      <w:start w:val="1"/>
      <w:numFmt w:val="lowerRoman"/>
      <w:pStyle w:val="Titre9"/>
      <w:lvlText w:val="(%9)"/>
      <w:lvlJc w:val="left"/>
      <w:pPr>
        <w:ind w:left="5760" w:firstLine="0"/>
      </w:pPr>
    </w:lvl>
  </w:abstractNum>
  <w:num w:numId="1" w16cid:durableId="1232160849">
    <w:abstractNumId w:val="17"/>
  </w:num>
  <w:num w:numId="2" w16cid:durableId="678775323">
    <w:abstractNumId w:val="18"/>
  </w:num>
  <w:num w:numId="3" w16cid:durableId="1509057023">
    <w:abstractNumId w:val="3"/>
  </w:num>
  <w:num w:numId="4" w16cid:durableId="1126435037">
    <w:abstractNumId w:val="14"/>
  </w:num>
  <w:num w:numId="5" w16cid:durableId="202984211">
    <w:abstractNumId w:val="8"/>
  </w:num>
  <w:num w:numId="6" w16cid:durableId="1157920734">
    <w:abstractNumId w:val="7"/>
  </w:num>
  <w:num w:numId="7" w16cid:durableId="1615094201">
    <w:abstractNumId w:val="2"/>
  </w:num>
  <w:num w:numId="8" w16cid:durableId="1127695879">
    <w:abstractNumId w:val="15"/>
  </w:num>
  <w:num w:numId="9" w16cid:durableId="385373358">
    <w:abstractNumId w:val="16"/>
  </w:num>
  <w:num w:numId="10" w16cid:durableId="1717505429">
    <w:abstractNumId w:val="4"/>
  </w:num>
  <w:num w:numId="11" w16cid:durableId="1098527711">
    <w:abstractNumId w:val="5"/>
  </w:num>
  <w:num w:numId="12" w16cid:durableId="1917546089">
    <w:abstractNumId w:val="6"/>
  </w:num>
  <w:num w:numId="13" w16cid:durableId="1655455060">
    <w:abstractNumId w:val="9"/>
  </w:num>
  <w:num w:numId="14" w16cid:durableId="692732796">
    <w:abstractNumId w:val="11"/>
  </w:num>
  <w:num w:numId="15" w16cid:durableId="592013175">
    <w:abstractNumId w:val="13"/>
  </w:num>
  <w:num w:numId="16" w16cid:durableId="553659819">
    <w:abstractNumId w:val="1"/>
  </w:num>
  <w:num w:numId="17" w16cid:durableId="724111829">
    <w:abstractNumId w:val="12"/>
  </w:num>
  <w:num w:numId="18" w16cid:durableId="948783343">
    <w:abstractNumId w:val="0"/>
  </w:num>
  <w:num w:numId="19" w16cid:durableId="19429084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96"/>
    <w:rsid w:val="000452C7"/>
    <w:rsid w:val="00097041"/>
    <w:rsid w:val="001249DF"/>
    <w:rsid w:val="001A0F6E"/>
    <w:rsid w:val="00206516"/>
    <w:rsid w:val="0030401C"/>
    <w:rsid w:val="003A110A"/>
    <w:rsid w:val="003A3FE4"/>
    <w:rsid w:val="003C6FD6"/>
    <w:rsid w:val="003D4AA3"/>
    <w:rsid w:val="003E1EAD"/>
    <w:rsid w:val="004474F4"/>
    <w:rsid w:val="004F7B96"/>
    <w:rsid w:val="005B4F63"/>
    <w:rsid w:val="00671F56"/>
    <w:rsid w:val="006A1015"/>
    <w:rsid w:val="006A3CC6"/>
    <w:rsid w:val="006E27C5"/>
    <w:rsid w:val="006E293B"/>
    <w:rsid w:val="007F1F00"/>
    <w:rsid w:val="00806F82"/>
    <w:rsid w:val="009E3D95"/>
    <w:rsid w:val="009F5FB9"/>
    <w:rsid w:val="00B50BE2"/>
    <w:rsid w:val="00B8608B"/>
    <w:rsid w:val="00BB2D8D"/>
    <w:rsid w:val="00C37759"/>
    <w:rsid w:val="00CC7D6A"/>
    <w:rsid w:val="00D31AFB"/>
    <w:rsid w:val="00D453FC"/>
    <w:rsid w:val="00DE13A5"/>
    <w:rsid w:val="00E942C2"/>
  </w:rsids>
  <m:mathPr>
    <m:mathFont m:val="Cambria Math"/>
    <m:brkBin m:val="before"/>
    <m:brkBinSub m:val="--"/>
    <m:smallFrac m:val="0"/>
    <m:dispDef/>
    <m:lMargin m:val="0"/>
    <m:rMargin m:val="0"/>
    <m:defJc m:val="centerGroup"/>
    <m:wrapIndent m:val="1440"/>
    <m:intLim m:val="subSup"/>
    <m:naryLim m:val="undOvr"/>
  </m:mathPr>
  <w:themeFontLang w:val="fr-R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379BF"/>
  <w15:chartTrackingRefBased/>
  <w15:docId w15:val="{F9C89F4F-2184-484F-BF0C-DB96CF75A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R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FB9"/>
    <w:rPr>
      <w:rFonts w:ascii="Times New Roman" w:eastAsia="Times New Roman" w:hAnsi="Times New Roman" w:cs="Times New Roman"/>
      <w:lang w:eastAsia="fr-FR"/>
    </w:rPr>
  </w:style>
  <w:style w:type="paragraph" w:styleId="Titre1">
    <w:name w:val="heading 1"/>
    <w:basedOn w:val="Normal"/>
    <w:next w:val="Normal"/>
    <w:link w:val="Titre1Car"/>
    <w:uiPriority w:val="9"/>
    <w:qFormat/>
    <w:rsid w:val="004F7B96"/>
    <w:pPr>
      <w:keepNext/>
      <w:keepLines/>
      <w:numPr>
        <w:numId w:val="2"/>
      </w:numPr>
      <w:spacing w:before="240"/>
      <w:outlineLvl w:val="0"/>
    </w:pPr>
    <w:rPr>
      <w:rFonts w:eastAsiaTheme="majorEastAsia"/>
      <w:b/>
      <w:bCs/>
      <w:color w:val="000000" w:themeColor="text1"/>
      <w:sz w:val="48"/>
      <w:szCs w:val="48"/>
      <w:lang w:val="fr-FR"/>
    </w:rPr>
  </w:style>
  <w:style w:type="paragraph" w:styleId="Titre2">
    <w:name w:val="heading 2"/>
    <w:basedOn w:val="Normal"/>
    <w:next w:val="Normal"/>
    <w:link w:val="Titre2Car"/>
    <w:uiPriority w:val="9"/>
    <w:unhideWhenUsed/>
    <w:qFormat/>
    <w:rsid w:val="004F7B96"/>
    <w:pPr>
      <w:keepNext/>
      <w:keepLines/>
      <w:numPr>
        <w:ilvl w:val="1"/>
        <w:numId w:val="2"/>
      </w:numPr>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4F7B96"/>
    <w:pPr>
      <w:keepNext/>
      <w:keepLines/>
      <w:numPr>
        <w:ilvl w:val="2"/>
        <w:numId w:val="2"/>
      </w:numPr>
      <w:spacing w:before="40"/>
      <w:outlineLvl w:val="2"/>
    </w:pPr>
    <w:rPr>
      <w:rFonts w:asciiTheme="majorHAnsi" w:eastAsiaTheme="majorEastAsia" w:hAnsiTheme="majorHAnsi" w:cstheme="majorBidi"/>
      <w:color w:val="1F3763" w:themeColor="accent1" w:themeShade="7F"/>
    </w:rPr>
  </w:style>
  <w:style w:type="paragraph" w:styleId="Titre4">
    <w:name w:val="heading 4"/>
    <w:basedOn w:val="Normal"/>
    <w:next w:val="Normal"/>
    <w:link w:val="Titre4Car"/>
    <w:uiPriority w:val="9"/>
    <w:semiHidden/>
    <w:unhideWhenUsed/>
    <w:qFormat/>
    <w:rsid w:val="004F7B96"/>
    <w:pPr>
      <w:keepNext/>
      <w:keepLines/>
      <w:numPr>
        <w:ilvl w:val="3"/>
        <w:numId w:val="2"/>
      </w:numPr>
      <w:spacing w:before="4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semiHidden/>
    <w:unhideWhenUsed/>
    <w:qFormat/>
    <w:rsid w:val="004F7B96"/>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4F7B96"/>
    <w:pPr>
      <w:keepNext/>
      <w:keepLines/>
      <w:numPr>
        <w:ilvl w:val="5"/>
        <w:numId w:val="2"/>
      </w:numPr>
      <w:spacing w:before="40"/>
      <w:outlineLvl w:val="5"/>
    </w:pPr>
    <w:rPr>
      <w:rFonts w:asciiTheme="majorHAnsi" w:eastAsiaTheme="majorEastAsia" w:hAnsiTheme="majorHAnsi" w:cstheme="majorBidi"/>
      <w:color w:val="1F3763" w:themeColor="accent1" w:themeShade="7F"/>
    </w:rPr>
  </w:style>
  <w:style w:type="paragraph" w:styleId="Titre7">
    <w:name w:val="heading 7"/>
    <w:basedOn w:val="Normal"/>
    <w:next w:val="Normal"/>
    <w:link w:val="Titre7Car"/>
    <w:uiPriority w:val="9"/>
    <w:semiHidden/>
    <w:unhideWhenUsed/>
    <w:qFormat/>
    <w:rsid w:val="004F7B96"/>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uiPriority w:val="9"/>
    <w:semiHidden/>
    <w:unhideWhenUsed/>
    <w:qFormat/>
    <w:rsid w:val="004F7B96"/>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4F7B96"/>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F7B96"/>
    <w:rPr>
      <w:rFonts w:ascii="Times New Roman" w:eastAsiaTheme="majorEastAsia" w:hAnsi="Times New Roman" w:cs="Times New Roman"/>
      <w:b/>
      <w:bCs/>
      <w:color w:val="000000" w:themeColor="text1"/>
      <w:sz w:val="48"/>
      <w:szCs w:val="48"/>
      <w:lang w:val="fr-FR" w:eastAsia="fr-FR"/>
    </w:rPr>
  </w:style>
  <w:style w:type="character" w:customStyle="1" w:styleId="Titre2Car">
    <w:name w:val="Titre 2 Car"/>
    <w:basedOn w:val="Policepardfaut"/>
    <w:link w:val="Titre2"/>
    <w:uiPriority w:val="9"/>
    <w:rsid w:val="004F7B96"/>
    <w:rPr>
      <w:rFonts w:asciiTheme="majorHAnsi" w:eastAsiaTheme="majorEastAsia" w:hAnsiTheme="majorHAnsi" w:cstheme="majorBidi"/>
      <w:color w:val="2F5496" w:themeColor="accent1" w:themeShade="BF"/>
      <w:sz w:val="26"/>
      <w:szCs w:val="26"/>
      <w:lang w:eastAsia="fr-FR"/>
    </w:rPr>
  </w:style>
  <w:style w:type="character" w:customStyle="1" w:styleId="Titre3Car">
    <w:name w:val="Titre 3 Car"/>
    <w:basedOn w:val="Policepardfaut"/>
    <w:link w:val="Titre3"/>
    <w:uiPriority w:val="9"/>
    <w:rsid w:val="004F7B96"/>
    <w:rPr>
      <w:rFonts w:asciiTheme="majorHAnsi" w:eastAsiaTheme="majorEastAsia" w:hAnsiTheme="majorHAnsi" w:cstheme="majorBidi"/>
      <w:color w:val="1F3763" w:themeColor="accent1" w:themeShade="7F"/>
      <w:lang w:eastAsia="fr-FR"/>
    </w:rPr>
  </w:style>
  <w:style w:type="character" w:customStyle="1" w:styleId="Titre4Car">
    <w:name w:val="Titre 4 Car"/>
    <w:basedOn w:val="Policepardfaut"/>
    <w:link w:val="Titre4"/>
    <w:uiPriority w:val="9"/>
    <w:semiHidden/>
    <w:rsid w:val="004F7B96"/>
    <w:rPr>
      <w:rFonts w:asciiTheme="majorHAnsi" w:eastAsiaTheme="majorEastAsia" w:hAnsiTheme="majorHAnsi" w:cstheme="majorBidi"/>
      <w:i/>
      <w:iCs/>
      <w:color w:val="2F5496" w:themeColor="accent1" w:themeShade="BF"/>
      <w:lang w:eastAsia="fr-FR"/>
    </w:rPr>
  </w:style>
  <w:style w:type="character" w:customStyle="1" w:styleId="Titre5Car">
    <w:name w:val="Titre 5 Car"/>
    <w:basedOn w:val="Policepardfaut"/>
    <w:link w:val="Titre5"/>
    <w:uiPriority w:val="9"/>
    <w:semiHidden/>
    <w:rsid w:val="004F7B96"/>
    <w:rPr>
      <w:rFonts w:asciiTheme="majorHAnsi" w:eastAsiaTheme="majorEastAsia" w:hAnsiTheme="majorHAnsi" w:cstheme="majorBidi"/>
      <w:color w:val="2F5496" w:themeColor="accent1" w:themeShade="BF"/>
      <w:lang w:eastAsia="fr-FR"/>
    </w:rPr>
  </w:style>
  <w:style w:type="character" w:customStyle="1" w:styleId="Titre6Car">
    <w:name w:val="Titre 6 Car"/>
    <w:basedOn w:val="Policepardfaut"/>
    <w:link w:val="Titre6"/>
    <w:uiPriority w:val="9"/>
    <w:semiHidden/>
    <w:rsid w:val="004F7B96"/>
    <w:rPr>
      <w:rFonts w:asciiTheme="majorHAnsi" w:eastAsiaTheme="majorEastAsia" w:hAnsiTheme="majorHAnsi" w:cstheme="majorBidi"/>
      <w:color w:val="1F3763" w:themeColor="accent1" w:themeShade="7F"/>
      <w:lang w:eastAsia="fr-FR"/>
    </w:rPr>
  </w:style>
  <w:style w:type="character" w:customStyle="1" w:styleId="Titre7Car">
    <w:name w:val="Titre 7 Car"/>
    <w:basedOn w:val="Policepardfaut"/>
    <w:link w:val="Titre7"/>
    <w:uiPriority w:val="9"/>
    <w:semiHidden/>
    <w:rsid w:val="004F7B96"/>
    <w:rPr>
      <w:rFonts w:asciiTheme="majorHAnsi" w:eastAsiaTheme="majorEastAsia" w:hAnsiTheme="majorHAnsi" w:cstheme="majorBidi"/>
      <w:i/>
      <w:iCs/>
      <w:color w:val="1F3763" w:themeColor="accent1" w:themeShade="7F"/>
      <w:lang w:eastAsia="fr-FR"/>
    </w:rPr>
  </w:style>
  <w:style w:type="character" w:customStyle="1" w:styleId="Titre8Car">
    <w:name w:val="Titre 8 Car"/>
    <w:basedOn w:val="Policepardfaut"/>
    <w:link w:val="Titre8"/>
    <w:uiPriority w:val="9"/>
    <w:semiHidden/>
    <w:rsid w:val="004F7B96"/>
    <w:rPr>
      <w:rFonts w:asciiTheme="majorHAnsi" w:eastAsiaTheme="majorEastAsia" w:hAnsiTheme="majorHAnsi" w:cstheme="majorBidi"/>
      <w:color w:val="272727" w:themeColor="text1" w:themeTint="D8"/>
      <w:sz w:val="21"/>
      <w:szCs w:val="21"/>
      <w:lang w:eastAsia="fr-FR"/>
    </w:rPr>
  </w:style>
  <w:style w:type="character" w:customStyle="1" w:styleId="Titre9Car">
    <w:name w:val="Titre 9 Car"/>
    <w:basedOn w:val="Policepardfaut"/>
    <w:link w:val="Titre9"/>
    <w:uiPriority w:val="9"/>
    <w:semiHidden/>
    <w:rsid w:val="004F7B96"/>
    <w:rPr>
      <w:rFonts w:asciiTheme="majorHAnsi" w:eastAsiaTheme="majorEastAsia" w:hAnsiTheme="majorHAnsi" w:cstheme="majorBidi"/>
      <w:i/>
      <w:iCs/>
      <w:color w:val="272727" w:themeColor="text1" w:themeTint="D8"/>
      <w:sz w:val="21"/>
      <w:szCs w:val="21"/>
      <w:lang w:eastAsia="fr-FR"/>
    </w:rPr>
  </w:style>
  <w:style w:type="paragraph" w:styleId="Paragraphedeliste">
    <w:name w:val="List Paragraph"/>
    <w:basedOn w:val="Normal"/>
    <w:uiPriority w:val="34"/>
    <w:qFormat/>
    <w:rsid w:val="004F7B96"/>
    <w:pPr>
      <w:ind w:left="720"/>
      <w:contextualSpacing/>
    </w:pPr>
  </w:style>
  <w:style w:type="character" w:styleId="lev">
    <w:name w:val="Strong"/>
    <w:basedOn w:val="Policepardfaut"/>
    <w:uiPriority w:val="22"/>
    <w:qFormat/>
    <w:rsid w:val="004F7B96"/>
    <w:rPr>
      <w:b/>
      <w:bCs/>
    </w:rPr>
  </w:style>
  <w:style w:type="character" w:styleId="Lienhypertexte">
    <w:name w:val="Hyperlink"/>
    <w:basedOn w:val="Policepardfaut"/>
    <w:uiPriority w:val="99"/>
    <w:unhideWhenUsed/>
    <w:rsid w:val="004F7B96"/>
    <w:rPr>
      <w:color w:val="0000FF"/>
      <w:u w:val="single"/>
    </w:rPr>
  </w:style>
  <w:style w:type="character" w:styleId="Lienhypertextesuivivisit">
    <w:name w:val="FollowedHyperlink"/>
    <w:basedOn w:val="Policepardfaut"/>
    <w:uiPriority w:val="99"/>
    <w:semiHidden/>
    <w:unhideWhenUsed/>
    <w:rsid w:val="004F7B96"/>
    <w:rPr>
      <w:color w:val="954F72" w:themeColor="followedHyperlink"/>
      <w:u w:val="single"/>
    </w:rPr>
  </w:style>
  <w:style w:type="table" w:styleId="Grilledutableau">
    <w:name w:val="Table Grid"/>
    <w:basedOn w:val="TableauNormal"/>
    <w:uiPriority w:val="39"/>
    <w:rsid w:val="004F7B96"/>
    <w:rPr>
      <w:rFonts w:eastAsia="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4F7B96"/>
    <w:pPr>
      <w:tabs>
        <w:tab w:val="center" w:pos="4536"/>
        <w:tab w:val="right" w:pos="9072"/>
      </w:tabs>
    </w:pPr>
  </w:style>
  <w:style w:type="character" w:customStyle="1" w:styleId="En-tteCar">
    <w:name w:val="En-tête Car"/>
    <w:basedOn w:val="Policepardfaut"/>
    <w:link w:val="En-tte"/>
    <w:uiPriority w:val="99"/>
    <w:rsid w:val="004F7B96"/>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4F7B96"/>
    <w:pPr>
      <w:tabs>
        <w:tab w:val="center" w:pos="4536"/>
        <w:tab w:val="right" w:pos="9072"/>
      </w:tabs>
    </w:pPr>
  </w:style>
  <w:style w:type="character" w:customStyle="1" w:styleId="PieddepageCar">
    <w:name w:val="Pied de page Car"/>
    <w:basedOn w:val="Policepardfaut"/>
    <w:link w:val="Pieddepage"/>
    <w:uiPriority w:val="99"/>
    <w:rsid w:val="004F7B96"/>
    <w:rPr>
      <w:rFonts w:ascii="Times New Roman" w:eastAsia="Times New Roman" w:hAnsi="Times New Roman" w:cs="Times New Roman"/>
      <w:lang w:eastAsia="fr-FR"/>
    </w:rPr>
  </w:style>
  <w:style w:type="character" w:customStyle="1" w:styleId="Mentionnonrsolue1">
    <w:name w:val="Mention non résolue1"/>
    <w:basedOn w:val="Policepardfaut"/>
    <w:uiPriority w:val="99"/>
    <w:semiHidden/>
    <w:unhideWhenUsed/>
    <w:rsid w:val="004F7B96"/>
    <w:rPr>
      <w:color w:val="605E5C"/>
      <w:shd w:val="clear" w:color="auto" w:fill="E1DFDD"/>
    </w:rPr>
  </w:style>
  <w:style w:type="paragraph" w:styleId="Titre">
    <w:name w:val="Title"/>
    <w:basedOn w:val="Normal"/>
    <w:next w:val="Normal"/>
    <w:link w:val="TitreCar"/>
    <w:uiPriority w:val="10"/>
    <w:qFormat/>
    <w:rsid w:val="004F7B96"/>
    <w:pPr>
      <w:contextualSpacing/>
    </w:pPr>
    <w:rPr>
      <w:rFonts w:eastAsiaTheme="majorEastAsia"/>
      <w:b/>
      <w:bCs/>
      <w:spacing w:val="-10"/>
      <w:kern w:val="28"/>
      <w:sz w:val="56"/>
      <w:szCs w:val="56"/>
    </w:rPr>
  </w:style>
  <w:style w:type="character" w:customStyle="1" w:styleId="TitreCar">
    <w:name w:val="Titre Car"/>
    <w:basedOn w:val="Policepardfaut"/>
    <w:link w:val="Titre"/>
    <w:uiPriority w:val="10"/>
    <w:rsid w:val="004F7B96"/>
    <w:rPr>
      <w:rFonts w:ascii="Times New Roman" w:eastAsiaTheme="majorEastAsia" w:hAnsi="Times New Roman" w:cs="Times New Roman"/>
      <w:b/>
      <w:bCs/>
      <w:spacing w:val="-10"/>
      <w:kern w:val="28"/>
      <w:sz w:val="56"/>
      <w:szCs w:val="56"/>
      <w:lang w:eastAsia="fr-FR"/>
    </w:rPr>
  </w:style>
  <w:style w:type="character" w:styleId="Numrodepage">
    <w:name w:val="page number"/>
    <w:basedOn w:val="Policepardfaut"/>
    <w:uiPriority w:val="99"/>
    <w:semiHidden/>
    <w:unhideWhenUsed/>
    <w:rsid w:val="004F7B96"/>
  </w:style>
  <w:style w:type="paragraph" w:styleId="En-ttedetabledesmatires">
    <w:name w:val="TOC Heading"/>
    <w:basedOn w:val="Titre1"/>
    <w:next w:val="Normal"/>
    <w:uiPriority w:val="39"/>
    <w:unhideWhenUsed/>
    <w:qFormat/>
    <w:rsid w:val="004F7B96"/>
    <w:pPr>
      <w:numPr>
        <w:numId w:val="0"/>
      </w:numPr>
      <w:spacing w:before="480" w:line="276" w:lineRule="auto"/>
      <w:outlineLvl w:val="9"/>
    </w:pPr>
    <w:rPr>
      <w:rFonts w:asciiTheme="majorHAnsi" w:hAnsiTheme="majorHAnsi" w:cstheme="majorBidi"/>
      <w:color w:val="2F5496" w:themeColor="accent1" w:themeShade="BF"/>
      <w:sz w:val="28"/>
      <w:szCs w:val="28"/>
      <w:lang w:val="fr-RE"/>
    </w:rPr>
  </w:style>
  <w:style w:type="paragraph" w:styleId="TM1">
    <w:name w:val="toc 1"/>
    <w:basedOn w:val="Normal"/>
    <w:next w:val="Normal"/>
    <w:autoRedefine/>
    <w:uiPriority w:val="39"/>
    <w:unhideWhenUsed/>
    <w:rsid w:val="004F7B96"/>
    <w:pPr>
      <w:spacing w:before="120"/>
    </w:pPr>
    <w:rPr>
      <w:rFonts w:asciiTheme="minorHAnsi" w:hAnsiTheme="minorHAnsi" w:cstheme="minorHAnsi"/>
      <w:b/>
      <w:bCs/>
      <w:i/>
      <w:iCs/>
    </w:rPr>
  </w:style>
  <w:style w:type="paragraph" w:styleId="TM2">
    <w:name w:val="toc 2"/>
    <w:basedOn w:val="Normal"/>
    <w:next w:val="Normal"/>
    <w:autoRedefine/>
    <w:uiPriority w:val="39"/>
    <w:unhideWhenUsed/>
    <w:rsid w:val="004F7B96"/>
    <w:pPr>
      <w:spacing w:before="120"/>
      <w:ind w:left="240"/>
    </w:pPr>
    <w:rPr>
      <w:rFonts w:asciiTheme="minorHAnsi" w:hAnsiTheme="minorHAnsi" w:cstheme="minorHAnsi"/>
      <w:b/>
      <w:bCs/>
      <w:sz w:val="22"/>
      <w:szCs w:val="22"/>
    </w:rPr>
  </w:style>
  <w:style w:type="paragraph" w:styleId="TM3">
    <w:name w:val="toc 3"/>
    <w:basedOn w:val="Normal"/>
    <w:next w:val="Normal"/>
    <w:autoRedefine/>
    <w:uiPriority w:val="39"/>
    <w:unhideWhenUsed/>
    <w:rsid w:val="004F7B96"/>
    <w:pPr>
      <w:ind w:left="480"/>
    </w:pPr>
    <w:rPr>
      <w:rFonts w:asciiTheme="minorHAnsi" w:hAnsiTheme="minorHAnsi" w:cstheme="minorHAnsi"/>
      <w:sz w:val="20"/>
      <w:szCs w:val="20"/>
    </w:rPr>
  </w:style>
  <w:style w:type="paragraph" w:styleId="TM4">
    <w:name w:val="toc 4"/>
    <w:basedOn w:val="Normal"/>
    <w:next w:val="Normal"/>
    <w:autoRedefine/>
    <w:uiPriority w:val="39"/>
    <w:semiHidden/>
    <w:unhideWhenUsed/>
    <w:rsid w:val="004F7B96"/>
    <w:pPr>
      <w:ind w:left="720"/>
    </w:pPr>
    <w:rPr>
      <w:rFonts w:asciiTheme="minorHAnsi" w:hAnsiTheme="minorHAnsi" w:cstheme="minorHAnsi"/>
      <w:sz w:val="20"/>
      <w:szCs w:val="20"/>
    </w:rPr>
  </w:style>
  <w:style w:type="paragraph" w:styleId="TM5">
    <w:name w:val="toc 5"/>
    <w:basedOn w:val="Normal"/>
    <w:next w:val="Normal"/>
    <w:autoRedefine/>
    <w:uiPriority w:val="39"/>
    <w:semiHidden/>
    <w:unhideWhenUsed/>
    <w:rsid w:val="004F7B96"/>
    <w:pPr>
      <w:ind w:left="960"/>
    </w:pPr>
    <w:rPr>
      <w:rFonts w:asciiTheme="minorHAnsi" w:hAnsiTheme="minorHAnsi" w:cstheme="minorHAnsi"/>
      <w:sz w:val="20"/>
      <w:szCs w:val="20"/>
    </w:rPr>
  </w:style>
  <w:style w:type="paragraph" w:styleId="TM6">
    <w:name w:val="toc 6"/>
    <w:basedOn w:val="Normal"/>
    <w:next w:val="Normal"/>
    <w:autoRedefine/>
    <w:uiPriority w:val="39"/>
    <w:semiHidden/>
    <w:unhideWhenUsed/>
    <w:rsid w:val="004F7B96"/>
    <w:pPr>
      <w:ind w:left="1200"/>
    </w:pPr>
    <w:rPr>
      <w:rFonts w:asciiTheme="minorHAnsi" w:hAnsiTheme="minorHAnsi" w:cstheme="minorHAnsi"/>
      <w:sz w:val="20"/>
      <w:szCs w:val="20"/>
    </w:rPr>
  </w:style>
  <w:style w:type="paragraph" w:styleId="TM7">
    <w:name w:val="toc 7"/>
    <w:basedOn w:val="Normal"/>
    <w:next w:val="Normal"/>
    <w:autoRedefine/>
    <w:uiPriority w:val="39"/>
    <w:semiHidden/>
    <w:unhideWhenUsed/>
    <w:rsid w:val="004F7B96"/>
    <w:pPr>
      <w:ind w:left="1440"/>
    </w:pPr>
    <w:rPr>
      <w:rFonts w:asciiTheme="minorHAnsi" w:hAnsiTheme="minorHAnsi" w:cstheme="minorHAnsi"/>
      <w:sz w:val="20"/>
      <w:szCs w:val="20"/>
    </w:rPr>
  </w:style>
  <w:style w:type="paragraph" w:styleId="TM8">
    <w:name w:val="toc 8"/>
    <w:basedOn w:val="Normal"/>
    <w:next w:val="Normal"/>
    <w:autoRedefine/>
    <w:uiPriority w:val="39"/>
    <w:semiHidden/>
    <w:unhideWhenUsed/>
    <w:rsid w:val="004F7B96"/>
    <w:pPr>
      <w:ind w:left="1680"/>
    </w:pPr>
    <w:rPr>
      <w:rFonts w:asciiTheme="minorHAnsi" w:hAnsiTheme="minorHAnsi" w:cstheme="minorHAnsi"/>
      <w:sz w:val="20"/>
      <w:szCs w:val="20"/>
    </w:rPr>
  </w:style>
  <w:style w:type="paragraph" w:styleId="TM9">
    <w:name w:val="toc 9"/>
    <w:basedOn w:val="Normal"/>
    <w:next w:val="Normal"/>
    <w:autoRedefine/>
    <w:uiPriority w:val="39"/>
    <w:semiHidden/>
    <w:unhideWhenUsed/>
    <w:rsid w:val="004F7B96"/>
    <w:pPr>
      <w:ind w:left="1920"/>
    </w:pPr>
    <w:rPr>
      <w:rFonts w:asciiTheme="minorHAnsi" w:hAnsiTheme="minorHAnsi" w:cstheme="minorHAnsi"/>
      <w:sz w:val="20"/>
      <w:szCs w:val="20"/>
    </w:rPr>
  </w:style>
  <w:style w:type="paragraph" w:customStyle="1" w:styleId="Bibliographie1">
    <w:name w:val="Bibliographie1"/>
    <w:basedOn w:val="Normal"/>
    <w:link w:val="BibliographyCar"/>
    <w:rsid w:val="004F7B96"/>
    <w:pPr>
      <w:tabs>
        <w:tab w:val="left" w:pos="500"/>
      </w:tabs>
      <w:autoSpaceDE w:val="0"/>
      <w:autoSpaceDN w:val="0"/>
      <w:adjustRightInd w:val="0"/>
      <w:spacing w:after="240"/>
      <w:ind w:left="504" w:hanging="504"/>
    </w:pPr>
    <w:rPr>
      <w:b/>
      <w:bCs/>
      <w:sz w:val="48"/>
      <w:szCs w:val="48"/>
      <w:lang w:eastAsia="en-US"/>
    </w:rPr>
  </w:style>
  <w:style w:type="character" w:customStyle="1" w:styleId="BibliographyCar">
    <w:name w:val="Bibliography Car"/>
    <w:basedOn w:val="Policepardfaut"/>
    <w:link w:val="Bibliographie1"/>
    <w:rsid w:val="004F7B96"/>
    <w:rPr>
      <w:rFonts w:ascii="Times New Roman" w:eastAsia="Times New Roman" w:hAnsi="Times New Roman" w:cs="Times New Roman"/>
      <w:b/>
      <w:bCs/>
      <w:sz w:val="48"/>
      <w:szCs w:val="48"/>
    </w:rPr>
  </w:style>
  <w:style w:type="character" w:customStyle="1" w:styleId="citation-doi">
    <w:name w:val="citation-doi"/>
    <w:basedOn w:val="Policepardfaut"/>
    <w:rsid w:val="004F7B96"/>
  </w:style>
  <w:style w:type="paragraph" w:customStyle="1" w:styleId="Bibliographie2">
    <w:name w:val="Bibliographie2"/>
    <w:basedOn w:val="Normal"/>
    <w:rsid w:val="004F7B96"/>
    <w:pPr>
      <w:tabs>
        <w:tab w:val="left" w:pos="500"/>
      </w:tabs>
      <w:spacing w:after="240"/>
      <w:ind w:left="504" w:hanging="504"/>
    </w:pPr>
    <w:rPr>
      <w:lang w:val="en-US"/>
    </w:rPr>
  </w:style>
  <w:style w:type="paragraph" w:styleId="Textedebulles">
    <w:name w:val="Balloon Text"/>
    <w:basedOn w:val="Normal"/>
    <w:link w:val="TextedebullesCar"/>
    <w:uiPriority w:val="99"/>
    <w:semiHidden/>
    <w:unhideWhenUsed/>
    <w:rsid w:val="004F7B9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F7B96"/>
    <w:rPr>
      <w:rFonts w:ascii="Segoe UI" w:eastAsia="Times New Roman" w:hAnsi="Segoe UI" w:cs="Segoe UI"/>
      <w:sz w:val="18"/>
      <w:szCs w:val="18"/>
      <w:lang w:eastAsia="fr-FR"/>
    </w:rPr>
  </w:style>
  <w:style w:type="character" w:styleId="Marquedecommentaire">
    <w:name w:val="annotation reference"/>
    <w:basedOn w:val="Policepardfaut"/>
    <w:uiPriority w:val="99"/>
    <w:semiHidden/>
    <w:unhideWhenUsed/>
    <w:rsid w:val="004F7B96"/>
    <w:rPr>
      <w:sz w:val="16"/>
      <w:szCs w:val="16"/>
    </w:rPr>
  </w:style>
  <w:style w:type="paragraph" w:styleId="Commentaire">
    <w:name w:val="annotation text"/>
    <w:basedOn w:val="Normal"/>
    <w:link w:val="CommentaireCar"/>
    <w:uiPriority w:val="99"/>
    <w:semiHidden/>
    <w:unhideWhenUsed/>
    <w:rsid w:val="004F7B96"/>
    <w:rPr>
      <w:sz w:val="20"/>
      <w:szCs w:val="20"/>
    </w:rPr>
  </w:style>
  <w:style w:type="character" w:customStyle="1" w:styleId="CommentaireCar">
    <w:name w:val="Commentaire Car"/>
    <w:basedOn w:val="Policepardfaut"/>
    <w:link w:val="Commentaire"/>
    <w:uiPriority w:val="99"/>
    <w:semiHidden/>
    <w:rsid w:val="004F7B96"/>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4F7B96"/>
    <w:rPr>
      <w:b/>
      <w:bCs/>
    </w:rPr>
  </w:style>
  <w:style w:type="character" w:customStyle="1" w:styleId="ObjetducommentaireCar">
    <w:name w:val="Objet du commentaire Car"/>
    <w:basedOn w:val="CommentaireCar"/>
    <w:link w:val="Objetducommentaire"/>
    <w:uiPriority w:val="99"/>
    <w:semiHidden/>
    <w:rsid w:val="004F7B96"/>
    <w:rPr>
      <w:rFonts w:ascii="Times New Roman" w:eastAsia="Times New Roman" w:hAnsi="Times New Roman" w:cs="Times New Roman"/>
      <w:b/>
      <w:bCs/>
      <w:sz w:val="20"/>
      <w:szCs w:val="20"/>
      <w:lang w:eastAsia="fr-FR"/>
    </w:rPr>
  </w:style>
  <w:style w:type="paragraph" w:customStyle="1" w:styleId="Bibliographie3">
    <w:name w:val="Bibliographie3"/>
    <w:basedOn w:val="Normal"/>
    <w:rsid w:val="003A3FE4"/>
    <w:pPr>
      <w:tabs>
        <w:tab w:val="left" w:pos="500"/>
      </w:tabs>
      <w:spacing w:after="240"/>
      <w:ind w:left="504" w:hanging="504"/>
      <w:jc w:val="both"/>
    </w:pPr>
    <w:rPr>
      <w:lang w:val="en-US"/>
    </w:rPr>
  </w:style>
  <w:style w:type="paragraph" w:styleId="Rvision">
    <w:name w:val="Revision"/>
    <w:hidden/>
    <w:uiPriority w:val="99"/>
    <w:semiHidden/>
    <w:rsid w:val="003A3FE4"/>
    <w:rPr>
      <w:rFonts w:ascii="Times New Roman" w:eastAsia="Times New Roman" w:hAnsi="Times New Roman" w:cs="Times New Roman"/>
      <w:lang w:eastAsia="fr-FR"/>
    </w:rPr>
  </w:style>
  <w:style w:type="paragraph" w:customStyle="1" w:styleId="Bibliographie4">
    <w:name w:val="Bibliographie4"/>
    <w:basedOn w:val="Normal"/>
    <w:link w:val="BibliographyCar1"/>
    <w:rsid w:val="003E1EAD"/>
    <w:pPr>
      <w:tabs>
        <w:tab w:val="left" w:pos="260"/>
      </w:tabs>
      <w:spacing w:after="240"/>
      <w:ind w:left="264" w:hanging="264"/>
    </w:pPr>
    <w:rPr>
      <w:rFonts w:ascii="Arial" w:hAnsi="Arial" w:cs="Arial"/>
      <w:b/>
      <w:bCs/>
      <w:sz w:val="28"/>
      <w:szCs w:val="28"/>
      <w:lang w:val="en-US"/>
    </w:rPr>
  </w:style>
  <w:style w:type="character" w:customStyle="1" w:styleId="BibliographyCar1">
    <w:name w:val="Bibliography Car1"/>
    <w:basedOn w:val="Policepardfaut"/>
    <w:link w:val="Bibliographie4"/>
    <w:rsid w:val="003E1EAD"/>
    <w:rPr>
      <w:rFonts w:ascii="Arial" w:eastAsia="Times New Roman" w:hAnsi="Arial" w:cs="Arial"/>
      <w:b/>
      <w:bCs/>
      <w:sz w:val="28"/>
      <w:szCs w:val="28"/>
      <w:lang w:val="en-US" w:eastAsia="fr-FR"/>
    </w:rPr>
  </w:style>
  <w:style w:type="character" w:customStyle="1" w:styleId="docsum-authors">
    <w:name w:val="docsum-authors"/>
    <w:basedOn w:val="Policepardfaut"/>
    <w:rsid w:val="00BB2D8D"/>
  </w:style>
  <w:style w:type="character" w:customStyle="1" w:styleId="docsum-journal-citation">
    <w:name w:val="docsum-journal-citation"/>
    <w:basedOn w:val="Policepardfaut"/>
    <w:rsid w:val="00BB2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83230">
      <w:bodyDiv w:val="1"/>
      <w:marLeft w:val="0"/>
      <w:marRight w:val="0"/>
      <w:marTop w:val="0"/>
      <w:marBottom w:val="0"/>
      <w:divBdr>
        <w:top w:val="none" w:sz="0" w:space="0" w:color="auto"/>
        <w:left w:val="none" w:sz="0" w:space="0" w:color="auto"/>
        <w:bottom w:val="none" w:sz="0" w:space="0" w:color="auto"/>
        <w:right w:val="none" w:sz="0" w:space="0" w:color="auto"/>
      </w:divBdr>
      <w:divsChild>
        <w:div w:id="1604679155">
          <w:marLeft w:val="0"/>
          <w:marRight w:val="0"/>
          <w:marTop w:val="0"/>
          <w:marBottom w:val="0"/>
          <w:divBdr>
            <w:top w:val="none" w:sz="0" w:space="0" w:color="auto"/>
            <w:left w:val="none" w:sz="0" w:space="0" w:color="auto"/>
            <w:bottom w:val="none" w:sz="0" w:space="0" w:color="auto"/>
            <w:right w:val="none" w:sz="0" w:space="0" w:color="auto"/>
          </w:divBdr>
        </w:div>
      </w:divsChild>
    </w:div>
    <w:div w:id="59446016">
      <w:bodyDiv w:val="1"/>
      <w:marLeft w:val="0"/>
      <w:marRight w:val="0"/>
      <w:marTop w:val="0"/>
      <w:marBottom w:val="0"/>
      <w:divBdr>
        <w:top w:val="none" w:sz="0" w:space="0" w:color="auto"/>
        <w:left w:val="none" w:sz="0" w:space="0" w:color="auto"/>
        <w:bottom w:val="none" w:sz="0" w:space="0" w:color="auto"/>
        <w:right w:val="none" w:sz="0" w:space="0" w:color="auto"/>
      </w:divBdr>
      <w:divsChild>
        <w:div w:id="433717515">
          <w:marLeft w:val="0"/>
          <w:marRight w:val="0"/>
          <w:marTop w:val="0"/>
          <w:marBottom w:val="0"/>
          <w:divBdr>
            <w:top w:val="none" w:sz="0" w:space="0" w:color="auto"/>
            <w:left w:val="none" w:sz="0" w:space="0" w:color="auto"/>
            <w:bottom w:val="none" w:sz="0" w:space="0" w:color="auto"/>
            <w:right w:val="none" w:sz="0" w:space="0" w:color="auto"/>
          </w:divBdr>
        </w:div>
      </w:divsChild>
    </w:div>
    <w:div w:id="272521784">
      <w:bodyDiv w:val="1"/>
      <w:marLeft w:val="0"/>
      <w:marRight w:val="0"/>
      <w:marTop w:val="0"/>
      <w:marBottom w:val="0"/>
      <w:divBdr>
        <w:top w:val="none" w:sz="0" w:space="0" w:color="auto"/>
        <w:left w:val="none" w:sz="0" w:space="0" w:color="auto"/>
        <w:bottom w:val="none" w:sz="0" w:space="0" w:color="auto"/>
        <w:right w:val="none" w:sz="0" w:space="0" w:color="auto"/>
      </w:divBdr>
      <w:divsChild>
        <w:div w:id="967860648">
          <w:marLeft w:val="0"/>
          <w:marRight w:val="0"/>
          <w:marTop w:val="0"/>
          <w:marBottom w:val="0"/>
          <w:divBdr>
            <w:top w:val="none" w:sz="0" w:space="0" w:color="auto"/>
            <w:left w:val="none" w:sz="0" w:space="0" w:color="auto"/>
            <w:bottom w:val="none" w:sz="0" w:space="0" w:color="auto"/>
            <w:right w:val="none" w:sz="0" w:space="0" w:color="auto"/>
          </w:divBdr>
        </w:div>
      </w:divsChild>
    </w:div>
    <w:div w:id="806623472">
      <w:bodyDiv w:val="1"/>
      <w:marLeft w:val="0"/>
      <w:marRight w:val="0"/>
      <w:marTop w:val="0"/>
      <w:marBottom w:val="0"/>
      <w:divBdr>
        <w:top w:val="none" w:sz="0" w:space="0" w:color="auto"/>
        <w:left w:val="none" w:sz="0" w:space="0" w:color="auto"/>
        <w:bottom w:val="none" w:sz="0" w:space="0" w:color="auto"/>
        <w:right w:val="none" w:sz="0" w:space="0" w:color="auto"/>
      </w:divBdr>
      <w:divsChild>
        <w:div w:id="1348754623">
          <w:marLeft w:val="0"/>
          <w:marRight w:val="0"/>
          <w:marTop w:val="0"/>
          <w:marBottom w:val="0"/>
          <w:divBdr>
            <w:top w:val="none" w:sz="0" w:space="0" w:color="auto"/>
            <w:left w:val="none" w:sz="0" w:space="0" w:color="auto"/>
            <w:bottom w:val="none" w:sz="0" w:space="0" w:color="auto"/>
            <w:right w:val="none" w:sz="0" w:space="0" w:color="auto"/>
          </w:divBdr>
        </w:div>
      </w:divsChild>
    </w:div>
    <w:div w:id="1066881135">
      <w:bodyDiv w:val="1"/>
      <w:marLeft w:val="0"/>
      <w:marRight w:val="0"/>
      <w:marTop w:val="0"/>
      <w:marBottom w:val="0"/>
      <w:divBdr>
        <w:top w:val="none" w:sz="0" w:space="0" w:color="auto"/>
        <w:left w:val="none" w:sz="0" w:space="0" w:color="auto"/>
        <w:bottom w:val="none" w:sz="0" w:space="0" w:color="auto"/>
        <w:right w:val="none" w:sz="0" w:space="0" w:color="auto"/>
      </w:divBdr>
      <w:divsChild>
        <w:div w:id="1299652892">
          <w:marLeft w:val="0"/>
          <w:marRight w:val="0"/>
          <w:marTop w:val="0"/>
          <w:marBottom w:val="0"/>
          <w:divBdr>
            <w:top w:val="none" w:sz="0" w:space="0" w:color="auto"/>
            <w:left w:val="none" w:sz="0" w:space="0" w:color="auto"/>
            <w:bottom w:val="none" w:sz="0" w:space="0" w:color="auto"/>
            <w:right w:val="none" w:sz="0" w:space="0" w:color="auto"/>
          </w:divBdr>
        </w:div>
      </w:divsChild>
    </w:div>
    <w:div w:id="2046975656">
      <w:bodyDiv w:val="1"/>
      <w:marLeft w:val="0"/>
      <w:marRight w:val="0"/>
      <w:marTop w:val="0"/>
      <w:marBottom w:val="0"/>
      <w:divBdr>
        <w:top w:val="none" w:sz="0" w:space="0" w:color="auto"/>
        <w:left w:val="none" w:sz="0" w:space="0" w:color="auto"/>
        <w:bottom w:val="none" w:sz="0" w:space="0" w:color="auto"/>
        <w:right w:val="none" w:sz="0" w:space="0" w:color="auto"/>
      </w:divBdr>
      <w:divsChild>
        <w:div w:id="1476097536">
          <w:marLeft w:val="0"/>
          <w:marRight w:val="0"/>
          <w:marTop w:val="0"/>
          <w:marBottom w:val="0"/>
          <w:divBdr>
            <w:top w:val="none" w:sz="0" w:space="0" w:color="auto"/>
            <w:left w:val="none" w:sz="0" w:space="0" w:color="auto"/>
            <w:bottom w:val="none" w:sz="0" w:space="0" w:color="auto"/>
            <w:right w:val="none" w:sz="0" w:space="0" w:color="auto"/>
          </w:divBdr>
        </w:div>
      </w:divsChild>
    </w:div>
    <w:div w:id="2110154061">
      <w:bodyDiv w:val="1"/>
      <w:marLeft w:val="0"/>
      <w:marRight w:val="0"/>
      <w:marTop w:val="0"/>
      <w:marBottom w:val="0"/>
      <w:divBdr>
        <w:top w:val="none" w:sz="0" w:space="0" w:color="auto"/>
        <w:left w:val="none" w:sz="0" w:space="0" w:color="auto"/>
        <w:bottom w:val="none" w:sz="0" w:space="0" w:color="auto"/>
        <w:right w:val="none" w:sz="0" w:space="0" w:color="auto"/>
      </w:divBdr>
      <w:divsChild>
        <w:div w:id="2580225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14180</Words>
  <Characters>77995</Characters>
  <Application>Microsoft Office Word</Application>
  <DocSecurity>0</DocSecurity>
  <Lines>649</Lines>
  <Paragraphs>183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BERTOLOTTI Antoine</dc:creator>
  <cp:keywords/>
  <dc:description/>
  <cp:lastModifiedBy>BERTOLOTTI Antoine</cp:lastModifiedBy>
  <cp:revision>2</cp:revision>
  <dcterms:created xsi:type="dcterms:W3CDTF">2022-12-14T04:32:00Z</dcterms:created>
  <dcterms:modified xsi:type="dcterms:W3CDTF">2022-12-14T04:32:00Z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zotero-version="5.0.97-beta.56+32a5826a1"&gt;&lt;session id="BfBhoiad"/&gt;&lt;style id="http://www.zotero.org/styles/british-journal-of-dermatology" hasBibliography="1" bibliographyStyleHasBeenSet="1"/&gt;&lt;prefs&gt;&lt;pref name="fieldType" value="Fiel</vt:lpwstr>
  </property>
  <property fmtid="{D5CDD505-2E9C-101B-9397-08002B2CF9AE}" pid="3" name="ZOTERO_PREF_2">
    <vt:lpwstr>d"/&gt;&lt;pref name="automaticJournalAbbreviations" value="true"/&gt;&lt;pref name="dontAskDelayCitationUpdates" value="true"/&gt;&lt;/prefs&gt;&lt;/data&gt;</vt:lpwstr>
  </property>
</Properties>
</file>