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7CAC" w:rsidRDefault="003E7CAC" w:rsidP="003E7CAC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Establishment </w:t>
      </w:r>
      <w:r w:rsidRPr="0081206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and validation of a prediction model for older people with sarcopenia</w:t>
      </w:r>
    </w:p>
    <w:p w:rsidR="00472AD9" w:rsidRDefault="00472AD9"/>
    <w:p w:rsidR="00472AD9" w:rsidRDefault="00472AD9"/>
    <w:p w:rsidR="00472AD9" w:rsidRDefault="00472AD9"/>
    <w:p w:rsidR="00904A49" w:rsidRPr="003E7CAC" w:rsidRDefault="00904A49">
      <w:pPr>
        <w:rPr>
          <w:rFonts w:hint="eastAsia"/>
        </w:rPr>
      </w:pPr>
    </w:p>
    <w:p w:rsidR="00472AD9" w:rsidRDefault="00000000">
      <w:pPr>
        <w:spacing w:line="360" w:lineRule="auto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 w:hint="eastAsia"/>
          <w:b/>
          <w:bCs/>
          <w:sz w:val="24"/>
        </w:rPr>
        <w:t>Supplemental Table list:</w:t>
      </w:r>
    </w:p>
    <w:p w:rsidR="00472AD9" w:rsidRDefault="00000000">
      <w:pPr>
        <w:pStyle w:val="p1"/>
        <w:widowControl/>
        <w:rPr>
          <w:rFonts w:ascii="Times New Roman" w:hAnsi="Times New Roman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ascii="Times New Roman" w:hAnsi="Times New Roman" w:hint="eastAsia"/>
          <w:b/>
          <w:bCs/>
          <w:color w:val="auto"/>
          <w:sz w:val="24"/>
          <w:szCs w:val="24"/>
        </w:rPr>
        <w:t xml:space="preserve">Table S1. </w:t>
      </w:r>
      <w:r w:rsidRPr="003E7CAC">
        <w:rPr>
          <w:rFonts w:ascii="Times New Roman" w:hAnsi="Times New Roman"/>
          <w:color w:val="auto"/>
          <w:sz w:val="24"/>
          <w:szCs w:val="24"/>
        </w:rPr>
        <w:t>T</w:t>
      </w:r>
      <w:r w:rsidRPr="003E7CAC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here was no statistical difference in the baseline characteristics between the development and validation sets. </w:t>
      </w:r>
    </w:p>
    <w:p w:rsidR="00472AD9" w:rsidRPr="003E7CAC" w:rsidRDefault="00000000">
      <w:pPr>
        <w:pStyle w:val="p1"/>
        <w:widowControl/>
        <w:rPr>
          <w:rFonts w:ascii="Times New Roman" w:hAnsi="Times New Roman"/>
          <w:color w:val="auto"/>
          <w:sz w:val="24"/>
          <w:szCs w:val="24"/>
          <w:shd w:val="clear" w:color="auto" w:fill="FFFFFF"/>
        </w:rPr>
      </w:pPr>
      <w:r>
        <w:rPr>
          <w:rFonts w:ascii="Times New Roman" w:hAnsi="Times New Roman" w:hint="eastAsia"/>
          <w:b/>
          <w:bCs/>
          <w:color w:val="auto"/>
          <w:sz w:val="24"/>
          <w:szCs w:val="24"/>
        </w:rPr>
        <w:t>Figure S1.</w:t>
      </w:r>
      <w:r w:rsidRPr="003E7CAC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E7CAC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Variables that were partially missing.</w:t>
      </w:r>
      <w:r w:rsidRPr="003E7CAC">
        <w:rPr>
          <w:rFonts w:ascii="Times New Roman" w:hAnsi="Times New Roman"/>
          <w:color w:val="auto"/>
          <w:shd w:val="clear" w:color="auto" w:fill="FFFFFF"/>
        </w:rPr>
        <w:t xml:space="preserve"> Abbreviations: HS, Handgrip strength; CC, Calf circumference; LRD, Lipid regulating drugs</w:t>
      </w:r>
    </w:p>
    <w:p w:rsidR="00472AD9" w:rsidRDefault="00472AD9">
      <w:pPr>
        <w:pStyle w:val="p1"/>
        <w:widowControl/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:rsidR="00472AD9" w:rsidRDefault="00472AD9">
      <w:pPr>
        <w:pStyle w:val="p1"/>
        <w:widowControl/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:rsidR="00472AD9" w:rsidRDefault="00472AD9">
      <w:pPr>
        <w:pStyle w:val="p1"/>
        <w:widowControl/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:rsidR="00472AD9" w:rsidRDefault="00472AD9">
      <w:pPr>
        <w:pStyle w:val="p1"/>
        <w:widowControl/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:rsidR="00472AD9" w:rsidRDefault="00472AD9">
      <w:pPr>
        <w:pStyle w:val="p1"/>
        <w:widowControl/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:rsidR="00472AD9" w:rsidRDefault="00472AD9">
      <w:pPr>
        <w:pStyle w:val="p1"/>
        <w:widowControl/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:rsidR="00472AD9" w:rsidRDefault="00472AD9">
      <w:pPr>
        <w:pStyle w:val="p1"/>
        <w:widowControl/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:rsidR="00472AD9" w:rsidRDefault="00472AD9">
      <w:pPr>
        <w:pStyle w:val="p1"/>
        <w:widowControl/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:rsidR="00472AD9" w:rsidRDefault="00472AD9">
      <w:pPr>
        <w:pStyle w:val="p1"/>
        <w:widowControl/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:rsidR="00472AD9" w:rsidRDefault="00472AD9">
      <w:pPr>
        <w:pStyle w:val="p1"/>
        <w:widowControl/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:rsidR="00472AD9" w:rsidRDefault="00472AD9">
      <w:pPr>
        <w:pStyle w:val="p1"/>
        <w:widowControl/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:rsidR="00472AD9" w:rsidRDefault="00472AD9">
      <w:pPr>
        <w:pStyle w:val="p1"/>
        <w:widowControl/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:rsidR="00472AD9" w:rsidRDefault="00472AD9">
      <w:pPr>
        <w:pStyle w:val="p1"/>
        <w:widowControl/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:rsidR="00472AD9" w:rsidRDefault="00472AD9">
      <w:pPr>
        <w:pStyle w:val="p1"/>
        <w:widowControl/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:rsidR="00472AD9" w:rsidRDefault="00472AD9">
      <w:pPr>
        <w:pStyle w:val="p1"/>
        <w:widowControl/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:rsidR="00472AD9" w:rsidRDefault="00472AD9">
      <w:pPr>
        <w:pStyle w:val="p1"/>
        <w:widowControl/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:rsidR="00472AD9" w:rsidRDefault="00472AD9">
      <w:pPr>
        <w:pStyle w:val="p1"/>
        <w:widowControl/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:rsidR="00472AD9" w:rsidRDefault="00472AD9">
      <w:pPr>
        <w:pStyle w:val="p1"/>
        <w:widowControl/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:rsidR="00472AD9" w:rsidRDefault="00472AD9">
      <w:pPr>
        <w:pStyle w:val="p1"/>
        <w:widowControl/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:rsidR="00472AD9" w:rsidRDefault="00472AD9">
      <w:pPr>
        <w:pStyle w:val="p1"/>
        <w:widowControl/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:rsidR="00472AD9" w:rsidRDefault="00472AD9">
      <w:pPr>
        <w:pStyle w:val="p1"/>
        <w:widowControl/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:rsidR="00472AD9" w:rsidRDefault="00472AD9">
      <w:pPr>
        <w:pStyle w:val="p1"/>
        <w:widowControl/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:rsidR="00472AD9" w:rsidRDefault="00472AD9">
      <w:pPr>
        <w:pStyle w:val="p1"/>
        <w:widowControl/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:rsidR="00472AD9" w:rsidRDefault="00472AD9">
      <w:pPr>
        <w:pStyle w:val="p1"/>
        <w:widowControl/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:rsidR="00472AD9" w:rsidRDefault="00472AD9">
      <w:pPr>
        <w:pStyle w:val="p1"/>
        <w:widowControl/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:rsidR="00472AD9" w:rsidRDefault="00472AD9">
      <w:pPr>
        <w:pStyle w:val="p1"/>
        <w:widowControl/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:rsidR="00472AD9" w:rsidRDefault="00472AD9">
      <w:pPr>
        <w:pStyle w:val="p1"/>
        <w:widowControl/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:rsidR="00472AD9" w:rsidRDefault="00472AD9">
      <w:pPr>
        <w:pStyle w:val="p1"/>
        <w:widowControl/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:rsidR="00472AD9" w:rsidRDefault="00472AD9">
      <w:pPr>
        <w:pStyle w:val="p1"/>
        <w:widowControl/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:rsidR="00472AD9" w:rsidRDefault="00472AD9">
      <w:pPr>
        <w:pStyle w:val="p1"/>
        <w:widowControl/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:rsidR="00472AD9" w:rsidRDefault="00472AD9">
      <w:pPr>
        <w:pStyle w:val="p1"/>
        <w:widowControl/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:rsidR="00472AD9" w:rsidRDefault="00472AD9">
      <w:pPr>
        <w:pStyle w:val="p1"/>
        <w:widowControl/>
        <w:rPr>
          <w:rFonts w:ascii="Times New Roman" w:hAnsi="Times New Roman" w:hint="eastAsia"/>
          <w:b/>
          <w:bCs/>
          <w:color w:val="000000" w:themeColor="text1"/>
          <w:sz w:val="24"/>
          <w:szCs w:val="24"/>
          <w:shd w:val="clear" w:color="auto" w:fill="FFFFFF"/>
        </w:rPr>
      </w:pPr>
    </w:p>
    <w:p w:rsidR="00472AD9" w:rsidRPr="00904A49" w:rsidRDefault="00000000">
      <w:pPr>
        <w:pStyle w:val="p1"/>
        <w:widowControl/>
        <w:rPr>
          <w:rFonts w:ascii="Times New Roman" w:hAnsi="Times New Roman" w:hint="eastAsia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hint="eastAsia"/>
          <w:b/>
          <w:bCs/>
          <w:color w:val="000000" w:themeColor="text1"/>
          <w:sz w:val="24"/>
          <w:szCs w:val="24"/>
        </w:rPr>
        <w:t>Table S1.</w:t>
      </w:r>
      <w:r w:rsidRPr="003E7CAC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</w:t>
      </w:r>
      <w:r w:rsidRPr="003E7CAC">
        <w:rPr>
          <w:rFonts w:ascii="Times New Roman" w:hAnsi="Times New Roman"/>
          <w:color w:val="000000" w:themeColor="text1"/>
          <w:sz w:val="24"/>
          <w:szCs w:val="24"/>
        </w:rPr>
        <w:t>T</w:t>
      </w:r>
      <w:r w:rsidRPr="003E7CAC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here was no statistical difference in the baseline characteristics between the development and validation sets.</w:t>
      </w:r>
    </w:p>
    <w:tbl>
      <w:tblPr>
        <w:tblW w:w="8434" w:type="dxa"/>
        <w:tblInd w:w="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2"/>
        <w:gridCol w:w="1800"/>
        <w:gridCol w:w="2066"/>
        <w:gridCol w:w="1486"/>
      </w:tblGrid>
      <w:tr w:rsidR="00472AD9" w:rsidTr="003E7CAC">
        <w:trPr>
          <w:trHeight w:val="336"/>
        </w:trPr>
        <w:tc>
          <w:tcPr>
            <w:tcW w:w="3082" w:type="dxa"/>
            <w:shd w:val="clear" w:color="auto" w:fill="auto"/>
            <w:noWrap/>
            <w:vAlign w:val="center"/>
          </w:tcPr>
          <w:p w:rsidR="00472AD9" w:rsidRDefault="00472AD9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Train</w:t>
            </w:r>
          </w:p>
        </w:tc>
        <w:tc>
          <w:tcPr>
            <w:tcW w:w="2066" w:type="dxa"/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Validation</w:t>
            </w:r>
          </w:p>
        </w:tc>
        <w:tc>
          <w:tcPr>
            <w:tcW w:w="1486" w:type="dxa"/>
            <w:shd w:val="clear" w:color="auto" w:fill="auto"/>
            <w:noWrap/>
            <w:vAlign w:val="center"/>
          </w:tcPr>
          <w:p w:rsidR="00472AD9" w:rsidRDefault="00000000">
            <w:pPr>
              <w:jc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sz w:val="22"/>
                <w:szCs w:val="22"/>
              </w:rPr>
              <w:t>P</w:t>
            </w:r>
          </w:p>
        </w:tc>
      </w:tr>
      <w:tr w:rsidR="00472AD9" w:rsidTr="003E7CAC">
        <w:trPr>
          <w:trHeight w:val="336"/>
        </w:trPr>
        <w:tc>
          <w:tcPr>
            <w:tcW w:w="308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NO.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144</w:t>
            </w:r>
          </w:p>
        </w:tc>
        <w:tc>
          <w:tcPr>
            <w:tcW w:w="206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36</w:t>
            </w:r>
          </w:p>
        </w:tc>
        <w:tc>
          <w:tcPr>
            <w:tcW w:w="148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472AD9">
            <w:pPr>
              <w:jc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</w:p>
        </w:tc>
      </w:tr>
      <w:tr w:rsidR="00472AD9" w:rsidTr="003E7CAC">
        <w:trPr>
          <w:trHeight w:val="336"/>
        </w:trPr>
        <w:tc>
          <w:tcPr>
            <w:tcW w:w="3082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Sarcopenia (mean(</w:t>
            </w:r>
            <w:proofErr w:type="spellStart"/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sd</w:t>
            </w:r>
            <w:proofErr w:type="spellEnd"/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))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0.32 (0.47)</w:t>
            </w:r>
          </w:p>
        </w:tc>
        <w:tc>
          <w:tcPr>
            <w:tcW w:w="20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0.25 (0.44)</w:t>
            </w:r>
          </w:p>
        </w:tc>
        <w:tc>
          <w:tcPr>
            <w:tcW w:w="148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0.42</w:t>
            </w:r>
          </w:p>
        </w:tc>
      </w:tr>
      <w:tr w:rsidR="00472AD9" w:rsidTr="003E7CAC">
        <w:trPr>
          <w:trHeight w:val="336"/>
        </w:trPr>
        <w:tc>
          <w:tcPr>
            <w:tcW w:w="3082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Age (mean(</w:t>
            </w:r>
            <w:proofErr w:type="spellStart"/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sd</w:t>
            </w:r>
            <w:proofErr w:type="spellEnd"/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))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71.28 (8.08)</w:t>
            </w:r>
          </w:p>
        </w:tc>
        <w:tc>
          <w:tcPr>
            <w:tcW w:w="20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69.58 (7.08)</w:t>
            </w:r>
          </w:p>
        </w:tc>
        <w:tc>
          <w:tcPr>
            <w:tcW w:w="148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0.36</w:t>
            </w:r>
          </w:p>
        </w:tc>
      </w:tr>
      <w:tr w:rsidR="00472AD9" w:rsidTr="003E7CAC">
        <w:trPr>
          <w:trHeight w:val="336"/>
        </w:trPr>
        <w:tc>
          <w:tcPr>
            <w:tcW w:w="3082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Gender (mean(</w:t>
            </w:r>
            <w:proofErr w:type="spellStart"/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sd</w:t>
            </w:r>
            <w:proofErr w:type="spellEnd"/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))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0.49 (0.5)</w:t>
            </w:r>
          </w:p>
        </w:tc>
        <w:tc>
          <w:tcPr>
            <w:tcW w:w="20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0.5 (0.51)</w:t>
            </w:r>
          </w:p>
        </w:tc>
        <w:tc>
          <w:tcPr>
            <w:tcW w:w="148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0.88</w:t>
            </w:r>
          </w:p>
        </w:tc>
      </w:tr>
      <w:tr w:rsidR="00472AD9" w:rsidTr="003E7CAC">
        <w:trPr>
          <w:trHeight w:val="336"/>
        </w:trPr>
        <w:tc>
          <w:tcPr>
            <w:tcW w:w="3082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Drinking (mean(</w:t>
            </w:r>
            <w:proofErr w:type="spellStart"/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sd</w:t>
            </w:r>
            <w:proofErr w:type="spellEnd"/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))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0.18 (0.39)</w:t>
            </w:r>
          </w:p>
        </w:tc>
        <w:tc>
          <w:tcPr>
            <w:tcW w:w="20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0.11 (0.32)</w:t>
            </w:r>
          </w:p>
        </w:tc>
        <w:tc>
          <w:tcPr>
            <w:tcW w:w="148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0.32</w:t>
            </w:r>
          </w:p>
        </w:tc>
      </w:tr>
      <w:tr w:rsidR="00472AD9" w:rsidTr="003E7CAC">
        <w:trPr>
          <w:trHeight w:val="336"/>
        </w:trPr>
        <w:tc>
          <w:tcPr>
            <w:tcW w:w="3082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Smoking (mean(</w:t>
            </w:r>
            <w:proofErr w:type="spellStart"/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sd</w:t>
            </w:r>
            <w:proofErr w:type="spellEnd"/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))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0.12 (0.33)</w:t>
            </w:r>
          </w:p>
        </w:tc>
        <w:tc>
          <w:tcPr>
            <w:tcW w:w="20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0.22 (0.42)</w:t>
            </w:r>
          </w:p>
        </w:tc>
        <w:tc>
          <w:tcPr>
            <w:tcW w:w="148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0.14</w:t>
            </w:r>
          </w:p>
        </w:tc>
      </w:tr>
      <w:tr w:rsidR="00472AD9" w:rsidTr="003E7CAC">
        <w:trPr>
          <w:trHeight w:val="336"/>
        </w:trPr>
        <w:tc>
          <w:tcPr>
            <w:tcW w:w="3082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Lipid</w:t>
            </w:r>
            <w:r w:rsidR="003E7CAC"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regulating</w:t>
            </w:r>
            <w:r w:rsidR="003E7CAC"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drugs (mean(</w:t>
            </w:r>
            <w:proofErr w:type="spellStart"/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sd</w:t>
            </w:r>
            <w:proofErr w:type="spellEnd"/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))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0.12 (0.32)</w:t>
            </w:r>
          </w:p>
        </w:tc>
        <w:tc>
          <w:tcPr>
            <w:tcW w:w="20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0.08 (0.28)</w:t>
            </w:r>
          </w:p>
        </w:tc>
        <w:tc>
          <w:tcPr>
            <w:tcW w:w="148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0.56</w:t>
            </w:r>
          </w:p>
        </w:tc>
      </w:tr>
      <w:tr w:rsidR="00472AD9" w:rsidTr="003E7CAC">
        <w:trPr>
          <w:trHeight w:val="336"/>
        </w:trPr>
        <w:tc>
          <w:tcPr>
            <w:tcW w:w="3082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multimorbidity (mean(</w:t>
            </w:r>
            <w:proofErr w:type="spellStart"/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sd</w:t>
            </w:r>
            <w:proofErr w:type="spellEnd"/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))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0.22 (0.42)</w:t>
            </w:r>
          </w:p>
        </w:tc>
        <w:tc>
          <w:tcPr>
            <w:tcW w:w="20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0.25 (0.44)</w:t>
            </w:r>
          </w:p>
        </w:tc>
        <w:tc>
          <w:tcPr>
            <w:tcW w:w="148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0.72</w:t>
            </w:r>
          </w:p>
        </w:tc>
      </w:tr>
      <w:tr w:rsidR="00472AD9" w:rsidTr="003E7CAC">
        <w:trPr>
          <w:trHeight w:val="336"/>
        </w:trPr>
        <w:tc>
          <w:tcPr>
            <w:tcW w:w="3082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Exercise (mean(</w:t>
            </w:r>
            <w:proofErr w:type="spellStart"/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sd</w:t>
            </w:r>
            <w:proofErr w:type="spellEnd"/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))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0.73 (1.05)</w:t>
            </w:r>
          </w:p>
        </w:tc>
        <w:tc>
          <w:tcPr>
            <w:tcW w:w="20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0.89 (1.04)</w:t>
            </w:r>
          </w:p>
        </w:tc>
        <w:tc>
          <w:tcPr>
            <w:tcW w:w="148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0.22</w:t>
            </w:r>
          </w:p>
        </w:tc>
      </w:tr>
      <w:tr w:rsidR="00472AD9" w:rsidTr="003E7CAC">
        <w:trPr>
          <w:trHeight w:val="336"/>
        </w:trPr>
        <w:tc>
          <w:tcPr>
            <w:tcW w:w="3082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BMI (mean(</w:t>
            </w:r>
            <w:proofErr w:type="spellStart"/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sd</w:t>
            </w:r>
            <w:proofErr w:type="spellEnd"/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))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23.53 (3.28)</w:t>
            </w:r>
          </w:p>
        </w:tc>
        <w:tc>
          <w:tcPr>
            <w:tcW w:w="20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23.87 (2.9)</w:t>
            </w:r>
          </w:p>
        </w:tc>
        <w:tc>
          <w:tcPr>
            <w:tcW w:w="148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0.54</w:t>
            </w:r>
          </w:p>
        </w:tc>
      </w:tr>
      <w:tr w:rsidR="00472AD9" w:rsidTr="003E7CAC">
        <w:trPr>
          <w:trHeight w:val="336"/>
        </w:trPr>
        <w:tc>
          <w:tcPr>
            <w:tcW w:w="3082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Calf</w:t>
            </w:r>
            <w:r w:rsidR="003E7CAC"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circumference (mean(</w:t>
            </w:r>
            <w:proofErr w:type="spellStart"/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sd</w:t>
            </w:r>
            <w:proofErr w:type="spellEnd"/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))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33.92 (2.96)</w:t>
            </w:r>
          </w:p>
        </w:tc>
        <w:tc>
          <w:tcPr>
            <w:tcW w:w="20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34.19 (2.79)</w:t>
            </w:r>
          </w:p>
        </w:tc>
        <w:tc>
          <w:tcPr>
            <w:tcW w:w="148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0.6</w:t>
            </w:r>
          </w:p>
        </w:tc>
      </w:tr>
      <w:tr w:rsidR="00472AD9" w:rsidTr="003E7CAC">
        <w:trPr>
          <w:trHeight w:val="336"/>
        </w:trPr>
        <w:tc>
          <w:tcPr>
            <w:tcW w:w="3082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Handgrip</w:t>
            </w:r>
            <w:r w:rsidR="003E7CAC"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strength (mean(</w:t>
            </w:r>
            <w:proofErr w:type="spellStart"/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sd</w:t>
            </w:r>
            <w:proofErr w:type="spellEnd"/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))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26.07 (8.69)</w:t>
            </w:r>
          </w:p>
        </w:tc>
        <w:tc>
          <w:tcPr>
            <w:tcW w:w="20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26.24 (8.25)</w:t>
            </w:r>
          </w:p>
        </w:tc>
        <w:tc>
          <w:tcPr>
            <w:tcW w:w="148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0.95</w:t>
            </w:r>
          </w:p>
        </w:tc>
      </w:tr>
      <w:tr w:rsidR="00472AD9" w:rsidTr="003E7CAC">
        <w:trPr>
          <w:trHeight w:val="336"/>
        </w:trPr>
        <w:tc>
          <w:tcPr>
            <w:tcW w:w="3082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WBC (mean(</w:t>
            </w:r>
            <w:proofErr w:type="spellStart"/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sd</w:t>
            </w:r>
            <w:proofErr w:type="spellEnd"/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))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6.05 (1.52)</w:t>
            </w:r>
          </w:p>
        </w:tc>
        <w:tc>
          <w:tcPr>
            <w:tcW w:w="20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6.02 (1.51)</w:t>
            </w:r>
          </w:p>
        </w:tc>
        <w:tc>
          <w:tcPr>
            <w:tcW w:w="148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0.97</w:t>
            </w:r>
          </w:p>
        </w:tc>
      </w:tr>
      <w:tr w:rsidR="00472AD9" w:rsidTr="003E7CAC">
        <w:trPr>
          <w:trHeight w:val="336"/>
        </w:trPr>
        <w:tc>
          <w:tcPr>
            <w:tcW w:w="3082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NEUT. (mean(</w:t>
            </w:r>
            <w:proofErr w:type="spellStart"/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sd</w:t>
            </w:r>
            <w:proofErr w:type="spellEnd"/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))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4.18 (6.51)</w:t>
            </w:r>
          </w:p>
        </w:tc>
        <w:tc>
          <w:tcPr>
            <w:tcW w:w="20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3.34 (1.11)</w:t>
            </w:r>
          </w:p>
        </w:tc>
        <w:tc>
          <w:tcPr>
            <w:tcW w:w="148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0.59</w:t>
            </w:r>
          </w:p>
        </w:tc>
      </w:tr>
      <w:tr w:rsidR="00472AD9" w:rsidTr="003E7CAC">
        <w:trPr>
          <w:trHeight w:val="336"/>
        </w:trPr>
        <w:tc>
          <w:tcPr>
            <w:tcW w:w="3082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RBC (mean(</w:t>
            </w:r>
            <w:proofErr w:type="spellStart"/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sd</w:t>
            </w:r>
            <w:proofErr w:type="spellEnd"/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))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4.52 (0.4)</w:t>
            </w:r>
          </w:p>
        </w:tc>
        <w:tc>
          <w:tcPr>
            <w:tcW w:w="20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4.57 (0.45)</w:t>
            </w:r>
          </w:p>
        </w:tc>
        <w:tc>
          <w:tcPr>
            <w:tcW w:w="148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0.54</w:t>
            </w:r>
          </w:p>
        </w:tc>
      </w:tr>
      <w:tr w:rsidR="00472AD9" w:rsidTr="003E7CAC">
        <w:trPr>
          <w:trHeight w:val="336"/>
        </w:trPr>
        <w:tc>
          <w:tcPr>
            <w:tcW w:w="3082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HGB (mean(</w:t>
            </w:r>
            <w:proofErr w:type="spellStart"/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sd</w:t>
            </w:r>
            <w:proofErr w:type="spellEnd"/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))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141.47 (12.82)</w:t>
            </w:r>
          </w:p>
        </w:tc>
        <w:tc>
          <w:tcPr>
            <w:tcW w:w="20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142.87 (14.37)</w:t>
            </w:r>
          </w:p>
        </w:tc>
        <w:tc>
          <w:tcPr>
            <w:tcW w:w="148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0.59</w:t>
            </w:r>
          </w:p>
        </w:tc>
      </w:tr>
      <w:tr w:rsidR="00472AD9" w:rsidTr="003E7CAC">
        <w:trPr>
          <w:trHeight w:val="336"/>
        </w:trPr>
        <w:tc>
          <w:tcPr>
            <w:tcW w:w="3082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ALT (mean(</w:t>
            </w:r>
            <w:proofErr w:type="spellStart"/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sd</w:t>
            </w:r>
            <w:proofErr w:type="spellEnd"/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))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20.62 (12.95)</w:t>
            </w:r>
          </w:p>
        </w:tc>
        <w:tc>
          <w:tcPr>
            <w:tcW w:w="20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20.78 (12.61)</w:t>
            </w:r>
          </w:p>
        </w:tc>
        <w:tc>
          <w:tcPr>
            <w:tcW w:w="148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0.33</w:t>
            </w:r>
          </w:p>
        </w:tc>
      </w:tr>
      <w:tr w:rsidR="00472AD9" w:rsidTr="003E7CAC">
        <w:trPr>
          <w:trHeight w:val="336"/>
        </w:trPr>
        <w:tc>
          <w:tcPr>
            <w:tcW w:w="3082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AST (mean(</w:t>
            </w:r>
            <w:proofErr w:type="spellStart"/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sd</w:t>
            </w:r>
            <w:proofErr w:type="spellEnd"/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))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24.91 (7.98)</w:t>
            </w:r>
          </w:p>
        </w:tc>
        <w:tc>
          <w:tcPr>
            <w:tcW w:w="20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23.89 (9.36)</w:t>
            </w:r>
          </w:p>
        </w:tc>
        <w:tc>
          <w:tcPr>
            <w:tcW w:w="148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0.46</w:t>
            </w:r>
          </w:p>
        </w:tc>
      </w:tr>
      <w:tr w:rsidR="00472AD9" w:rsidTr="003E7CAC">
        <w:trPr>
          <w:trHeight w:val="336"/>
        </w:trPr>
        <w:tc>
          <w:tcPr>
            <w:tcW w:w="3082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ALB (mean(</w:t>
            </w:r>
            <w:proofErr w:type="spellStart"/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sd</w:t>
            </w:r>
            <w:proofErr w:type="spellEnd"/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))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42.43 (3.8)</w:t>
            </w:r>
          </w:p>
        </w:tc>
        <w:tc>
          <w:tcPr>
            <w:tcW w:w="20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42.57 (2.26)</w:t>
            </w:r>
          </w:p>
        </w:tc>
        <w:tc>
          <w:tcPr>
            <w:tcW w:w="148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0.53</w:t>
            </w:r>
          </w:p>
        </w:tc>
      </w:tr>
      <w:tr w:rsidR="00472AD9" w:rsidTr="003E7CAC">
        <w:trPr>
          <w:trHeight w:val="336"/>
        </w:trPr>
        <w:tc>
          <w:tcPr>
            <w:tcW w:w="3082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TBIL (mean(</w:t>
            </w:r>
            <w:proofErr w:type="spellStart"/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sd</w:t>
            </w:r>
            <w:proofErr w:type="spellEnd"/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))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14.71 (5.12)</w:t>
            </w:r>
          </w:p>
        </w:tc>
        <w:tc>
          <w:tcPr>
            <w:tcW w:w="20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13.99 (4.36)</w:t>
            </w:r>
          </w:p>
        </w:tc>
        <w:tc>
          <w:tcPr>
            <w:tcW w:w="148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0.59</w:t>
            </w:r>
          </w:p>
        </w:tc>
      </w:tr>
      <w:tr w:rsidR="00472AD9" w:rsidTr="003E7CAC">
        <w:trPr>
          <w:trHeight w:val="336"/>
        </w:trPr>
        <w:tc>
          <w:tcPr>
            <w:tcW w:w="3082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Glu (mean(</w:t>
            </w:r>
            <w:proofErr w:type="spellStart"/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sd</w:t>
            </w:r>
            <w:proofErr w:type="spellEnd"/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))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6.05 (1.95)</w:t>
            </w:r>
          </w:p>
        </w:tc>
        <w:tc>
          <w:tcPr>
            <w:tcW w:w="20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6.05 (2.3)</w:t>
            </w:r>
          </w:p>
        </w:tc>
        <w:tc>
          <w:tcPr>
            <w:tcW w:w="148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0.17</w:t>
            </w:r>
          </w:p>
        </w:tc>
      </w:tr>
      <w:tr w:rsidR="00472AD9" w:rsidTr="003E7CAC">
        <w:trPr>
          <w:trHeight w:val="336"/>
        </w:trPr>
        <w:tc>
          <w:tcPr>
            <w:tcW w:w="3082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CREA (mean(</w:t>
            </w:r>
            <w:proofErr w:type="spellStart"/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sd</w:t>
            </w:r>
            <w:proofErr w:type="spellEnd"/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))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75.14 (25.17)</w:t>
            </w:r>
          </w:p>
        </w:tc>
        <w:tc>
          <w:tcPr>
            <w:tcW w:w="20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74.11 (24.05)</w:t>
            </w:r>
          </w:p>
        </w:tc>
        <w:tc>
          <w:tcPr>
            <w:tcW w:w="148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0.73</w:t>
            </w:r>
          </w:p>
        </w:tc>
      </w:tr>
      <w:tr w:rsidR="00472AD9" w:rsidTr="003E7CAC">
        <w:trPr>
          <w:trHeight w:val="336"/>
        </w:trPr>
        <w:tc>
          <w:tcPr>
            <w:tcW w:w="3082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BUN (mean(</w:t>
            </w:r>
            <w:proofErr w:type="spellStart"/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sd</w:t>
            </w:r>
            <w:proofErr w:type="spellEnd"/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))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5.71 (1.85)</w:t>
            </w:r>
          </w:p>
        </w:tc>
        <w:tc>
          <w:tcPr>
            <w:tcW w:w="20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5.91 (1.63)</w:t>
            </w:r>
          </w:p>
        </w:tc>
        <w:tc>
          <w:tcPr>
            <w:tcW w:w="148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0.34</w:t>
            </w:r>
          </w:p>
        </w:tc>
      </w:tr>
      <w:tr w:rsidR="00472AD9" w:rsidTr="003E7CAC">
        <w:trPr>
          <w:trHeight w:val="336"/>
        </w:trPr>
        <w:tc>
          <w:tcPr>
            <w:tcW w:w="3082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TC (mean(</w:t>
            </w:r>
            <w:proofErr w:type="spellStart"/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sd</w:t>
            </w:r>
            <w:proofErr w:type="spellEnd"/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))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5.07 (1.1)</w:t>
            </w:r>
          </w:p>
        </w:tc>
        <w:tc>
          <w:tcPr>
            <w:tcW w:w="20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5.16 (1.11)</w:t>
            </w:r>
          </w:p>
        </w:tc>
        <w:tc>
          <w:tcPr>
            <w:tcW w:w="148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0.65</w:t>
            </w:r>
          </w:p>
        </w:tc>
      </w:tr>
      <w:tr w:rsidR="00472AD9" w:rsidTr="003E7CAC">
        <w:trPr>
          <w:trHeight w:val="336"/>
        </w:trPr>
        <w:tc>
          <w:tcPr>
            <w:tcW w:w="3082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TG (mean(</w:t>
            </w:r>
            <w:proofErr w:type="spellStart"/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sd</w:t>
            </w:r>
            <w:proofErr w:type="spellEnd"/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))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1.37 (0.62)</w:t>
            </w:r>
          </w:p>
        </w:tc>
        <w:tc>
          <w:tcPr>
            <w:tcW w:w="20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1.49 (0.75)</w:t>
            </w:r>
          </w:p>
        </w:tc>
        <w:tc>
          <w:tcPr>
            <w:tcW w:w="148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0.42</w:t>
            </w:r>
          </w:p>
        </w:tc>
      </w:tr>
      <w:tr w:rsidR="00472AD9" w:rsidTr="003E7CAC">
        <w:trPr>
          <w:trHeight w:val="336"/>
        </w:trPr>
        <w:tc>
          <w:tcPr>
            <w:tcW w:w="3082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HDL.C (mean(</w:t>
            </w:r>
            <w:proofErr w:type="spellStart"/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sd</w:t>
            </w:r>
            <w:proofErr w:type="spellEnd"/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))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1.49 (0.34)</w:t>
            </w:r>
          </w:p>
        </w:tc>
        <w:tc>
          <w:tcPr>
            <w:tcW w:w="20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1.42 (0.34)</w:t>
            </w:r>
          </w:p>
        </w:tc>
        <w:tc>
          <w:tcPr>
            <w:tcW w:w="148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0.33</w:t>
            </w:r>
          </w:p>
        </w:tc>
      </w:tr>
      <w:tr w:rsidR="00472AD9" w:rsidTr="003E7CAC">
        <w:trPr>
          <w:trHeight w:val="336"/>
        </w:trPr>
        <w:tc>
          <w:tcPr>
            <w:tcW w:w="3082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LDL.C (mean(</w:t>
            </w:r>
            <w:proofErr w:type="spellStart"/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sd</w:t>
            </w:r>
            <w:proofErr w:type="spellEnd"/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))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3.1 (0.94)</w:t>
            </w:r>
          </w:p>
        </w:tc>
        <w:tc>
          <w:tcPr>
            <w:tcW w:w="20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3.22 (0.98)</w:t>
            </w:r>
          </w:p>
        </w:tc>
        <w:tc>
          <w:tcPr>
            <w:tcW w:w="148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472AD9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0.36</w:t>
            </w:r>
          </w:p>
        </w:tc>
      </w:tr>
    </w:tbl>
    <w:p w:rsidR="00472AD9" w:rsidRDefault="00000000">
      <w:pPr>
        <w:spacing w:line="360" w:lineRule="auto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BMI, body mass index; WBC, white blood cell; RBC, red blood cell; HGB, hemoglobin; NEUT:</w:t>
      </w:r>
      <w:r>
        <w:rPr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neutrophil count; ALT, alanine aminotransferase; AST, aspartate transaminase; ALB, serum albumin; TBIL, total bilirubin; Glu, glucose; CREA, creatinine; BUN,</w:t>
      </w:r>
      <w:r>
        <w:rPr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blood urea nitrogen; TC,</w:t>
      </w:r>
      <w:r>
        <w:rPr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total cholesterol; TG, triglyceride; 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</w:rPr>
        <w:t>LDL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-</w:t>
      </w:r>
      <w:r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</w:rPr>
        <w:t>C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 low-density lipoprotein cholesterol; HDL-C, high-density lipoprotein cholesterol.</w:t>
      </w:r>
    </w:p>
    <w:p w:rsidR="00472AD9" w:rsidRDefault="00472AD9">
      <w:pPr>
        <w:spacing w:line="360" w:lineRule="auto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</w:p>
    <w:p w:rsidR="00472AD9" w:rsidRDefault="00472AD9">
      <w:pPr>
        <w:spacing w:line="360" w:lineRule="auto"/>
        <w:rPr>
          <w:rFonts w:ascii="Times New Roman" w:hAnsi="Times New Roman" w:cs="Times New Roman" w:hint="eastAsia"/>
          <w:color w:val="000000"/>
          <w:sz w:val="18"/>
          <w:szCs w:val="18"/>
          <w:shd w:val="clear" w:color="auto" w:fill="FFFFFF"/>
        </w:rPr>
      </w:pPr>
    </w:p>
    <w:p w:rsidR="00472AD9" w:rsidRDefault="00000000">
      <w:pPr>
        <w:pStyle w:val="p1"/>
        <w:widowControl/>
        <w:rPr>
          <w:rFonts w:ascii="Times New Roman" w:hAnsi="Times New Roman" w:hint="eastAsia"/>
          <w:b/>
          <w:bCs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noProof/>
          <w:color w:val="000000" w:themeColor="text1"/>
          <w:sz w:val="24"/>
          <w:szCs w:val="24"/>
          <w:shd w:val="clear" w:color="auto" w:fill="FFFFFF"/>
        </w:rPr>
        <w:lastRenderedPageBreak/>
        <w:drawing>
          <wp:inline distT="0" distB="0" distL="114300" distR="114300">
            <wp:extent cx="5272405" cy="2916555"/>
            <wp:effectExtent l="0" t="0" r="10795" b="4445"/>
            <wp:docPr id="2" name="图片 2" descr="Figure S1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 S1 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91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2AD9" w:rsidRPr="00904A49" w:rsidRDefault="00000000">
      <w:pPr>
        <w:pStyle w:val="p1"/>
        <w:widowControl/>
        <w:rPr>
          <w:rFonts w:ascii="Times New Roman" w:hAnsi="Times New Roman" w:hint="eastAsia"/>
          <w:color w:val="auto"/>
          <w:sz w:val="24"/>
          <w:szCs w:val="24"/>
          <w:shd w:val="clear" w:color="auto" w:fill="FFFFFF"/>
        </w:rPr>
      </w:pPr>
      <w:r>
        <w:rPr>
          <w:rFonts w:ascii="Times New Roman" w:hAnsi="Times New Roman" w:hint="eastAsia"/>
          <w:b/>
          <w:bCs/>
          <w:color w:val="auto"/>
          <w:sz w:val="24"/>
          <w:szCs w:val="24"/>
        </w:rPr>
        <w:t>Figure S1.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Pr="003E7CAC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Variables that were partially missing. </w:t>
      </w:r>
      <w:r w:rsidRPr="003E7CAC">
        <w:rPr>
          <w:rFonts w:ascii="Times New Roman" w:hAnsi="Times New Roman"/>
          <w:color w:val="auto"/>
          <w:shd w:val="clear" w:color="auto" w:fill="FFFFFF"/>
        </w:rPr>
        <w:t>Abbreviations: HS, Handgrip strength; CC, Calf circumference; LRD, Lipid regulating drugs</w:t>
      </w:r>
    </w:p>
    <w:sectPr w:rsidR="00472AD9" w:rsidRPr="00904A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 New Roman Regular">
    <w:altName w:val="Times New Roman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ABE596FC"/>
    <w:rsid w:val="ABE596FC"/>
    <w:rsid w:val="E5D7194F"/>
    <w:rsid w:val="FFE7C1D1"/>
    <w:rsid w:val="00047C30"/>
    <w:rsid w:val="00132853"/>
    <w:rsid w:val="003358D0"/>
    <w:rsid w:val="003E7CAC"/>
    <w:rsid w:val="00472AD9"/>
    <w:rsid w:val="0085605C"/>
    <w:rsid w:val="00904A49"/>
    <w:rsid w:val="009F0A97"/>
    <w:rsid w:val="00C17E89"/>
    <w:rsid w:val="00FC1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7F427507"/>
  <w15:docId w15:val="{5A7DA5EE-F703-5842-B4E8-A5DF56FFB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a"/>
    <w:pPr>
      <w:jc w:val="left"/>
    </w:pPr>
    <w:rPr>
      <w:rFonts w:ascii="Helvetica" w:eastAsia="Helvetica" w:hAnsi="Helvetica" w:cs="Times New Roman"/>
      <w:color w:val="0000FF"/>
      <w:kern w:val="0"/>
      <w:szCs w:val="21"/>
    </w:rPr>
  </w:style>
  <w:style w:type="character" w:customStyle="1" w:styleId="s1">
    <w:name w:val="s1"/>
    <w:basedOn w:val="a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356</Words>
  <Characters>2030</Characters>
  <Application>Microsoft Office Word</Application>
  <DocSecurity>0</DocSecurity>
  <Lines>16</Lines>
  <Paragraphs>4</Paragraphs>
  <ScaleCrop>false</ScaleCrop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^_^</dc:creator>
  <cp:lastModifiedBy>2608870021@qq.com</cp:lastModifiedBy>
  <cp:revision>15</cp:revision>
  <dcterms:created xsi:type="dcterms:W3CDTF">2022-07-30T00:55:00Z</dcterms:created>
  <dcterms:modified xsi:type="dcterms:W3CDTF">2022-12-06T11:01:00Z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84DC7194F3E4AA7088A0E3622CB84C83</vt:lpwstr>
  </property>
</Properties>
</file>