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05F61" w14:textId="5AA998D5" w:rsidR="00FA1481" w:rsidRDefault="00FA1481" w:rsidP="00FA1481">
      <w:pPr>
        <w:jc w:val="center"/>
        <w:rPr>
          <w:sz w:val="36"/>
          <w:szCs w:val="36"/>
        </w:rPr>
      </w:pPr>
    </w:p>
    <w:p w14:paraId="3317CF4D" w14:textId="77777777" w:rsidR="00EC7C85" w:rsidRDefault="00EC7C85" w:rsidP="00F125EE">
      <w:pPr>
        <w:rPr>
          <w:sz w:val="36"/>
          <w:szCs w:val="36"/>
        </w:rPr>
      </w:pPr>
    </w:p>
    <w:p w14:paraId="33788641" w14:textId="77777777" w:rsidR="00F125EE" w:rsidRDefault="00F125EE" w:rsidP="00FA1481">
      <w:pPr>
        <w:jc w:val="center"/>
        <w:rPr>
          <w:sz w:val="36"/>
          <w:szCs w:val="36"/>
        </w:rPr>
      </w:pPr>
    </w:p>
    <w:p w14:paraId="31C337D1" w14:textId="77777777" w:rsidR="00D04BCF" w:rsidRPr="00FD1849" w:rsidRDefault="00BB2D2A" w:rsidP="00FA1481">
      <w:pPr>
        <w:jc w:val="center"/>
        <w:rPr>
          <w:sz w:val="36"/>
          <w:szCs w:val="36"/>
          <w:lang w:val="en-US"/>
        </w:rPr>
      </w:pPr>
      <w:r w:rsidRPr="00FD1849">
        <w:rPr>
          <w:sz w:val="36"/>
          <w:szCs w:val="36"/>
          <w:lang w:val="en-US"/>
        </w:rPr>
        <w:t>Supplementary Materials</w:t>
      </w:r>
      <w:r w:rsidR="009743A9" w:rsidRPr="00FD1849">
        <w:rPr>
          <w:sz w:val="36"/>
          <w:szCs w:val="36"/>
          <w:lang w:val="en-US"/>
        </w:rPr>
        <w:t xml:space="preserve"> for</w:t>
      </w:r>
    </w:p>
    <w:p w14:paraId="29411C5A" w14:textId="77777777" w:rsidR="005001AC" w:rsidRPr="00FD1849" w:rsidRDefault="005001AC">
      <w:pPr>
        <w:rPr>
          <w:lang w:val="en-US"/>
        </w:rPr>
      </w:pPr>
    </w:p>
    <w:p w14:paraId="60BF55A2" w14:textId="77777777" w:rsidR="0023254A" w:rsidRPr="008B499D" w:rsidRDefault="0023254A" w:rsidP="0023254A">
      <w:pPr>
        <w:pStyle w:val="Head"/>
        <w:spacing w:line="480" w:lineRule="auto"/>
        <w:jc w:val="both"/>
        <w:rPr>
          <w:sz w:val="24"/>
          <w:szCs w:val="24"/>
        </w:rPr>
      </w:pPr>
      <w:r w:rsidRPr="008B499D">
        <w:rPr>
          <w:sz w:val="24"/>
          <w:szCs w:val="24"/>
        </w:rPr>
        <w:t xml:space="preserve">Going beyond SARS-CoV-2: genomic surveillance of monkeypox in German wastewater </w:t>
      </w:r>
    </w:p>
    <w:p w14:paraId="6C83076E" w14:textId="77777777" w:rsidR="00136599" w:rsidRPr="003C639D" w:rsidRDefault="00136599" w:rsidP="00136599">
      <w:pPr>
        <w:pStyle w:val="Authors"/>
        <w:rPr>
          <w:vertAlign w:val="superscript"/>
        </w:rPr>
      </w:pPr>
      <w:r w:rsidRPr="003C639D">
        <w:rPr>
          <w:b/>
          <w:bCs/>
        </w:rPr>
        <w:t>Authors:</w:t>
      </w:r>
      <w:r w:rsidRPr="003C639D">
        <w:t xml:space="preserve"> </w:t>
      </w:r>
      <w:proofErr w:type="spellStart"/>
      <w:r w:rsidRPr="003C639D">
        <w:t>Shelesh</w:t>
      </w:r>
      <w:proofErr w:type="spellEnd"/>
      <w:r w:rsidRPr="003C639D">
        <w:t xml:space="preserve"> Agrawal</w:t>
      </w:r>
      <w:r w:rsidRPr="003C639D">
        <w:rPr>
          <w:vertAlign w:val="superscript"/>
        </w:rPr>
        <w:t>1</w:t>
      </w:r>
      <w:r w:rsidRPr="003C639D">
        <w:t>*, Laura Orschler</w:t>
      </w:r>
      <w:r w:rsidRPr="003C639D">
        <w:rPr>
          <w:vertAlign w:val="superscript"/>
        </w:rPr>
        <w:t>1</w:t>
      </w:r>
      <w:r w:rsidRPr="003C639D">
        <w:t>, Sofie Wangler</w:t>
      </w:r>
      <w:r w:rsidRPr="003C639D">
        <w:rPr>
          <w:vertAlign w:val="superscript"/>
        </w:rPr>
        <w:t>1</w:t>
      </w:r>
      <w:r w:rsidRPr="003C639D">
        <w:t>, Robert Greither</w:t>
      </w:r>
      <w:r w:rsidRPr="003C639D">
        <w:rPr>
          <w:vertAlign w:val="superscript"/>
        </w:rPr>
        <w:t>2</w:t>
      </w:r>
      <w:r w:rsidRPr="003C639D">
        <w:t>, Sindy Böttcher</w:t>
      </w:r>
      <w:r w:rsidRPr="003C639D">
        <w:rPr>
          <w:vertAlign w:val="superscript"/>
        </w:rPr>
        <w:t>3</w:t>
      </w:r>
      <w:r w:rsidRPr="003C639D">
        <w:t>, Annika Brinkmann</w:t>
      </w:r>
      <w:r w:rsidRPr="003C639D">
        <w:rPr>
          <w:vertAlign w:val="superscript"/>
        </w:rPr>
        <w:t>4</w:t>
      </w:r>
      <w:r w:rsidRPr="003C639D">
        <w:t>, Andreas Nitsche</w:t>
      </w:r>
      <w:r w:rsidRPr="003C639D">
        <w:rPr>
          <w:vertAlign w:val="superscript"/>
        </w:rPr>
        <w:t>5</w:t>
      </w:r>
      <w:r w:rsidRPr="003C639D">
        <w:t>, Joachim J. Bugert</w:t>
      </w:r>
      <w:r w:rsidRPr="003C639D">
        <w:rPr>
          <w:vertAlign w:val="superscript"/>
        </w:rPr>
        <w:t>6</w:t>
      </w:r>
      <w:r w:rsidRPr="003C639D">
        <w:t>, Martin Hölzer</w:t>
      </w:r>
      <w:r w:rsidRPr="003C639D">
        <w:rPr>
          <w:vertAlign w:val="superscript"/>
        </w:rPr>
        <w:t>7</w:t>
      </w:r>
      <w:r w:rsidRPr="003C639D">
        <w:t>, Susanne Lackner</w:t>
      </w:r>
      <w:r w:rsidRPr="003C639D">
        <w:rPr>
          <w:vertAlign w:val="superscript"/>
        </w:rPr>
        <w:t>1</w:t>
      </w:r>
    </w:p>
    <w:p w14:paraId="79C0E6B7" w14:textId="77777777" w:rsidR="00136599" w:rsidRPr="00E10B1F" w:rsidRDefault="00136599" w:rsidP="00136599">
      <w:pPr>
        <w:pStyle w:val="Paragraph"/>
        <w:tabs>
          <w:tab w:val="left" w:pos="8130"/>
        </w:tabs>
        <w:ind w:firstLine="0"/>
        <w:rPr>
          <w:b/>
        </w:rPr>
      </w:pPr>
      <w:r w:rsidRPr="008E391A">
        <w:rPr>
          <w:b/>
        </w:rPr>
        <w:t>Affiliations</w:t>
      </w:r>
    </w:p>
    <w:p w14:paraId="78600013" w14:textId="77777777" w:rsidR="00136599" w:rsidRPr="00136599" w:rsidRDefault="00136599" w:rsidP="00136599">
      <w:pPr>
        <w:ind w:left="360"/>
        <w:rPr>
          <w:b/>
          <w:bCs/>
          <w:lang w:val="en-US"/>
        </w:rPr>
      </w:pPr>
    </w:p>
    <w:p w14:paraId="5EE700C0" w14:textId="77777777" w:rsidR="007A5623" w:rsidRPr="007A5623" w:rsidRDefault="007A5623" w:rsidP="007A5623">
      <w:pPr>
        <w:ind w:left="360"/>
        <w:rPr>
          <w:color w:val="000000"/>
          <w:lang w:val="en-US"/>
        </w:rPr>
      </w:pPr>
      <w:r w:rsidRPr="007A5623">
        <w:rPr>
          <w:vertAlign w:val="superscript"/>
          <w:lang w:val="en-US"/>
        </w:rPr>
        <w:t>1</w:t>
      </w:r>
      <w:r w:rsidRPr="007A5623">
        <w:rPr>
          <w:color w:val="000000"/>
          <w:lang w:val="en-US"/>
        </w:rPr>
        <w:t xml:space="preserve">Department of Water and Environmental Biotechnology, Institute IWAR, Technical University of Darmstadt; Darmstadt, 64287, Germany.    </w:t>
      </w:r>
    </w:p>
    <w:p w14:paraId="5F14B8FD" w14:textId="77777777" w:rsidR="007A5623" w:rsidRPr="007A5623" w:rsidRDefault="007A5623" w:rsidP="007A5623">
      <w:pPr>
        <w:ind w:left="360"/>
        <w:rPr>
          <w:color w:val="000000" w:themeColor="text1"/>
          <w:lang w:val="en-US"/>
        </w:rPr>
      </w:pPr>
      <w:r w:rsidRPr="007A5623">
        <w:rPr>
          <w:vertAlign w:val="superscript"/>
          <w:lang w:val="en-US"/>
        </w:rPr>
        <w:t>2</w:t>
      </w:r>
      <w:r w:rsidRPr="007A5623">
        <w:rPr>
          <w:color w:val="000000" w:themeColor="text1"/>
          <w:lang w:val="en-US"/>
        </w:rPr>
        <w:t>Life Technologies; Darmstadt 64287, Germany.</w:t>
      </w:r>
    </w:p>
    <w:p w14:paraId="3909A9B0" w14:textId="77777777" w:rsidR="007A5623" w:rsidRPr="007A5623" w:rsidRDefault="007A5623" w:rsidP="007A5623">
      <w:pPr>
        <w:ind w:left="360"/>
        <w:rPr>
          <w:color w:val="000000"/>
          <w:lang w:val="en-US"/>
        </w:rPr>
      </w:pPr>
      <w:r w:rsidRPr="007A5623">
        <w:rPr>
          <w:vertAlign w:val="superscript"/>
          <w:lang w:val="en-US"/>
        </w:rPr>
        <w:t>3</w:t>
      </w:r>
      <w:r w:rsidRPr="007A5623">
        <w:rPr>
          <w:color w:val="000000" w:themeColor="text1"/>
          <w:lang w:val="en-US"/>
        </w:rPr>
        <w:t>National Reference Center for Poliomyelitis and Enteroviruses, Robert Koch Institute; Berlin 13353, Germany.</w:t>
      </w:r>
    </w:p>
    <w:p w14:paraId="42BF8E5E" w14:textId="77777777" w:rsidR="007A5623" w:rsidRPr="007A5623" w:rsidRDefault="007A5623" w:rsidP="007A5623">
      <w:pPr>
        <w:ind w:left="360"/>
        <w:rPr>
          <w:color w:val="000000"/>
          <w:lang w:val="en-US"/>
        </w:rPr>
      </w:pPr>
      <w:r w:rsidRPr="007A5623">
        <w:rPr>
          <w:vertAlign w:val="superscript"/>
          <w:lang w:val="en-US"/>
        </w:rPr>
        <w:t>4</w:t>
      </w:r>
      <w:r w:rsidRPr="007A5623">
        <w:rPr>
          <w:color w:val="000000" w:themeColor="text1"/>
          <w:lang w:val="en-US"/>
        </w:rPr>
        <w:t>Highly Pathogenic Viruses, Centre for Biological Threats and Special Pathogens, WHO Reference Laboratory for SARS-CoV-2 and WHO Collaborating Centre for Emerging Infections and Biological Threats, Robert Koch Institute; Berlin 13353, Germany.</w:t>
      </w:r>
    </w:p>
    <w:p w14:paraId="49C58649" w14:textId="77777777" w:rsidR="007A5623" w:rsidRPr="009B38DB" w:rsidRDefault="007A5623" w:rsidP="007A5623">
      <w:pPr>
        <w:ind w:left="360"/>
        <w:rPr>
          <w:color w:val="000000"/>
          <w:lang w:val="en-US"/>
        </w:rPr>
      </w:pPr>
      <w:bookmarkStart w:id="0" w:name="_Hlk112310856"/>
      <w:r w:rsidRPr="009B38DB">
        <w:rPr>
          <w:vertAlign w:val="superscript"/>
          <w:lang w:val="en-US"/>
        </w:rPr>
        <w:t>5</w:t>
      </w:r>
      <w:r w:rsidRPr="009B38DB">
        <w:rPr>
          <w:color w:val="000000" w:themeColor="text1"/>
          <w:lang w:val="en-US"/>
        </w:rPr>
        <w:t>German Consultant Laboratory for Poxviruses, Robert Koch Institute; Berlin 13353, Germany.</w:t>
      </w:r>
    </w:p>
    <w:bookmarkEnd w:id="0"/>
    <w:p w14:paraId="39BD8C11" w14:textId="77777777" w:rsidR="007A5623" w:rsidRPr="009B38DB" w:rsidRDefault="007A5623" w:rsidP="007A5623">
      <w:pPr>
        <w:ind w:left="360"/>
        <w:rPr>
          <w:lang w:val="en-US"/>
        </w:rPr>
      </w:pPr>
      <w:r w:rsidRPr="009B38DB">
        <w:rPr>
          <w:vertAlign w:val="superscript"/>
          <w:lang w:val="en-US"/>
        </w:rPr>
        <w:t>6</w:t>
      </w:r>
      <w:r w:rsidRPr="009B38DB">
        <w:rPr>
          <w:lang w:val="en-US"/>
        </w:rPr>
        <w:t>Bundeswehr Institute of Microbiology; Munich 80937, Germany</w:t>
      </w:r>
    </w:p>
    <w:p w14:paraId="37B33115" w14:textId="77777777" w:rsidR="007A5623" w:rsidRPr="009B38DB" w:rsidRDefault="007A5623" w:rsidP="007A5623">
      <w:pPr>
        <w:ind w:left="360"/>
        <w:rPr>
          <w:color w:val="000000"/>
          <w:lang w:val="en-US"/>
        </w:rPr>
      </w:pPr>
      <w:r w:rsidRPr="009B38DB">
        <w:rPr>
          <w:vertAlign w:val="superscript"/>
          <w:lang w:val="en-US"/>
        </w:rPr>
        <w:t>7</w:t>
      </w:r>
      <w:r w:rsidRPr="009B38DB">
        <w:rPr>
          <w:color w:val="000000" w:themeColor="text1"/>
          <w:lang w:val="en-US"/>
        </w:rPr>
        <w:t>Methodology and Research Infrastructure, Bioinformatics and Systems Biology, Robert Koch Institute; Berlin 13353, Germany.</w:t>
      </w:r>
    </w:p>
    <w:p w14:paraId="0648E06D" w14:textId="77777777" w:rsidR="000F0DCE" w:rsidRPr="00136599" w:rsidRDefault="000F0DCE" w:rsidP="005001AC">
      <w:pPr>
        <w:jc w:val="center"/>
        <w:rPr>
          <w:lang w:val="en-US"/>
        </w:rPr>
      </w:pPr>
    </w:p>
    <w:p w14:paraId="34D67477" w14:textId="21BE3CC8" w:rsidR="004779CB" w:rsidRPr="006A205F" w:rsidRDefault="00E4519A" w:rsidP="005001AC">
      <w:pPr>
        <w:jc w:val="center"/>
        <w:rPr>
          <w:lang w:val="en-US"/>
        </w:rPr>
      </w:pPr>
      <w:r w:rsidRPr="006A205F">
        <w:rPr>
          <w:lang w:val="en-US"/>
        </w:rPr>
        <w:t xml:space="preserve">Correspondence </w:t>
      </w:r>
      <w:r w:rsidR="004779CB" w:rsidRPr="006A205F">
        <w:rPr>
          <w:lang w:val="en-US"/>
        </w:rPr>
        <w:t>to:</w:t>
      </w:r>
      <w:r w:rsidR="00BC3E04" w:rsidRPr="006A205F">
        <w:rPr>
          <w:lang w:val="en-US"/>
        </w:rPr>
        <w:t xml:space="preserve"> </w:t>
      </w:r>
      <w:r w:rsidR="006A205F" w:rsidRPr="006A205F">
        <w:rPr>
          <w:lang w:val="en-US"/>
        </w:rPr>
        <w:t>s.agrawal@iwar.tu-darmstadt.de</w:t>
      </w:r>
    </w:p>
    <w:p w14:paraId="223EBBEB" w14:textId="77777777" w:rsidR="002C030F" w:rsidRPr="006A205F" w:rsidRDefault="002C030F">
      <w:pPr>
        <w:rPr>
          <w:lang w:val="en-US"/>
        </w:rPr>
      </w:pPr>
    </w:p>
    <w:p w14:paraId="5BBBF32C" w14:textId="77777777" w:rsidR="00015F74" w:rsidRPr="006A205F" w:rsidRDefault="00015F74">
      <w:pPr>
        <w:rPr>
          <w:b/>
          <w:lang w:val="en-US"/>
        </w:rPr>
      </w:pPr>
    </w:p>
    <w:p w14:paraId="546CBFCA" w14:textId="77777777" w:rsidR="002C030F" w:rsidRPr="003C639D" w:rsidRDefault="009743A9">
      <w:pPr>
        <w:rPr>
          <w:b/>
          <w:lang w:val="en-US"/>
        </w:rPr>
      </w:pPr>
      <w:r w:rsidRPr="003C639D">
        <w:rPr>
          <w:b/>
          <w:lang w:val="en-US"/>
        </w:rPr>
        <w:t xml:space="preserve">This PDF file </w:t>
      </w:r>
      <w:r w:rsidR="002C030F" w:rsidRPr="003C639D">
        <w:rPr>
          <w:b/>
          <w:lang w:val="en-US"/>
        </w:rPr>
        <w:t>includes:</w:t>
      </w:r>
    </w:p>
    <w:p w14:paraId="6B069C4B" w14:textId="77777777" w:rsidR="002C030F" w:rsidRPr="003C639D" w:rsidRDefault="002C030F">
      <w:pPr>
        <w:rPr>
          <w:lang w:val="en-US"/>
        </w:rPr>
      </w:pPr>
    </w:p>
    <w:p w14:paraId="5953D2BA" w14:textId="697A123A" w:rsidR="002C030F" w:rsidRPr="003C639D" w:rsidRDefault="00BB2D2A" w:rsidP="00262D72">
      <w:pPr>
        <w:ind w:left="720"/>
        <w:rPr>
          <w:lang w:val="en-US"/>
        </w:rPr>
      </w:pPr>
      <w:r w:rsidRPr="003C639D">
        <w:rPr>
          <w:lang w:val="en-US"/>
        </w:rPr>
        <w:t>Supplementary</w:t>
      </w:r>
      <w:r w:rsidR="00AB399E" w:rsidRPr="003C639D">
        <w:rPr>
          <w:lang w:val="en-US"/>
        </w:rPr>
        <w:t xml:space="preserve"> </w:t>
      </w:r>
      <w:r w:rsidR="002C030F" w:rsidRPr="003C639D">
        <w:rPr>
          <w:lang w:val="en-US"/>
        </w:rPr>
        <w:t>Text</w:t>
      </w:r>
    </w:p>
    <w:p w14:paraId="7FC81517" w14:textId="783DCCFD" w:rsidR="002C030F" w:rsidRPr="003C639D" w:rsidRDefault="002C030F" w:rsidP="00262D72">
      <w:pPr>
        <w:ind w:left="720"/>
        <w:rPr>
          <w:lang w:val="en-US"/>
        </w:rPr>
      </w:pPr>
      <w:r w:rsidRPr="003C639D">
        <w:rPr>
          <w:lang w:val="en-US"/>
        </w:rPr>
        <w:t>Fig</w:t>
      </w:r>
      <w:r w:rsidR="00A3403B" w:rsidRPr="003C639D">
        <w:rPr>
          <w:lang w:val="en-US"/>
        </w:rPr>
        <w:t xml:space="preserve">s. </w:t>
      </w:r>
      <w:r w:rsidRPr="003C639D">
        <w:rPr>
          <w:lang w:val="en-US"/>
        </w:rPr>
        <w:t>S1</w:t>
      </w:r>
      <w:r w:rsidR="00A3403B" w:rsidRPr="003C639D">
        <w:rPr>
          <w:lang w:val="en-US"/>
        </w:rPr>
        <w:t xml:space="preserve"> to </w:t>
      </w:r>
      <w:r w:rsidRPr="003C639D">
        <w:rPr>
          <w:lang w:val="en-US"/>
        </w:rPr>
        <w:t>S</w:t>
      </w:r>
      <w:r w:rsidR="00B656BB" w:rsidRPr="003C639D">
        <w:rPr>
          <w:lang w:val="en-US"/>
        </w:rPr>
        <w:t>6</w:t>
      </w:r>
    </w:p>
    <w:p w14:paraId="39DE064C" w14:textId="56A5649F" w:rsidR="002C030F" w:rsidRPr="00FD1849" w:rsidRDefault="002C030F" w:rsidP="00262D72">
      <w:pPr>
        <w:ind w:left="720"/>
        <w:rPr>
          <w:lang w:val="en-US"/>
        </w:rPr>
      </w:pPr>
      <w:r w:rsidRPr="00FD1849">
        <w:rPr>
          <w:lang w:val="en-US"/>
        </w:rPr>
        <w:t>Tables S1</w:t>
      </w:r>
      <w:r w:rsidR="00A3403B" w:rsidRPr="00FD1849">
        <w:rPr>
          <w:lang w:val="en-US"/>
        </w:rPr>
        <w:t xml:space="preserve"> </w:t>
      </w:r>
    </w:p>
    <w:p w14:paraId="221203A0" w14:textId="77777777" w:rsidR="009B38DB" w:rsidRPr="00FD1849" w:rsidRDefault="009B38DB" w:rsidP="009B38DB">
      <w:pPr>
        <w:rPr>
          <w:lang w:val="en-US"/>
        </w:rPr>
      </w:pPr>
    </w:p>
    <w:p w14:paraId="23718CE0" w14:textId="77777777" w:rsidR="00015F74" w:rsidRPr="00FD1849" w:rsidRDefault="00015F74" w:rsidP="00262D72">
      <w:pPr>
        <w:ind w:left="720"/>
        <w:rPr>
          <w:lang w:val="en-US"/>
        </w:rPr>
      </w:pPr>
      <w:r w:rsidRPr="00FD1849">
        <w:rPr>
          <w:lang w:val="en-US"/>
        </w:rPr>
        <w:br/>
      </w:r>
    </w:p>
    <w:p w14:paraId="588818E2" w14:textId="58575FFD" w:rsidR="00E7471C" w:rsidRPr="003C639D" w:rsidRDefault="00015F74" w:rsidP="00A649C8">
      <w:pPr>
        <w:pStyle w:val="SMHeading"/>
        <w:rPr>
          <w:color w:val="222222"/>
          <w:lang w:val="en-US"/>
        </w:rPr>
      </w:pPr>
      <w:r w:rsidRPr="003C639D">
        <w:rPr>
          <w:lang w:val="en-US"/>
        </w:rPr>
        <w:br w:type="page"/>
      </w:r>
      <w:bookmarkStart w:id="1" w:name="Tables"/>
      <w:bookmarkStart w:id="2" w:name="MaterialsMethods"/>
      <w:bookmarkEnd w:id="1"/>
      <w:bookmarkEnd w:id="2"/>
    </w:p>
    <w:p w14:paraId="56F29DC2" w14:textId="77777777" w:rsidR="008218C4" w:rsidRPr="003C639D" w:rsidRDefault="008218C4" w:rsidP="009A5287">
      <w:pPr>
        <w:pStyle w:val="SMText"/>
        <w:ind w:firstLine="0"/>
        <w:rPr>
          <w:lang w:val="en-US"/>
        </w:rPr>
      </w:pPr>
    </w:p>
    <w:p w14:paraId="12923ABF" w14:textId="77777777" w:rsidR="00015F74" w:rsidRPr="003C639D" w:rsidRDefault="00BB2D2A" w:rsidP="00B9440A">
      <w:pPr>
        <w:pStyle w:val="SMHeading"/>
        <w:rPr>
          <w:lang w:val="en-US"/>
        </w:rPr>
      </w:pPr>
      <w:r w:rsidRPr="003C639D">
        <w:rPr>
          <w:lang w:val="en-US"/>
        </w:rPr>
        <w:t>Supplementary</w:t>
      </w:r>
      <w:r w:rsidR="00015F74" w:rsidRPr="003C639D">
        <w:rPr>
          <w:lang w:val="en-US"/>
        </w:rPr>
        <w:t xml:space="preserve"> Text</w:t>
      </w:r>
    </w:p>
    <w:p w14:paraId="0EE46098" w14:textId="1014F4BB" w:rsidR="00F74F95" w:rsidRPr="003C639D" w:rsidRDefault="00AF42E4" w:rsidP="00B9440A">
      <w:pPr>
        <w:pStyle w:val="SMSubheading"/>
        <w:rPr>
          <w:lang w:val="en-US"/>
        </w:rPr>
      </w:pPr>
      <w:r w:rsidRPr="003C639D">
        <w:rPr>
          <w:lang w:val="en-US"/>
        </w:rPr>
        <w:t xml:space="preserve">Information about the </w:t>
      </w:r>
      <w:r w:rsidR="00C400DE" w:rsidRPr="003C639D">
        <w:rPr>
          <w:lang w:val="en-US"/>
        </w:rPr>
        <w:t>wastewater treatment plants (WWTP) sampled</w:t>
      </w:r>
    </w:p>
    <w:p w14:paraId="29D453A1" w14:textId="14663ACB" w:rsidR="009A5287" w:rsidRPr="003C639D" w:rsidRDefault="009A5287" w:rsidP="00B9440A">
      <w:pPr>
        <w:pStyle w:val="SMText"/>
        <w:rPr>
          <w:lang w:val="en-US"/>
        </w:rPr>
      </w:pPr>
    </w:p>
    <w:p w14:paraId="7324299C" w14:textId="52C615ED" w:rsidR="00B03F8D" w:rsidRPr="00B03F8D" w:rsidRDefault="00B03F8D" w:rsidP="00455990">
      <w:pPr>
        <w:jc w:val="both"/>
        <w:rPr>
          <w:lang w:val="en-US"/>
        </w:rPr>
      </w:pPr>
      <w:r w:rsidRPr="00B03F8D">
        <w:rPr>
          <w:color w:val="000000"/>
          <w:lang w:val="en-US"/>
        </w:rPr>
        <w:t>According to the information provided by the sewage treatment plant operators, a total of 2,230,322 residents are connected to all the tested sewage treatment plants</w:t>
      </w:r>
      <w:r w:rsidR="006867E6" w:rsidRPr="003C639D">
        <w:rPr>
          <w:color w:val="000000"/>
          <w:lang w:val="en-US"/>
        </w:rPr>
        <w:t xml:space="preserve"> (</w:t>
      </w:r>
      <w:proofErr w:type="spellStart"/>
      <w:proofErr w:type="gramStart"/>
      <w:r w:rsidR="006867E6" w:rsidRPr="003C639D">
        <w:rPr>
          <w:color w:val="000000"/>
          <w:lang w:val="en-US"/>
        </w:rPr>
        <w:t>S.table</w:t>
      </w:r>
      <w:proofErr w:type="spellEnd"/>
      <w:proofErr w:type="gramEnd"/>
      <w:r w:rsidR="006867E6" w:rsidRPr="003C639D">
        <w:rPr>
          <w:color w:val="000000"/>
          <w:lang w:val="en-US"/>
        </w:rPr>
        <w:t xml:space="preserve"> 1)</w:t>
      </w:r>
      <w:r w:rsidRPr="00B03F8D">
        <w:rPr>
          <w:color w:val="000000"/>
          <w:lang w:val="en-US"/>
        </w:rPr>
        <w:t>. Since 6,293,154 inhabitants live in Hesse in 2020</w:t>
      </w:r>
      <w:r w:rsidR="006867E6" w:rsidRPr="003C639D">
        <w:rPr>
          <w:color w:val="000000"/>
          <w:lang w:val="en-US"/>
        </w:rPr>
        <w:t xml:space="preserve"> </w:t>
      </w:r>
      <w:r w:rsidR="006867E6" w:rsidRPr="00B03F8D">
        <w:rPr>
          <w:color w:val="000000"/>
          <w:lang w:val="en-US"/>
        </w:rPr>
        <w:t>(Statista, 2021)</w:t>
      </w:r>
      <w:r w:rsidRPr="00B03F8D">
        <w:rPr>
          <w:color w:val="000000"/>
          <w:lang w:val="en-US"/>
        </w:rPr>
        <w:t xml:space="preserve">, the 10 sampled sewage treatment plants cover around </w:t>
      </w:r>
      <w:r w:rsidR="006867E6" w:rsidRPr="003C639D">
        <w:rPr>
          <w:color w:val="000000"/>
          <w:lang w:val="en-US"/>
        </w:rPr>
        <w:t>36</w:t>
      </w:r>
      <w:r w:rsidRPr="00B03F8D">
        <w:rPr>
          <w:color w:val="000000"/>
          <w:lang w:val="en-US"/>
        </w:rPr>
        <w:t xml:space="preserve">% of the Hessian inhabitants. </w:t>
      </w:r>
    </w:p>
    <w:p w14:paraId="30EA357E" w14:textId="77777777" w:rsidR="00D766F1" w:rsidRPr="003C639D" w:rsidRDefault="00D766F1" w:rsidP="00B9440A">
      <w:pPr>
        <w:pStyle w:val="SMText"/>
        <w:rPr>
          <w:lang w:val="en-US"/>
        </w:rPr>
      </w:pPr>
    </w:p>
    <w:p w14:paraId="5199005C" w14:textId="431F052A" w:rsidR="009A5287" w:rsidRDefault="00A91F2C" w:rsidP="00A62156">
      <w:pPr>
        <w:pStyle w:val="SMcaption"/>
        <w:jc w:val="center"/>
      </w:pPr>
      <w:r>
        <w:rPr>
          <w:noProof/>
        </w:rPr>
        <w:drawing>
          <wp:inline distT="0" distB="0" distL="0" distR="0" wp14:anchorId="1815FAD2" wp14:editId="0AD684E2">
            <wp:extent cx="4330823" cy="4808901"/>
            <wp:effectExtent l="0" t="0" r="0" b="444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7828" cy="481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1B8E5" w14:textId="5C2F962D" w:rsidR="00A62156" w:rsidRPr="003C639D" w:rsidRDefault="007411A1" w:rsidP="00A62156">
      <w:pPr>
        <w:pStyle w:val="SMHeading"/>
        <w:rPr>
          <w:b w:val="0"/>
          <w:bCs w:val="0"/>
          <w:lang w:val="en-US"/>
        </w:rPr>
      </w:pPr>
      <w:r w:rsidRPr="003C639D">
        <w:rPr>
          <w:lang w:val="en-US"/>
        </w:rPr>
        <w:t>Fig. S</w:t>
      </w:r>
      <w:proofErr w:type="gramStart"/>
      <w:r w:rsidRPr="003C639D">
        <w:rPr>
          <w:lang w:val="en-US"/>
        </w:rPr>
        <w:t>1.</w:t>
      </w:r>
      <w:r w:rsidR="009716B6" w:rsidRPr="003C639D">
        <w:rPr>
          <w:lang w:val="en-US"/>
        </w:rPr>
        <w:t>Clinical</w:t>
      </w:r>
      <w:proofErr w:type="gramEnd"/>
      <w:r w:rsidR="009716B6" w:rsidRPr="003C639D">
        <w:rPr>
          <w:lang w:val="en-US"/>
        </w:rPr>
        <w:t xml:space="preserve"> cases reported in Germany and state Hessen</w:t>
      </w:r>
      <w:r w:rsidR="00112C5B" w:rsidRPr="003C639D">
        <w:rPr>
          <w:lang w:val="en-US"/>
        </w:rPr>
        <w:t>.</w:t>
      </w:r>
      <w:r w:rsidR="00BC3E04" w:rsidRPr="003C639D">
        <w:rPr>
          <w:lang w:val="en-US"/>
        </w:rPr>
        <w:t xml:space="preserve"> </w:t>
      </w:r>
      <w:r w:rsidR="004C6B9E" w:rsidRPr="003C639D">
        <w:rPr>
          <w:b w:val="0"/>
          <w:bCs w:val="0"/>
          <w:lang w:val="en-US"/>
        </w:rPr>
        <w:t>The figure shows the number</w:t>
      </w:r>
      <w:r w:rsidR="006E1D99">
        <w:rPr>
          <w:b w:val="0"/>
          <w:bCs w:val="0"/>
          <w:lang w:val="en-US"/>
        </w:rPr>
        <w:t xml:space="preserve"> of</w:t>
      </w:r>
      <w:r w:rsidR="004C6B9E" w:rsidRPr="003C639D">
        <w:rPr>
          <w:b w:val="0"/>
          <w:bCs w:val="0"/>
          <w:lang w:val="en-US"/>
        </w:rPr>
        <w:t xml:space="preserve"> cases reported in state of Hessen</w:t>
      </w:r>
      <w:r w:rsidR="009F02D9" w:rsidRPr="003C639D">
        <w:rPr>
          <w:b w:val="0"/>
          <w:bCs w:val="0"/>
          <w:lang w:val="en-US"/>
        </w:rPr>
        <w:t>, where sampled WWTPs are located</w:t>
      </w:r>
      <w:r w:rsidR="00807D97" w:rsidRPr="003C639D">
        <w:rPr>
          <w:b w:val="0"/>
          <w:bCs w:val="0"/>
          <w:lang w:val="en-US"/>
        </w:rPr>
        <w:t>, in comparison to the clinical cases known in Germany.</w:t>
      </w:r>
    </w:p>
    <w:p w14:paraId="4B65BC96" w14:textId="77777777" w:rsidR="00B030D7" w:rsidRPr="003C639D" w:rsidRDefault="00B030D7" w:rsidP="00B9440A">
      <w:pPr>
        <w:pStyle w:val="SMcaption"/>
        <w:rPr>
          <w:lang w:val="en-US"/>
        </w:rPr>
        <w:sectPr w:rsidR="00B030D7" w:rsidRPr="003C639D" w:rsidSect="00E853D5">
          <w:headerReference w:type="default" r:id="rId9"/>
          <w:footerReference w:type="default" r:id="rId10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101B7468" w14:textId="2C8A2FB0" w:rsidR="003007D4" w:rsidRDefault="000C5F59" w:rsidP="003007D4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4C542F1B" wp14:editId="26C1452F">
            <wp:extent cx="3627755" cy="3598223"/>
            <wp:effectExtent l="0" t="0" r="4445" b="0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rafik 16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97" t="26335" r="13518" b="29940"/>
                    <a:stretch/>
                  </pic:blipFill>
                  <pic:spPr bwMode="auto">
                    <a:xfrm>
                      <a:off x="0" y="0"/>
                      <a:ext cx="3627917" cy="35983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4D6BB0" w14:textId="2A98A6F6" w:rsidR="003007D4" w:rsidRPr="007A0324" w:rsidRDefault="0E7A6E78" w:rsidP="003007D4">
      <w:pPr>
        <w:pStyle w:val="SMHeading"/>
        <w:rPr>
          <w:b w:val="0"/>
          <w:bCs w:val="0"/>
          <w:lang w:val="en-US"/>
        </w:rPr>
      </w:pPr>
      <w:r w:rsidRPr="007A5623">
        <w:rPr>
          <w:lang w:val="en-US"/>
        </w:rPr>
        <w:t xml:space="preserve">Fig. S2. MPXV concentration in sequenced wastewater samples. </w:t>
      </w:r>
      <w:r w:rsidRPr="003C639D">
        <w:rPr>
          <w:b w:val="0"/>
          <w:bCs w:val="0"/>
          <w:lang w:val="en-US"/>
        </w:rPr>
        <w:t xml:space="preserve">Concentration of the </w:t>
      </w:r>
      <w:r w:rsidR="007A0324">
        <w:rPr>
          <w:b w:val="0"/>
          <w:bCs w:val="0"/>
          <w:lang w:val="en-US"/>
        </w:rPr>
        <w:t>MPXV</w:t>
      </w:r>
      <w:r w:rsidRPr="003C639D">
        <w:rPr>
          <w:b w:val="0"/>
          <w:bCs w:val="0"/>
          <w:lang w:val="en-US"/>
        </w:rPr>
        <w:t xml:space="preserve"> was measured using dPCR analysis. </w:t>
      </w:r>
      <w:r w:rsidRPr="007A0324">
        <w:rPr>
          <w:b w:val="0"/>
          <w:bCs w:val="0"/>
          <w:lang w:val="en-US"/>
        </w:rPr>
        <w:t>Sampling week corresponds to the weeks in year 2022.</w:t>
      </w:r>
    </w:p>
    <w:p w14:paraId="2AD205DD" w14:textId="77777777" w:rsidR="009A5287" w:rsidRPr="007A0324" w:rsidRDefault="009A5287" w:rsidP="00B9440A">
      <w:pPr>
        <w:pStyle w:val="SMcaption"/>
        <w:rPr>
          <w:lang w:val="en-US"/>
        </w:rPr>
      </w:pPr>
    </w:p>
    <w:p w14:paraId="72FA4434" w14:textId="0E152089" w:rsidR="00B030D7" w:rsidRPr="007A0324" w:rsidRDefault="00B030D7" w:rsidP="00B9440A">
      <w:pPr>
        <w:pStyle w:val="SMcaption"/>
        <w:rPr>
          <w:lang w:val="en-US"/>
        </w:rPr>
        <w:sectPr w:rsidR="00B030D7" w:rsidRPr="007A0324" w:rsidSect="00E853D5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2507BD7C" w14:textId="77777777" w:rsidR="00670299" w:rsidRPr="007A0324" w:rsidRDefault="00670299" w:rsidP="00670299">
      <w:pPr>
        <w:pStyle w:val="SMcaption"/>
        <w:rPr>
          <w:lang w:val="en-US"/>
        </w:rPr>
      </w:pPr>
    </w:p>
    <w:p w14:paraId="0FB19281" w14:textId="77777777" w:rsidR="003007D4" w:rsidRDefault="003007D4" w:rsidP="003007D4">
      <w:pPr>
        <w:pStyle w:val="SMcaption"/>
      </w:pPr>
      <w:r>
        <w:rPr>
          <w:noProof/>
        </w:rPr>
        <w:drawing>
          <wp:inline distT="0" distB="0" distL="0" distR="0" wp14:anchorId="13DF9A37" wp14:editId="042BEBC7">
            <wp:extent cx="5818053" cy="1583140"/>
            <wp:effectExtent l="0" t="0" r="0" b="4445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21" t="11700" r="29277" b="66196"/>
                    <a:stretch/>
                  </pic:blipFill>
                  <pic:spPr bwMode="auto">
                    <a:xfrm>
                      <a:off x="0" y="0"/>
                      <a:ext cx="5862773" cy="15953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458C37" w14:textId="2DCEB023" w:rsidR="005F7313" w:rsidRPr="009D1D78" w:rsidRDefault="0E7A6E78" w:rsidP="009D1D78">
      <w:pPr>
        <w:pStyle w:val="SMHeading"/>
        <w:rPr>
          <w:b w:val="0"/>
          <w:bCs w:val="0"/>
          <w:lang w:val="en-US"/>
        </w:rPr>
        <w:sectPr w:rsidR="005F7313" w:rsidRPr="009D1D78" w:rsidSect="00E853D5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 w:rsidRPr="007A5623">
        <w:rPr>
          <w:lang w:val="en-US"/>
        </w:rPr>
        <w:t>Fig. S3. Genome coverage of clinical sample</w:t>
      </w:r>
      <w:r w:rsidR="00374010">
        <w:rPr>
          <w:lang w:val="en-US"/>
        </w:rPr>
        <w:t xml:space="preserve"> obtained using P4M</w:t>
      </w:r>
      <w:r w:rsidR="00BD53CA">
        <w:rPr>
          <w:lang w:val="en-US"/>
        </w:rPr>
        <w:t>p</w:t>
      </w:r>
      <w:r w:rsidR="00374010">
        <w:rPr>
          <w:lang w:val="en-US"/>
        </w:rPr>
        <w:t>ox22 panel</w:t>
      </w:r>
      <w:r w:rsidRPr="007A5623">
        <w:rPr>
          <w:lang w:val="en-US"/>
        </w:rPr>
        <w:t xml:space="preserve">. </w:t>
      </w:r>
      <w:r w:rsidRPr="003C639D">
        <w:rPr>
          <w:b w:val="0"/>
          <w:bCs w:val="0"/>
          <w:lang w:val="en-US"/>
        </w:rPr>
        <w:t xml:space="preserve">This shows the coverage of MPXV genome achieved using the NGS panel designed for monitoring </w:t>
      </w:r>
      <w:r w:rsidR="00EC6A8F" w:rsidRPr="003C639D">
        <w:rPr>
          <w:b w:val="0"/>
          <w:bCs w:val="0"/>
          <w:lang w:val="en-US"/>
        </w:rPr>
        <w:t>the MPXV</w:t>
      </w:r>
      <w:r w:rsidRPr="003C639D">
        <w:rPr>
          <w:b w:val="0"/>
          <w:bCs w:val="0"/>
          <w:lang w:val="en-US"/>
        </w:rPr>
        <w:t xml:space="preserve"> in wastewater samples. The DNA sample used as control was obtained from virus isolated from skin pustules of the first German case in Munich</w:t>
      </w:r>
      <w:r w:rsidR="000B0F88">
        <w:rPr>
          <w:b w:val="0"/>
          <w:bCs w:val="0"/>
          <w:lang w:val="en-US"/>
        </w:rPr>
        <w:t xml:space="preserve"> </w:t>
      </w:r>
      <w:r w:rsidR="000B0F88" w:rsidRPr="000B0F88">
        <w:rPr>
          <w:b w:val="0"/>
          <w:bCs w:val="0"/>
          <w:i/>
          <w:iCs/>
          <w:lang w:val="en-US"/>
        </w:rPr>
        <w:t>(2)</w:t>
      </w:r>
      <w:r w:rsidRPr="003C639D">
        <w:rPr>
          <w:b w:val="0"/>
          <w:bCs w:val="0"/>
          <w:lang w:val="en-US"/>
        </w:rPr>
        <w:t xml:space="preserve">. </w:t>
      </w:r>
      <w:r w:rsidR="009D1D78" w:rsidRPr="009D1D78">
        <w:rPr>
          <w:b w:val="0"/>
          <w:bCs w:val="0"/>
          <w:lang w:val="en-US"/>
        </w:rPr>
        <w:t xml:space="preserve">We used </w:t>
      </w:r>
      <w:proofErr w:type="spellStart"/>
      <w:r w:rsidR="009D1D78" w:rsidRPr="009D1D78">
        <w:rPr>
          <w:b w:val="0"/>
          <w:bCs w:val="0"/>
          <w:lang w:val="en-US"/>
        </w:rPr>
        <w:t>hMpxV</w:t>
      </w:r>
      <w:proofErr w:type="spellEnd"/>
      <w:r w:rsidR="009D1D78" w:rsidRPr="009D1D78">
        <w:rPr>
          <w:b w:val="0"/>
          <w:bCs w:val="0"/>
          <w:lang w:val="en-US"/>
        </w:rPr>
        <w:t xml:space="preserve">/Belgium/UZ_Rega_1/2022 (GISAID </w:t>
      </w:r>
      <w:proofErr w:type="spellStart"/>
      <w:r w:rsidR="009D1D78" w:rsidRPr="009D1D78">
        <w:rPr>
          <w:b w:val="0"/>
          <w:bCs w:val="0"/>
          <w:lang w:val="en-US"/>
        </w:rPr>
        <w:t>accessionID</w:t>
      </w:r>
      <w:proofErr w:type="spellEnd"/>
      <w:r w:rsidR="009D1D78" w:rsidRPr="009D1D78">
        <w:rPr>
          <w:b w:val="0"/>
          <w:bCs w:val="0"/>
          <w:lang w:val="en-US"/>
        </w:rPr>
        <w:t xml:space="preserve"> - EPI_ISL_13052282) as reference genome. The x-axis represents the length of 198010 bp of the reference genome.</w:t>
      </w:r>
    </w:p>
    <w:p w14:paraId="34FD0CA6" w14:textId="6E8EA3A4" w:rsidR="009A5287" w:rsidRDefault="006E4E9C" w:rsidP="00BF0AD2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7128C5D5" wp14:editId="294E4103">
            <wp:extent cx="5675586" cy="4527728"/>
            <wp:effectExtent l="0" t="0" r="1905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073" r="20017" b="33839"/>
                    <a:stretch/>
                  </pic:blipFill>
                  <pic:spPr bwMode="auto">
                    <a:xfrm>
                      <a:off x="0" y="0"/>
                      <a:ext cx="5685955" cy="453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DA739B" w14:textId="77777777" w:rsidR="00407A36" w:rsidRPr="0027347F" w:rsidRDefault="00112C5B" w:rsidP="00407A36">
      <w:pPr>
        <w:pStyle w:val="Teaser"/>
      </w:pPr>
      <w:r w:rsidRPr="007A5623">
        <w:rPr>
          <w:lang w:val="en-US"/>
        </w:rPr>
        <w:t>Fig. S</w:t>
      </w:r>
      <w:r w:rsidR="00B05E5C" w:rsidRPr="007A5623">
        <w:rPr>
          <w:lang w:val="en-US"/>
        </w:rPr>
        <w:t>4</w:t>
      </w:r>
      <w:r w:rsidR="008218C4" w:rsidRPr="007A5623">
        <w:rPr>
          <w:lang w:val="en-US"/>
        </w:rPr>
        <w:t>.</w:t>
      </w:r>
      <w:r w:rsidR="00C63872" w:rsidRPr="007A5623">
        <w:rPr>
          <w:lang w:val="en-US"/>
        </w:rPr>
        <w:t xml:space="preserve"> </w:t>
      </w:r>
      <w:r w:rsidR="007A5623" w:rsidRPr="0027347F">
        <w:rPr>
          <w:b/>
          <w:bCs/>
          <w:lang w:val="en-US"/>
        </w:rPr>
        <w:t>Number of clinical cases reported in each city district</w:t>
      </w:r>
      <w:r w:rsidR="005F7313" w:rsidRPr="0027347F">
        <w:rPr>
          <w:b/>
          <w:bCs/>
          <w:lang w:val="en-US"/>
        </w:rPr>
        <w:t>.</w:t>
      </w:r>
      <w:r w:rsidR="001B6942" w:rsidRPr="007A5623">
        <w:rPr>
          <w:lang w:val="en-US"/>
        </w:rPr>
        <w:t xml:space="preserve"> </w:t>
      </w:r>
      <w:r w:rsidR="000124F7" w:rsidRPr="0027347F">
        <w:rPr>
          <w:lang w:val="en-US"/>
        </w:rPr>
        <w:t xml:space="preserve">This </w:t>
      </w:r>
      <w:r w:rsidR="007A5623" w:rsidRPr="0027347F">
        <w:rPr>
          <w:lang w:val="en-US"/>
        </w:rPr>
        <w:t>map shows the location of each city district along with the count of clinical cases that have been reported to the health authorities</w:t>
      </w:r>
      <w:r w:rsidR="000B0F88" w:rsidRPr="0027347F">
        <w:rPr>
          <w:lang w:val="en-US"/>
        </w:rPr>
        <w:t xml:space="preserve"> from week 20 to 32 in year 2022</w:t>
      </w:r>
      <w:r w:rsidR="007A5623" w:rsidRPr="0027347F">
        <w:rPr>
          <w:lang w:val="en-US"/>
        </w:rPr>
        <w:t>.</w:t>
      </w:r>
      <w:r w:rsidR="00407A36" w:rsidRPr="0027347F">
        <w:rPr>
          <w:lang w:val="en-US"/>
        </w:rPr>
        <w:t xml:space="preserve"> </w:t>
      </w:r>
      <w:r w:rsidR="00407A36" w:rsidRPr="0027347F">
        <w:t xml:space="preserve">BR – Wiesbaden Biebrich, DA – Darmstadt, FU – Fulda, GI – </w:t>
      </w:r>
      <w:proofErr w:type="spellStart"/>
      <w:r w:rsidR="00407A36" w:rsidRPr="0027347F">
        <w:t>Giessen</w:t>
      </w:r>
      <w:proofErr w:type="spellEnd"/>
      <w:r w:rsidR="00407A36" w:rsidRPr="0027347F">
        <w:t>, GR – Griesheim, HU – Hanau, KA – Kassel, NR – Niederrad, SL – Sindlingen, and WI – Wiesbaden.</w:t>
      </w:r>
    </w:p>
    <w:p w14:paraId="6F49D981" w14:textId="5191DE5E" w:rsidR="00112C5B" w:rsidRPr="00407A36" w:rsidRDefault="00112C5B" w:rsidP="00B9440A">
      <w:pPr>
        <w:pStyle w:val="SMHeading"/>
        <w:rPr>
          <w:b w:val="0"/>
          <w:bCs w:val="0"/>
        </w:rPr>
      </w:pPr>
    </w:p>
    <w:p w14:paraId="0B35D29F" w14:textId="77777777" w:rsidR="009A5287" w:rsidRPr="00407A36" w:rsidRDefault="009A5287" w:rsidP="00477182">
      <w:pPr>
        <w:pStyle w:val="SMcaption"/>
      </w:pPr>
    </w:p>
    <w:p w14:paraId="2ADDDC07" w14:textId="05061E2C" w:rsidR="009A5287" w:rsidRDefault="00A54C5F" w:rsidP="008D1A8D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79C94C3F" wp14:editId="5C61F931">
            <wp:extent cx="2697741" cy="3218985"/>
            <wp:effectExtent l="0" t="0" r="0" b="0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rafik 14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07" t="16794" r="10441" b="17733"/>
                    <a:stretch/>
                  </pic:blipFill>
                  <pic:spPr bwMode="auto">
                    <a:xfrm>
                      <a:off x="0" y="0"/>
                      <a:ext cx="2729597" cy="32569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C01E81" w14:textId="33EE51AE" w:rsidR="00A54C5F" w:rsidRDefault="00A54C5F" w:rsidP="008D1A8D">
      <w:pPr>
        <w:pStyle w:val="SMcaption"/>
        <w:jc w:val="center"/>
      </w:pPr>
      <w:r>
        <w:rPr>
          <w:noProof/>
        </w:rPr>
        <w:drawing>
          <wp:inline distT="0" distB="0" distL="0" distR="0" wp14:anchorId="58C047EB" wp14:editId="5FD46A8A">
            <wp:extent cx="2697480" cy="3195237"/>
            <wp:effectExtent l="0" t="0" r="0" b="5715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fik 15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16" t="17121" r="10530" b="17295"/>
                    <a:stretch/>
                  </pic:blipFill>
                  <pic:spPr bwMode="auto">
                    <a:xfrm>
                      <a:off x="0" y="0"/>
                      <a:ext cx="2732099" cy="32362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7AD74A" w14:textId="5883E9D5" w:rsidR="001734E5" w:rsidRDefault="00496461" w:rsidP="00496461">
      <w:pPr>
        <w:pStyle w:val="SMHeading"/>
        <w:rPr>
          <w:b w:val="0"/>
          <w:bCs w:val="0"/>
          <w:lang w:val="en-US"/>
        </w:rPr>
        <w:sectPr w:rsidR="001734E5" w:rsidSect="00E853D5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 w:rsidRPr="007A5623">
        <w:rPr>
          <w:lang w:val="en-US"/>
        </w:rPr>
        <w:t>Fig. S</w:t>
      </w:r>
      <w:r w:rsidR="00B05E5C" w:rsidRPr="007A5623">
        <w:rPr>
          <w:lang w:val="en-US"/>
        </w:rPr>
        <w:t>5</w:t>
      </w:r>
      <w:r w:rsidRPr="007A5623">
        <w:rPr>
          <w:lang w:val="en-US"/>
        </w:rPr>
        <w:t xml:space="preserve">. Percentage of target base coverage in wastewater samples sequences. </w:t>
      </w:r>
      <w:r w:rsidR="0090484F" w:rsidRPr="0090484F">
        <w:rPr>
          <w:b w:val="0"/>
          <w:bCs w:val="0"/>
          <w:lang w:val="en-US"/>
        </w:rPr>
        <w:t xml:space="preserve">Each panel </w:t>
      </w:r>
      <w:r w:rsidR="0090484F">
        <w:rPr>
          <w:b w:val="0"/>
          <w:bCs w:val="0"/>
          <w:lang w:val="en-US"/>
        </w:rPr>
        <w:t xml:space="preserve">show the coverage of 2022-outbreak monkeypox </w:t>
      </w:r>
      <w:r w:rsidR="00934FD6">
        <w:rPr>
          <w:b w:val="0"/>
          <w:bCs w:val="0"/>
          <w:lang w:val="en-US"/>
        </w:rPr>
        <w:t>virus achieved</w:t>
      </w:r>
      <w:r w:rsidR="0090484F">
        <w:rPr>
          <w:b w:val="0"/>
          <w:bCs w:val="0"/>
          <w:lang w:val="en-US"/>
        </w:rPr>
        <w:t xml:space="preserve"> for each wastewater sample. We </w:t>
      </w:r>
      <w:r w:rsidR="00934FD6">
        <w:rPr>
          <w:b w:val="0"/>
          <w:bCs w:val="0"/>
          <w:lang w:val="en-US"/>
        </w:rPr>
        <w:t xml:space="preserve">used </w:t>
      </w:r>
      <w:proofErr w:type="spellStart"/>
      <w:r w:rsidR="00934FD6">
        <w:rPr>
          <w:b w:val="0"/>
          <w:bCs w:val="0"/>
          <w:lang w:val="en-US"/>
        </w:rPr>
        <w:t>hMpxV</w:t>
      </w:r>
      <w:proofErr w:type="spellEnd"/>
      <w:r w:rsidR="0090484F" w:rsidRPr="0090484F">
        <w:rPr>
          <w:b w:val="0"/>
          <w:bCs w:val="0"/>
          <w:lang w:val="en-US"/>
        </w:rPr>
        <w:t>/Belgium/UZ_Rega_1/2022</w:t>
      </w:r>
      <w:r w:rsidR="0090484F">
        <w:rPr>
          <w:b w:val="0"/>
          <w:bCs w:val="0"/>
          <w:lang w:val="en-US"/>
        </w:rPr>
        <w:t xml:space="preserve"> (</w:t>
      </w:r>
      <w:r w:rsidR="0090484F" w:rsidRPr="0090484F">
        <w:rPr>
          <w:b w:val="0"/>
          <w:bCs w:val="0"/>
          <w:lang w:val="en-US"/>
        </w:rPr>
        <w:t xml:space="preserve">GISAID </w:t>
      </w:r>
      <w:proofErr w:type="spellStart"/>
      <w:r w:rsidR="0090484F" w:rsidRPr="0090484F">
        <w:rPr>
          <w:b w:val="0"/>
          <w:bCs w:val="0"/>
          <w:lang w:val="en-US"/>
        </w:rPr>
        <w:t>accessionID</w:t>
      </w:r>
      <w:proofErr w:type="spellEnd"/>
      <w:r w:rsidR="0090484F" w:rsidRPr="0090484F">
        <w:rPr>
          <w:b w:val="0"/>
          <w:bCs w:val="0"/>
          <w:lang w:val="en-US"/>
        </w:rPr>
        <w:t xml:space="preserve"> - EPI_ISL_13052282</w:t>
      </w:r>
      <w:r w:rsidR="0090484F">
        <w:rPr>
          <w:b w:val="0"/>
          <w:bCs w:val="0"/>
          <w:lang w:val="en-US"/>
        </w:rPr>
        <w:t>) as reference genome.</w:t>
      </w:r>
      <w:r w:rsidR="005961AC">
        <w:rPr>
          <w:b w:val="0"/>
          <w:bCs w:val="0"/>
          <w:lang w:val="en-US"/>
        </w:rPr>
        <w:t xml:space="preserve"> The x-axis represents the length of 198010 bp of the reference genome.</w:t>
      </w:r>
    </w:p>
    <w:p w14:paraId="4E1E7190" w14:textId="77777777" w:rsidR="001734E5" w:rsidRPr="003C639D" w:rsidRDefault="001734E5" w:rsidP="00496461">
      <w:pPr>
        <w:pStyle w:val="SMHeading"/>
        <w:rPr>
          <w:b w:val="0"/>
          <w:bCs w:val="0"/>
          <w:lang w:val="en-US"/>
        </w:rPr>
      </w:pPr>
    </w:p>
    <w:p w14:paraId="73DB00AD" w14:textId="4536F9E8" w:rsidR="00496461" w:rsidRDefault="00066483" w:rsidP="00066483">
      <w:pPr>
        <w:pStyle w:val="SMcaption"/>
        <w:jc w:val="center"/>
      </w:pPr>
      <w:r>
        <w:rPr>
          <w:noProof/>
        </w:rPr>
        <w:drawing>
          <wp:inline distT="0" distB="0" distL="0" distR="0" wp14:anchorId="691E1D15" wp14:editId="10924B1A">
            <wp:extent cx="5864907" cy="3465627"/>
            <wp:effectExtent l="0" t="0" r="2540" b="1905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0339" cy="348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34815" w14:textId="567CBDAE" w:rsidR="00066483" w:rsidRPr="003C639D" w:rsidRDefault="0E7A6E78" w:rsidP="00066483">
      <w:pPr>
        <w:pStyle w:val="SMHeading"/>
        <w:rPr>
          <w:b w:val="0"/>
          <w:bCs w:val="0"/>
          <w:lang w:val="en-US"/>
        </w:rPr>
      </w:pPr>
      <w:r w:rsidRPr="007A5623">
        <w:rPr>
          <w:lang w:val="en-US"/>
        </w:rPr>
        <w:t xml:space="preserve">Fig. S6. Multiple sequence alignment of wastewater sample sequences and clinical sequences. </w:t>
      </w:r>
      <w:r w:rsidRPr="003C639D">
        <w:rPr>
          <w:b w:val="0"/>
          <w:bCs w:val="0"/>
          <w:lang w:val="en-US"/>
        </w:rPr>
        <w:t xml:space="preserve">The genome sequences obtained from wastewater sequences were aligned against the clinical MPXV sequences. Sewage-derived consensus sequences are based at the bottom of the alignment. The blue vertical bars represent ambiguous N bases in the wastewater –based genomes while all rows above represent MPXV genomes from clinical sampling. </w:t>
      </w:r>
    </w:p>
    <w:p w14:paraId="1ED94553" w14:textId="77777777" w:rsidR="00137138" w:rsidRPr="003C639D" w:rsidRDefault="00137138" w:rsidP="00B9440A">
      <w:pPr>
        <w:pStyle w:val="SMHeading"/>
        <w:rPr>
          <w:lang w:val="en-US"/>
        </w:rPr>
        <w:sectPr w:rsidR="00137138" w:rsidRPr="003C639D" w:rsidSect="00E853D5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3D8D46FE" w14:textId="72E65E56" w:rsidR="00F31448" w:rsidRPr="00F31448" w:rsidRDefault="00F31448" w:rsidP="00F31448">
      <w:pPr>
        <w:spacing w:line="400" w:lineRule="atLeast"/>
        <w:jc w:val="both"/>
        <w:rPr>
          <w:rFonts w:ascii="Calibri" w:hAnsi="Calibri" w:cs="Calibri"/>
          <w:color w:val="000000"/>
          <w:sz w:val="22"/>
          <w:szCs w:val="22"/>
          <w:lang w:val="en-US"/>
        </w:rPr>
      </w:pPr>
    </w:p>
    <w:tbl>
      <w:tblPr>
        <w:tblW w:w="821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"/>
        <w:gridCol w:w="3025"/>
        <w:gridCol w:w="2126"/>
        <w:gridCol w:w="2552"/>
      </w:tblGrid>
      <w:tr w:rsidR="00F31448" w:rsidRPr="00F31448" w14:paraId="162E8407" w14:textId="77777777" w:rsidTr="0E7A6E78">
        <w:trPr>
          <w:trHeight w:val="230"/>
          <w:jc w:val="center"/>
        </w:trPr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FE95530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Nr.*</w:t>
            </w:r>
          </w:p>
        </w:tc>
        <w:tc>
          <w:tcPr>
            <w:tcW w:w="3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5760740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Wastewater</w:t>
            </w:r>
            <w:proofErr w:type="spellEnd"/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 xml:space="preserve"> Treatment Plant (City)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C0102FB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 xml:space="preserve">Population </w:t>
            </w:r>
            <w:proofErr w:type="spellStart"/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equivalents</w:t>
            </w:r>
            <w:proofErr w:type="spellEnd"/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DDC4421" w14:textId="0A85948E" w:rsidR="00F31448" w:rsidRPr="00F31448" w:rsidRDefault="0E7A6E7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E7A6E78">
              <w:rPr>
                <w:rFonts w:ascii="Arial" w:hAnsi="Arial" w:cs="Arial"/>
                <w:color w:val="000000" w:themeColor="text1"/>
                <w:sz w:val="21"/>
                <w:szCs w:val="21"/>
              </w:rPr>
              <w:t>Connected</w:t>
            </w:r>
            <w:proofErr w:type="spellEnd"/>
            <w:r w:rsidRPr="0E7A6E78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proofErr w:type="spellStart"/>
            <w:r w:rsidRPr="0E7A6E78">
              <w:rPr>
                <w:rFonts w:ascii="Arial" w:hAnsi="Arial" w:cs="Arial"/>
                <w:color w:val="000000" w:themeColor="text1"/>
                <w:sz w:val="21"/>
                <w:szCs w:val="21"/>
              </w:rPr>
              <w:t>inhabitants</w:t>
            </w:r>
            <w:proofErr w:type="spellEnd"/>
          </w:p>
        </w:tc>
      </w:tr>
      <w:tr w:rsidR="00F31448" w:rsidRPr="00F31448" w14:paraId="18BE9F09" w14:textId="77777777" w:rsidTr="0E7A6E78">
        <w:trPr>
          <w:trHeight w:val="20"/>
          <w:jc w:val="center"/>
        </w:trPr>
        <w:tc>
          <w:tcPr>
            <w:tcW w:w="5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18BB273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7499834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Darmstadt (DA)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D60E619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240.000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9681371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130.811</w:t>
            </w:r>
          </w:p>
        </w:tc>
      </w:tr>
      <w:tr w:rsidR="00F31448" w:rsidRPr="00F31448" w14:paraId="1E276D23" w14:textId="77777777" w:rsidTr="0E7A6E78">
        <w:trPr>
          <w:trHeight w:val="20"/>
          <w:jc w:val="center"/>
        </w:trPr>
        <w:tc>
          <w:tcPr>
            <w:tcW w:w="5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3E7CC99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2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EA0E97D" w14:textId="06934E36" w:rsidR="00F31448" w:rsidRPr="00F31448" w:rsidRDefault="0E7A6E7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E7A6E78">
              <w:rPr>
                <w:rFonts w:ascii="Arial" w:hAnsi="Arial" w:cs="Arial"/>
                <w:sz w:val="21"/>
                <w:szCs w:val="21"/>
              </w:rPr>
              <w:t>Frankfurt Griesheim (GR)</w:t>
            </w:r>
            <w:r w:rsidR="00010B72" w:rsidRPr="00010B72">
              <w:rPr>
                <w:rFonts w:ascii="Arial" w:hAnsi="Arial" w:cs="Arial"/>
                <w:sz w:val="21"/>
                <w:szCs w:val="21"/>
                <w:vertAlign w:val="superscript"/>
              </w:rPr>
              <w:t>#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E2A4D6F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7E959D1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 </w:t>
            </w:r>
          </w:p>
        </w:tc>
      </w:tr>
      <w:tr w:rsidR="00F31448" w:rsidRPr="00F31448" w14:paraId="7B0DA0F8" w14:textId="77777777" w:rsidTr="0E7A6E78">
        <w:trPr>
          <w:trHeight w:val="20"/>
          <w:jc w:val="center"/>
        </w:trPr>
        <w:tc>
          <w:tcPr>
            <w:tcW w:w="5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99292C2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3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714FB69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Frankfurt Niederrad (NR)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AFDCA4E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1.350.000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546E00A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895.355</w:t>
            </w:r>
          </w:p>
        </w:tc>
      </w:tr>
      <w:tr w:rsidR="00F31448" w:rsidRPr="00F31448" w14:paraId="2F361F90" w14:textId="77777777" w:rsidTr="0E7A6E78">
        <w:trPr>
          <w:trHeight w:val="20"/>
          <w:jc w:val="center"/>
        </w:trPr>
        <w:tc>
          <w:tcPr>
            <w:tcW w:w="5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4E532EB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4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7DF3FB4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Frankfurt Sindlingen (SL)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A9BD087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470.000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69BB9DC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244.032</w:t>
            </w:r>
          </w:p>
        </w:tc>
      </w:tr>
      <w:tr w:rsidR="00F31448" w:rsidRPr="00F31448" w14:paraId="7719EDB6" w14:textId="77777777" w:rsidTr="0E7A6E78">
        <w:trPr>
          <w:trHeight w:val="20"/>
          <w:jc w:val="center"/>
        </w:trPr>
        <w:tc>
          <w:tcPr>
            <w:tcW w:w="5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A65ADB4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5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9C5BCCA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Fulda / Gläserzell (FU)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1E86886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150.000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BFEC008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92.920</w:t>
            </w:r>
          </w:p>
        </w:tc>
      </w:tr>
      <w:tr w:rsidR="00F31448" w:rsidRPr="00F31448" w14:paraId="3522ABFA" w14:textId="77777777" w:rsidTr="0E7A6E78">
        <w:trPr>
          <w:trHeight w:val="20"/>
          <w:jc w:val="center"/>
        </w:trPr>
        <w:tc>
          <w:tcPr>
            <w:tcW w:w="5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8C1543B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6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BC931AC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Gießen (GI)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0839650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300.000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32A343B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186.943</w:t>
            </w:r>
          </w:p>
        </w:tc>
      </w:tr>
      <w:tr w:rsidR="00F31448" w:rsidRPr="00F31448" w14:paraId="6DDE6E32" w14:textId="77777777" w:rsidTr="0E7A6E78">
        <w:trPr>
          <w:trHeight w:val="20"/>
          <w:jc w:val="center"/>
        </w:trPr>
        <w:tc>
          <w:tcPr>
            <w:tcW w:w="5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E2C6912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7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8C78372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Hanau (HU)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90A972F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200.000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656E00F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140.000</w:t>
            </w:r>
          </w:p>
        </w:tc>
      </w:tr>
      <w:tr w:rsidR="00F31448" w:rsidRPr="00F31448" w14:paraId="5B2A88C3" w14:textId="77777777" w:rsidTr="0E7A6E78">
        <w:trPr>
          <w:trHeight w:val="20"/>
          <w:jc w:val="center"/>
        </w:trPr>
        <w:tc>
          <w:tcPr>
            <w:tcW w:w="5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93670B3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8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88E3250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Kassel (KA)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22CCBC7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340.000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B926B49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266.669</w:t>
            </w:r>
          </w:p>
        </w:tc>
      </w:tr>
      <w:tr w:rsidR="00F31448" w:rsidRPr="00F31448" w14:paraId="0AFE9EE1" w14:textId="77777777" w:rsidTr="0E7A6E78">
        <w:trPr>
          <w:trHeight w:val="20"/>
          <w:jc w:val="center"/>
        </w:trPr>
        <w:tc>
          <w:tcPr>
            <w:tcW w:w="5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9CD985B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9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F5A83AC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Wiesbaden Biebrich (BR)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E7A2232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130.000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E7EA14B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99.722</w:t>
            </w:r>
          </w:p>
        </w:tc>
      </w:tr>
      <w:tr w:rsidR="00F31448" w:rsidRPr="00F31448" w14:paraId="7CE5AF44" w14:textId="77777777" w:rsidTr="0E7A6E78">
        <w:trPr>
          <w:trHeight w:val="20"/>
          <w:jc w:val="center"/>
        </w:trPr>
        <w:tc>
          <w:tcPr>
            <w:tcW w:w="5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521CF1D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10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D138046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 xml:space="preserve">Wiesbaden </w:t>
            </w:r>
            <w:proofErr w:type="spellStart"/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main</w:t>
            </w:r>
            <w:proofErr w:type="spellEnd"/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Wastewater</w:t>
            </w:r>
            <w:proofErr w:type="spellEnd"/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treatment</w:t>
            </w:r>
            <w:proofErr w:type="spellEnd"/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 xml:space="preserve"> plant (WSB)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02CD71E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330.000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34583FF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173.870</w:t>
            </w:r>
          </w:p>
        </w:tc>
      </w:tr>
      <w:tr w:rsidR="00F31448" w:rsidRPr="00F31448" w14:paraId="640567A0" w14:textId="77777777" w:rsidTr="0E7A6E78">
        <w:trPr>
          <w:trHeight w:val="320"/>
          <w:jc w:val="center"/>
        </w:trPr>
        <w:tc>
          <w:tcPr>
            <w:tcW w:w="509" w:type="dxa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281B78C" w14:textId="77777777" w:rsidR="00F31448" w:rsidRPr="00F31448" w:rsidRDefault="00F31448" w:rsidP="00F314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025" w:type="dxa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56B2272" w14:textId="77777777" w:rsidR="00F31448" w:rsidRPr="00F31448" w:rsidRDefault="00F31448" w:rsidP="00F31448">
            <w:pPr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A1525D0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∑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8587175" w14:textId="77777777" w:rsidR="00F31448" w:rsidRPr="00F31448" w:rsidRDefault="00F31448" w:rsidP="00F31448">
            <w:pPr>
              <w:spacing w:line="40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1448">
              <w:rPr>
                <w:rFonts w:ascii="Arial" w:hAnsi="Arial" w:cs="Arial"/>
                <w:color w:val="000000"/>
                <w:sz w:val="21"/>
                <w:szCs w:val="21"/>
              </w:rPr>
              <w:t>2.230.322</w:t>
            </w:r>
          </w:p>
        </w:tc>
      </w:tr>
    </w:tbl>
    <w:p w14:paraId="1624DA59" w14:textId="77777777" w:rsidR="00137138" w:rsidRDefault="00137138" w:rsidP="00B9440A">
      <w:pPr>
        <w:pStyle w:val="SMHeading"/>
      </w:pPr>
    </w:p>
    <w:p w14:paraId="1C4ED036" w14:textId="448890DF" w:rsidR="00015F74" w:rsidRPr="003C639D" w:rsidRDefault="00015F74" w:rsidP="00B9440A">
      <w:pPr>
        <w:pStyle w:val="SMHeading"/>
        <w:rPr>
          <w:b w:val="0"/>
          <w:bCs w:val="0"/>
          <w:lang w:val="en-US"/>
        </w:rPr>
      </w:pPr>
      <w:r w:rsidRPr="007A5623">
        <w:rPr>
          <w:lang w:val="en-US"/>
        </w:rPr>
        <w:t>Table S1.</w:t>
      </w:r>
      <w:r w:rsidR="009B3930" w:rsidRPr="007A5623">
        <w:rPr>
          <w:lang w:val="en-US"/>
        </w:rPr>
        <w:t xml:space="preserve"> Overview of all sampled WWTP and the respective population values. </w:t>
      </w:r>
      <w:r w:rsidR="00AF4558" w:rsidRPr="003C639D">
        <w:rPr>
          <w:b w:val="0"/>
          <w:bCs w:val="0"/>
          <w:lang w:val="en-US"/>
        </w:rPr>
        <w:t>This table</w:t>
      </w:r>
      <w:r w:rsidR="00034CD9" w:rsidRPr="003C639D">
        <w:rPr>
          <w:b w:val="0"/>
          <w:bCs w:val="0"/>
          <w:lang w:val="en-US"/>
        </w:rPr>
        <w:t xml:space="preserve"> lists the sampled </w:t>
      </w:r>
      <w:r w:rsidR="00AF4558" w:rsidRPr="003C639D">
        <w:rPr>
          <w:b w:val="0"/>
          <w:bCs w:val="0"/>
          <w:lang w:val="en-US"/>
        </w:rPr>
        <w:t>WWTPs</w:t>
      </w:r>
      <w:r w:rsidR="00034CD9" w:rsidRPr="003C639D">
        <w:rPr>
          <w:b w:val="0"/>
          <w:bCs w:val="0"/>
          <w:lang w:val="en-US"/>
        </w:rPr>
        <w:t xml:space="preserve">, the population values for which the respective </w:t>
      </w:r>
      <w:r w:rsidR="000C3D0B" w:rsidRPr="003C639D">
        <w:rPr>
          <w:b w:val="0"/>
          <w:bCs w:val="0"/>
          <w:lang w:val="en-US"/>
        </w:rPr>
        <w:t>WWTP</w:t>
      </w:r>
      <w:r w:rsidR="00034CD9" w:rsidRPr="003C639D">
        <w:rPr>
          <w:b w:val="0"/>
          <w:bCs w:val="0"/>
          <w:lang w:val="en-US"/>
        </w:rPr>
        <w:t xml:space="preserve"> is designed, and the residents </w:t>
      </w:r>
      <w:r w:rsidR="00A04849" w:rsidRPr="003C639D">
        <w:rPr>
          <w:b w:val="0"/>
          <w:bCs w:val="0"/>
          <w:lang w:val="en-US"/>
        </w:rPr>
        <w:t>connected</w:t>
      </w:r>
      <w:r w:rsidR="00034CD9" w:rsidRPr="003C639D">
        <w:rPr>
          <w:b w:val="0"/>
          <w:bCs w:val="0"/>
          <w:lang w:val="en-US"/>
        </w:rPr>
        <w:t>.</w:t>
      </w:r>
      <w:r w:rsidR="00010B72">
        <w:rPr>
          <w:b w:val="0"/>
          <w:bCs w:val="0"/>
          <w:lang w:val="en-US"/>
        </w:rPr>
        <w:t xml:space="preserve"> (#) Not available.</w:t>
      </w:r>
    </w:p>
    <w:p w14:paraId="37F107C1" w14:textId="77777777" w:rsidR="00D766F1" w:rsidRPr="003C639D" w:rsidRDefault="00D766F1" w:rsidP="00477182">
      <w:pPr>
        <w:pStyle w:val="SMcaption"/>
        <w:rPr>
          <w:lang w:val="en-US"/>
        </w:rPr>
      </w:pPr>
    </w:p>
    <w:p w14:paraId="4968A53E" w14:textId="77777777" w:rsidR="008218C4" w:rsidRPr="003C639D" w:rsidRDefault="008218C4" w:rsidP="00477182">
      <w:pPr>
        <w:pStyle w:val="SMcaption"/>
        <w:rPr>
          <w:lang w:val="en-US"/>
        </w:rPr>
      </w:pPr>
    </w:p>
    <w:p w14:paraId="10BF7DE9" w14:textId="77777777" w:rsidR="00B9440A" w:rsidRPr="003C639D" w:rsidRDefault="00B9440A" w:rsidP="00B9440A">
      <w:pPr>
        <w:pStyle w:val="SMcaption"/>
        <w:rPr>
          <w:lang w:val="en-US"/>
        </w:rPr>
      </w:pPr>
    </w:p>
    <w:sectPr w:rsidR="00B9440A" w:rsidRPr="003C639D" w:rsidSect="00E853D5"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800B08" w14:textId="77777777" w:rsidR="00F6569C" w:rsidRDefault="00F6569C">
      <w:r>
        <w:separator/>
      </w:r>
    </w:p>
  </w:endnote>
  <w:endnote w:type="continuationSeparator" w:id="0">
    <w:p w14:paraId="5693FCFD" w14:textId="77777777" w:rsidR="00F6569C" w:rsidRDefault="00F6569C">
      <w:r>
        <w:continuationSeparator/>
      </w:r>
    </w:p>
  </w:endnote>
  <w:endnote w:type="continuationNotice" w:id="1">
    <w:p w14:paraId="48FC5A0E" w14:textId="77777777" w:rsidR="00F6569C" w:rsidRDefault="00F6569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Fuzeil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982C40" w14:textId="77777777" w:rsidR="00F6569C" w:rsidRDefault="00F6569C">
      <w:r>
        <w:separator/>
      </w:r>
    </w:p>
  </w:footnote>
  <w:footnote w:type="continuationSeparator" w:id="0">
    <w:p w14:paraId="289FFE40" w14:textId="77777777" w:rsidR="00F6569C" w:rsidRDefault="00F6569C">
      <w:r>
        <w:continuationSeparator/>
      </w:r>
    </w:p>
  </w:footnote>
  <w:footnote w:type="continuationNotice" w:id="1">
    <w:p w14:paraId="49CEE54F" w14:textId="77777777" w:rsidR="00F6569C" w:rsidRDefault="00F6569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ennumm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ennumm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Aufzhlungszeich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Aufzhlungszeich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10930442">
    <w:abstractNumId w:val="9"/>
  </w:num>
  <w:num w:numId="2" w16cid:durableId="529416418">
    <w:abstractNumId w:val="7"/>
  </w:num>
  <w:num w:numId="3" w16cid:durableId="435517017">
    <w:abstractNumId w:val="6"/>
  </w:num>
  <w:num w:numId="4" w16cid:durableId="338507819">
    <w:abstractNumId w:val="5"/>
  </w:num>
  <w:num w:numId="5" w16cid:durableId="1063332071">
    <w:abstractNumId w:val="4"/>
  </w:num>
  <w:num w:numId="6" w16cid:durableId="485247007">
    <w:abstractNumId w:val="8"/>
  </w:num>
  <w:num w:numId="7" w16cid:durableId="218707595">
    <w:abstractNumId w:val="3"/>
  </w:num>
  <w:num w:numId="8" w16cid:durableId="212157312">
    <w:abstractNumId w:val="2"/>
  </w:num>
  <w:num w:numId="9" w16cid:durableId="278999348">
    <w:abstractNumId w:val="1"/>
  </w:num>
  <w:num w:numId="10" w16cid:durableId="2077706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6D36"/>
    <w:rsid w:val="00010B72"/>
    <w:rsid w:val="000124F7"/>
    <w:rsid w:val="00015F74"/>
    <w:rsid w:val="000169A1"/>
    <w:rsid w:val="00027AA7"/>
    <w:rsid w:val="00034CD9"/>
    <w:rsid w:val="00064F0A"/>
    <w:rsid w:val="00065EBD"/>
    <w:rsid w:val="00066483"/>
    <w:rsid w:val="00072DBD"/>
    <w:rsid w:val="00076E54"/>
    <w:rsid w:val="000837D7"/>
    <w:rsid w:val="00083B44"/>
    <w:rsid w:val="000850DC"/>
    <w:rsid w:val="00092D2D"/>
    <w:rsid w:val="000A6D38"/>
    <w:rsid w:val="000B0F88"/>
    <w:rsid w:val="000C2771"/>
    <w:rsid w:val="000C3D0B"/>
    <w:rsid w:val="000C5F59"/>
    <w:rsid w:val="000D0C09"/>
    <w:rsid w:val="000D46F4"/>
    <w:rsid w:val="000D6F56"/>
    <w:rsid w:val="000F0DCE"/>
    <w:rsid w:val="000F6BE3"/>
    <w:rsid w:val="00112C5B"/>
    <w:rsid w:val="00114193"/>
    <w:rsid w:val="00115A38"/>
    <w:rsid w:val="0011687B"/>
    <w:rsid w:val="00116C13"/>
    <w:rsid w:val="00124F82"/>
    <w:rsid w:val="00130470"/>
    <w:rsid w:val="00136599"/>
    <w:rsid w:val="00137138"/>
    <w:rsid w:val="00154439"/>
    <w:rsid w:val="0016337A"/>
    <w:rsid w:val="00164269"/>
    <w:rsid w:val="001734E5"/>
    <w:rsid w:val="00176C4F"/>
    <w:rsid w:val="00176D89"/>
    <w:rsid w:val="00176ED1"/>
    <w:rsid w:val="00184811"/>
    <w:rsid w:val="001A1BDE"/>
    <w:rsid w:val="001B6942"/>
    <w:rsid w:val="001D4D39"/>
    <w:rsid w:val="001E3379"/>
    <w:rsid w:val="001F0876"/>
    <w:rsid w:val="001F167C"/>
    <w:rsid w:val="001F5E91"/>
    <w:rsid w:val="002077B9"/>
    <w:rsid w:val="00217667"/>
    <w:rsid w:val="00223D29"/>
    <w:rsid w:val="0023254A"/>
    <w:rsid w:val="002541F7"/>
    <w:rsid w:val="0026107C"/>
    <w:rsid w:val="00262D72"/>
    <w:rsid w:val="0027105D"/>
    <w:rsid w:val="0027347F"/>
    <w:rsid w:val="00294FBB"/>
    <w:rsid w:val="002B6828"/>
    <w:rsid w:val="002C030F"/>
    <w:rsid w:val="002D4A8C"/>
    <w:rsid w:val="002D57D0"/>
    <w:rsid w:val="002D626C"/>
    <w:rsid w:val="002E2B11"/>
    <w:rsid w:val="002F1F40"/>
    <w:rsid w:val="002F7963"/>
    <w:rsid w:val="003007D4"/>
    <w:rsid w:val="00331132"/>
    <w:rsid w:val="00331D75"/>
    <w:rsid w:val="00355362"/>
    <w:rsid w:val="00363E44"/>
    <w:rsid w:val="00374010"/>
    <w:rsid w:val="00395E86"/>
    <w:rsid w:val="003A2FD8"/>
    <w:rsid w:val="003B40E6"/>
    <w:rsid w:val="003C4048"/>
    <w:rsid w:val="003C639D"/>
    <w:rsid w:val="003D012F"/>
    <w:rsid w:val="003E27E5"/>
    <w:rsid w:val="003E2A2B"/>
    <w:rsid w:val="003E30AF"/>
    <w:rsid w:val="003E74FB"/>
    <w:rsid w:val="003F6E14"/>
    <w:rsid w:val="00405336"/>
    <w:rsid w:val="00406243"/>
    <w:rsid w:val="00407A36"/>
    <w:rsid w:val="00417F36"/>
    <w:rsid w:val="004205BF"/>
    <w:rsid w:val="004221CF"/>
    <w:rsid w:val="004249FD"/>
    <w:rsid w:val="00425069"/>
    <w:rsid w:val="00427DCD"/>
    <w:rsid w:val="0045061A"/>
    <w:rsid w:val="00455990"/>
    <w:rsid w:val="004571D5"/>
    <w:rsid w:val="00461D81"/>
    <w:rsid w:val="0046356B"/>
    <w:rsid w:val="00474290"/>
    <w:rsid w:val="00474B7F"/>
    <w:rsid w:val="00477182"/>
    <w:rsid w:val="004779CB"/>
    <w:rsid w:val="004934CB"/>
    <w:rsid w:val="00496461"/>
    <w:rsid w:val="004B1D61"/>
    <w:rsid w:val="004C6B9E"/>
    <w:rsid w:val="004E42D8"/>
    <w:rsid w:val="004E7BA2"/>
    <w:rsid w:val="004F7EDF"/>
    <w:rsid w:val="005001AC"/>
    <w:rsid w:val="0051548D"/>
    <w:rsid w:val="00524042"/>
    <w:rsid w:val="00527D71"/>
    <w:rsid w:val="00546F1E"/>
    <w:rsid w:val="005520A8"/>
    <w:rsid w:val="005607DD"/>
    <w:rsid w:val="005634F9"/>
    <w:rsid w:val="005945D1"/>
    <w:rsid w:val="005961AC"/>
    <w:rsid w:val="005A10DB"/>
    <w:rsid w:val="005A558C"/>
    <w:rsid w:val="005A6E40"/>
    <w:rsid w:val="005B3FB5"/>
    <w:rsid w:val="005B6969"/>
    <w:rsid w:val="005C2A19"/>
    <w:rsid w:val="005E28F8"/>
    <w:rsid w:val="005E335F"/>
    <w:rsid w:val="005E6513"/>
    <w:rsid w:val="005F00BD"/>
    <w:rsid w:val="005F7313"/>
    <w:rsid w:val="00607AF8"/>
    <w:rsid w:val="00631F60"/>
    <w:rsid w:val="00651114"/>
    <w:rsid w:val="00652534"/>
    <w:rsid w:val="00664560"/>
    <w:rsid w:val="00670299"/>
    <w:rsid w:val="00674B80"/>
    <w:rsid w:val="006867E6"/>
    <w:rsid w:val="00691985"/>
    <w:rsid w:val="00693E7E"/>
    <w:rsid w:val="006A1B64"/>
    <w:rsid w:val="006A205F"/>
    <w:rsid w:val="006D1A0B"/>
    <w:rsid w:val="006E1D99"/>
    <w:rsid w:val="006E4E9C"/>
    <w:rsid w:val="006E73C1"/>
    <w:rsid w:val="00700B7A"/>
    <w:rsid w:val="00701C19"/>
    <w:rsid w:val="00705851"/>
    <w:rsid w:val="007108F5"/>
    <w:rsid w:val="00713E5B"/>
    <w:rsid w:val="00715384"/>
    <w:rsid w:val="0073592F"/>
    <w:rsid w:val="007402FC"/>
    <w:rsid w:val="007411A1"/>
    <w:rsid w:val="007875B3"/>
    <w:rsid w:val="0079138B"/>
    <w:rsid w:val="00793072"/>
    <w:rsid w:val="00795190"/>
    <w:rsid w:val="007A0324"/>
    <w:rsid w:val="007A20D7"/>
    <w:rsid w:val="007A5304"/>
    <w:rsid w:val="007A5623"/>
    <w:rsid w:val="007E6989"/>
    <w:rsid w:val="007F59E9"/>
    <w:rsid w:val="007F6447"/>
    <w:rsid w:val="008023E5"/>
    <w:rsid w:val="00806530"/>
    <w:rsid w:val="00807D35"/>
    <w:rsid w:val="00807D97"/>
    <w:rsid w:val="008218C4"/>
    <w:rsid w:val="00853D4F"/>
    <w:rsid w:val="008602A0"/>
    <w:rsid w:val="00867A98"/>
    <w:rsid w:val="00870867"/>
    <w:rsid w:val="00885C9B"/>
    <w:rsid w:val="008A5D2F"/>
    <w:rsid w:val="008A666A"/>
    <w:rsid w:val="008C77F3"/>
    <w:rsid w:val="008D1A8D"/>
    <w:rsid w:val="008D5D2A"/>
    <w:rsid w:val="008F1B60"/>
    <w:rsid w:val="009003E8"/>
    <w:rsid w:val="0090484F"/>
    <w:rsid w:val="00914B63"/>
    <w:rsid w:val="00927BA8"/>
    <w:rsid w:val="00934FD6"/>
    <w:rsid w:val="009354F3"/>
    <w:rsid w:val="009447DC"/>
    <w:rsid w:val="00961BA5"/>
    <w:rsid w:val="009716B6"/>
    <w:rsid w:val="009743A9"/>
    <w:rsid w:val="00982431"/>
    <w:rsid w:val="00983B58"/>
    <w:rsid w:val="00985D8C"/>
    <w:rsid w:val="009A32F4"/>
    <w:rsid w:val="009A5287"/>
    <w:rsid w:val="009B2AC5"/>
    <w:rsid w:val="009B38DB"/>
    <w:rsid w:val="009B3930"/>
    <w:rsid w:val="009B7984"/>
    <w:rsid w:val="009C6983"/>
    <w:rsid w:val="009D1D78"/>
    <w:rsid w:val="009E0BD7"/>
    <w:rsid w:val="009F02D9"/>
    <w:rsid w:val="009F3E55"/>
    <w:rsid w:val="009F4BED"/>
    <w:rsid w:val="009F7D93"/>
    <w:rsid w:val="00A04849"/>
    <w:rsid w:val="00A3403B"/>
    <w:rsid w:val="00A423BF"/>
    <w:rsid w:val="00A51A12"/>
    <w:rsid w:val="00A54C5F"/>
    <w:rsid w:val="00A6147C"/>
    <w:rsid w:val="00A62156"/>
    <w:rsid w:val="00A627D4"/>
    <w:rsid w:val="00A649C8"/>
    <w:rsid w:val="00A74DA2"/>
    <w:rsid w:val="00A75F43"/>
    <w:rsid w:val="00A91F2C"/>
    <w:rsid w:val="00AA0C11"/>
    <w:rsid w:val="00AA33C2"/>
    <w:rsid w:val="00AB399E"/>
    <w:rsid w:val="00AC59D0"/>
    <w:rsid w:val="00AD0205"/>
    <w:rsid w:val="00AD16B1"/>
    <w:rsid w:val="00AD499C"/>
    <w:rsid w:val="00AE2E4E"/>
    <w:rsid w:val="00AE4486"/>
    <w:rsid w:val="00AF42E4"/>
    <w:rsid w:val="00AF4558"/>
    <w:rsid w:val="00AF74DB"/>
    <w:rsid w:val="00B0108A"/>
    <w:rsid w:val="00B030D7"/>
    <w:rsid w:val="00B03F8D"/>
    <w:rsid w:val="00B05E5C"/>
    <w:rsid w:val="00B36869"/>
    <w:rsid w:val="00B43B31"/>
    <w:rsid w:val="00B44580"/>
    <w:rsid w:val="00B47CFA"/>
    <w:rsid w:val="00B57F00"/>
    <w:rsid w:val="00B57FE3"/>
    <w:rsid w:val="00B656BB"/>
    <w:rsid w:val="00B74049"/>
    <w:rsid w:val="00B77B2A"/>
    <w:rsid w:val="00B82C22"/>
    <w:rsid w:val="00B8498F"/>
    <w:rsid w:val="00B93DBA"/>
    <w:rsid w:val="00B9440A"/>
    <w:rsid w:val="00BB2D2A"/>
    <w:rsid w:val="00BC0DF4"/>
    <w:rsid w:val="00BC1B5E"/>
    <w:rsid w:val="00BC3E04"/>
    <w:rsid w:val="00BD53CA"/>
    <w:rsid w:val="00BD58CF"/>
    <w:rsid w:val="00BD7CAD"/>
    <w:rsid w:val="00BE1AEC"/>
    <w:rsid w:val="00BF02AE"/>
    <w:rsid w:val="00BF0AD2"/>
    <w:rsid w:val="00BF0C92"/>
    <w:rsid w:val="00C04CC1"/>
    <w:rsid w:val="00C249AC"/>
    <w:rsid w:val="00C25B89"/>
    <w:rsid w:val="00C3364D"/>
    <w:rsid w:val="00C400DE"/>
    <w:rsid w:val="00C40690"/>
    <w:rsid w:val="00C4096C"/>
    <w:rsid w:val="00C50C6D"/>
    <w:rsid w:val="00C56274"/>
    <w:rsid w:val="00C577BF"/>
    <w:rsid w:val="00C600D9"/>
    <w:rsid w:val="00C63872"/>
    <w:rsid w:val="00C669E1"/>
    <w:rsid w:val="00C70FA2"/>
    <w:rsid w:val="00C71DAB"/>
    <w:rsid w:val="00C8722F"/>
    <w:rsid w:val="00C92B22"/>
    <w:rsid w:val="00CB23FA"/>
    <w:rsid w:val="00CC1384"/>
    <w:rsid w:val="00CC4286"/>
    <w:rsid w:val="00CD3720"/>
    <w:rsid w:val="00CE5AA7"/>
    <w:rsid w:val="00CF1848"/>
    <w:rsid w:val="00CF5C2F"/>
    <w:rsid w:val="00D04BCF"/>
    <w:rsid w:val="00D06908"/>
    <w:rsid w:val="00D1080D"/>
    <w:rsid w:val="00D143D9"/>
    <w:rsid w:val="00D25F89"/>
    <w:rsid w:val="00D43FEA"/>
    <w:rsid w:val="00D5511B"/>
    <w:rsid w:val="00D60624"/>
    <w:rsid w:val="00D7490E"/>
    <w:rsid w:val="00D766F1"/>
    <w:rsid w:val="00D86D9B"/>
    <w:rsid w:val="00DB4E03"/>
    <w:rsid w:val="00DC35BF"/>
    <w:rsid w:val="00DC7884"/>
    <w:rsid w:val="00DD02A0"/>
    <w:rsid w:val="00DE6A35"/>
    <w:rsid w:val="00DF51A0"/>
    <w:rsid w:val="00DF5BC5"/>
    <w:rsid w:val="00E06D6F"/>
    <w:rsid w:val="00E16BB3"/>
    <w:rsid w:val="00E257C8"/>
    <w:rsid w:val="00E40873"/>
    <w:rsid w:val="00E41512"/>
    <w:rsid w:val="00E4519A"/>
    <w:rsid w:val="00E465DB"/>
    <w:rsid w:val="00E7471C"/>
    <w:rsid w:val="00E853D5"/>
    <w:rsid w:val="00E924DD"/>
    <w:rsid w:val="00E9773B"/>
    <w:rsid w:val="00EA6F42"/>
    <w:rsid w:val="00EB1F6F"/>
    <w:rsid w:val="00EC09F5"/>
    <w:rsid w:val="00EC13A3"/>
    <w:rsid w:val="00EC6A8F"/>
    <w:rsid w:val="00EC7C85"/>
    <w:rsid w:val="00ED5A0E"/>
    <w:rsid w:val="00EF09EA"/>
    <w:rsid w:val="00EF3CF7"/>
    <w:rsid w:val="00F014BB"/>
    <w:rsid w:val="00F125EE"/>
    <w:rsid w:val="00F12E98"/>
    <w:rsid w:val="00F2052F"/>
    <w:rsid w:val="00F22029"/>
    <w:rsid w:val="00F31448"/>
    <w:rsid w:val="00F37B03"/>
    <w:rsid w:val="00F515FB"/>
    <w:rsid w:val="00F54F5C"/>
    <w:rsid w:val="00F630EA"/>
    <w:rsid w:val="00F6569C"/>
    <w:rsid w:val="00F7007E"/>
    <w:rsid w:val="00F711C7"/>
    <w:rsid w:val="00F73193"/>
    <w:rsid w:val="00F74F95"/>
    <w:rsid w:val="00F80705"/>
    <w:rsid w:val="00FA1481"/>
    <w:rsid w:val="00FB1575"/>
    <w:rsid w:val="00FB2437"/>
    <w:rsid w:val="00FC4F7A"/>
    <w:rsid w:val="00FD0FFA"/>
    <w:rsid w:val="00FD1849"/>
    <w:rsid w:val="00FD55D9"/>
    <w:rsid w:val="00FF04E3"/>
    <w:rsid w:val="00FF2F4D"/>
    <w:rsid w:val="0E7A6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1C19"/>
    <w:rPr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link w:val="berschrift1Zchn"/>
    <w:semiHidden/>
    <w:qFormat/>
    <w:rsid w:val="00B43B31"/>
    <w:pPr>
      <w:keepNext/>
      <w:spacing w:before="240" w:after="60"/>
      <w:outlineLvl w:val="0"/>
    </w:pPr>
    <w:rPr>
      <w:b/>
      <w:bCs/>
      <w:kern w:val="32"/>
    </w:rPr>
  </w:style>
  <w:style w:type="paragraph" w:styleId="berschrift2">
    <w:name w:val="heading 2"/>
    <w:basedOn w:val="Standard"/>
    <w:next w:val="Standard"/>
    <w:link w:val="berschrift2Zchn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berschrift4">
    <w:name w:val="heading 4"/>
    <w:basedOn w:val="Standard"/>
    <w:next w:val="Standard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berschrift5">
    <w:name w:val="heading 5"/>
    <w:basedOn w:val="Standard"/>
    <w:next w:val="Standard"/>
    <w:link w:val="berschrift5Zchn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semiHidden/>
    <w:qFormat/>
    <w:rsid w:val="007411A1"/>
    <w:pPr>
      <w:spacing w:before="240" w:after="60"/>
      <w:outlineLvl w:val="6"/>
    </w:pPr>
    <w:rPr>
      <w:rFonts w:ascii="Calibri" w:hAnsi="Calibri"/>
    </w:rPr>
  </w:style>
  <w:style w:type="paragraph" w:styleId="berschrift8">
    <w:name w:val="heading 8"/>
    <w:basedOn w:val="Standard"/>
    <w:next w:val="Standard"/>
    <w:link w:val="berschrift8Zchn"/>
    <w:semiHidden/>
    <w:qFormat/>
    <w:rsid w:val="007411A1"/>
    <w:pPr>
      <w:spacing w:before="240" w:after="60"/>
      <w:outlineLvl w:val="7"/>
    </w:pPr>
    <w:rPr>
      <w:rFonts w:ascii="Calibri" w:hAnsi="Calibri"/>
      <w:i/>
      <w:iCs/>
    </w:rPr>
  </w:style>
  <w:style w:type="paragraph" w:styleId="berschrift9">
    <w:name w:val="heading 9"/>
    <w:basedOn w:val="Standard"/>
    <w:next w:val="Standard"/>
    <w:link w:val="berschrift9Zchn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Seitenzahl">
    <w:name w:val="page number"/>
    <w:basedOn w:val="Absatz-Standardschriftart"/>
    <w:semiHidden/>
    <w:rsid w:val="00477182"/>
  </w:style>
  <w:style w:type="character" w:customStyle="1" w:styleId="berschrift1Zchn">
    <w:name w:val="Überschrift 1 Zchn"/>
    <w:link w:val="berschrift1"/>
    <w:semiHidden/>
    <w:rsid w:val="00FF04E3"/>
    <w:rPr>
      <w:b/>
      <w:bCs/>
      <w:kern w:val="32"/>
      <w:sz w:val="24"/>
      <w:szCs w:val="24"/>
    </w:rPr>
  </w:style>
  <w:style w:type="character" w:customStyle="1" w:styleId="berschrift2Zchn">
    <w:name w:val="Überschrift 2 Zchn"/>
    <w:link w:val="berschrift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berschrift5Zchn">
    <w:name w:val="Überschrift 5 Zchn"/>
    <w:link w:val="berschrift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berschrift6Zchn">
    <w:name w:val="Überschrift 6 Zchn"/>
    <w:link w:val="berschrift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berschrift7Zchn">
    <w:name w:val="Überschrift 7 Zchn"/>
    <w:link w:val="berschrift7"/>
    <w:semiHidden/>
    <w:rsid w:val="00FF04E3"/>
    <w:rPr>
      <w:rFonts w:ascii="Calibri" w:hAnsi="Calibri"/>
      <w:sz w:val="24"/>
      <w:szCs w:val="24"/>
    </w:rPr>
  </w:style>
  <w:style w:type="character" w:customStyle="1" w:styleId="berschrift8Zchn">
    <w:name w:val="Überschrift 8 Zchn"/>
    <w:link w:val="berschrift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berschrift9Zchn">
    <w:name w:val="Überschrift 9 Zchn"/>
    <w:link w:val="berschrift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berschrift1"/>
    <w:qFormat/>
    <w:rsid w:val="00F74F95"/>
  </w:style>
  <w:style w:type="paragraph" w:customStyle="1" w:styleId="SMSubheading">
    <w:name w:val="SM Subheading"/>
    <w:basedOn w:val="Standard"/>
    <w:qFormat/>
    <w:rsid w:val="00B9440A"/>
    <w:rPr>
      <w:u w:val="words"/>
    </w:rPr>
  </w:style>
  <w:style w:type="paragraph" w:customStyle="1" w:styleId="SMText">
    <w:name w:val="SM Text"/>
    <w:basedOn w:val="Standard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Sprechblasentext">
    <w:name w:val="Balloon Text"/>
    <w:basedOn w:val="Standard"/>
    <w:link w:val="SprechblasentextZchn"/>
    <w:semiHidden/>
    <w:rsid w:val="0040533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semiHidden/>
    <w:rsid w:val="00FF04E3"/>
    <w:rPr>
      <w:rFonts w:ascii="Tahoma" w:hAnsi="Tahoma" w:cs="Tahoma"/>
      <w:sz w:val="16"/>
      <w:szCs w:val="16"/>
    </w:rPr>
  </w:style>
  <w:style w:type="paragraph" w:styleId="Literaturverzeichnis">
    <w:name w:val="Bibliography"/>
    <w:basedOn w:val="Standard"/>
    <w:next w:val="Standard"/>
    <w:uiPriority w:val="37"/>
    <w:semiHidden/>
    <w:rsid w:val="00405336"/>
  </w:style>
  <w:style w:type="paragraph" w:styleId="Blocktext">
    <w:name w:val="Block Text"/>
    <w:basedOn w:val="Standard"/>
    <w:semiHidden/>
    <w:rsid w:val="00405336"/>
    <w:pPr>
      <w:spacing w:after="120"/>
      <w:ind w:left="1440" w:right="1440"/>
    </w:pPr>
  </w:style>
  <w:style w:type="paragraph" w:styleId="Textkrper">
    <w:name w:val="Body Text"/>
    <w:basedOn w:val="Standard"/>
    <w:link w:val="TextkrperZchn"/>
    <w:semiHidden/>
    <w:rsid w:val="00405336"/>
    <w:pPr>
      <w:spacing w:after="120"/>
    </w:pPr>
  </w:style>
  <w:style w:type="character" w:customStyle="1" w:styleId="TextkrperZchn">
    <w:name w:val="Textkörper Zchn"/>
    <w:link w:val="Textkrper"/>
    <w:semiHidden/>
    <w:rsid w:val="00FF04E3"/>
    <w:rPr>
      <w:sz w:val="24"/>
    </w:rPr>
  </w:style>
  <w:style w:type="paragraph" w:styleId="Textkrper2">
    <w:name w:val="Body Text 2"/>
    <w:basedOn w:val="Standard"/>
    <w:link w:val="Textkrper2Zchn"/>
    <w:semiHidden/>
    <w:rsid w:val="00405336"/>
    <w:pPr>
      <w:spacing w:after="120" w:line="480" w:lineRule="auto"/>
    </w:pPr>
  </w:style>
  <w:style w:type="character" w:customStyle="1" w:styleId="Textkrper2Zchn">
    <w:name w:val="Textkörper 2 Zchn"/>
    <w:link w:val="Textkrper2"/>
    <w:semiHidden/>
    <w:rsid w:val="00FF04E3"/>
    <w:rPr>
      <w:sz w:val="24"/>
    </w:rPr>
  </w:style>
  <w:style w:type="paragraph" w:styleId="Textkrper3">
    <w:name w:val="Body Text 3"/>
    <w:basedOn w:val="Standard"/>
    <w:link w:val="Textkrper3Zchn"/>
    <w:semiHidden/>
    <w:rsid w:val="00405336"/>
    <w:pPr>
      <w:spacing w:after="120"/>
    </w:pPr>
    <w:rPr>
      <w:sz w:val="16"/>
      <w:szCs w:val="16"/>
    </w:rPr>
  </w:style>
  <w:style w:type="character" w:customStyle="1" w:styleId="Textkrper3Zchn">
    <w:name w:val="Textkörper 3 Zchn"/>
    <w:link w:val="Textkrper3"/>
    <w:semiHidden/>
    <w:rsid w:val="00FF04E3"/>
    <w:rPr>
      <w:sz w:val="16"/>
      <w:szCs w:val="16"/>
    </w:rPr>
  </w:style>
  <w:style w:type="paragraph" w:styleId="Textkrper-Erstzeileneinzug">
    <w:name w:val="Body Text First Indent"/>
    <w:basedOn w:val="Textkrper"/>
    <w:link w:val="Textkrper-ErstzeileneinzugZchn"/>
    <w:semiHidden/>
    <w:rsid w:val="00405336"/>
    <w:pPr>
      <w:ind w:firstLine="210"/>
    </w:pPr>
  </w:style>
  <w:style w:type="character" w:customStyle="1" w:styleId="Textkrper-ErstzeileneinzugZchn">
    <w:name w:val="Textkörper-Erstzeileneinzug Zchn"/>
    <w:link w:val="Textkrper-Erstzeileneinzug"/>
    <w:semiHidden/>
    <w:rsid w:val="00FF04E3"/>
    <w:rPr>
      <w:sz w:val="24"/>
    </w:rPr>
  </w:style>
  <w:style w:type="paragraph" w:styleId="Textkrper-Zeileneinzug">
    <w:name w:val="Body Text Indent"/>
    <w:basedOn w:val="Standard"/>
    <w:link w:val="Textkrper-ZeileneinzugZchn"/>
    <w:semiHidden/>
    <w:rsid w:val="00405336"/>
    <w:pPr>
      <w:spacing w:after="120"/>
      <w:ind w:left="360"/>
    </w:pPr>
  </w:style>
  <w:style w:type="character" w:customStyle="1" w:styleId="Textkrper-ZeileneinzugZchn">
    <w:name w:val="Textkörper-Zeileneinzug Zchn"/>
    <w:link w:val="Textkrper-Zeileneinzug"/>
    <w:semiHidden/>
    <w:rsid w:val="00FF04E3"/>
    <w:rPr>
      <w:sz w:val="24"/>
    </w:rPr>
  </w:style>
  <w:style w:type="paragraph" w:styleId="Textkrper-Erstzeileneinzug2">
    <w:name w:val="Body Text First Indent 2"/>
    <w:basedOn w:val="Textkrper-Zeileneinzug"/>
    <w:link w:val="Textkrper-Erstzeileneinzug2Zchn"/>
    <w:semiHidden/>
    <w:rsid w:val="00405336"/>
    <w:pPr>
      <w:ind w:firstLine="210"/>
    </w:pPr>
  </w:style>
  <w:style w:type="character" w:customStyle="1" w:styleId="Textkrper-Erstzeileneinzug2Zchn">
    <w:name w:val="Textkörper-Erstzeileneinzug 2 Zchn"/>
    <w:link w:val="Textkrper-Erstzeileneinzug2"/>
    <w:semiHidden/>
    <w:rsid w:val="00FF04E3"/>
    <w:rPr>
      <w:sz w:val="24"/>
    </w:rPr>
  </w:style>
  <w:style w:type="paragraph" w:styleId="Textkrper-Einzug2">
    <w:name w:val="Body Text Indent 2"/>
    <w:basedOn w:val="Standard"/>
    <w:link w:val="Textkrper-Einzug2Zchn"/>
    <w:semiHidden/>
    <w:rsid w:val="00405336"/>
    <w:pPr>
      <w:spacing w:after="120" w:line="480" w:lineRule="auto"/>
      <w:ind w:left="360"/>
    </w:pPr>
  </w:style>
  <w:style w:type="character" w:customStyle="1" w:styleId="Textkrper-Einzug2Zchn">
    <w:name w:val="Textkörper-Einzug 2 Zchn"/>
    <w:link w:val="Textkrper-Einzug2"/>
    <w:semiHidden/>
    <w:rsid w:val="00FF04E3"/>
    <w:rPr>
      <w:sz w:val="24"/>
    </w:rPr>
  </w:style>
  <w:style w:type="paragraph" w:styleId="Textkrper-Einzug3">
    <w:name w:val="Body Text Indent 3"/>
    <w:basedOn w:val="Standard"/>
    <w:link w:val="Textkrper-Einzug3Zchn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Textkrper-Einzug3Zchn">
    <w:name w:val="Textkörper-Einzug 3 Zchn"/>
    <w:link w:val="Textkrper-Einzug3"/>
    <w:semiHidden/>
    <w:rsid w:val="00FF04E3"/>
    <w:rPr>
      <w:sz w:val="16"/>
      <w:szCs w:val="16"/>
    </w:rPr>
  </w:style>
  <w:style w:type="paragraph" w:styleId="Beschriftung">
    <w:name w:val="caption"/>
    <w:basedOn w:val="Standard"/>
    <w:next w:val="Standard"/>
    <w:semiHidden/>
    <w:qFormat/>
    <w:rsid w:val="00405336"/>
    <w:rPr>
      <w:b/>
      <w:bCs/>
      <w:sz w:val="20"/>
    </w:rPr>
  </w:style>
  <w:style w:type="paragraph" w:styleId="Gruformel">
    <w:name w:val="Closing"/>
    <w:basedOn w:val="Standard"/>
    <w:link w:val="GruformelZchn"/>
    <w:semiHidden/>
    <w:rsid w:val="00405336"/>
    <w:pPr>
      <w:ind w:left="4320"/>
    </w:pPr>
  </w:style>
  <w:style w:type="character" w:customStyle="1" w:styleId="GruformelZchn">
    <w:name w:val="Grußformel Zchn"/>
    <w:link w:val="Gruformel"/>
    <w:semiHidden/>
    <w:rsid w:val="00FF04E3"/>
    <w:rPr>
      <w:sz w:val="24"/>
    </w:rPr>
  </w:style>
  <w:style w:type="paragraph" w:styleId="Kommentartext">
    <w:name w:val="annotation text"/>
    <w:basedOn w:val="Standard"/>
    <w:link w:val="KommentartextZchn"/>
    <w:semiHidden/>
    <w:rsid w:val="0040533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FF04E3"/>
  </w:style>
  <w:style w:type="paragraph" w:styleId="Kommentarthema">
    <w:name w:val="annotation subject"/>
    <w:basedOn w:val="Kommentartext"/>
    <w:next w:val="Kommentartext"/>
    <w:link w:val="KommentarthemaZchn"/>
    <w:semiHidden/>
    <w:rsid w:val="00405336"/>
    <w:rPr>
      <w:b/>
      <w:bCs/>
    </w:rPr>
  </w:style>
  <w:style w:type="character" w:customStyle="1" w:styleId="KommentarthemaZchn">
    <w:name w:val="Kommentarthema Zchn"/>
    <w:link w:val="Kommentarthema"/>
    <w:semiHidden/>
    <w:rsid w:val="00FF04E3"/>
    <w:rPr>
      <w:b/>
      <w:bCs/>
    </w:rPr>
  </w:style>
  <w:style w:type="paragraph" w:styleId="Datum">
    <w:name w:val="Date"/>
    <w:basedOn w:val="Standard"/>
    <w:next w:val="Standard"/>
    <w:link w:val="DatumZchn"/>
    <w:semiHidden/>
    <w:rsid w:val="00405336"/>
  </w:style>
  <w:style w:type="character" w:customStyle="1" w:styleId="DatumZchn">
    <w:name w:val="Datum Zchn"/>
    <w:link w:val="Datum"/>
    <w:semiHidden/>
    <w:rsid w:val="00FF04E3"/>
    <w:rPr>
      <w:sz w:val="24"/>
    </w:rPr>
  </w:style>
  <w:style w:type="paragraph" w:styleId="Dokumentstruktur">
    <w:name w:val="Document Map"/>
    <w:basedOn w:val="Standard"/>
    <w:link w:val="DokumentstrukturZchn"/>
    <w:semiHidden/>
    <w:rsid w:val="00405336"/>
    <w:rPr>
      <w:rFonts w:ascii="Tahoma" w:hAnsi="Tahoma" w:cs="Tahoma"/>
      <w:sz w:val="16"/>
      <w:szCs w:val="16"/>
    </w:rPr>
  </w:style>
  <w:style w:type="character" w:customStyle="1" w:styleId="DokumentstrukturZchn">
    <w:name w:val="Dokumentstruktur Zchn"/>
    <w:link w:val="Dokumentstruktur"/>
    <w:semiHidden/>
    <w:rsid w:val="00FF04E3"/>
    <w:rPr>
      <w:rFonts w:ascii="Tahoma" w:hAnsi="Tahoma" w:cs="Tahoma"/>
      <w:sz w:val="16"/>
      <w:szCs w:val="16"/>
    </w:rPr>
  </w:style>
  <w:style w:type="paragraph" w:styleId="E-Mail-Signatur">
    <w:name w:val="E-mail Signature"/>
    <w:basedOn w:val="Standard"/>
    <w:link w:val="E-Mail-SignaturZchn"/>
    <w:semiHidden/>
    <w:rsid w:val="00405336"/>
  </w:style>
  <w:style w:type="character" w:customStyle="1" w:styleId="E-Mail-SignaturZchn">
    <w:name w:val="E-Mail-Signatur Zchn"/>
    <w:link w:val="E-Mail-Signatur"/>
    <w:semiHidden/>
    <w:rsid w:val="00FF04E3"/>
    <w:rPr>
      <w:sz w:val="24"/>
    </w:rPr>
  </w:style>
  <w:style w:type="paragraph" w:styleId="Endnotentext">
    <w:name w:val="endnote text"/>
    <w:basedOn w:val="Standard"/>
    <w:link w:val="EndnotentextZchn"/>
    <w:semiHidden/>
    <w:rsid w:val="00405336"/>
    <w:rPr>
      <w:sz w:val="20"/>
    </w:rPr>
  </w:style>
  <w:style w:type="character" w:customStyle="1" w:styleId="EndnotentextZchn">
    <w:name w:val="Endnotentext Zchn"/>
    <w:basedOn w:val="Absatz-Standardschriftart"/>
    <w:link w:val="Endnotentext"/>
    <w:semiHidden/>
    <w:rsid w:val="00FF04E3"/>
  </w:style>
  <w:style w:type="paragraph" w:styleId="Umschlagadresse">
    <w:name w:val="envelope address"/>
    <w:basedOn w:val="Standard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</w:rPr>
  </w:style>
  <w:style w:type="paragraph" w:styleId="Umschlagabsenderadresse">
    <w:name w:val="envelope return"/>
    <w:basedOn w:val="Standard"/>
    <w:semiHidden/>
    <w:rsid w:val="00405336"/>
    <w:rPr>
      <w:rFonts w:ascii="Cambria" w:hAnsi="Cambria"/>
      <w:sz w:val="20"/>
    </w:rPr>
  </w:style>
  <w:style w:type="paragraph" w:styleId="Fuzeile">
    <w:name w:val="footer"/>
    <w:basedOn w:val="Standard"/>
    <w:link w:val="FuzeileZchn"/>
    <w:semiHidden/>
    <w:rsid w:val="00405336"/>
    <w:pPr>
      <w:tabs>
        <w:tab w:val="center" w:pos="4680"/>
        <w:tab w:val="right" w:pos="9360"/>
      </w:tabs>
    </w:pPr>
  </w:style>
  <w:style w:type="character" w:customStyle="1" w:styleId="FuzeileZchn">
    <w:name w:val="Fußzeile Zchn"/>
    <w:link w:val="Fuzeile"/>
    <w:semiHidden/>
    <w:rsid w:val="00FF04E3"/>
    <w:rPr>
      <w:sz w:val="24"/>
    </w:rPr>
  </w:style>
  <w:style w:type="paragraph" w:styleId="Funotentext">
    <w:name w:val="footnote text"/>
    <w:basedOn w:val="Standard"/>
    <w:link w:val="FunotentextZchn"/>
    <w:semiHidden/>
    <w:rsid w:val="00405336"/>
    <w:rPr>
      <w:sz w:val="20"/>
    </w:rPr>
  </w:style>
  <w:style w:type="character" w:customStyle="1" w:styleId="FunotentextZchn">
    <w:name w:val="Fußnotentext Zchn"/>
    <w:basedOn w:val="Absatz-Standardschriftart"/>
    <w:link w:val="Funotentext"/>
    <w:semiHidden/>
    <w:rsid w:val="00FF04E3"/>
  </w:style>
  <w:style w:type="paragraph" w:styleId="Kopfzeile">
    <w:name w:val="header"/>
    <w:basedOn w:val="Standard"/>
    <w:link w:val="KopfzeileZchn"/>
    <w:semiHidden/>
    <w:rsid w:val="00405336"/>
    <w:pPr>
      <w:tabs>
        <w:tab w:val="center" w:pos="4680"/>
        <w:tab w:val="right" w:pos="9360"/>
      </w:tabs>
    </w:pPr>
  </w:style>
  <w:style w:type="character" w:customStyle="1" w:styleId="KopfzeileZchn">
    <w:name w:val="Kopfzeile Zchn"/>
    <w:link w:val="Kopfzeile"/>
    <w:semiHidden/>
    <w:rsid w:val="00FF04E3"/>
    <w:rPr>
      <w:sz w:val="24"/>
    </w:rPr>
  </w:style>
  <w:style w:type="paragraph" w:styleId="HTMLAdresse">
    <w:name w:val="HTML Address"/>
    <w:basedOn w:val="Standard"/>
    <w:link w:val="HTMLAdresseZchn"/>
    <w:semiHidden/>
    <w:rsid w:val="00405336"/>
    <w:rPr>
      <w:i/>
      <w:iCs/>
    </w:rPr>
  </w:style>
  <w:style w:type="character" w:customStyle="1" w:styleId="HTMLAdresseZchn">
    <w:name w:val="HTML Adresse Zchn"/>
    <w:link w:val="HTMLAdresse"/>
    <w:semiHidden/>
    <w:rsid w:val="00FF04E3"/>
    <w:rPr>
      <w:i/>
      <w:iCs/>
      <w:sz w:val="24"/>
    </w:rPr>
  </w:style>
  <w:style w:type="paragraph" w:styleId="HTMLVorformatiert">
    <w:name w:val="HTML Preformatted"/>
    <w:basedOn w:val="Standard"/>
    <w:link w:val="HTMLVorformatiertZchn"/>
    <w:semiHidden/>
    <w:rsid w:val="00405336"/>
    <w:rPr>
      <w:rFonts w:ascii="Courier New" w:hAnsi="Courier New" w:cs="Courier New"/>
      <w:sz w:val="20"/>
    </w:rPr>
  </w:style>
  <w:style w:type="character" w:customStyle="1" w:styleId="HTMLVorformatiertZchn">
    <w:name w:val="HTML Vorformatiert Zchn"/>
    <w:link w:val="HTMLVorformatiert"/>
    <w:semiHidden/>
    <w:rsid w:val="00FF04E3"/>
    <w:rPr>
      <w:rFonts w:ascii="Courier New" w:hAnsi="Courier New" w:cs="Courier New"/>
    </w:rPr>
  </w:style>
  <w:style w:type="paragraph" w:styleId="Index1">
    <w:name w:val="index 1"/>
    <w:basedOn w:val="Standard"/>
    <w:next w:val="Standard"/>
    <w:autoRedefine/>
    <w:semiHidden/>
    <w:rsid w:val="00405336"/>
    <w:pPr>
      <w:ind w:left="240" w:hanging="240"/>
    </w:pPr>
  </w:style>
  <w:style w:type="paragraph" w:styleId="Index2">
    <w:name w:val="index 2"/>
    <w:basedOn w:val="Standard"/>
    <w:next w:val="Standard"/>
    <w:autoRedefine/>
    <w:semiHidden/>
    <w:rsid w:val="00405336"/>
    <w:pPr>
      <w:ind w:left="480" w:hanging="240"/>
    </w:pPr>
  </w:style>
  <w:style w:type="paragraph" w:styleId="Index3">
    <w:name w:val="index 3"/>
    <w:basedOn w:val="Standard"/>
    <w:next w:val="Standard"/>
    <w:autoRedefine/>
    <w:semiHidden/>
    <w:rsid w:val="00405336"/>
    <w:pPr>
      <w:ind w:left="720" w:hanging="240"/>
    </w:pPr>
  </w:style>
  <w:style w:type="paragraph" w:styleId="Index4">
    <w:name w:val="index 4"/>
    <w:basedOn w:val="Standard"/>
    <w:next w:val="Standard"/>
    <w:autoRedefine/>
    <w:semiHidden/>
    <w:rsid w:val="00405336"/>
    <w:pPr>
      <w:ind w:left="960" w:hanging="240"/>
    </w:pPr>
  </w:style>
  <w:style w:type="paragraph" w:styleId="Index5">
    <w:name w:val="index 5"/>
    <w:basedOn w:val="Standard"/>
    <w:next w:val="Standard"/>
    <w:autoRedefine/>
    <w:semiHidden/>
    <w:rsid w:val="00405336"/>
    <w:pPr>
      <w:ind w:left="1200" w:hanging="240"/>
    </w:pPr>
  </w:style>
  <w:style w:type="paragraph" w:styleId="Index6">
    <w:name w:val="index 6"/>
    <w:basedOn w:val="Standard"/>
    <w:next w:val="Standard"/>
    <w:autoRedefine/>
    <w:semiHidden/>
    <w:rsid w:val="00405336"/>
    <w:pPr>
      <w:ind w:left="1440" w:hanging="240"/>
    </w:pPr>
  </w:style>
  <w:style w:type="paragraph" w:styleId="Index7">
    <w:name w:val="index 7"/>
    <w:basedOn w:val="Standard"/>
    <w:next w:val="Standard"/>
    <w:autoRedefine/>
    <w:semiHidden/>
    <w:rsid w:val="00405336"/>
    <w:pPr>
      <w:ind w:left="1680" w:hanging="240"/>
    </w:pPr>
  </w:style>
  <w:style w:type="paragraph" w:styleId="Index8">
    <w:name w:val="index 8"/>
    <w:basedOn w:val="Standard"/>
    <w:next w:val="Standard"/>
    <w:autoRedefine/>
    <w:semiHidden/>
    <w:rsid w:val="00405336"/>
    <w:pPr>
      <w:ind w:left="1920" w:hanging="240"/>
    </w:pPr>
  </w:style>
  <w:style w:type="paragraph" w:styleId="Index9">
    <w:name w:val="index 9"/>
    <w:basedOn w:val="Standard"/>
    <w:next w:val="Standard"/>
    <w:autoRedefine/>
    <w:semiHidden/>
    <w:rsid w:val="00405336"/>
    <w:pPr>
      <w:ind w:left="2160" w:hanging="240"/>
    </w:pPr>
  </w:style>
  <w:style w:type="paragraph" w:styleId="Indexberschrift">
    <w:name w:val="index heading"/>
    <w:basedOn w:val="Standard"/>
    <w:next w:val="Index1"/>
    <w:semiHidden/>
    <w:rsid w:val="00405336"/>
    <w:rPr>
      <w:rFonts w:ascii="Cambria" w:hAnsi="Cambria"/>
      <w:b/>
      <w:bCs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ivesZitatZchn">
    <w:name w:val="Intensives Zitat Zchn"/>
    <w:link w:val="IntensivesZitat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e">
    <w:name w:val="List"/>
    <w:basedOn w:val="Standard"/>
    <w:semiHidden/>
    <w:rsid w:val="00405336"/>
    <w:pPr>
      <w:ind w:left="360" w:hanging="360"/>
      <w:contextualSpacing/>
    </w:pPr>
  </w:style>
  <w:style w:type="paragraph" w:styleId="Liste2">
    <w:name w:val="List 2"/>
    <w:basedOn w:val="Standard"/>
    <w:semiHidden/>
    <w:rsid w:val="00405336"/>
    <w:pPr>
      <w:ind w:left="720" w:hanging="360"/>
      <w:contextualSpacing/>
    </w:pPr>
  </w:style>
  <w:style w:type="paragraph" w:styleId="Liste3">
    <w:name w:val="List 3"/>
    <w:basedOn w:val="Standard"/>
    <w:semiHidden/>
    <w:rsid w:val="00405336"/>
    <w:pPr>
      <w:ind w:left="1080" w:hanging="360"/>
      <w:contextualSpacing/>
    </w:pPr>
  </w:style>
  <w:style w:type="paragraph" w:styleId="Liste4">
    <w:name w:val="List 4"/>
    <w:basedOn w:val="Standard"/>
    <w:semiHidden/>
    <w:rsid w:val="00405336"/>
    <w:pPr>
      <w:ind w:left="1440" w:hanging="360"/>
      <w:contextualSpacing/>
    </w:pPr>
  </w:style>
  <w:style w:type="paragraph" w:styleId="Liste5">
    <w:name w:val="List 5"/>
    <w:basedOn w:val="Standard"/>
    <w:semiHidden/>
    <w:rsid w:val="00405336"/>
    <w:pPr>
      <w:ind w:left="1800" w:hanging="360"/>
      <w:contextualSpacing/>
    </w:pPr>
  </w:style>
  <w:style w:type="paragraph" w:styleId="Aufzhlungszeichen">
    <w:name w:val="List Bullet"/>
    <w:basedOn w:val="Standard"/>
    <w:semiHidden/>
    <w:rsid w:val="00405336"/>
    <w:pPr>
      <w:numPr>
        <w:numId w:val="1"/>
      </w:numPr>
      <w:contextualSpacing/>
    </w:pPr>
  </w:style>
  <w:style w:type="paragraph" w:styleId="Aufzhlungszeichen2">
    <w:name w:val="List Bullet 2"/>
    <w:basedOn w:val="Standard"/>
    <w:semiHidden/>
    <w:rsid w:val="00405336"/>
    <w:pPr>
      <w:numPr>
        <w:numId w:val="2"/>
      </w:numPr>
      <w:contextualSpacing/>
    </w:pPr>
  </w:style>
  <w:style w:type="paragraph" w:styleId="Aufzhlungszeichen3">
    <w:name w:val="List Bullet 3"/>
    <w:basedOn w:val="Standard"/>
    <w:semiHidden/>
    <w:rsid w:val="00405336"/>
    <w:pPr>
      <w:numPr>
        <w:numId w:val="3"/>
      </w:numPr>
      <w:contextualSpacing/>
    </w:pPr>
  </w:style>
  <w:style w:type="paragraph" w:styleId="Aufzhlungszeichen4">
    <w:name w:val="List Bullet 4"/>
    <w:basedOn w:val="Standard"/>
    <w:semiHidden/>
    <w:rsid w:val="00405336"/>
    <w:pPr>
      <w:numPr>
        <w:numId w:val="4"/>
      </w:numPr>
      <w:contextualSpacing/>
    </w:pPr>
  </w:style>
  <w:style w:type="paragraph" w:styleId="Aufzhlungszeichen5">
    <w:name w:val="List Bullet 5"/>
    <w:basedOn w:val="Standard"/>
    <w:semiHidden/>
    <w:rsid w:val="00405336"/>
    <w:pPr>
      <w:numPr>
        <w:numId w:val="5"/>
      </w:numPr>
      <w:contextualSpacing/>
    </w:pPr>
  </w:style>
  <w:style w:type="paragraph" w:styleId="Listenfortsetzung">
    <w:name w:val="List Continue"/>
    <w:basedOn w:val="Standard"/>
    <w:semiHidden/>
    <w:rsid w:val="00405336"/>
    <w:pPr>
      <w:spacing w:after="120"/>
      <w:ind w:left="360"/>
      <w:contextualSpacing/>
    </w:pPr>
  </w:style>
  <w:style w:type="paragraph" w:styleId="Listenfortsetzung2">
    <w:name w:val="List Continue 2"/>
    <w:basedOn w:val="Standard"/>
    <w:semiHidden/>
    <w:rsid w:val="00405336"/>
    <w:pPr>
      <w:spacing w:after="120"/>
      <w:ind w:left="720"/>
      <w:contextualSpacing/>
    </w:pPr>
  </w:style>
  <w:style w:type="paragraph" w:styleId="Listenfortsetzung3">
    <w:name w:val="List Continue 3"/>
    <w:basedOn w:val="Standard"/>
    <w:semiHidden/>
    <w:rsid w:val="00405336"/>
    <w:pPr>
      <w:spacing w:after="120"/>
      <w:ind w:left="1080"/>
      <w:contextualSpacing/>
    </w:pPr>
  </w:style>
  <w:style w:type="paragraph" w:styleId="Listenfortsetzung4">
    <w:name w:val="List Continue 4"/>
    <w:basedOn w:val="Standard"/>
    <w:semiHidden/>
    <w:rsid w:val="00405336"/>
    <w:pPr>
      <w:spacing w:after="120"/>
      <w:ind w:left="1440"/>
      <w:contextualSpacing/>
    </w:pPr>
  </w:style>
  <w:style w:type="paragraph" w:styleId="Listenfortsetzung5">
    <w:name w:val="List Continue 5"/>
    <w:basedOn w:val="Standard"/>
    <w:semiHidden/>
    <w:rsid w:val="00405336"/>
    <w:pPr>
      <w:spacing w:after="120"/>
      <w:ind w:left="1800"/>
      <w:contextualSpacing/>
    </w:pPr>
  </w:style>
  <w:style w:type="paragraph" w:styleId="Listennummer">
    <w:name w:val="List Number"/>
    <w:basedOn w:val="Standard"/>
    <w:semiHidden/>
    <w:rsid w:val="00405336"/>
    <w:pPr>
      <w:numPr>
        <w:numId w:val="6"/>
      </w:numPr>
      <w:contextualSpacing/>
    </w:pPr>
  </w:style>
  <w:style w:type="paragraph" w:styleId="Listennummer2">
    <w:name w:val="List Number 2"/>
    <w:basedOn w:val="Standard"/>
    <w:semiHidden/>
    <w:rsid w:val="00405336"/>
    <w:pPr>
      <w:numPr>
        <w:numId w:val="7"/>
      </w:numPr>
      <w:contextualSpacing/>
    </w:pPr>
  </w:style>
  <w:style w:type="paragraph" w:styleId="Listennummer3">
    <w:name w:val="List Number 3"/>
    <w:basedOn w:val="Standard"/>
    <w:semiHidden/>
    <w:rsid w:val="00405336"/>
    <w:pPr>
      <w:numPr>
        <w:numId w:val="8"/>
      </w:numPr>
      <w:contextualSpacing/>
    </w:pPr>
  </w:style>
  <w:style w:type="paragraph" w:styleId="Listennummer4">
    <w:name w:val="List Number 4"/>
    <w:basedOn w:val="Standard"/>
    <w:semiHidden/>
    <w:rsid w:val="00405336"/>
    <w:pPr>
      <w:numPr>
        <w:numId w:val="9"/>
      </w:numPr>
      <w:contextualSpacing/>
    </w:pPr>
  </w:style>
  <w:style w:type="paragraph" w:styleId="Listennummer5">
    <w:name w:val="List Number 5"/>
    <w:basedOn w:val="Standard"/>
    <w:semiHidden/>
    <w:rsid w:val="00405336"/>
    <w:pPr>
      <w:numPr>
        <w:numId w:val="10"/>
      </w:numPr>
      <w:contextualSpacing/>
    </w:pPr>
  </w:style>
  <w:style w:type="paragraph" w:styleId="Listenabsatz">
    <w:name w:val="List Paragraph"/>
    <w:basedOn w:val="Standard"/>
    <w:uiPriority w:val="34"/>
    <w:semiHidden/>
    <w:qFormat/>
    <w:rsid w:val="00405336"/>
    <w:pPr>
      <w:ind w:left="720"/>
    </w:pPr>
  </w:style>
  <w:style w:type="paragraph" w:styleId="Makrotext">
    <w:name w:val="macro"/>
    <w:link w:val="MakrotextZchn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krotextZchn">
    <w:name w:val="Makrotext Zchn"/>
    <w:link w:val="Mak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Nachrichtenkopf">
    <w:name w:val="Message Header"/>
    <w:basedOn w:val="Standard"/>
    <w:link w:val="NachrichtenkopfZchn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</w:rPr>
  </w:style>
  <w:style w:type="character" w:customStyle="1" w:styleId="NachrichtenkopfZchn">
    <w:name w:val="Nachrichtenkopf Zchn"/>
    <w:link w:val="Nachrichtenkop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KeinLeerraum">
    <w:name w:val="No Spacing"/>
    <w:uiPriority w:val="1"/>
    <w:semiHidden/>
    <w:qFormat/>
    <w:rsid w:val="00405336"/>
    <w:rPr>
      <w:sz w:val="24"/>
    </w:rPr>
  </w:style>
  <w:style w:type="paragraph" w:styleId="StandardWeb">
    <w:name w:val="Normal (Web)"/>
    <w:basedOn w:val="Standard"/>
    <w:semiHidden/>
    <w:rsid w:val="00405336"/>
  </w:style>
  <w:style w:type="paragraph" w:styleId="Standardeinzug">
    <w:name w:val="Normal Indent"/>
    <w:basedOn w:val="Standard"/>
    <w:semiHidden/>
    <w:rsid w:val="00405336"/>
    <w:pPr>
      <w:ind w:left="720"/>
    </w:pPr>
  </w:style>
  <w:style w:type="paragraph" w:styleId="Fu-Endnotenberschrift">
    <w:name w:val="Note Heading"/>
    <w:basedOn w:val="Standard"/>
    <w:next w:val="Standard"/>
    <w:link w:val="Fu-EndnotenberschriftZchn"/>
    <w:semiHidden/>
    <w:rsid w:val="00405336"/>
  </w:style>
  <w:style w:type="character" w:customStyle="1" w:styleId="Fu-EndnotenberschriftZchn">
    <w:name w:val="Fuß/-Endnotenüberschrift Zchn"/>
    <w:link w:val="Fu-Endnotenberschrift"/>
    <w:semiHidden/>
    <w:rsid w:val="00FF04E3"/>
    <w:rPr>
      <w:sz w:val="24"/>
    </w:rPr>
  </w:style>
  <w:style w:type="paragraph" w:styleId="NurText">
    <w:name w:val="Plain Text"/>
    <w:basedOn w:val="Standard"/>
    <w:link w:val="NurTextZchn"/>
    <w:semiHidden/>
    <w:rsid w:val="00405336"/>
    <w:rPr>
      <w:rFonts w:ascii="Courier New" w:hAnsi="Courier New" w:cs="Courier New"/>
      <w:sz w:val="20"/>
    </w:rPr>
  </w:style>
  <w:style w:type="character" w:customStyle="1" w:styleId="NurTextZchn">
    <w:name w:val="Nur Text Zchn"/>
    <w:link w:val="NurText"/>
    <w:semiHidden/>
    <w:rsid w:val="00FF04E3"/>
    <w:rPr>
      <w:rFonts w:ascii="Courier New" w:hAnsi="Courier New" w:cs="Courier New"/>
    </w:rPr>
  </w:style>
  <w:style w:type="paragraph" w:styleId="Zitat">
    <w:name w:val="Quote"/>
    <w:basedOn w:val="Standard"/>
    <w:next w:val="Standard"/>
    <w:link w:val="ZitatZchn"/>
    <w:uiPriority w:val="29"/>
    <w:semiHidden/>
    <w:qFormat/>
    <w:rsid w:val="00405336"/>
    <w:rPr>
      <w:i/>
      <w:iCs/>
      <w:color w:val="000000"/>
    </w:rPr>
  </w:style>
  <w:style w:type="character" w:customStyle="1" w:styleId="ZitatZchn">
    <w:name w:val="Zitat Zchn"/>
    <w:link w:val="Zitat"/>
    <w:uiPriority w:val="29"/>
    <w:semiHidden/>
    <w:rsid w:val="00FF04E3"/>
    <w:rPr>
      <w:i/>
      <w:iCs/>
      <w:color w:val="000000"/>
      <w:sz w:val="24"/>
    </w:rPr>
  </w:style>
  <w:style w:type="paragraph" w:styleId="Anrede">
    <w:name w:val="Salutation"/>
    <w:basedOn w:val="Standard"/>
    <w:next w:val="Standard"/>
    <w:link w:val="AnredeZchn"/>
    <w:semiHidden/>
    <w:rsid w:val="00405336"/>
  </w:style>
  <w:style w:type="character" w:customStyle="1" w:styleId="AnredeZchn">
    <w:name w:val="Anrede Zchn"/>
    <w:link w:val="Anrede"/>
    <w:semiHidden/>
    <w:rsid w:val="00FF04E3"/>
    <w:rPr>
      <w:sz w:val="24"/>
    </w:rPr>
  </w:style>
  <w:style w:type="paragraph" w:styleId="Unterschrift">
    <w:name w:val="Signature"/>
    <w:basedOn w:val="Standard"/>
    <w:link w:val="UnterschriftZchn"/>
    <w:semiHidden/>
    <w:rsid w:val="00405336"/>
    <w:pPr>
      <w:ind w:left="4320"/>
    </w:pPr>
  </w:style>
  <w:style w:type="character" w:customStyle="1" w:styleId="UnterschriftZchn">
    <w:name w:val="Unterschrift Zchn"/>
    <w:link w:val="Unterschrift"/>
    <w:semiHidden/>
    <w:rsid w:val="00FF04E3"/>
    <w:rPr>
      <w:sz w:val="24"/>
    </w:rPr>
  </w:style>
  <w:style w:type="paragraph" w:styleId="Untertitel">
    <w:name w:val="Subtitle"/>
    <w:basedOn w:val="Standard"/>
    <w:next w:val="Standard"/>
    <w:link w:val="UntertitelZchn"/>
    <w:semiHidden/>
    <w:qFormat/>
    <w:rsid w:val="00405336"/>
    <w:pPr>
      <w:spacing w:after="60"/>
      <w:jc w:val="center"/>
      <w:outlineLvl w:val="1"/>
    </w:pPr>
    <w:rPr>
      <w:rFonts w:ascii="Cambria" w:hAnsi="Cambria"/>
    </w:rPr>
  </w:style>
  <w:style w:type="character" w:customStyle="1" w:styleId="UntertitelZchn">
    <w:name w:val="Untertitel Zchn"/>
    <w:link w:val="Untertitel"/>
    <w:semiHidden/>
    <w:rsid w:val="00FF04E3"/>
    <w:rPr>
      <w:rFonts w:ascii="Cambria" w:hAnsi="Cambria"/>
      <w:sz w:val="24"/>
      <w:szCs w:val="24"/>
    </w:rPr>
  </w:style>
  <w:style w:type="paragraph" w:styleId="Rechtsgrundlagenverzeichnis">
    <w:name w:val="table of authorities"/>
    <w:basedOn w:val="Standard"/>
    <w:next w:val="Standard"/>
    <w:semiHidden/>
    <w:rsid w:val="00405336"/>
    <w:pPr>
      <w:ind w:left="240" w:hanging="240"/>
    </w:pPr>
  </w:style>
  <w:style w:type="paragraph" w:styleId="Abbildungsverzeichnis">
    <w:name w:val="table of figures"/>
    <w:basedOn w:val="Standard"/>
    <w:next w:val="Standard"/>
    <w:semiHidden/>
    <w:rsid w:val="00405336"/>
  </w:style>
  <w:style w:type="paragraph" w:styleId="Titel">
    <w:name w:val="Title"/>
    <w:basedOn w:val="Standard"/>
    <w:next w:val="Standard"/>
    <w:link w:val="TitelZchn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Zchn">
    <w:name w:val="Titel Zchn"/>
    <w:link w:val="Titel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RGV-berschrift">
    <w:name w:val="toa heading"/>
    <w:basedOn w:val="Standard"/>
    <w:next w:val="Standard"/>
    <w:semiHidden/>
    <w:rsid w:val="00405336"/>
    <w:pPr>
      <w:spacing w:before="120"/>
    </w:pPr>
    <w:rPr>
      <w:rFonts w:ascii="Cambria" w:hAnsi="Cambria"/>
      <w:b/>
      <w:bCs/>
    </w:rPr>
  </w:style>
  <w:style w:type="paragraph" w:styleId="Verzeichnis1">
    <w:name w:val="toc 1"/>
    <w:basedOn w:val="Standard"/>
    <w:next w:val="Standard"/>
    <w:autoRedefine/>
    <w:semiHidden/>
    <w:rsid w:val="00405336"/>
  </w:style>
  <w:style w:type="paragraph" w:styleId="Verzeichnis2">
    <w:name w:val="toc 2"/>
    <w:basedOn w:val="Standard"/>
    <w:next w:val="Standard"/>
    <w:autoRedefine/>
    <w:semiHidden/>
    <w:rsid w:val="00405336"/>
    <w:pPr>
      <w:ind w:left="240"/>
    </w:pPr>
  </w:style>
  <w:style w:type="paragraph" w:styleId="Verzeichnis3">
    <w:name w:val="toc 3"/>
    <w:basedOn w:val="Standard"/>
    <w:next w:val="Standard"/>
    <w:autoRedefine/>
    <w:semiHidden/>
    <w:rsid w:val="00405336"/>
    <w:pPr>
      <w:ind w:left="480"/>
    </w:pPr>
  </w:style>
  <w:style w:type="paragraph" w:styleId="Verzeichnis4">
    <w:name w:val="toc 4"/>
    <w:basedOn w:val="Standard"/>
    <w:next w:val="Standard"/>
    <w:autoRedefine/>
    <w:semiHidden/>
    <w:rsid w:val="00405336"/>
    <w:pPr>
      <w:ind w:left="720"/>
    </w:pPr>
  </w:style>
  <w:style w:type="paragraph" w:styleId="Verzeichnis5">
    <w:name w:val="toc 5"/>
    <w:basedOn w:val="Standard"/>
    <w:next w:val="Standard"/>
    <w:autoRedefine/>
    <w:semiHidden/>
    <w:rsid w:val="00405336"/>
    <w:pPr>
      <w:ind w:left="960"/>
    </w:pPr>
  </w:style>
  <w:style w:type="paragraph" w:styleId="Verzeichnis6">
    <w:name w:val="toc 6"/>
    <w:basedOn w:val="Standard"/>
    <w:next w:val="Standard"/>
    <w:autoRedefine/>
    <w:semiHidden/>
    <w:rsid w:val="00405336"/>
    <w:pPr>
      <w:ind w:left="1200"/>
    </w:pPr>
  </w:style>
  <w:style w:type="paragraph" w:styleId="Verzeichnis7">
    <w:name w:val="toc 7"/>
    <w:basedOn w:val="Standard"/>
    <w:next w:val="Standard"/>
    <w:autoRedefine/>
    <w:semiHidden/>
    <w:rsid w:val="00405336"/>
    <w:pPr>
      <w:ind w:left="1440"/>
    </w:pPr>
  </w:style>
  <w:style w:type="paragraph" w:styleId="Verzeichnis8">
    <w:name w:val="toc 8"/>
    <w:basedOn w:val="Standard"/>
    <w:next w:val="Standard"/>
    <w:autoRedefine/>
    <w:semiHidden/>
    <w:rsid w:val="00405336"/>
    <w:pPr>
      <w:ind w:left="1680"/>
    </w:pPr>
  </w:style>
  <w:style w:type="paragraph" w:styleId="Verzeichnis9">
    <w:name w:val="toc 9"/>
    <w:basedOn w:val="Standard"/>
    <w:next w:val="Standard"/>
    <w:autoRedefine/>
    <w:semiHidden/>
    <w:rsid w:val="00405336"/>
    <w:pPr>
      <w:ind w:left="192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rsid w:val="007402FC"/>
    <w:rPr>
      <w:color w:val="0000FF"/>
      <w:u w:val="single"/>
    </w:rPr>
  </w:style>
  <w:style w:type="character" w:styleId="BesuchterLink">
    <w:name w:val="FollowedHyperlink"/>
    <w:semiHidden/>
    <w:unhideWhenUsed/>
    <w:rsid w:val="00793072"/>
    <w:rPr>
      <w:color w:val="800080"/>
      <w:u w:val="single"/>
    </w:rPr>
  </w:style>
  <w:style w:type="character" w:styleId="Kommentarzeichen">
    <w:name w:val="annotation reference"/>
    <w:unhideWhenUsed/>
    <w:rsid w:val="00793072"/>
    <w:rPr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xmsonormal">
    <w:name w:val="xmsonormal"/>
    <w:basedOn w:val="Standard"/>
    <w:rsid w:val="00BE1AEC"/>
    <w:pPr>
      <w:spacing w:before="100" w:beforeAutospacing="1" w:after="100" w:afterAutospacing="1"/>
    </w:pPr>
  </w:style>
  <w:style w:type="paragraph" w:customStyle="1" w:styleId="Teaser">
    <w:name w:val="Teaser"/>
    <w:basedOn w:val="Standard"/>
    <w:rsid w:val="00E7471C"/>
    <w:pPr>
      <w:spacing w:before="120"/>
    </w:pPr>
  </w:style>
  <w:style w:type="character" w:customStyle="1" w:styleId="apple-converted-space">
    <w:name w:val="apple-converted-space"/>
    <w:basedOn w:val="Absatz-Standardschriftart"/>
    <w:rsid w:val="00425069"/>
  </w:style>
  <w:style w:type="paragraph" w:customStyle="1" w:styleId="Authors">
    <w:name w:val="Authors"/>
    <w:basedOn w:val="Standard"/>
    <w:rsid w:val="00136599"/>
    <w:pPr>
      <w:spacing w:before="120" w:after="360"/>
      <w:jc w:val="center"/>
    </w:pPr>
    <w:rPr>
      <w:lang w:val="en-US" w:eastAsia="en-US"/>
    </w:rPr>
  </w:style>
  <w:style w:type="paragraph" w:customStyle="1" w:styleId="Paragraph">
    <w:name w:val="Paragraph"/>
    <w:basedOn w:val="Standard"/>
    <w:rsid w:val="00136599"/>
    <w:pPr>
      <w:spacing w:before="120"/>
      <w:ind w:firstLine="720"/>
    </w:pPr>
    <w:rPr>
      <w:lang w:val="en-US" w:eastAsia="en-US"/>
    </w:rPr>
  </w:style>
  <w:style w:type="paragraph" w:customStyle="1" w:styleId="Head">
    <w:name w:val="Head"/>
    <w:basedOn w:val="Standard"/>
    <w:rsid w:val="0023254A"/>
    <w:pPr>
      <w:keepNext/>
      <w:spacing w:before="120" w:after="120"/>
      <w:jc w:val="center"/>
      <w:outlineLvl w:val="0"/>
    </w:pPr>
    <w:rPr>
      <w:b/>
      <w:bCs/>
      <w:kern w:val="28"/>
      <w:sz w:val="28"/>
      <w:szCs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3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8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6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4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9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4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04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33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995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0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2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82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61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743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181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7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5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1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43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66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9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721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4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82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image" Target="media/image7.emf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613</Words>
  <Characters>3866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4471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shelesh agrawal</cp:lastModifiedBy>
  <cp:revision>4</cp:revision>
  <cp:lastPrinted>2022-09-07T11:03:00Z</cp:lastPrinted>
  <dcterms:created xsi:type="dcterms:W3CDTF">2022-09-07T10:58:00Z</dcterms:created>
  <dcterms:modified xsi:type="dcterms:W3CDTF">2022-12-05T14:00:00Z</dcterms:modified>
</cp:coreProperties>
</file>