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52F47" w14:textId="77777777" w:rsidR="00864D0F" w:rsidRDefault="00864D0F" w:rsidP="00864D0F">
      <w:pPr>
        <w:rPr>
          <w:b/>
        </w:rPr>
      </w:pPr>
      <w:r>
        <w:rPr>
          <w:b/>
        </w:rPr>
        <w:t>Supplementary data</w:t>
      </w:r>
    </w:p>
    <w:p w14:paraId="0C638EEA" w14:textId="77777777" w:rsidR="00864D0F" w:rsidRDefault="00864D0F" w:rsidP="00864D0F">
      <w:pPr>
        <w:jc w:val="center"/>
        <w:rPr>
          <w:bCs/>
        </w:rPr>
      </w:pPr>
      <w:r>
        <w:rPr>
          <w:bCs/>
        </w:rPr>
        <w:t xml:space="preserve">Table S1. Food recipe for </w:t>
      </w:r>
      <w:r>
        <w:rPr>
          <w:bCs/>
          <w:i/>
          <w:iCs/>
        </w:rPr>
        <w:t>Drosophila</w:t>
      </w:r>
      <w:r>
        <w:rPr>
          <w:bCs/>
        </w:rPr>
        <w:t xml:space="preserve"> diet treatment.</w:t>
      </w:r>
    </w:p>
    <w:tbl>
      <w:tblPr>
        <w:tblStyle w:val="TableGrid"/>
        <w:tblpPr w:leftFromText="187" w:rightFromText="187" w:vertAnchor="text" w:horzAnchor="margin" w:tblpY="1"/>
        <w:tblOverlap w:val="never"/>
        <w:tblW w:w="4824" w:type="pct"/>
        <w:tblInd w:w="0" w:type="dxa"/>
        <w:tblLook w:val="04A0" w:firstRow="1" w:lastRow="0" w:firstColumn="1" w:lastColumn="0" w:noHBand="0" w:noVBand="1"/>
      </w:tblPr>
      <w:tblGrid>
        <w:gridCol w:w="2273"/>
        <w:gridCol w:w="1294"/>
        <w:gridCol w:w="1252"/>
        <w:gridCol w:w="1324"/>
        <w:gridCol w:w="1344"/>
        <w:gridCol w:w="1534"/>
      </w:tblGrid>
      <w:tr w:rsidR="00864D0F" w14:paraId="70AAC508" w14:textId="77777777" w:rsidTr="00864D0F">
        <w:trPr>
          <w:trHeight w:val="888"/>
        </w:trPr>
        <w:tc>
          <w:tcPr>
            <w:tcW w:w="1260" w:type="pct"/>
            <w:tcBorders>
              <w:top w:val="single" w:sz="4" w:space="0" w:color="auto"/>
              <w:left w:val="single" w:sz="4" w:space="0" w:color="auto"/>
              <w:bottom w:val="single" w:sz="4" w:space="0" w:color="auto"/>
              <w:right w:val="single" w:sz="4" w:space="0" w:color="auto"/>
            </w:tcBorders>
            <w:hideMark/>
          </w:tcPr>
          <w:p w14:paraId="626E4B7F" w14:textId="77777777" w:rsidR="00864D0F" w:rsidRDefault="00864D0F">
            <w:pPr>
              <w:spacing w:before="0" w:after="0"/>
              <w:rPr>
                <w:b/>
                <w:bCs/>
                <w:sz w:val="22"/>
              </w:rPr>
            </w:pPr>
            <w:r>
              <w:rPr>
                <w:b/>
                <w:bCs/>
                <w:sz w:val="22"/>
              </w:rPr>
              <w:t>per liter of water</w:t>
            </w:r>
          </w:p>
        </w:tc>
        <w:tc>
          <w:tcPr>
            <w:tcW w:w="717" w:type="pct"/>
            <w:tcBorders>
              <w:top w:val="single" w:sz="4" w:space="0" w:color="auto"/>
              <w:left w:val="single" w:sz="4" w:space="0" w:color="auto"/>
              <w:bottom w:val="single" w:sz="4" w:space="0" w:color="auto"/>
              <w:right w:val="single" w:sz="4" w:space="0" w:color="auto"/>
            </w:tcBorders>
            <w:hideMark/>
          </w:tcPr>
          <w:p w14:paraId="3C533296" w14:textId="77777777" w:rsidR="00864D0F" w:rsidRDefault="00864D0F">
            <w:pPr>
              <w:spacing w:before="0" w:after="0"/>
              <w:rPr>
                <w:b/>
                <w:bCs/>
                <w:sz w:val="22"/>
              </w:rPr>
            </w:pPr>
            <w:r>
              <w:rPr>
                <w:b/>
                <w:bCs/>
                <w:sz w:val="22"/>
              </w:rPr>
              <w:t>Standard food</w:t>
            </w:r>
          </w:p>
        </w:tc>
        <w:tc>
          <w:tcPr>
            <w:tcW w:w="694" w:type="pct"/>
            <w:tcBorders>
              <w:top w:val="single" w:sz="4" w:space="0" w:color="auto"/>
              <w:left w:val="single" w:sz="4" w:space="0" w:color="auto"/>
              <w:bottom w:val="single" w:sz="4" w:space="0" w:color="auto"/>
              <w:right w:val="single" w:sz="4" w:space="0" w:color="auto"/>
            </w:tcBorders>
            <w:hideMark/>
          </w:tcPr>
          <w:p w14:paraId="5EC86A19" w14:textId="77777777" w:rsidR="00864D0F" w:rsidRDefault="00864D0F">
            <w:pPr>
              <w:spacing w:before="0" w:after="0"/>
              <w:rPr>
                <w:b/>
                <w:bCs/>
                <w:sz w:val="22"/>
              </w:rPr>
            </w:pPr>
            <w:r>
              <w:rPr>
                <w:b/>
                <w:bCs/>
                <w:sz w:val="22"/>
              </w:rPr>
              <w:t xml:space="preserve">High sucrose </w:t>
            </w:r>
          </w:p>
        </w:tc>
        <w:tc>
          <w:tcPr>
            <w:tcW w:w="734" w:type="pct"/>
            <w:tcBorders>
              <w:top w:val="single" w:sz="4" w:space="0" w:color="auto"/>
              <w:left w:val="single" w:sz="4" w:space="0" w:color="auto"/>
              <w:bottom w:val="single" w:sz="4" w:space="0" w:color="auto"/>
              <w:right w:val="single" w:sz="4" w:space="0" w:color="auto"/>
            </w:tcBorders>
            <w:hideMark/>
          </w:tcPr>
          <w:p w14:paraId="499B3778" w14:textId="77777777" w:rsidR="00864D0F" w:rsidRDefault="00864D0F">
            <w:pPr>
              <w:spacing w:before="0" w:after="0"/>
              <w:rPr>
                <w:b/>
                <w:bCs/>
                <w:sz w:val="22"/>
              </w:rPr>
            </w:pPr>
            <w:r>
              <w:rPr>
                <w:b/>
                <w:bCs/>
                <w:sz w:val="22"/>
              </w:rPr>
              <w:t xml:space="preserve">High glucose </w:t>
            </w:r>
          </w:p>
        </w:tc>
        <w:tc>
          <w:tcPr>
            <w:tcW w:w="745" w:type="pct"/>
            <w:tcBorders>
              <w:top w:val="single" w:sz="4" w:space="0" w:color="auto"/>
              <w:left w:val="single" w:sz="4" w:space="0" w:color="auto"/>
              <w:bottom w:val="single" w:sz="4" w:space="0" w:color="auto"/>
              <w:right w:val="single" w:sz="4" w:space="0" w:color="auto"/>
            </w:tcBorders>
            <w:hideMark/>
          </w:tcPr>
          <w:p w14:paraId="62ABD022" w14:textId="77777777" w:rsidR="00864D0F" w:rsidRDefault="00864D0F">
            <w:pPr>
              <w:spacing w:before="0" w:after="0"/>
              <w:rPr>
                <w:b/>
                <w:bCs/>
                <w:sz w:val="22"/>
              </w:rPr>
            </w:pPr>
            <w:r>
              <w:rPr>
                <w:b/>
                <w:bCs/>
                <w:sz w:val="22"/>
              </w:rPr>
              <w:t xml:space="preserve">High fructose </w:t>
            </w:r>
          </w:p>
        </w:tc>
        <w:tc>
          <w:tcPr>
            <w:tcW w:w="850" w:type="pct"/>
            <w:tcBorders>
              <w:top w:val="single" w:sz="4" w:space="0" w:color="auto"/>
              <w:left w:val="single" w:sz="4" w:space="0" w:color="auto"/>
              <w:bottom w:val="single" w:sz="4" w:space="0" w:color="auto"/>
              <w:right w:val="single" w:sz="4" w:space="0" w:color="auto"/>
            </w:tcBorders>
            <w:hideMark/>
          </w:tcPr>
          <w:p w14:paraId="745C8483" w14:textId="77777777" w:rsidR="00864D0F" w:rsidRDefault="00864D0F">
            <w:pPr>
              <w:spacing w:before="0" w:after="0"/>
              <w:rPr>
                <w:b/>
                <w:bCs/>
                <w:sz w:val="22"/>
              </w:rPr>
            </w:pPr>
            <w:r>
              <w:rPr>
                <w:b/>
                <w:bCs/>
                <w:sz w:val="22"/>
              </w:rPr>
              <w:t xml:space="preserve">Dietary </w:t>
            </w:r>
          </w:p>
          <w:p w14:paraId="1C547F77" w14:textId="77777777" w:rsidR="00864D0F" w:rsidRDefault="00864D0F">
            <w:pPr>
              <w:spacing w:before="0" w:after="0"/>
              <w:rPr>
                <w:b/>
                <w:bCs/>
                <w:sz w:val="22"/>
              </w:rPr>
            </w:pPr>
            <w:r>
              <w:rPr>
                <w:b/>
                <w:bCs/>
                <w:sz w:val="22"/>
              </w:rPr>
              <w:t xml:space="preserve">restriction </w:t>
            </w:r>
          </w:p>
        </w:tc>
      </w:tr>
      <w:tr w:rsidR="00864D0F" w14:paraId="351F6E43"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6255A4B6" w14:textId="77777777" w:rsidR="00864D0F" w:rsidRDefault="00864D0F">
            <w:pPr>
              <w:spacing w:before="0" w:after="0"/>
              <w:rPr>
                <w:sz w:val="22"/>
              </w:rPr>
            </w:pPr>
            <w:r>
              <w:rPr>
                <w:sz w:val="22"/>
              </w:rPr>
              <w:t>Yeast</w:t>
            </w:r>
          </w:p>
        </w:tc>
        <w:tc>
          <w:tcPr>
            <w:tcW w:w="717" w:type="pct"/>
            <w:tcBorders>
              <w:top w:val="single" w:sz="4" w:space="0" w:color="auto"/>
              <w:left w:val="single" w:sz="4" w:space="0" w:color="auto"/>
              <w:bottom w:val="single" w:sz="4" w:space="0" w:color="auto"/>
              <w:right w:val="single" w:sz="4" w:space="0" w:color="auto"/>
            </w:tcBorders>
            <w:hideMark/>
          </w:tcPr>
          <w:p w14:paraId="0A9CCE09" w14:textId="77777777" w:rsidR="00864D0F" w:rsidRDefault="00864D0F">
            <w:pPr>
              <w:spacing w:before="0" w:after="0"/>
              <w:jc w:val="center"/>
              <w:rPr>
                <w:sz w:val="22"/>
              </w:rPr>
            </w:pPr>
            <w:r>
              <w:rPr>
                <w:sz w:val="22"/>
              </w:rPr>
              <w:t>100g</w:t>
            </w:r>
          </w:p>
        </w:tc>
        <w:tc>
          <w:tcPr>
            <w:tcW w:w="694" w:type="pct"/>
            <w:tcBorders>
              <w:top w:val="single" w:sz="4" w:space="0" w:color="auto"/>
              <w:left w:val="single" w:sz="4" w:space="0" w:color="auto"/>
              <w:bottom w:val="single" w:sz="4" w:space="0" w:color="auto"/>
              <w:right w:val="single" w:sz="4" w:space="0" w:color="auto"/>
            </w:tcBorders>
            <w:hideMark/>
          </w:tcPr>
          <w:p w14:paraId="3C98E2AC" w14:textId="77777777" w:rsidR="00864D0F" w:rsidRDefault="00864D0F">
            <w:pPr>
              <w:spacing w:before="0" w:after="0"/>
              <w:jc w:val="center"/>
              <w:rPr>
                <w:sz w:val="22"/>
              </w:rPr>
            </w:pPr>
            <w:r>
              <w:rPr>
                <w:sz w:val="22"/>
              </w:rPr>
              <w:t>100g</w:t>
            </w:r>
          </w:p>
        </w:tc>
        <w:tc>
          <w:tcPr>
            <w:tcW w:w="734" w:type="pct"/>
            <w:tcBorders>
              <w:top w:val="single" w:sz="4" w:space="0" w:color="auto"/>
              <w:left w:val="single" w:sz="4" w:space="0" w:color="auto"/>
              <w:bottom w:val="single" w:sz="4" w:space="0" w:color="auto"/>
              <w:right w:val="single" w:sz="4" w:space="0" w:color="auto"/>
            </w:tcBorders>
            <w:hideMark/>
          </w:tcPr>
          <w:p w14:paraId="503CAB30" w14:textId="77777777" w:rsidR="00864D0F" w:rsidRDefault="00864D0F">
            <w:pPr>
              <w:spacing w:before="0" w:after="0"/>
              <w:jc w:val="center"/>
              <w:rPr>
                <w:sz w:val="22"/>
              </w:rPr>
            </w:pPr>
            <w:r>
              <w:rPr>
                <w:sz w:val="22"/>
              </w:rPr>
              <w:t>100g</w:t>
            </w:r>
          </w:p>
        </w:tc>
        <w:tc>
          <w:tcPr>
            <w:tcW w:w="745" w:type="pct"/>
            <w:tcBorders>
              <w:top w:val="single" w:sz="4" w:space="0" w:color="auto"/>
              <w:left w:val="single" w:sz="4" w:space="0" w:color="auto"/>
              <w:bottom w:val="single" w:sz="4" w:space="0" w:color="auto"/>
              <w:right w:val="single" w:sz="4" w:space="0" w:color="auto"/>
            </w:tcBorders>
            <w:hideMark/>
          </w:tcPr>
          <w:p w14:paraId="42802DF3" w14:textId="77777777" w:rsidR="00864D0F" w:rsidRDefault="00864D0F">
            <w:pPr>
              <w:spacing w:before="0" w:after="0"/>
              <w:jc w:val="center"/>
              <w:rPr>
                <w:sz w:val="22"/>
              </w:rPr>
            </w:pPr>
            <w:r>
              <w:rPr>
                <w:sz w:val="22"/>
              </w:rPr>
              <w:t>100g</w:t>
            </w:r>
          </w:p>
        </w:tc>
        <w:tc>
          <w:tcPr>
            <w:tcW w:w="850" w:type="pct"/>
            <w:tcBorders>
              <w:top w:val="single" w:sz="4" w:space="0" w:color="auto"/>
              <w:left w:val="single" w:sz="4" w:space="0" w:color="auto"/>
              <w:bottom w:val="single" w:sz="4" w:space="0" w:color="auto"/>
              <w:right w:val="single" w:sz="4" w:space="0" w:color="auto"/>
            </w:tcBorders>
            <w:hideMark/>
          </w:tcPr>
          <w:p w14:paraId="4A6F9121" w14:textId="77777777" w:rsidR="00864D0F" w:rsidRDefault="00864D0F">
            <w:pPr>
              <w:spacing w:before="0" w:after="0"/>
              <w:jc w:val="center"/>
              <w:rPr>
                <w:sz w:val="22"/>
              </w:rPr>
            </w:pPr>
            <w:r>
              <w:rPr>
                <w:sz w:val="22"/>
              </w:rPr>
              <w:t>50g</w:t>
            </w:r>
          </w:p>
        </w:tc>
      </w:tr>
      <w:tr w:rsidR="00864D0F" w14:paraId="722C44A3"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11D5E0ED" w14:textId="77777777" w:rsidR="00864D0F" w:rsidRDefault="00864D0F">
            <w:pPr>
              <w:spacing w:before="0" w:after="0"/>
              <w:rPr>
                <w:sz w:val="22"/>
              </w:rPr>
            </w:pPr>
            <w:r>
              <w:rPr>
                <w:sz w:val="22"/>
              </w:rPr>
              <w:t>Sucrose*</w:t>
            </w:r>
          </w:p>
        </w:tc>
        <w:tc>
          <w:tcPr>
            <w:tcW w:w="717" w:type="pct"/>
            <w:tcBorders>
              <w:top w:val="single" w:sz="4" w:space="0" w:color="auto"/>
              <w:left w:val="single" w:sz="4" w:space="0" w:color="auto"/>
              <w:bottom w:val="single" w:sz="4" w:space="0" w:color="auto"/>
              <w:right w:val="single" w:sz="4" w:space="0" w:color="auto"/>
            </w:tcBorders>
            <w:hideMark/>
          </w:tcPr>
          <w:p w14:paraId="55229CBE" w14:textId="77777777" w:rsidR="00864D0F" w:rsidRDefault="00864D0F">
            <w:pPr>
              <w:spacing w:before="0" w:after="0"/>
              <w:jc w:val="center"/>
              <w:rPr>
                <w:sz w:val="22"/>
              </w:rPr>
            </w:pPr>
            <w:r>
              <w:rPr>
                <w:sz w:val="22"/>
              </w:rPr>
              <w:t>50g</w:t>
            </w:r>
          </w:p>
        </w:tc>
        <w:tc>
          <w:tcPr>
            <w:tcW w:w="694" w:type="pct"/>
            <w:tcBorders>
              <w:top w:val="single" w:sz="4" w:space="0" w:color="auto"/>
              <w:left w:val="single" w:sz="4" w:space="0" w:color="auto"/>
              <w:bottom w:val="single" w:sz="4" w:space="0" w:color="auto"/>
              <w:right w:val="single" w:sz="4" w:space="0" w:color="auto"/>
            </w:tcBorders>
            <w:hideMark/>
          </w:tcPr>
          <w:p w14:paraId="2BE40B27" w14:textId="77777777" w:rsidR="00864D0F" w:rsidRDefault="00864D0F">
            <w:pPr>
              <w:spacing w:before="0" w:after="0"/>
              <w:jc w:val="center"/>
              <w:rPr>
                <w:sz w:val="22"/>
              </w:rPr>
            </w:pPr>
            <w:r>
              <w:rPr>
                <w:sz w:val="22"/>
              </w:rPr>
              <w:t>150g</w:t>
            </w:r>
          </w:p>
        </w:tc>
        <w:tc>
          <w:tcPr>
            <w:tcW w:w="734" w:type="pct"/>
            <w:tcBorders>
              <w:top w:val="single" w:sz="4" w:space="0" w:color="auto"/>
              <w:left w:val="single" w:sz="4" w:space="0" w:color="auto"/>
              <w:bottom w:val="single" w:sz="4" w:space="0" w:color="auto"/>
              <w:right w:val="single" w:sz="4" w:space="0" w:color="auto"/>
            </w:tcBorders>
            <w:hideMark/>
          </w:tcPr>
          <w:p w14:paraId="668CA0BF" w14:textId="77777777" w:rsidR="00864D0F" w:rsidRDefault="00864D0F">
            <w:pPr>
              <w:spacing w:before="0" w:after="0"/>
              <w:jc w:val="center"/>
              <w:rPr>
                <w:sz w:val="22"/>
              </w:rPr>
            </w:pPr>
            <w:r>
              <w:rPr>
                <w:sz w:val="22"/>
              </w:rPr>
              <w:t>150g</w:t>
            </w:r>
          </w:p>
        </w:tc>
        <w:tc>
          <w:tcPr>
            <w:tcW w:w="745" w:type="pct"/>
            <w:tcBorders>
              <w:top w:val="single" w:sz="4" w:space="0" w:color="auto"/>
              <w:left w:val="single" w:sz="4" w:space="0" w:color="auto"/>
              <w:bottom w:val="single" w:sz="4" w:space="0" w:color="auto"/>
              <w:right w:val="single" w:sz="4" w:space="0" w:color="auto"/>
            </w:tcBorders>
            <w:hideMark/>
          </w:tcPr>
          <w:p w14:paraId="3BFFA776" w14:textId="77777777" w:rsidR="00864D0F" w:rsidRDefault="00864D0F">
            <w:pPr>
              <w:spacing w:before="0" w:after="0"/>
              <w:jc w:val="center"/>
              <w:rPr>
                <w:sz w:val="22"/>
              </w:rPr>
            </w:pPr>
            <w:r>
              <w:rPr>
                <w:sz w:val="22"/>
              </w:rPr>
              <w:t>150g</w:t>
            </w:r>
          </w:p>
        </w:tc>
        <w:tc>
          <w:tcPr>
            <w:tcW w:w="850" w:type="pct"/>
            <w:tcBorders>
              <w:top w:val="single" w:sz="4" w:space="0" w:color="auto"/>
              <w:left w:val="single" w:sz="4" w:space="0" w:color="auto"/>
              <w:bottom w:val="single" w:sz="4" w:space="0" w:color="auto"/>
              <w:right w:val="single" w:sz="4" w:space="0" w:color="auto"/>
            </w:tcBorders>
            <w:hideMark/>
          </w:tcPr>
          <w:p w14:paraId="59C83F2B" w14:textId="77777777" w:rsidR="00864D0F" w:rsidRDefault="00864D0F">
            <w:pPr>
              <w:spacing w:before="0" w:after="0"/>
              <w:jc w:val="center"/>
              <w:rPr>
                <w:sz w:val="22"/>
              </w:rPr>
            </w:pPr>
            <w:r>
              <w:rPr>
                <w:sz w:val="22"/>
              </w:rPr>
              <w:t>50g</w:t>
            </w:r>
          </w:p>
        </w:tc>
      </w:tr>
      <w:tr w:rsidR="00864D0F" w14:paraId="55D2DE23"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27521043" w14:textId="77777777" w:rsidR="00864D0F" w:rsidRDefault="00864D0F">
            <w:pPr>
              <w:spacing w:before="0" w:after="0"/>
              <w:rPr>
                <w:sz w:val="22"/>
              </w:rPr>
            </w:pPr>
            <w:r>
              <w:rPr>
                <w:sz w:val="22"/>
              </w:rPr>
              <w:t>Agar</w:t>
            </w:r>
          </w:p>
        </w:tc>
        <w:tc>
          <w:tcPr>
            <w:tcW w:w="717" w:type="pct"/>
            <w:tcBorders>
              <w:top w:val="single" w:sz="4" w:space="0" w:color="auto"/>
              <w:left w:val="single" w:sz="4" w:space="0" w:color="auto"/>
              <w:bottom w:val="single" w:sz="4" w:space="0" w:color="auto"/>
              <w:right w:val="single" w:sz="4" w:space="0" w:color="auto"/>
            </w:tcBorders>
            <w:hideMark/>
          </w:tcPr>
          <w:p w14:paraId="12469550" w14:textId="77777777" w:rsidR="00864D0F" w:rsidRDefault="00864D0F">
            <w:pPr>
              <w:spacing w:before="0" w:after="0"/>
              <w:jc w:val="center"/>
              <w:rPr>
                <w:sz w:val="22"/>
              </w:rPr>
            </w:pPr>
            <w:r>
              <w:rPr>
                <w:sz w:val="22"/>
              </w:rPr>
              <w:t>10g</w:t>
            </w:r>
          </w:p>
        </w:tc>
        <w:tc>
          <w:tcPr>
            <w:tcW w:w="694" w:type="pct"/>
            <w:tcBorders>
              <w:top w:val="single" w:sz="4" w:space="0" w:color="auto"/>
              <w:left w:val="single" w:sz="4" w:space="0" w:color="auto"/>
              <w:bottom w:val="single" w:sz="4" w:space="0" w:color="auto"/>
              <w:right w:val="single" w:sz="4" w:space="0" w:color="auto"/>
            </w:tcBorders>
            <w:hideMark/>
          </w:tcPr>
          <w:p w14:paraId="38DACFAA" w14:textId="77777777" w:rsidR="00864D0F" w:rsidRDefault="00864D0F">
            <w:pPr>
              <w:spacing w:before="0" w:after="0"/>
              <w:jc w:val="center"/>
              <w:rPr>
                <w:sz w:val="22"/>
              </w:rPr>
            </w:pPr>
            <w:r>
              <w:rPr>
                <w:sz w:val="22"/>
              </w:rPr>
              <w:t>10g</w:t>
            </w:r>
          </w:p>
        </w:tc>
        <w:tc>
          <w:tcPr>
            <w:tcW w:w="734" w:type="pct"/>
            <w:tcBorders>
              <w:top w:val="single" w:sz="4" w:space="0" w:color="auto"/>
              <w:left w:val="single" w:sz="4" w:space="0" w:color="auto"/>
              <w:bottom w:val="single" w:sz="4" w:space="0" w:color="auto"/>
              <w:right w:val="single" w:sz="4" w:space="0" w:color="auto"/>
            </w:tcBorders>
            <w:hideMark/>
          </w:tcPr>
          <w:p w14:paraId="3D5D900A" w14:textId="77777777" w:rsidR="00864D0F" w:rsidRDefault="00864D0F">
            <w:pPr>
              <w:spacing w:before="0" w:after="0"/>
              <w:jc w:val="center"/>
              <w:rPr>
                <w:sz w:val="22"/>
              </w:rPr>
            </w:pPr>
            <w:r>
              <w:rPr>
                <w:sz w:val="22"/>
              </w:rPr>
              <w:t>10g</w:t>
            </w:r>
          </w:p>
        </w:tc>
        <w:tc>
          <w:tcPr>
            <w:tcW w:w="745" w:type="pct"/>
            <w:tcBorders>
              <w:top w:val="single" w:sz="4" w:space="0" w:color="auto"/>
              <w:left w:val="single" w:sz="4" w:space="0" w:color="auto"/>
              <w:bottom w:val="single" w:sz="4" w:space="0" w:color="auto"/>
              <w:right w:val="single" w:sz="4" w:space="0" w:color="auto"/>
            </w:tcBorders>
            <w:hideMark/>
          </w:tcPr>
          <w:p w14:paraId="496B9CF5" w14:textId="77777777" w:rsidR="00864D0F" w:rsidRDefault="00864D0F">
            <w:pPr>
              <w:spacing w:before="0" w:after="0"/>
              <w:jc w:val="center"/>
              <w:rPr>
                <w:sz w:val="22"/>
              </w:rPr>
            </w:pPr>
            <w:r>
              <w:rPr>
                <w:sz w:val="22"/>
              </w:rPr>
              <w:t>10g</w:t>
            </w:r>
          </w:p>
        </w:tc>
        <w:tc>
          <w:tcPr>
            <w:tcW w:w="850" w:type="pct"/>
            <w:tcBorders>
              <w:top w:val="single" w:sz="4" w:space="0" w:color="auto"/>
              <w:left w:val="single" w:sz="4" w:space="0" w:color="auto"/>
              <w:bottom w:val="single" w:sz="4" w:space="0" w:color="auto"/>
              <w:right w:val="single" w:sz="4" w:space="0" w:color="auto"/>
            </w:tcBorders>
            <w:hideMark/>
          </w:tcPr>
          <w:p w14:paraId="40714E3A" w14:textId="77777777" w:rsidR="00864D0F" w:rsidRDefault="00864D0F">
            <w:pPr>
              <w:spacing w:before="0" w:after="0"/>
              <w:jc w:val="center"/>
              <w:rPr>
                <w:sz w:val="22"/>
              </w:rPr>
            </w:pPr>
            <w:r>
              <w:rPr>
                <w:sz w:val="22"/>
              </w:rPr>
              <w:t>10g</w:t>
            </w:r>
          </w:p>
        </w:tc>
      </w:tr>
      <w:tr w:rsidR="00864D0F" w14:paraId="63E3693C" w14:textId="77777777" w:rsidTr="00864D0F">
        <w:trPr>
          <w:trHeight w:val="836"/>
        </w:trPr>
        <w:tc>
          <w:tcPr>
            <w:tcW w:w="1260" w:type="pct"/>
            <w:tcBorders>
              <w:top w:val="single" w:sz="4" w:space="0" w:color="auto"/>
              <w:left w:val="single" w:sz="4" w:space="0" w:color="auto"/>
              <w:bottom w:val="single" w:sz="4" w:space="0" w:color="auto"/>
              <w:right w:val="single" w:sz="4" w:space="0" w:color="auto"/>
            </w:tcBorders>
            <w:hideMark/>
          </w:tcPr>
          <w:p w14:paraId="15A0C11B" w14:textId="77777777" w:rsidR="00864D0F" w:rsidRDefault="00864D0F">
            <w:pPr>
              <w:spacing w:before="0" w:after="0"/>
              <w:jc w:val="left"/>
              <w:rPr>
                <w:sz w:val="22"/>
              </w:rPr>
            </w:pPr>
            <w:r>
              <w:rPr>
                <w:sz w:val="22"/>
              </w:rPr>
              <w:t>Propionic acid (dissolved in ddH</w:t>
            </w:r>
            <w:r>
              <w:rPr>
                <w:sz w:val="22"/>
                <w:vertAlign w:val="subscript"/>
              </w:rPr>
              <w:t>2</w:t>
            </w:r>
            <w:r>
              <w:rPr>
                <w:sz w:val="22"/>
              </w:rPr>
              <w:t>O)</w:t>
            </w:r>
          </w:p>
        </w:tc>
        <w:tc>
          <w:tcPr>
            <w:tcW w:w="717" w:type="pct"/>
            <w:tcBorders>
              <w:top w:val="single" w:sz="4" w:space="0" w:color="auto"/>
              <w:left w:val="single" w:sz="4" w:space="0" w:color="auto"/>
              <w:bottom w:val="single" w:sz="4" w:space="0" w:color="auto"/>
              <w:right w:val="single" w:sz="4" w:space="0" w:color="auto"/>
            </w:tcBorders>
            <w:hideMark/>
          </w:tcPr>
          <w:p w14:paraId="531CDADC" w14:textId="77777777" w:rsidR="00864D0F" w:rsidRDefault="00864D0F">
            <w:pPr>
              <w:spacing w:before="0" w:after="0"/>
              <w:jc w:val="center"/>
              <w:rPr>
                <w:sz w:val="22"/>
              </w:rPr>
            </w:pPr>
            <w:r>
              <w:rPr>
                <w:sz w:val="22"/>
              </w:rPr>
              <w:t>3g</w:t>
            </w:r>
          </w:p>
        </w:tc>
        <w:tc>
          <w:tcPr>
            <w:tcW w:w="694" w:type="pct"/>
            <w:tcBorders>
              <w:top w:val="single" w:sz="4" w:space="0" w:color="auto"/>
              <w:left w:val="single" w:sz="4" w:space="0" w:color="auto"/>
              <w:bottom w:val="single" w:sz="4" w:space="0" w:color="auto"/>
              <w:right w:val="single" w:sz="4" w:space="0" w:color="auto"/>
            </w:tcBorders>
            <w:hideMark/>
          </w:tcPr>
          <w:p w14:paraId="150510A7" w14:textId="77777777" w:rsidR="00864D0F" w:rsidRDefault="00864D0F">
            <w:pPr>
              <w:spacing w:before="0" w:after="0"/>
              <w:jc w:val="center"/>
              <w:rPr>
                <w:sz w:val="22"/>
              </w:rPr>
            </w:pPr>
            <w:r>
              <w:rPr>
                <w:sz w:val="22"/>
              </w:rPr>
              <w:t>3g</w:t>
            </w:r>
          </w:p>
        </w:tc>
        <w:tc>
          <w:tcPr>
            <w:tcW w:w="734" w:type="pct"/>
            <w:tcBorders>
              <w:top w:val="single" w:sz="4" w:space="0" w:color="auto"/>
              <w:left w:val="single" w:sz="4" w:space="0" w:color="auto"/>
              <w:bottom w:val="single" w:sz="4" w:space="0" w:color="auto"/>
              <w:right w:val="single" w:sz="4" w:space="0" w:color="auto"/>
            </w:tcBorders>
            <w:hideMark/>
          </w:tcPr>
          <w:p w14:paraId="7E5C8B44" w14:textId="77777777" w:rsidR="00864D0F" w:rsidRDefault="00864D0F">
            <w:pPr>
              <w:spacing w:before="0" w:after="0"/>
              <w:jc w:val="center"/>
              <w:rPr>
                <w:sz w:val="22"/>
              </w:rPr>
            </w:pPr>
            <w:r>
              <w:rPr>
                <w:sz w:val="22"/>
              </w:rPr>
              <w:t>3g</w:t>
            </w:r>
          </w:p>
        </w:tc>
        <w:tc>
          <w:tcPr>
            <w:tcW w:w="745" w:type="pct"/>
            <w:tcBorders>
              <w:top w:val="single" w:sz="4" w:space="0" w:color="auto"/>
              <w:left w:val="single" w:sz="4" w:space="0" w:color="auto"/>
              <w:bottom w:val="single" w:sz="4" w:space="0" w:color="auto"/>
              <w:right w:val="single" w:sz="4" w:space="0" w:color="auto"/>
            </w:tcBorders>
            <w:hideMark/>
          </w:tcPr>
          <w:p w14:paraId="3F579D2C" w14:textId="77777777" w:rsidR="00864D0F" w:rsidRDefault="00864D0F">
            <w:pPr>
              <w:spacing w:before="0" w:after="0"/>
              <w:jc w:val="center"/>
              <w:rPr>
                <w:sz w:val="22"/>
              </w:rPr>
            </w:pPr>
            <w:r>
              <w:rPr>
                <w:sz w:val="22"/>
              </w:rPr>
              <w:t>3g</w:t>
            </w:r>
          </w:p>
        </w:tc>
        <w:tc>
          <w:tcPr>
            <w:tcW w:w="850" w:type="pct"/>
            <w:tcBorders>
              <w:top w:val="single" w:sz="4" w:space="0" w:color="auto"/>
              <w:left w:val="single" w:sz="4" w:space="0" w:color="auto"/>
              <w:bottom w:val="single" w:sz="4" w:space="0" w:color="auto"/>
              <w:right w:val="single" w:sz="4" w:space="0" w:color="auto"/>
            </w:tcBorders>
            <w:hideMark/>
          </w:tcPr>
          <w:p w14:paraId="1F35895D" w14:textId="77777777" w:rsidR="00864D0F" w:rsidRDefault="00864D0F">
            <w:pPr>
              <w:spacing w:before="0" w:after="0"/>
              <w:jc w:val="center"/>
              <w:rPr>
                <w:sz w:val="22"/>
              </w:rPr>
            </w:pPr>
            <w:r>
              <w:rPr>
                <w:sz w:val="22"/>
              </w:rPr>
              <w:t>3g</w:t>
            </w:r>
          </w:p>
        </w:tc>
      </w:tr>
      <w:tr w:rsidR="00864D0F" w14:paraId="2750F3D4" w14:textId="77777777" w:rsidTr="00864D0F">
        <w:trPr>
          <w:trHeight w:val="572"/>
        </w:trPr>
        <w:tc>
          <w:tcPr>
            <w:tcW w:w="1260" w:type="pct"/>
            <w:tcBorders>
              <w:top w:val="single" w:sz="4" w:space="0" w:color="auto"/>
              <w:left w:val="single" w:sz="4" w:space="0" w:color="auto"/>
              <w:bottom w:val="single" w:sz="4" w:space="0" w:color="auto"/>
              <w:right w:val="single" w:sz="4" w:space="0" w:color="auto"/>
            </w:tcBorders>
            <w:hideMark/>
          </w:tcPr>
          <w:p w14:paraId="26490255" w14:textId="77777777" w:rsidR="00864D0F" w:rsidRDefault="00864D0F">
            <w:pPr>
              <w:spacing w:before="0" w:after="0"/>
              <w:rPr>
                <w:sz w:val="22"/>
              </w:rPr>
            </w:pPr>
            <w:r>
              <w:rPr>
                <w:sz w:val="22"/>
              </w:rPr>
              <w:t xml:space="preserve">Nipagin </w:t>
            </w:r>
          </w:p>
          <w:p w14:paraId="59EB410F" w14:textId="77777777" w:rsidR="00864D0F" w:rsidRDefault="00864D0F">
            <w:pPr>
              <w:spacing w:before="0" w:after="0"/>
              <w:rPr>
                <w:sz w:val="22"/>
              </w:rPr>
            </w:pPr>
            <w:r>
              <w:rPr>
                <w:sz w:val="22"/>
              </w:rPr>
              <w:t>(</w:t>
            </w:r>
            <w:proofErr w:type="gramStart"/>
            <w:r>
              <w:rPr>
                <w:sz w:val="22"/>
              </w:rPr>
              <w:t>dissolved</w:t>
            </w:r>
            <w:proofErr w:type="gramEnd"/>
            <w:r>
              <w:rPr>
                <w:sz w:val="22"/>
              </w:rPr>
              <w:t xml:space="preserve"> in ethanol)</w:t>
            </w:r>
          </w:p>
        </w:tc>
        <w:tc>
          <w:tcPr>
            <w:tcW w:w="717" w:type="pct"/>
            <w:tcBorders>
              <w:top w:val="single" w:sz="4" w:space="0" w:color="auto"/>
              <w:left w:val="single" w:sz="4" w:space="0" w:color="auto"/>
              <w:bottom w:val="single" w:sz="4" w:space="0" w:color="auto"/>
              <w:right w:val="single" w:sz="4" w:space="0" w:color="auto"/>
            </w:tcBorders>
            <w:hideMark/>
          </w:tcPr>
          <w:p w14:paraId="312BAF8C" w14:textId="77777777" w:rsidR="00864D0F" w:rsidRDefault="00864D0F">
            <w:pPr>
              <w:spacing w:before="0" w:after="0"/>
              <w:jc w:val="center"/>
              <w:rPr>
                <w:sz w:val="22"/>
              </w:rPr>
            </w:pPr>
            <w:r>
              <w:rPr>
                <w:sz w:val="22"/>
              </w:rPr>
              <w:t>3g</w:t>
            </w:r>
          </w:p>
        </w:tc>
        <w:tc>
          <w:tcPr>
            <w:tcW w:w="694" w:type="pct"/>
            <w:tcBorders>
              <w:top w:val="single" w:sz="4" w:space="0" w:color="auto"/>
              <w:left w:val="single" w:sz="4" w:space="0" w:color="auto"/>
              <w:bottom w:val="single" w:sz="4" w:space="0" w:color="auto"/>
              <w:right w:val="single" w:sz="4" w:space="0" w:color="auto"/>
            </w:tcBorders>
            <w:hideMark/>
          </w:tcPr>
          <w:p w14:paraId="73FA5231" w14:textId="77777777" w:rsidR="00864D0F" w:rsidRDefault="00864D0F">
            <w:pPr>
              <w:spacing w:before="0" w:after="0"/>
              <w:jc w:val="center"/>
              <w:rPr>
                <w:sz w:val="22"/>
              </w:rPr>
            </w:pPr>
            <w:r>
              <w:rPr>
                <w:sz w:val="22"/>
              </w:rPr>
              <w:t>3g</w:t>
            </w:r>
          </w:p>
        </w:tc>
        <w:tc>
          <w:tcPr>
            <w:tcW w:w="734" w:type="pct"/>
            <w:tcBorders>
              <w:top w:val="single" w:sz="4" w:space="0" w:color="auto"/>
              <w:left w:val="single" w:sz="4" w:space="0" w:color="auto"/>
              <w:bottom w:val="single" w:sz="4" w:space="0" w:color="auto"/>
              <w:right w:val="single" w:sz="4" w:space="0" w:color="auto"/>
            </w:tcBorders>
            <w:hideMark/>
          </w:tcPr>
          <w:p w14:paraId="653014D0" w14:textId="77777777" w:rsidR="00864D0F" w:rsidRDefault="00864D0F">
            <w:pPr>
              <w:spacing w:before="0" w:after="0"/>
              <w:jc w:val="center"/>
              <w:rPr>
                <w:sz w:val="22"/>
              </w:rPr>
            </w:pPr>
            <w:r>
              <w:rPr>
                <w:sz w:val="22"/>
              </w:rPr>
              <w:t>3g</w:t>
            </w:r>
          </w:p>
        </w:tc>
        <w:tc>
          <w:tcPr>
            <w:tcW w:w="745" w:type="pct"/>
            <w:tcBorders>
              <w:top w:val="single" w:sz="4" w:space="0" w:color="auto"/>
              <w:left w:val="single" w:sz="4" w:space="0" w:color="auto"/>
              <w:bottom w:val="single" w:sz="4" w:space="0" w:color="auto"/>
              <w:right w:val="single" w:sz="4" w:space="0" w:color="auto"/>
            </w:tcBorders>
            <w:hideMark/>
          </w:tcPr>
          <w:p w14:paraId="009B68E0" w14:textId="77777777" w:rsidR="00864D0F" w:rsidRDefault="00864D0F">
            <w:pPr>
              <w:spacing w:before="0" w:after="0"/>
              <w:jc w:val="center"/>
              <w:rPr>
                <w:sz w:val="22"/>
              </w:rPr>
            </w:pPr>
            <w:r>
              <w:rPr>
                <w:sz w:val="22"/>
              </w:rPr>
              <w:t>3g</w:t>
            </w:r>
          </w:p>
        </w:tc>
        <w:tc>
          <w:tcPr>
            <w:tcW w:w="850" w:type="pct"/>
            <w:tcBorders>
              <w:top w:val="single" w:sz="4" w:space="0" w:color="auto"/>
              <w:left w:val="single" w:sz="4" w:space="0" w:color="auto"/>
              <w:bottom w:val="single" w:sz="4" w:space="0" w:color="auto"/>
              <w:right w:val="single" w:sz="4" w:space="0" w:color="auto"/>
            </w:tcBorders>
            <w:hideMark/>
          </w:tcPr>
          <w:p w14:paraId="65130FC5" w14:textId="77777777" w:rsidR="00864D0F" w:rsidRDefault="00864D0F">
            <w:pPr>
              <w:spacing w:before="0" w:after="0"/>
              <w:jc w:val="center"/>
              <w:rPr>
                <w:sz w:val="22"/>
              </w:rPr>
            </w:pPr>
            <w:r>
              <w:rPr>
                <w:sz w:val="22"/>
              </w:rPr>
              <w:t>3g</w:t>
            </w:r>
          </w:p>
        </w:tc>
      </w:tr>
    </w:tbl>
    <w:p w14:paraId="67A6C33C" w14:textId="77777777" w:rsidR="00864D0F" w:rsidRDefault="00864D0F" w:rsidP="00864D0F">
      <w:pPr>
        <w:rPr>
          <w:bCs/>
          <w:sz w:val="22"/>
          <w:szCs w:val="22"/>
        </w:rPr>
      </w:pPr>
      <w:r>
        <w:rPr>
          <w:b/>
          <w:bCs/>
          <w:sz w:val="22"/>
          <w:szCs w:val="22"/>
        </w:rPr>
        <w:t xml:space="preserve">* </w:t>
      </w:r>
      <w:r>
        <w:rPr>
          <w:bCs/>
          <w:sz w:val="22"/>
          <w:szCs w:val="22"/>
        </w:rPr>
        <w:t>For high glucose and high fructose diets, replace sucrose with glucose and fructose, respectively.</w:t>
      </w:r>
    </w:p>
    <w:p w14:paraId="039CCFFC" w14:textId="77777777" w:rsidR="00864D0F" w:rsidRDefault="00864D0F" w:rsidP="00864D0F">
      <w:pPr>
        <w:jc w:val="center"/>
        <w:rPr>
          <w:bCs/>
          <w:sz w:val="22"/>
          <w:szCs w:val="22"/>
        </w:rPr>
      </w:pPr>
    </w:p>
    <w:p w14:paraId="31E39B56" w14:textId="77777777" w:rsidR="00864D0F" w:rsidRDefault="00864D0F" w:rsidP="00864D0F">
      <w:pPr>
        <w:jc w:val="center"/>
        <w:rPr>
          <w:bCs/>
          <w:sz w:val="22"/>
          <w:szCs w:val="22"/>
        </w:rPr>
      </w:pPr>
      <w:r>
        <w:rPr>
          <w:bCs/>
        </w:rPr>
        <w:t>Table S2. Diets regulate brain lipogenesis during aging</w:t>
      </w:r>
      <w:r>
        <w:rPr>
          <w:b/>
          <w:bCs/>
          <w:sz w:val="22"/>
          <w:szCs w:val="22"/>
        </w:rPr>
        <w:t>*</w:t>
      </w:r>
    </w:p>
    <w:tbl>
      <w:tblPr>
        <w:tblStyle w:val="TableGrid"/>
        <w:tblpPr w:leftFromText="187" w:rightFromText="187" w:vertAnchor="text" w:horzAnchor="margin" w:tblpY="1"/>
        <w:tblOverlap w:val="never"/>
        <w:tblW w:w="4824" w:type="pct"/>
        <w:tblInd w:w="0" w:type="dxa"/>
        <w:tblLook w:val="04A0" w:firstRow="1" w:lastRow="0" w:firstColumn="1" w:lastColumn="0" w:noHBand="0" w:noVBand="1"/>
      </w:tblPr>
      <w:tblGrid>
        <w:gridCol w:w="2273"/>
        <w:gridCol w:w="1294"/>
        <w:gridCol w:w="1252"/>
        <w:gridCol w:w="1324"/>
        <w:gridCol w:w="1344"/>
        <w:gridCol w:w="1534"/>
      </w:tblGrid>
      <w:tr w:rsidR="00864D0F" w14:paraId="20AC6704" w14:textId="77777777" w:rsidTr="00864D0F">
        <w:trPr>
          <w:trHeight w:val="260"/>
        </w:trPr>
        <w:tc>
          <w:tcPr>
            <w:tcW w:w="5000" w:type="pct"/>
            <w:gridSpan w:val="6"/>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3CB1334" w14:textId="77777777" w:rsidR="00864D0F" w:rsidRDefault="00864D0F">
            <w:pPr>
              <w:spacing w:before="0" w:after="0"/>
              <w:jc w:val="center"/>
              <w:rPr>
                <w:b/>
                <w:bCs/>
                <w:sz w:val="22"/>
                <w:szCs w:val="22"/>
              </w:rPr>
            </w:pPr>
            <w:r>
              <w:rPr>
                <w:b/>
                <w:bCs/>
                <w:sz w:val="22"/>
              </w:rPr>
              <w:t>Female</w:t>
            </w:r>
          </w:p>
        </w:tc>
      </w:tr>
      <w:tr w:rsidR="00864D0F" w14:paraId="6BB55C6C" w14:textId="77777777" w:rsidTr="00864D0F">
        <w:trPr>
          <w:trHeight w:val="260"/>
        </w:trPr>
        <w:tc>
          <w:tcPr>
            <w:tcW w:w="1260" w:type="pct"/>
            <w:tcBorders>
              <w:top w:val="single" w:sz="4" w:space="0" w:color="auto"/>
              <w:left w:val="single" w:sz="4" w:space="0" w:color="auto"/>
              <w:bottom w:val="single" w:sz="4" w:space="0" w:color="auto"/>
              <w:right w:val="single" w:sz="4" w:space="0" w:color="auto"/>
            </w:tcBorders>
          </w:tcPr>
          <w:p w14:paraId="10F8D5FA" w14:textId="77777777" w:rsidR="00864D0F" w:rsidRDefault="00864D0F">
            <w:pPr>
              <w:spacing w:before="0" w:after="0"/>
              <w:rPr>
                <w:rFonts w:hint="eastAsia"/>
                <w:b/>
                <w:bCs/>
                <w:sz w:val="22"/>
              </w:rPr>
            </w:pPr>
          </w:p>
        </w:tc>
        <w:tc>
          <w:tcPr>
            <w:tcW w:w="717" w:type="pct"/>
            <w:tcBorders>
              <w:top w:val="single" w:sz="4" w:space="0" w:color="auto"/>
              <w:left w:val="single" w:sz="4" w:space="0" w:color="auto"/>
              <w:bottom w:val="single" w:sz="4" w:space="0" w:color="auto"/>
              <w:right w:val="single" w:sz="4" w:space="0" w:color="auto"/>
            </w:tcBorders>
            <w:hideMark/>
          </w:tcPr>
          <w:p w14:paraId="3535A346" w14:textId="77777777" w:rsidR="00864D0F" w:rsidRDefault="00864D0F">
            <w:pPr>
              <w:spacing w:before="0" w:after="0"/>
              <w:jc w:val="center"/>
              <w:rPr>
                <w:b/>
                <w:bCs/>
                <w:sz w:val="22"/>
              </w:rPr>
            </w:pPr>
            <w:r>
              <w:rPr>
                <w:b/>
                <w:bCs/>
                <w:sz w:val="22"/>
              </w:rPr>
              <w:t>5day</w:t>
            </w:r>
          </w:p>
        </w:tc>
        <w:tc>
          <w:tcPr>
            <w:tcW w:w="694" w:type="pct"/>
            <w:tcBorders>
              <w:top w:val="single" w:sz="4" w:space="0" w:color="auto"/>
              <w:left w:val="single" w:sz="4" w:space="0" w:color="auto"/>
              <w:bottom w:val="single" w:sz="4" w:space="0" w:color="auto"/>
              <w:right w:val="single" w:sz="4" w:space="0" w:color="auto"/>
            </w:tcBorders>
            <w:hideMark/>
          </w:tcPr>
          <w:p w14:paraId="65C58AE5" w14:textId="77777777" w:rsidR="00864D0F" w:rsidRDefault="00864D0F">
            <w:pPr>
              <w:spacing w:before="0" w:after="0"/>
              <w:jc w:val="center"/>
              <w:rPr>
                <w:b/>
                <w:bCs/>
                <w:sz w:val="22"/>
              </w:rPr>
            </w:pPr>
            <w:r>
              <w:rPr>
                <w:b/>
                <w:bCs/>
                <w:sz w:val="22"/>
              </w:rPr>
              <w:t>15d</w:t>
            </w:r>
          </w:p>
        </w:tc>
        <w:tc>
          <w:tcPr>
            <w:tcW w:w="734" w:type="pct"/>
            <w:tcBorders>
              <w:top w:val="single" w:sz="4" w:space="0" w:color="auto"/>
              <w:left w:val="single" w:sz="4" w:space="0" w:color="auto"/>
              <w:bottom w:val="single" w:sz="4" w:space="0" w:color="auto"/>
              <w:right w:val="single" w:sz="4" w:space="0" w:color="auto"/>
            </w:tcBorders>
            <w:hideMark/>
          </w:tcPr>
          <w:p w14:paraId="666E648E" w14:textId="77777777" w:rsidR="00864D0F" w:rsidRDefault="00864D0F">
            <w:pPr>
              <w:spacing w:before="0" w:after="0"/>
              <w:jc w:val="center"/>
              <w:rPr>
                <w:b/>
                <w:bCs/>
                <w:sz w:val="22"/>
              </w:rPr>
            </w:pPr>
            <w:r>
              <w:rPr>
                <w:b/>
                <w:bCs/>
                <w:sz w:val="22"/>
              </w:rPr>
              <w:t>25d</w:t>
            </w:r>
          </w:p>
        </w:tc>
        <w:tc>
          <w:tcPr>
            <w:tcW w:w="745" w:type="pct"/>
            <w:tcBorders>
              <w:top w:val="single" w:sz="4" w:space="0" w:color="auto"/>
              <w:left w:val="single" w:sz="4" w:space="0" w:color="auto"/>
              <w:bottom w:val="single" w:sz="4" w:space="0" w:color="auto"/>
              <w:right w:val="single" w:sz="4" w:space="0" w:color="auto"/>
            </w:tcBorders>
            <w:hideMark/>
          </w:tcPr>
          <w:p w14:paraId="341494F9" w14:textId="77777777" w:rsidR="00864D0F" w:rsidRDefault="00864D0F">
            <w:pPr>
              <w:spacing w:before="0" w:after="0"/>
              <w:jc w:val="center"/>
              <w:rPr>
                <w:b/>
                <w:bCs/>
                <w:sz w:val="22"/>
              </w:rPr>
            </w:pPr>
            <w:r>
              <w:rPr>
                <w:b/>
                <w:bCs/>
                <w:sz w:val="22"/>
              </w:rPr>
              <w:t>35d</w:t>
            </w:r>
          </w:p>
        </w:tc>
        <w:tc>
          <w:tcPr>
            <w:tcW w:w="850" w:type="pct"/>
            <w:tcBorders>
              <w:top w:val="single" w:sz="4" w:space="0" w:color="auto"/>
              <w:left w:val="single" w:sz="4" w:space="0" w:color="auto"/>
              <w:bottom w:val="single" w:sz="4" w:space="0" w:color="auto"/>
              <w:right w:val="single" w:sz="4" w:space="0" w:color="auto"/>
            </w:tcBorders>
            <w:hideMark/>
          </w:tcPr>
          <w:p w14:paraId="14A3D1D4" w14:textId="77777777" w:rsidR="00864D0F" w:rsidRDefault="00864D0F">
            <w:pPr>
              <w:spacing w:before="0" w:after="0"/>
              <w:jc w:val="center"/>
              <w:rPr>
                <w:b/>
                <w:bCs/>
                <w:sz w:val="22"/>
              </w:rPr>
            </w:pPr>
            <w:r>
              <w:rPr>
                <w:b/>
                <w:bCs/>
                <w:sz w:val="22"/>
              </w:rPr>
              <w:t>45d</w:t>
            </w:r>
          </w:p>
        </w:tc>
      </w:tr>
      <w:tr w:rsidR="00864D0F" w14:paraId="6520E9F3"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27A79418" w14:textId="77777777" w:rsidR="00864D0F" w:rsidRDefault="00864D0F">
            <w:pPr>
              <w:spacing w:before="0" w:after="0"/>
              <w:rPr>
                <w:sz w:val="22"/>
              </w:rPr>
            </w:pPr>
            <w:r>
              <w:rPr>
                <w:sz w:val="22"/>
              </w:rPr>
              <w:t>ST vs. DR</w:t>
            </w:r>
          </w:p>
        </w:tc>
        <w:tc>
          <w:tcPr>
            <w:tcW w:w="717" w:type="pct"/>
            <w:tcBorders>
              <w:top w:val="single" w:sz="4" w:space="0" w:color="auto"/>
              <w:left w:val="single" w:sz="4" w:space="0" w:color="auto"/>
              <w:bottom w:val="single" w:sz="4" w:space="0" w:color="auto"/>
              <w:right w:val="single" w:sz="4" w:space="0" w:color="auto"/>
            </w:tcBorders>
            <w:hideMark/>
          </w:tcPr>
          <w:p w14:paraId="62E9361B"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27CD9E66" w14:textId="77777777" w:rsidR="00864D0F" w:rsidRDefault="00864D0F">
            <w:pPr>
              <w:spacing w:before="0" w:after="0"/>
              <w:jc w:val="center"/>
              <w:rPr>
                <w:sz w:val="22"/>
              </w:rPr>
            </w:pPr>
            <w:r>
              <w:rPr>
                <w:sz w:val="22"/>
              </w:rPr>
              <w:t>***</w:t>
            </w:r>
          </w:p>
        </w:tc>
        <w:tc>
          <w:tcPr>
            <w:tcW w:w="734" w:type="pct"/>
            <w:tcBorders>
              <w:top w:val="single" w:sz="4" w:space="0" w:color="auto"/>
              <w:left w:val="single" w:sz="4" w:space="0" w:color="auto"/>
              <w:bottom w:val="single" w:sz="4" w:space="0" w:color="auto"/>
              <w:right w:val="single" w:sz="4" w:space="0" w:color="auto"/>
            </w:tcBorders>
            <w:hideMark/>
          </w:tcPr>
          <w:p w14:paraId="16427ACF" w14:textId="77777777" w:rsidR="00864D0F" w:rsidRDefault="00864D0F">
            <w:pPr>
              <w:spacing w:before="0" w:after="0"/>
              <w:jc w:val="center"/>
              <w:rPr>
                <w:sz w:val="22"/>
              </w:rPr>
            </w:pPr>
            <w:r>
              <w:rPr>
                <w:sz w:val="22"/>
              </w:rPr>
              <w:t>****</w:t>
            </w:r>
          </w:p>
        </w:tc>
        <w:tc>
          <w:tcPr>
            <w:tcW w:w="745" w:type="pct"/>
            <w:tcBorders>
              <w:top w:val="single" w:sz="4" w:space="0" w:color="auto"/>
              <w:left w:val="single" w:sz="4" w:space="0" w:color="auto"/>
              <w:bottom w:val="single" w:sz="4" w:space="0" w:color="auto"/>
              <w:right w:val="single" w:sz="4" w:space="0" w:color="auto"/>
            </w:tcBorders>
            <w:hideMark/>
          </w:tcPr>
          <w:p w14:paraId="0F6E232E"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0F48563C" w14:textId="77777777" w:rsidR="00864D0F" w:rsidRDefault="00864D0F">
            <w:pPr>
              <w:spacing w:before="0" w:after="0"/>
              <w:jc w:val="center"/>
              <w:rPr>
                <w:sz w:val="22"/>
              </w:rPr>
            </w:pPr>
            <w:r>
              <w:rPr>
                <w:sz w:val="22"/>
              </w:rPr>
              <w:t>****</w:t>
            </w:r>
          </w:p>
        </w:tc>
      </w:tr>
      <w:tr w:rsidR="00864D0F" w14:paraId="572172C2"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3ABC0B49" w14:textId="77777777" w:rsidR="00864D0F" w:rsidRDefault="00864D0F">
            <w:pPr>
              <w:spacing w:before="0" w:after="0"/>
              <w:rPr>
                <w:sz w:val="22"/>
              </w:rPr>
            </w:pPr>
            <w:r>
              <w:rPr>
                <w:sz w:val="22"/>
              </w:rPr>
              <w:t>ST vs. HG</w:t>
            </w:r>
          </w:p>
        </w:tc>
        <w:tc>
          <w:tcPr>
            <w:tcW w:w="717" w:type="pct"/>
            <w:tcBorders>
              <w:top w:val="single" w:sz="4" w:space="0" w:color="auto"/>
              <w:left w:val="single" w:sz="4" w:space="0" w:color="auto"/>
              <w:bottom w:val="single" w:sz="4" w:space="0" w:color="auto"/>
              <w:right w:val="single" w:sz="4" w:space="0" w:color="auto"/>
            </w:tcBorders>
            <w:hideMark/>
          </w:tcPr>
          <w:p w14:paraId="5B09BA99" w14:textId="77777777" w:rsidR="00864D0F" w:rsidRDefault="00864D0F">
            <w:pPr>
              <w:spacing w:before="0" w:after="0"/>
              <w:jc w:val="center"/>
              <w:rPr>
                <w:sz w:val="22"/>
              </w:rPr>
            </w:pPr>
            <w:r>
              <w:rPr>
                <w:sz w:val="22"/>
              </w:rPr>
              <w:t>****</w:t>
            </w:r>
          </w:p>
        </w:tc>
        <w:tc>
          <w:tcPr>
            <w:tcW w:w="694" w:type="pct"/>
            <w:tcBorders>
              <w:top w:val="single" w:sz="4" w:space="0" w:color="auto"/>
              <w:left w:val="single" w:sz="4" w:space="0" w:color="auto"/>
              <w:bottom w:val="single" w:sz="4" w:space="0" w:color="auto"/>
              <w:right w:val="single" w:sz="4" w:space="0" w:color="auto"/>
            </w:tcBorders>
            <w:hideMark/>
          </w:tcPr>
          <w:p w14:paraId="1F485993" w14:textId="77777777" w:rsidR="00864D0F" w:rsidRDefault="00864D0F">
            <w:pPr>
              <w:spacing w:before="0" w:after="0"/>
              <w:jc w:val="center"/>
              <w:rPr>
                <w:sz w:val="22"/>
              </w:rPr>
            </w:pPr>
            <w:r>
              <w:rPr>
                <w:sz w:val="22"/>
              </w:rPr>
              <w:t>****</w:t>
            </w:r>
          </w:p>
        </w:tc>
        <w:tc>
          <w:tcPr>
            <w:tcW w:w="734" w:type="pct"/>
            <w:tcBorders>
              <w:top w:val="single" w:sz="4" w:space="0" w:color="auto"/>
              <w:left w:val="single" w:sz="4" w:space="0" w:color="auto"/>
              <w:bottom w:val="single" w:sz="4" w:space="0" w:color="auto"/>
              <w:right w:val="single" w:sz="4" w:space="0" w:color="auto"/>
            </w:tcBorders>
            <w:hideMark/>
          </w:tcPr>
          <w:p w14:paraId="35A115A6" w14:textId="77777777" w:rsidR="00864D0F" w:rsidRDefault="00864D0F">
            <w:pPr>
              <w:spacing w:before="0" w:after="0"/>
              <w:jc w:val="center"/>
              <w:rPr>
                <w:sz w:val="22"/>
              </w:rPr>
            </w:pPr>
            <w:r>
              <w:rPr>
                <w:sz w:val="22"/>
              </w:rPr>
              <w:t>****</w:t>
            </w:r>
          </w:p>
        </w:tc>
        <w:tc>
          <w:tcPr>
            <w:tcW w:w="745" w:type="pct"/>
            <w:tcBorders>
              <w:top w:val="single" w:sz="4" w:space="0" w:color="auto"/>
              <w:left w:val="single" w:sz="4" w:space="0" w:color="auto"/>
              <w:bottom w:val="single" w:sz="4" w:space="0" w:color="auto"/>
              <w:right w:val="single" w:sz="4" w:space="0" w:color="auto"/>
            </w:tcBorders>
            <w:hideMark/>
          </w:tcPr>
          <w:p w14:paraId="7FC85273"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430FFB1D" w14:textId="77777777" w:rsidR="00864D0F" w:rsidRDefault="00864D0F">
            <w:pPr>
              <w:spacing w:before="0" w:after="0"/>
              <w:jc w:val="center"/>
              <w:rPr>
                <w:sz w:val="22"/>
              </w:rPr>
            </w:pPr>
            <w:r>
              <w:rPr>
                <w:sz w:val="22"/>
              </w:rPr>
              <w:t>ns</w:t>
            </w:r>
          </w:p>
        </w:tc>
      </w:tr>
      <w:tr w:rsidR="00864D0F" w14:paraId="62EE8070"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393C538B" w14:textId="77777777" w:rsidR="00864D0F" w:rsidRDefault="00864D0F">
            <w:pPr>
              <w:spacing w:before="0" w:after="0"/>
              <w:rPr>
                <w:sz w:val="22"/>
              </w:rPr>
            </w:pPr>
            <w:r>
              <w:rPr>
                <w:sz w:val="22"/>
              </w:rPr>
              <w:t>ST vs. HS</w:t>
            </w:r>
          </w:p>
        </w:tc>
        <w:tc>
          <w:tcPr>
            <w:tcW w:w="717" w:type="pct"/>
            <w:tcBorders>
              <w:top w:val="single" w:sz="4" w:space="0" w:color="auto"/>
              <w:left w:val="single" w:sz="4" w:space="0" w:color="auto"/>
              <w:bottom w:val="single" w:sz="4" w:space="0" w:color="auto"/>
              <w:right w:val="single" w:sz="4" w:space="0" w:color="auto"/>
            </w:tcBorders>
            <w:hideMark/>
          </w:tcPr>
          <w:p w14:paraId="5A5DD7E2" w14:textId="77777777" w:rsidR="00864D0F" w:rsidRDefault="00864D0F">
            <w:pPr>
              <w:spacing w:before="0" w:after="0"/>
              <w:jc w:val="center"/>
              <w:rPr>
                <w:sz w:val="22"/>
              </w:rPr>
            </w:pPr>
            <w:r>
              <w:rPr>
                <w:sz w:val="22"/>
              </w:rPr>
              <w:t>****</w:t>
            </w:r>
          </w:p>
        </w:tc>
        <w:tc>
          <w:tcPr>
            <w:tcW w:w="694" w:type="pct"/>
            <w:tcBorders>
              <w:top w:val="single" w:sz="4" w:space="0" w:color="auto"/>
              <w:left w:val="single" w:sz="4" w:space="0" w:color="auto"/>
              <w:bottom w:val="single" w:sz="4" w:space="0" w:color="auto"/>
              <w:right w:val="single" w:sz="4" w:space="0" w:color="auto"/>
            </w:tcBorders>
            <w:hideMark/>
          </w:tcPr>
          <w:p w14:paraId="5D2FD184" w14:textId="77777777" w:rsidR="00864D0F" w:rsidRDefault="00864D0F">
            <w:pPr>
              <w:spacing w:before="0" w:after="0"/>
              <w:jc w:val="center"/>
              <w:rPr>
                <w:sz w:val="22"/>
              </w:rPr>
            </w:pPr>
            <w:r>
              <w:rPr>
                <w:sz w:val="22"/>
              </w:rPr>
              <w:t>****</w:t>
            </w:r>
          </w:p>
        </w:tc>
        <w:tc>
          <w:tcPr>
            <w:tcW w:w="734" w:type="pct"/>
            <w:tcBorders>
              <w:top w:val="single" w:sz="4" w:space="0" w:color="auto"/>
              <w:left w:val="single" w:sz="4" w:space="0" w:color="auto"/>
              <w:bottom w:val="single" w:sz="4" w:space="0" w:color="auto"/>
              <w:right w:val="single" w:sz="4" w:space="0" w:color="auto"/>
            </w:tcBorders>
            <w:hideMark/>
          </w:tcPr>
          <w:p w14:paraId="0E859BAF" w14:textId="77777777" w:rsidR="00864D0F" w:rsidRDefault="00864D0F">
            <w:pPr>
              <w:spacing w:before="0" w:after="0"/>
              <w:jc w:val="center"/>
              <w:rPr>
                <w:sz w:val="22"/>
              </w:rPr>
            </w:pPr>
            <w:r>
              <w:rPr>
                <w:sz w:val="22"/>
              </w:rPr>
              <w:t>****</w:t>
            </w:r>
          </w:p>
        </w:tc>
        <w:tc>
          <w:tcPr>
            <w:tcW w:w="745" w:type="pct"/>
            <w:tcBorders>
              <w:top w:val="single" w:sz="4" w:space="0" w:color="auto"/>
              <w:left w:val="single" w:sz="4" w:space="0" w:color="auto"/>
              <w:bottom w:val="single" w:sz="4" w:space="0" w:color="auto"/>
              <w:right w:val="single" w:sz="4" w:space="0" w:color="auto"/>
            </w:tcBorders>
            <w:hideMark/>
          </w:tcPr>
          <w:p w14:paraId="36B23D2D"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6EE1AE74" w14:textId="77777777" w:rsidR="00864D0F" w:rsidRDefault="00864D0F">
            <w:pPr>
              <w:spacing w:before="0" w:after="0"/>
              <w:jc w:val="center"/>
              <w:rPr>
                <w:sz w:val="22"/>
              </w:rPr>
            </w:pPr>
            <w:r>
              <w:rPr>
                <w:sz w:val="22"/>
              </w:rPr>
              <w:t>**</w:t>
            </w:r>
          </w:p>
        </w:tc>
      </w:tr>
      <w:tr w:rsidR="00864D0F" w14:paraId="613F08E4" w14:textId="77777777" w:rsidTr="00864D0F">
        <w:trPr>
          <w:trHeight w:val="270"/>
        </w:trPr>
        <w:tc>
          <w:tcPr>
            <w:tcW w:w="1260" w:type="pct"/>
            <w:tcBorders>
              <w:top w:val="single" w:sz="4" w:space="0" w:color="auto"/>
              <w:left w:val="single" w:sz="4" w:space="0" w:color="auto"/>
              <w:bottom w:val="single" w:sz="4" w:space="0" w:color="auto"/>
              <w:right w:val="single" w:sz="4" w:space="0" w:color="auto"/>
            </w:tcBorders>
            <w:hideMark/>
          </w:tcPr>
          <w:p w14:paraId="72C242E5" w14:textId="77777777" w:rsidR="00864D0F" w:rsidRDefault="00864D0F">
            <w:pPr>
              <w:spacing w:before="0" w:after="0"/>
              <w:jc w:val="left"/>
              <w:rPr>
                <w:sz w:val="22"/>
              </w:rPr>
            </w:pPr>
            <w:r>
              <w:rPr>
                <w:sz w:val="22"/>
              </w:rPr>
              <w:t>ST vs. HF</w:t>
            </w:r>
          </w:p>
        </w:tc>
        <w:tc>
          <w:tcPr>
            <w:tcW w:w="717" w:type="pct"/>
            <w:tcBorders>
              <w:top w:val="single" w:sz="4" w:space="0" w:color="auto"/>
              <w:left w:val="single" w:sz="4" w:space="0" w:color="auto"/>
              <w:bottom w:val="single" w:sz="4" w:space="0" w:color="auto"/>
              <w:right w:val="single" w:sz="4" w:space="0" w:color="auto"/>
            </w:tcBorders>
            <w:hideMark/>
          </w:tcPr>
          <w:p w14:paraId="218D2ED9"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404B04C9" w14:textId="77777777" w:rsidR="00864D0F" w:rsidRDefault="00864D0F">
            <w:pPr>
              <w:spacing w:before="0" w:after="0"/>
              <w:jc w:val="center"/>
              <w:rPr>
                <w:sz w:val="22"/>
              </w:rPr>
            </w:pPr>
            <w:r>
              <w:rPr>
                <w:sz w:val="22"/>
              </w:rPr>
              <w:t>ns</w:t>
            </w:r>
          </w:p>
        </w:tc>
        <w:tc>
          <w:tcPr>
            <w:tcW w:w="734" w:type="pct"/>
            <w:tcBorders>
              <w:top w:val="single" w:sz="4" w:space="0" w:color="auto"/>
              <w:left w:val="single" w:sz="4" w:space="0" w:color="auto"/>
              <w:bottom w:val="single" w:sz="4" w:space="0" w:color="auto"/>
              <w:right w:val="single" w:sz="4" w:space="0" w:color="auto"/>
            </w:tcBorders>
            <w:hideMark/>
          </w:tcPr>
          <w:p w14:paraId="19037793" w14:textId="77777777" w:rsidR="00864D0F" w:rsidRDefault="00864D0F">
            <w:pPr>
              <w:spacing w:before="0" w:after="0"/>
              <w:jc w:val="center"/>
              <w:rPr>
                <w:sz w:val="22"/>
              </w:rPr>
            </w:pPr>
            <w:r>
              <w:rPr>
                <w:sz w:val="22"/>
              </w:rPr>
              <w:t>ns</w:t>
            </w:r>
          </w:p>
        </w:tc>
        <w:tc>
          <w:tcPr>
            <w:tcW w:w="745" w:type="pct"/>
            <w:tcBorders>
              <w:top w:val="single" w:sz="4" w:space="0" w:color="auto"/>
              <w:left w:val="single" w:sz="4" w:space="0" w:color="auto"/>
              <w:bottom w:val="single" w:sz="4" w:space="0" w:color="auto"/>
              <w:right w:val="single" w:sz="4" w:space="0" w:color="auto"/>
            </w:tcBorders>
            <w:hideMark/>
          </w:tcPr>
          <w:p w14:paraId="350F131A" w14:textId="77777777" w:rsidR="00864D0F" w:rsidRDefault="00864D0F">
            <w:pPr>
              <w:spacing w:before="0" w:after="0"/>
              <w:jc w:val="center"/>
              <w:rPr>
                <w:sz w:val="22"/>
              </w:rPr>
            </w:pPr>
            <w:r>
              <w:rPr>
                <w:sz w:val="22"/>
              </w:rPr>
              <w:t>ns</w:t>
            </w:r>
          </w:p>
        </w:tc>
        <w:tc>
          <w:tcPr>
            <w:tcW w:w="850" w:type="pct"/>
            <w:tcBorders>
              <w:top w:val="single" w:sz="4" w:space="0" w:color="auto"/>
              <w:left w:val="single" w:sz="4" w:space="0" w:color="auto"/>
              <w:bottom w:val="single" w:sz="4" w:space="0" w:color="auto"/>
              <w:right w:val="single" w:sz="4" w:space="0" w:color="auto"/>
            </w:tcBorders>
            <w:hideMark/>
          </w:tcPr>
          <w:p w14:paraId="1E5C97FA" w14:textId="77777777" w:rsidR="00864D0F" w:rsidRDefault="00864D0F">
            <w:pPr>
              <w:spacing w:before="0" w:after="0"/>
              <w:jc w:val="center"/>
              <w:rPr>
                <w:sz w:val="22"/>
              </w:rPr>
            </w:pPr>
            <w:r>
              <w:rPr>
                <w:sz w:val="22"/>
              </w:rPr>
              <w:t>ns</w:t>
            </w:r>
          </w:p>
        </w:tc>
      </w:tr>
      <w:tr w:rsidR="00864D0F" w14:paraId="5420AC4C" w14:textId="77777777" w:rsidTr="00864D0F">
        <w:trPr>
          <w:trHeight w:val="261"/>
        </w:trPr>
        <w:tc>
          <w:tcPr>
            <w:tcW w:w="5000" w:type="pct"/>
            <w:gridSpan w:val="6"/>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A450013" w14:textId="77777777" w:rsidR="00864D0F" w:rsidRDefault="00864D0F">
            <w:pPr>
              <w:spacing w:before="0" w:after="0"/>
              <w:jc w:val="center"/>
              <w:rPr>
                <w:rFonts w:asciiTheme="minorHAnsi" w:hAnsiTheme="minorHAnsi" w:cstheme="minorBidi"/>
                <w:b/>
                <w:bCs/>
                <w:sz w:val="22"/>
              </w:rPr>
            </w:pPr>
            <w:r>
              <w:rPr>
                <w:b/>
                <w:bCs/>
                <w:sz w:val="22"/>
              </w:rPr>
              <w:t>Male</w:t>
            </w:r>
          </w:p>
        </w:tc>
      </w:tr>
      <w:tr w:rsidR="00864D0F" w14:paraId="6D83619A" w14:textId="77777777" w:rsidTr="00864D0F">
        <w:trPr>
          <w:trHeight w:val="261"/>
        </w:trPr>
        <w:tc>
          <w:tcPr>
            <w:tcW w:w="1260" w:type="pct"/>
            <w:tcBorders>
              <w:top w:val="single" w:sz="4" w:space="0" w:color="auto"/>
              <w:left w:val="single" w:sz="4" w:space="0" w:color="auto"/>
              <w:bottom w:val="single" w:sz="4" w:space="0" w:color="auto"/>
              <w:right w:val="single" w:sz="4" w:space="0" w:color="auto"/>
            </w:tcBorders>
          </w:tcPr>
          <w:p w14:paraId="047EBFD2" w14:textId="77777777" w:rsidR="00864D0F" w:rsidRDefault="00864D0F">
            <w:pPr>
              <w:spacing w:before="0" w:after="0"/>
              <w:rPr>
                <w:rFonts w:hint="eastAsia"/>
                <w:sz w:val="22"/>
              </w:rPr>
            </w:pPr>
          </w:p>
        </w:tc>
        <w:tc>
          <w:tcPr>
            <w:tcW w:w="717" w:type="pct"/>
            <w:tcBorders>
              <w:top w:val="single" w:sz="4" w:space="0" w:color="auto"/>
              <w:left w:val="single" w:sz="4" w:space="0" w:color="auto"/>
              <w:bottom w:val="single" w:sz="4" w:space="0" w:color="auto"/>
              <w:right w:val="single" w:sz="4" w:space="0" w:color="auto"/>
            </w:tcBorders>
            <w:hideMark/>
          </w:tcPr>
          <w:p w14:paraId="0D919776" w14:textId="77777777" w:rsidR="00864D0F" w:rsidRDefault="00864D0F">
            <w:pPr>
              <w:spacing w:before="0" w:after="0"/>
              <w:jc w:val="center"/>
              <w:rPr>
                <w:sz w:val="22"/>
              </w:rPr>
            </w:pPr>
            <w:r>
              <w:rPr>
                <w:b/>
                <w:bCs/>
                <w:sz w:val="22"/>
              </w:rPr>
              <w:t>5day</w:t>
            </w:r>
          </w:p>
        </w:tc>
        <w:tc>
          <w:tcPr>
            <w:tcW w:w="694" w:type="pct"/>
            <w:tcBorders>
              <w:top w:val="single" w:sz="4" w:space="0" w:color="auto"/>
              <w:left w:val="single" w:sz="4" w:space="0" w:color="auto"/>
              <w:bottom w:val="single" w:sz="4" w:space="0" w:color="auto"/>
              <w:right w:val="single" w:sz="4" w:space="0" w:color="auto"/>
            </w:tcBorders>
            <w:hideMark/>
          </w:tcPr>
          <w:p w14:paraId="256C37E0" w14:textId="77777777" w:rsidR="00864D0F" w:rsidRDefault="00864D0F">
            <w:pPr>
              <w:spacing w:before="0" w:after="0"/>
              <w:jc w:val="center"/>
              <w:rPr>
                <w:sz w:val="22"/>
              </w:rPr>
            </w:pPr>
            <w:r>
              <w:rPr>
                <w:b/>
                <w:bCs/>
                <w:sz w:val="22"/>
              </w:rPr>
              <w:t>15d</w:t>
            </w:r>
          </w:p>
        </w:tc>
        <w:tc>
          <w:tcPr>
            <w:tcW w:w="734" w:type="pct"/>
            <w:tcBorders>
              <w:top w:val="single" w:sz="4" w:space="0" w:color="auto"/>
              <w:left w:val="single" w:sz="4" w:space="0" w:color="auto"/>
              <w:bottom w:val="single" w:sz="4" w:space="0" w:color="auto"/>
              <w:right w:val="single" w:sz="4" w:space="0" w:color="auto"/>
            </w:tcBorders>
            <w:hideMark/>
          </w:tcPr>
          <w:p w14:paraId="43A85415" w14:textId="77777777" w:rsidR="00864D0F" w:rsidRDefault="00864D0F">
            <w:pPr>
              <w:spacing w:before="0" w:after="0"/>
              <w:jc w:val="center"/>
              <w:rPr>
                <w:sz w:val="22"/>
              </w:rPr>
            </w:pPr>
            <w:r>
              <w:rPr>
                <w:b/>
                <w:bCs/>
                <w:sz w:val="22"/>
              </w:rPr>
              <w:t>25d</w:t>
            </w:r>
          </w:p>
        </w:tc>
        <w:tc>
          <w:tcPr>
            <w:tcW w:w="745" w:type="pct"/>
            <w:tcBorders>
              <w:top w:val="single" w:sz="4" w:space="0" w:color="auto"/>
              <w:left w:val="single" w:sz="4" w:space="0" w:color="auto"/>
              <w:bottom w:val="single" w:sz="4" w:space="0" w:color="auto"/>
              <w:right w:val="single" w:sz="4" w:space="0" w:color="auto"/>
            </w:tcBorders>
            <w:hideMark/>
          </w:tcPr>
          <w:p w14:paraId="2BAE7CF3" w14:textId="77777777" w:rsidR="00864D0F" w:rsidRDefault="00864D0F">
            <w:pPr>
              <w:spacing w:before="0" w:after="0"/>
              <w:jc w:val="center"/>
              <w:rPr>
                <w:sz w:val="22"/>
              </w:rPr>
            </w:pPr>
            <w:r>
              <w:rPr>
                <w:b/>
                <w:bCs/>
                <w:sz w:val="22"/>
              </w:rPr>
              <w:t>35d</w:t>
            </w:r>
          </w:p>
        </w:tc>
        <w:tc>
          <w:tcPr>
            <w:tcW w:w="850" w:type="pct"/>
            <w:tcBorders>
              <w:top w:val="single" w:sz="4" w:space="0" w:color="auto"/>
              <w:left w:val="single" w:sz="4" w:space="0" w:color="auto"/>
              <w:bottom w:val="single" w:sz="4" w:space="0" w:color="auto"/>
              <w:right w:val="single" w:sz="4" w:space="0" w:color="auto"/>
            </w:tcBorders>
            <w:hideMark/>
          </w:tcPr>
          <w:p w14:paraId="5FFC4F84" w14:textId="77777777" w:rsidR="00864D0F" w:rsidRDefault="00864D0F">
            <w:pPr>
              <w:spacing w:before="0" w:after="0"/>
              <w:jc w:val="center"/>
              <w:rPr>
                <w:b/>
                <w:bCs/>
                <w:sz w:val="22"/>
              </w:rPr>
            </w:pPr>
            <w:r>
              <w:rPr>
                <w:b/>
                <w:bCs/>
                <w:sz w:val="22"/>
              </w:rPr>
              <w:t>45d</w:t>
            </w:r>
          </w:p>
        </w:tc>
      </w:tr>
      <w:tr w:rsidR="00864D0F" w14:paraId="313F8BD1" w14:textId="77777777" w:rsidTr="00864D0F">
        <w:trPr>
          <w:trHeight w:val="279"/>
        </w:trPr>
        <w:tc>
          <w:tcPr>
            <w:tcW w:w="1260" w:type="pct"/>
            <w:tcBorders>
              <w:top w:val="single" w:sz="4" w:space="0" w:color="auto"/>
              <w:left w:val="single" w:sz="4" w:space="0" w:color="auto"/>
              <w:bottom w:val="single" w:sz="4" w:space="0" w:color="auto"/>
              <w:right w:val="single" w:sz="4" w:space="0" w:color="auto"/>
            </w:tcBorders>
            <w:hideMark/>
          </w:tcPr>
          <w:p w14:paraId="64444B4D" w14:textId="77777777" w:rsidR="00864D0F" w:rsidRDefault="00864D0F">
            <w:pPr>
              <w:spacing w:before="0" w:after="0"/>
              <w:rPr>
                <w:b/>
                <w:bCs/>
                <w:sz w:val="22"/>
              </w:rPr>
            </w:pPr>
            <w:r>
              <w:rPr>
                <w:sz w:val="22"/>
              </w:rPr>
              <w:t>ST vs. DR</w:t>
            </w:r>
          </w:p>
        </w:tc>
        <w:tc>
          <w:tcPr>
            <w:tcW w:w="717" w:type="pct"/>
            <w:tcBorders>
              <w:top w:val="single" w:sz="4" w:space="0" w:color="auto"/>
              <w:left w:val="single" w:sz="4" w:space="0" w:color="auto"/>
              <w:bottom w:val="single" w:sz="4" w:space="0" w:color="auto"/>
              <w:right w:val="single" w:sz="4" w:space="0" w:color="auto"/>
            </w:tcBorders>
            <w:hideMark/>
          </w:tcPr>
          <w:p w14:paraId="2B09BAA4"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2F49EE1C" w14:textId="77777777" w:rsidR="00864D0F" w:rsidRDefault="00864D0F">
            <w:pPr>
              <w:spacing w:before="0" w:after="0"/>
              <w:jc w:val="center"/>
              <w:rPr>
                <w:sz w:val="22"/>
              </w:rPr>
            </w:pPr>
            <w:r>
              <w:rPr>
                <w:sz w:val="22"/>
              </w:rPr>
              <w:t>*</w:t>
            </w:r>
          </w:p>
        </w:tc>
        <w:tc>
          <w:tcPr>
            <w:tcW w:w="734" w:type="pct"/>
            <w:tcBorders>
              <w:top w:val="single" w:sz="4" w:space="0" w:color="auto"/>
              <w:left w:val="single" w:sz="4" w:space="0" w:color="auto"/>
              <w:bottom w:val="single" w:sz="4" w:space="0" w:color="auto"/>
              <w:right w:val="single" w:sz="4" w:space="0" w:color="auto"/>
            </w:tcBorders>
            <w:hideMark/>
          </w:tcPr>
          <w:p w14:paraId="42407B6B" w14:textId="77777777" w:rsidR="00864D0F" w:rsidRDefault="00864D0F">
            <w:pPr>
              <w:spacing w:before="0" w:after="0"/>
              <w:jc w:val="center"/>
              <w:rPr>
                <w:sz w:val="22"/>
              </w:rPr>
            </w:pPr>
            <w:r>
              <w:rPr>
                <w:sz w:val="22"/>
              </w:rPr>
              <w:t>ns</w:t>
            </w:r>
          </w:p>
        </w:tc>
        <w:tc>
          <w:tcPr>
            <w:tcW w:w="745" w:type="pct"/>
            <w:tcBorders>
              <w:top w:val="single" w:sz="4" w:space="0" w:color="auto"/>
              <w:left w:val="single" w:sz="4" w:space="0" w:color="auto"/>
              <w:bottom w:val="single" w:sz="4" w:space="0" w:color="auto"/>
              <w:right w:val="single" w:sz="4" w:space="0" w:color="auto"/>
            </w:tcBorders>
            <w:hideMark/>
          </w:tcPr>
          <w:p w14:paraId="3ECB8A25"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217F71DA" w14:textId="77777777" w:rsidR="00864D0F" w:rsidRDefault="00864D0F">
            <w:pPr>
              <w:spacing w:before="0" w:after="0"/>
              <w:jc w:val="center"/>
              <w:rPr>
                <w:sz w:val="22"/>
              </w:rPr>
            </w:pPr>
            <w:r>
              <w:rPr>
                <w:sz w:val="22"/>
              </w:rPr>
              <w:t>****</w:t>
            </w:r>
          </w:p>
        </w:tc>
      </w:tr>
      <w:tr w:rsidR="00864D0F" w14:paraId="2EE48D44"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6DE39FAC" w14:textId="77777777" w:rsidR="00864D0F" w:rsidRDefault="00864D0F">
            <w:pPr>
              <w:spacing w:before="0" w:after="0"/>
              <w:rPr>
                <w:sz w:val="22"/>
              </w:rPr>
            </w:pPr>
            <w:r>
              <w:rPr>
                <w:sz w:val="22"/>
              </w:rPr>
              <w:t>ST vs. HG</w:t>
            </w:r>
          </w:p>
        </w:tc>
        <w:tc>
          <w:tcPr>
            <w:tcW w:w="717" w:type="pct"/>
            <w:tcBorders>
              <w:top w:val="single" w:sz="4" w:space="0" w:color="auto"/>
              <w:left w:val="single" w:sz="4" w:space="0" w:color="auto"/>
              <w:bottom w:val="single" w:sz="4" w:space="0" w:color="auto"/>
              <w:right w:val="single" w:sz="4" w:space="0" w:color="auto"/>
            </w:tcBorders>
            <w:hideMark/>
          </w:tcPr>
          <w:p w14:paraId="50718604" w14:textId="77777777" w:rsidR="00864D0F" w:rsidRDefault="00864D0F">
            <w:pPr>
              <w:spacing w:before="0" w:after="0"/>
              <w:jc w:val="center"/>
              <w:rPr>
                <w:sz w:val="22"/>
              </w:rPr>
            </w:pPr>
            <w:r>
              <w:rPr>
                <w:sz w:val="22"/>
              </w:rPr>
              <w:t>****</w:t>
            </w:r>
          </w:p>
        </w:tc>
        <w:tc>
          <w:tcPr>
            <w:tcW w:w="694" w:type="pct"/>
            <w:tcBorders>
              <w:top w:val="single" w:sz="4" w:space="0" w:color="auto"/>
              <w:left w:val="single" w:sz="4" w:space="0" w:color="auto"/>
              <w:bottom w:val="single" w:sz="4" w:space="0" w:color="auto"/>
              <w:right w:val="single" w:sz="4" w:space="0" w:color="auto"/>
            </w:tcBorders>
            <w:hideMark/>
          </w:tcPr>
          <w:p w14:paraId="2E2F1D19" w14:textId="77777777" w:rsidR="00864D0F" w:rsidRDefault="00864D0F">
            <w:pPr>
              <w:spacing w:before="0" w:after="0"/>
              <w:jc w:val="center"/>
              <w:rPr>
                <w:sz w:val="22"/>
              </w:rPr>
            </w:pPr>
            <w:r>
              <w:rPr>
                <w:sz w:val="22"/>
              </w:rPr>
              <w:t>****</w:t>
            </w:r>
          </w:p>
        </w:tc>
        <w:tc>
          <w:tcPr>
            <w:tcW w:w="734" w:type="pct"/>
            <w:tcBorders>
              <w:top w:val="single" w:sz="4" w:space="0" w:color="auto"/>
              <w:left w:val="single" w:sz="4" w:space="0" w:color="auto"/>
              <w:bottom w:val="single" w:sz="4" w:space="0" w:color="auto"/>
              <w:right w:val="single" w:sz="4" w:space="0" w:color="auto"/>
            </w:tcBorders>
            <w:hideMark/>
          </w:tcPr>
          <w:p w14:paraId="607C1329" w14:textId="77777777" w:rsidR="00864D0F" w:rsidRDefault="00864D0F">
            <w:pPr>
              <w:spacing w:before="0" w:after="0"/>
              <w:jc w:val="center"/>
              <w:rPr>
                <w:sz w:val="22"/>
              </w:rPr>
            </w:pPr>
            <w:r>
              <w:rPr>
                <w:sz w:val="22"/>
              </w:rPr>
              <w:t>ns</w:t>
            </w:r>
          </w:p>
        </w:tc>
        <w:tc>
          <w:tcPr>
            <w:tcW w:w="745" w:type="pct"/>
            <w:tcBorders>
              <w:top w:val="single" w:sz="4" w:space="0" w:color="auto"/>
              <w:left w:val="single" w:sz="4" w:space="0" w:color="auto"/>
              <w:bottom w:val="single" w:sz="4" w:space="0" w:color="auto"/>
              <w:right w:val="single" w:sz="4" w:space="0" w:color="auto"/>
            </w:tcBorders>
            <w:hideMark/>
          </w:tcPr>
          <w:p w14:paraId="12F7E5E3"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4B3AEEB6" w14:textId="77777777" w:rsidR="00864D0F" w:rsidRDefault="00864D0F">
            <w:pPr>
              <w:spacing w:before="0" w:after="0"/>
              <w:jc w:val="center"/>
              <w:rPr>
                <w:sz w:val="22"/>
              </w:rPr>
            </w:pPr>
            <w:r>
              <w:rPr>
                <w:sz w:val="22"/>
              </w:rPr>
              <w:t>*</w:t>
            </w:r>
          </w:p>
        </w:tc>
      </w:tr>
      <w:tr w:rsidR="00864D0F" w14:paraId="5FA32476"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110C38AE" w14:textId="77777777" w:rsidR="00864D0F" w:rsidRDefault="00864D0F">
            <w:pPr>
              <w:spacing w:before="0" w:after="0"/>
              <w:rPr>
                <w:sz w:val="22"/>
              </w:rPr>
            </w:pPr>
            <w:r>
              <w:rPr>
                <w:sz w:val="22"/>
              </w:rPr>
              <w:t>ST vs. HS</w:t>
            </w:r>
          </w:p>
        </w:tc>
        <w:tc>
          <w:tcPr>
            <w:tcW w:w="717" w:type="pct"/>
            <w:tcBorders>
              <w:top w:val="single" w:sz="4" w:space="0" w:color="auto"/>
              <w:left w:val="single" w:sz="4" w:space="0" w:color="auto"/>
              <w:bottom w:val="single" w:sz="4" w:space="0" w:color="auto"/>
              <w:right w:val="single" w:sz="4" w:space="0" w:color="auto"/>
            </w:tcBorders>
            <w:hideMark/>
          </w:tcPr>
          <w:p w14:paraId="1CE72FEC"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6C2639DD" w14:textId="77777777" w:rsidR="00864D0F" w:rsidRDefault="00864D0F">
            <w:pPr>
              <w:spacing w:before="0" w:after="0"/>
              <w:jc w:val="center"/>
              <w:rPr>
                <w:sz w:val="22"/>
              </w:rPr>
            </w:pPr>
            <w:r>
              <w:rPr>
                <w:sz w:val="22"/>
              </w:rPr>
              <w:t>****</w:t>
            </w:r>
          </w:p>
        </w:tc>
        <w:tc>
          <w:tcPr>
            <w:tcW w:w="734" w:type="pct"/>
            <w:tcBorders>
              <w:top w:val="single" w:sz="4" w:space="0" w:color="auto"/>
              <w:left w:val="single" w:sz="4" w:space="0" w:color="auto"/>
              <w:bottom w:val="single" w:sz="4" w:space="0" w:color="auto"/>
              <w:right w:val="single" w:sz="4" w:space="0" w:color="auto"/>
            </w:tcBorders>
            <w:hideMark/>
          </w:tcPr>
          <w:p w14:paraId="1186B7EB" w14:textId="77777777" w:rsidR="00864D0F" w:rsidRDefault="00864D0F">
            <w:pPr>
              <w:spacing w:before="0" w:after="0"/>
              <w:jc w:val="center"/>
              <w:rPr>
                <w:sz w:val="22"/>
              </w:rPr>
            </w:pPr>
            <w:r>
              <w:rPr>
                <w:sz w:val="22"/>
              </w:rPr>
              <w:t>*</w:t>
            </w:r>
          </w:p>
        </w:tc>
        <w:tc>
          <w:tcPr>
            <w:tcW w:w="745" w:type="pct"/>
            <w:tcBorders>
              <w:top w:val="single" w:sz="4" w:space="0" w:color="auto"/>
              <w:left w:val="single" w:sz="4" w:space="0" w:color="auto"/>
              <w:bottom w:val="single" w:sz="4" w:space="0" w:color="auto"/>
              <w:right w:val="single" w:sz="4" w:space="0" w:color="auto"/>
            </w:tcBorders>
            <w:hideMark/>
          </w:tcPr>
          <w:p w14:paraId="784A63BF"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58E18B20" w14:textId="77777777" w:rsidR="00864D0F" w:rsidRDefault="00864D0F">
            <w:pPr>
              <w:spacing w:before="0" w:after="0"/>
              <w:jc w:val="center"/>
              <w:rPr>
                <w:sz w:val="22"/>
              </w:rPr>
            </w:pPr>
            <w:r>
              <w:rPr>
                <w:sz w:val="22"/>
              </w:rPr>
              <w:t>**</w:t>
            </w:r>
          </w:p>
        </w:tc>
      </w:tr>
      <w:tr w:rsidR="00864D0F" w14:paraId="5512E42B"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10BABAE8" w14:textId="77777777" w:rsidR="00864D0F" w:rsidRDefault="00864D0F">
            <w:pPr>
              <w:spacing w:before="0" w:after="0"/>
              <w:rPr>
                <w:sz w:val="22"/>
              </w:rPr>
            </w:pPr>
            <w:r>
              <w:rPr>
                <w:sz w:val="22"/>
              </w:rPr>
              <w:t>ST vs. HF</w:t>
            </w:r>
          </w:p>
        </w:tc>
        <w:tc>
          <w:tcPr>
            <w:tcW w:w="717" w:type="pct"/>
            <w:tcBorders>
              <w:top w:val="single" w:sz="4" w:space="0" w:color="auto"/>
              <w:left w:val="single" w:sz="4" w:space="0" w:color="auto"/>
              <w:bottom w:val="single" w:sz="4" w:space="0" w:color="auto"/>
              <w:right w:val="single" w:sz="4" w:space="0" w:color="auto"/>
            </w:tcBorders>
            <w:hideMark/>
          </w:tcPr>
          <w:p w14:paraId="66A1094E"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4AEEE9ED" w14:textId="77777777" w:rsidR="00864D0F" w:rsidRDefault="00864D0F">
            <w:pPr>
              <w:spacing w:before="0" w:after="0"/>
              <w:jc w:val="center"/>
              <w:rPr>
                <w:sz w:val="22"/>
              </w:rPr>
            </w:pPr>
            <w:r>
              <w:rPr>
                <w:sz w:val="22"/>
              </w:rPr>
              <w:t>***</w:t>
            </w:r>
          </w:p>
        </w:tc>
        <w:tc>
          <w:tcPr>
            <w:tcW w:w="734" w:type="pct"/>
            <w:tcBorders>
              <w:top w:val="single" w:sz="4" w:space="0" w:color="auto"/>
              <w:left w:val="single" w:sz="4" w:space="0" w:color="auto"/>
              <w:bottom w:val="single" w:sz="4" w:space="0" w:color="auto"/>
              <w:right w:val="single" w:sz="4" w:space="0" w:color="auto"/>
            </w:tcBorders>
            <w:hideMark/>
          </w:tcPr>
          <w:p w14:paraId="4A90F4DA" w14:textId="77777777" w:rsidR="00864D0F" w:rsidRDefault="00864D0F">
            <w:pPr>
              <w:spacing w:before="0" w:after="0"/>
              <w:jc w:val="center"/>
              <w:rPr>
                <w:sz w:val="22"/>
              </w:rPr>
            </w:pPr>
            <w:r>
              <w:rPr>
                <w:sz w:val="22"/>
              </w:rPr>
              <w:t>ns</w:t>
            </w:r>
          </w:p>
        </w:tc>
        <w:tc>
          <w:tcPr>
            <w:tcW w:w="745" w:type="pct"/>
            <w:tcBorders>
              <w:top w:val="single" w:sz="4" w:space="0" w:color="auto"/>
              <w:left w:val="single" w:sz="4" w:space="0" w:color="auto"/>
              <w:bottom w:val="single" w:sz="4" w:space="0" w:color="auto"/>
              <w:right w:val="single" w:sz="4" w:space="0" w:color="auto"/>
            </w:tcBorders>
            <w:hideMark/>
          </w:tcPr>
          <w:p w14:paraId="360E1B2C"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563547DE" w14:textId="77777777" w:rsidR="00864D0F" w:rsidRDefault="00864D0F">
            <w:pPr>
              <w:spacing w:before="0" w:after="0"/>
              <w:jc w:val="center"/>
              <w:rPr>
                <w:sz w:val="22"/>
              </w:rPr>
            </w:pPr>
            <w:r>
              <w:rPr>
                <w:sz w:val="22"/>
              </w:rPr>
              <w:t>***</w:t>
            </w:r>
          </w:p>
        </w:tc>
      </w:tr>
    </w:tbl>
    <w:p w14:paraId="50C81B43" w14:textId="77777777" w:rsidR="00864D0F" w:rsidRDefault="00864D0F" w:rsidP="00864D0F">
      <w:pPr>
        <w:jc w:val="left"/>
        <w:rPr>
          <w:bCs/>
          <w:sz w:val="22"/>
          <w:szCs w:val="22"/>
        </w:rPr>
      </w:pPr>
      <w:r>
        <w:rPr>
          <w:b/>
          <w:bCs/>
          <w:sz w:val="22"/>
          <w:szCs w:val="22"/>
        </w:rPr>
        <w:t xml:space="preserve">* </w:t>
      </w:r>
      <w:r>
        <w:rPr>
          <w:bCs/>
          <w:sz w:val="22"/>
          <w:szCs w:val="22"/>
        </w:rPr>
        <w:t>The statistical analysis for Figures 3B (female) and S5A (male).</w:t>
      </w:r>
    </w:p>
    <w:p w14:paraId="27CACAC8" w14:textId="77777777" w:rsidR="00864D0F" w:rsidRDefault="00864D0F" w:rsidP="00864D0F">
      <w:pPr>
        <w:jc w:val="left"/>
        <w:rPr>
          <w:bCs/>
        </w:rPr>
      </w:pPr>
    </w:p>
    <w:p w14:paraId="29D234A6" w14:textId="77777777" w:rsidR="00864D0F" w:rsidRDefault="00864D0F" w:rsidP="00864D0F">
      <w:pPr>
        <w:jc w:val="center"/>
        <w:rPr>
          <w:bCs/>
        </w:rPr>
      </w:pPr>
    </w:p>
    <w:p w14:paraId="003A7D8E" w14:textId="77777777" w:rsidR="00864D0F" w:rsidRDefault="00864D0F" w:rsidP="00864D0F">
      <w:pPr>
        <w:jc w:val="center"/>
        <w:rPr>
          <w:bCs/>
        </w:rPr>
      </w:pPr>
    </w:p>
    <w:p w14:paraId="5EEF5B5E" w14:textId="77777777" w:rsidR="00864D0F" w:rsidRDefault="00864D0F" w:rsidP="00864D0F">
      <w:pPr>
        <w:jc w:val="center"/>
        <w:rPr>
          <w:bCs/>
        </w:rPr>
      </w:pPr>
    </w:p>
    <w:p w14:paraId="1F911A7D" w14:textId="77777777" w:rsidR="00864D0F" w:rsidRDefault="00864D0F" w:rsidP="00864D0F">
      <w:pPr>
        <w:jc w:val="center"/>
        <w:rPr>
          <w:bCs/>
        </w:rPr>
      </w:pPr>
    </w:p>
    <w:p w14:paraId="1CB20082" w14:textId="77777777" w:rsidR="00864D0F" w:rsidRDefault="00864D0F" w:rsidP="00864D0F">
      <w:pPr>
        <w:jc w:val="center"/>
        <w:rPr>
          <w:bCs/>
        </w:rPr>
      </w:pPr>
    </w:p>
    <w:p w14:paraId="73CA3F8F" w14:textId="77777777" w:rsidR="00864D0F" w:rsidRDefault="00864D0F" w:rsidP="00864D0F">
      <w:pPr>
        <w:jc w:val="center"/>
        <w:rPr>
          <w:bCs/>
        </w:rPr>
      </w:pPr>
    </w:p>
    <w:p w14:paraId="30F543F7" w14:textId="77777777" w:rsidR="00864D0F" w:rsidRDefault="00864D0F" w:rsidP="00864D0F">
      <w:pPr>
        <w:jc w:val="center"/>
        <w:rPr>
          <w:bCs/>
          <w:sz w:val="22"/>
          <w:szCs w:val="22"/>
        </w:rPr>
      </w:pPr>
      <w:bookmarkStart w:id="0" w:name="OLE_LINK33"/>
      <w:r>
        <w:rPr>
          <w:bCs/>
        </w:rPr>
        <w:t>Table S3. Diets regulate locomotor activity during aging</w:t>
      </w:r>
      <w:r>
        <w:rPr>
          <w:b/>
          <w:bCs/>
          <w:sz w:val="22"/>
          <w:szCs w:val="22"/>
        </w:rPr>
        <w:t>*</w:t>
      </w:r>
      <w:bookmarkEnd w:id="0"/>
    </w:p>
    <w:tbl>
      <w:tblPr>
        <w:tblStyle w:val="TableGrid"/>
        <w:tblpPr w:leftFromText="187" w:rightFromText="187" w:vertAnchor="text" w:horzAnchor="margin" w:tblpY="1"/>
        <w:tblOverlap w:val="never"/>
        <w:tblW w:w="4824" w:type="pct"/>
        <w:tblInd w:w="0" w:type="dxa"/>
        <w:tblLook w:val="04A0" w:firstRow="1" w:lastRow="0" w:firstColumn="1" w:lastColumn="0" w:noHBand="0" w:noVBand="1"/>
      </w:tblPr>
      <w:tblGrid>
        <w:gridCol w:w="2273"/>
        <w:gridCol w:w="1294"/>
        <w:gridCol w:w="1252"/>
        <w:gridCol w:w="1324"/>
        <w:gridCol w:w="1344"/>
        <w:gridCol w:w="1534"/>
      </w:tblGrid>
      <w:tr w:rsidR="00864D0F" w14:paraId="620E229B" w14:textId="77777777" w:rsidTr="00864D0F">
        <w:trPr>
          <w:trHeight w:val="260"/>
        </w:trPr>
        <w:tc>
          <w:tcPr>
            <w:tcW w:w="5000" w:type="pct"/>
            <w:gridSpan w:val="6"/>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C3D2DAD" w14:textId="77777777" w:rsidR="00864D0F" w:rsidRDefault="00864D0F">
            <w:pPr>
              <w:spacing w:before="0" w:after="0"/>
              <w:jc w:val="center"/>
              <w:rPr>
                <w:b/>
                <w:bCs/>
                <w:sz w:val="22"/>
                <w:szCs w:val="22"/>
              </w:rPr>
            </w:pPr>
            <w:r>
              <w:rPr>
                <w:b/>
                <w:bCs/>
                <w:sz w:val="22"/>
              </w:rPr>
              <w:t>Female</w:t>
            </w:r>
          </w:p>
        </w:tc>
      </w:tr>
      <w:tr w:rsidR="00864D0F" w14:paraId="38436ED8" w14:textId="77777777" w:rsidTr="00864D0F">
        <w:trPr>
          <w:trHeight w:val="260"/>
        </w:trPr>
        <w:tc>
          <w:tcPr>
            <w:tcW w:w="1260" w:type="pct"/>
            <w:tcBorders>
              <w:top w:val="single" w:sz="4" w:space="0" w:color="auto"/>
              <w:left w:val="single" w:sz="4" w:space="0" w:color="auto"/>
              <w:bottom w:val="single" w:sz="4" w:space="0" w:color="auto"/>
              <w:right w:val="single" w:sz="4" w:space="0" w:color="auto"/>
            </w:tcBorders>
          </w:tcPr>
          <w:p w14:paraId="53528F91" w14:textId="77777777" w:rsidR="00864D0F" w:rsidRDefault="00864D0F">
            <w:pPr>
              <w:spacing w:before="0" w:after="0"/>
              <w:rPr>
                <w:rFonts w:hint="eastAsia"/>
                <w:b/>
                <w:bCs/>
                <w:sz w:val="22"/>
              </w:rPr>
            </w:pPr>
          </w:p>
        </w:tc>
        <w:tc>
          <w:tcPr>
            <w:tcW w:w="717" w:type="pct"/>
            <w:tcBorders>
              <w:top w:val="single" w:sz="4" w:space="0" w:color="auto"/>
              <w:left w:val="single" w:sz="4" w:space="0" w:color="auto"/>
              <w:bottom w:val="single" w:sz="4" w:space="0" w:color="auto"/>
              <w:right w:val="single" w:sz="4" w:space="0" w:color="auto"/>
            </w:tcBorders>
            <w:hideMark/>
          </w:tcPr>
          <w:p w14:paraId="215A7FCD" w14:textId="77777777" w:rsidR="00864D0F" w:rsidRDefault="00864D0F">
            <w:pPr>
              <w:spacing w:before="0" w:after="0"/>
              <w:jc w:val="center"/>
              <w:rPr>
                <w:b/>
                <w:bCs/>
                <w:sz w:val="22"/>
              </w:rPr>
            </w:pPr>
            <w:r>
              <w:rPr>
                <w:b/>
                <w:bCs/>
                <w:sz w:val="22"/>
              </w:rPr>
              <w:t>5day</w:t>
            </w:r>
          </w:p>
        </w:tc>
        <w:tc>
          <w:tcPr>
            <w:tcW w:w="694" w:type="pct"/>
            <w:tcBorders>
              <w:top w:val="single" w:sz="4" w:space="0" w:color="auto"/>
              <w:left w:val="single" w:sz="4" w:space="0" w:color="auto"/>
              <w:bottom w:val="single" w:sz="4" w:space="0" w:color="auto"/>
              <w:right w:val="single" w:sz="4" w:space="0" w:color="auto"/>
            </w:tcBorders>
            <w:hideMark/>
          </w:tcPr>
          <w:p w14:paraId="27E591F3" w14:textId="77777777" w:rsidR="00864D0F" w:rsidRDefault="00864D0F">
            <w:pPr>
              <w:spacing w:before="0" w:after="0"/>
              <w:jc w:val="center"/>
              <w:rPr>
                <w:b/>
                <w:bCs/>
                <w:sz w:val="22"/>
              </w:rPr>
            </w:pPr>
            <w:r>
              <w:rPr>
                <w:b/>
                <w:bCs/>
                <w:sz w:val="22"/>
              </w:rPr>
              <w:t>15d</w:t>
            </w:r>
          </w:p>
        </w:tc>
        <w:tc>
          <w:tcPr>
            <w:tcW w:w="734" w:type="pct"/>
            <w:tcBorders>
              <w:top w:val="single" w:sz="4" w:space="0" w:color="auto"/>
              <w:left w:val="single" w:sz="4" w:space="0" w:color="auto"/>
              <w:bottom w:val="single" w:sz="4" w:space="0" w:color="auto"/>
              <w:right w:val="single" w:sz="4" w:space="0" w:color="auto"/>
            </w:tcBorders>
            <w:hideMark/>
          </w:tcPr>
          <w:p w14:paraId="2D1CCCC7" w14:textId="77777777" w:rsidR="00864D0F" w:rsidRDefault="00864D0F">
            <w:pPr>
              <w:spacing w:before="0" w:after="0"/>
              <w:jc w:val="center"/>
              <w:rPr>
                <w:b/>
                <w:bCs/>
                <w:sz w:val="22"/>
              </w:rPr>
            </w:pPr>
            <w:r>
              <w:rPr>
                <w:b/>
                <w:bCs/>
                <w:sz w:val="22"/>
              </w:rPr>
              <w:t>25d</w:t>
            </w:r>
          </w:p>
        </w:tc>
        <w:tc>
          <w:tcPr>
            <w:tcW w:w="745" w:type="pct"/>
            <w:tcBorders>
              <w:top w:val="single" w:sz="4" w:space="0" w:color="auto"/>
              <w:left w:val="single" w:sz="4" w:space="0" w:color="auto"/>
              <w:bottom w:val="single" w:sz="4" w:space="0" w:color="auto"/>
              <w:right w:val="single" w:sz="4" w:space="0" w:color="auto"/>
            </w:tcBorders>
            <w:hideMark/>
          </w:tcPr>
          <w:p w14:paraId="44E8BC4B" w14:textId="77777777" w:rsidR="00864D0F" w:rsidRDefault="00864D0F">
            <w:pPr>
              <w:spacing w:before="0" w:after="0"/>
              <w:jc w:val="center"/>
              <w:rPr>
                <w:b/>
                <w:bCs/>
                <w:sz w:val="22"/>
              </w:rPr>
            </w:pPr>
            <w:r>
              <w:rPr>
                <w:b/>
                <w:bCs/>
                <w:sz w:val="22"/>
              </w:rPr>
              <w:t>35d</w:t>
            </w:r>
          </w:p>
        </w:tc>
        <w:tc>
          <w:tcPr>
            <w:tcW w:w="850" w:type="pct"/>
            <w:tcBorders>
              <w:top w:val="single" w:sz="4" w:space="0" w:color="auto"/>
              <w:left w:val="single" w:sz="4" w:space="0" w:color="auto"/>
              <w:bottom w:val="single" w:sz="4" w:space="0" w:color="auto"/>
              <w:right w:val="single" w:sz="4" w:space="0" w:color="auto"/>
            </w:tcBorders>
            <w:hideMark/>
          </w:tcPr>
          <w:p w14:paraId="2F8C6675" w14:textId="77777777" w:rsidR="00864D0F" w:rsidRDefault="00864D0F">
            <w:pPr>
              <w:spacing w:before="0" w:after="0"/>
              <w:jc w:val="center"/>
              <w:rPr>
                <w:b/>
                <w:bCs/>
                <w:sz w:val="22"/>
              </w:rPr>
            </w:pPr>
            <w:r>
              <w:rPr>
                <w:b/>
                <w:bCs/>
                <w:sz w:val="22"/>
              </w:rPr>
              <w:t>45d</w:t>
            </w:r>
          </w:p>
        </w:tc>
      </w:tr>
      <w:tr w:rsidR="00864D0F" w14:paraId="2DEA0A2A"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0E00343B" w14:textId="77777777" w:rsidR="00864D0F" w:rsidRDefault="00864D0F">
            <w:pPr>
              <w:spacing w:before="0" w:after="0"/>
              <w:rPr>
                <w:sz w:val="22"/>
              </w:rPr>
            </w:pPr>
            <w:r>
              <w:rPr>
                <w:sz w:val="22"/>
              </w:rPr>
              <w:t>ST vs. DR</w:t>
            </w:r>
          </w:p>
        </w:tc>
        <w:tc>
          <w:tcPr>
            <w:tcW w:w="717" w:type="pct"/>
            <w:tcBorders>
              <w:top w:val="single" w:sz="4" w:space="0" w:color="auto"/>
              <w:left w:val="single" w:sz="4" w:space="0" w:color="auto"/>
              <w:bottom w:val="single" w:sz="4" w:space="0" w:color="auto"/>
              <w:right w:val="single" w:sz="4" w:space="0" w:color="auto"/>
            </w:tcBorders>
            <w:hideMark/>
          </w:tcPr>
          <w:p w14:paraId="38E07428"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15D4E944" w14:textId="77777777" w:rsidR="00864D0F" w:rsidRDefault="00864D0F">
            <w:pPr>
              <w:spacing w:before="0" w:after="0"/>
              <w:jc w:val="center"/>
              <w:rPr>
                <w:sz w:val="22"/>
              </w:rPr>
            </w:pPr>
            <w:r>
              <w:rPr>
                <w:sz w:val="22"/>
              </w:rPr>
              <w:t>ns</w:t>
            </w:r>
          </w:p>
        </w:tc>
        <w:tc>
          <w:tcPr>
            <w:tcW w:w="734" w:type="pct"/>
            <w:tcBorders>
              <w:top w:val="single" w:sz="4" w:space="0" w:color="auto"/>
              <w:left w:val="single" w:sz="4" w:space="0" w:color="auto"/>
              <w:bottom w:val="single" w:sz="4" w:space="0" w:color="auto"/>
              <w:right w:val="single" w:sz="4" w:space="0" w:color="auto"/>
            </w:tcBorders>
            <w:hideMark/>
          </w:tcPr>
          <w:p w14:paraId="24059B2A" w14:textId="77777777" w:rsidR="00864D0F" w:rsidRDefault="00864D0F">
            <w:pPr>
              <w:spacing w:before="0" w:after="0"/>
              <w:jc w:val="center"/>
              <w:rPr>
                <w:sz w:val="22"/>
              </w:rPr>
            </w:pPr>
            <w:r>
              <w:rPr>
                <w:sz w:val="22"/>
              </w:rPr>
              <w:t>****</w:t>
            </w:r>
          </w:p>
        </w:tc>
        <w:tc>
          <w:tcPr>
            <w:tcW w:w="745" w:type="pct"/>
            <w:tcBorders>
              <w:top w:val="single" w:sz="4" w:space="0" w:color="auto"/>
              <w:left w:val="single" w:sz="4" w:space="0" w:color="auto"/>
              <w:bottom w:val="single" w:sz="4" w:space="0" w:color="auto"/>
              <w:right w:val="single" w:sz="4" w:space="0" w:color="auto"/>
            </w:tcBorders>
            <w:hideMark/>
          </w:tcPr>
          <w:p w14:paraId="061E5C59"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55C97DC0" w14:textId="77777777" w:rsidR="00864D0F" w:rsidRDefault="00864D0F">
            <w:pPr>
              <w:spacing w:before="0" w:after="0"/>
              <w:jc w:val="center"/>
              <w:rPr>
                <w:sz w:val="22"/>
              </w:rPr>
            </w:pPr>
            <w:r>
              <w:rPr>
                <w:sz w:val="22"/>
              </w:rPr>
              <w:t>****</w:t>
            </w:r>
          </w:p>
        </w:tc>
      </w:tr>
      <w:tr w:rsidR="00864D0F" w14:paraId="7BBA9158"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0694B7D1" w14:textId="77777777" w:rsidR="00864D0F" w:rsidRDefault="00864D0F">
            <w:pPr>
              <w:spacing w:before="0" w:after="0"/>
              <w:rPr>
                <w:sz w:val="22"/>
              </w:rPr>
            </w:pPr>
            <w:r>
              <w:rPr>
                <w:sz w:val="22"/>
              </w:rPr>
              <w:t>ST vs. HG</w:t>
            </w:r>
          </w:p>
        </w:tc>
        <w:tc>
          <w:tcPr>
            <w:tcW w:w="717" w:type="pct"/>
            <w:tcBorders>
              <w:top w:val="single" w:sz="4" w:space="0" w:color="auto"/>
              <w:left w:val="single" w:sz="4" w:space="0" w:color="auto"/>
              <w:bottom w:val="single" w:sz="4" w:space="0" w:color="auto"/>
              <w:right w:val="single" w:sz="4" w:space="0" w:color="auto"/>
            </w:tcBorders>
            <w:hideMark/>
          </w:tcPr>
          <w:p w14:paraId="125C7624"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002CF2D0" w14:textId="77777777" w:rsidR="00864D0F" w:rsidRDefault="00864D0F">
            <w:pPr>
              <w:spacing w:before="0" w:after="0"/>
              <w:jc w:val="center"/>
              <w:rPr>
                <w:sz w:val="22"/>
              </w:rPr>
            </w:pPr>
            <w:r>
              <w:rPr>
                <w:sz w:val="22"/>
              </w:rPr>
              <w:t>ns</w:t>
            </w:r>
          </w:p>
        </w:tc>
        <w:tc>
          <w:tcPr>
            <w:tcW w:w="734" w:type="pct"/>
            <w:tcBorders>
              <w:top w:val="single" w:sz="4" w:space="0" w:color="auto"/>
              <w:left w:val="single" w:sz="4" w:space="0" w:color="auto"/>
              <w:bottom w:val="single" w:sz="4" w:space="0" w:color="auto"/>
              <w:right w:val="single" w:sz="4" w:space="0" w:color="auto"/>
            </w:tcBorders>
            <w:hideMark/>
          </w:tcPr>
          <w:p w14:paraId="576BBDB9" w14:textId="77777777" w:rsidR="00864D0F" w:rsidRDefault="00864D0F">
            <w:pPr>
              <w:spacing w:before="0" w:after="0"/>
              <w:jc w:val="center"/>
              <w:rPr>
                <w:sz w:val="22"/>
              </w:rPr>
            </w:pPr>
            <w:r>
              <w:rPr>
                <w:sz w:val="22"/>
              </w:rPr>
              <w:t>**</w:t>
            </w:r>
          </w:p>
        </w:tc>
        <w:tc>
          <w:tcPr>
            <w:tcW w:w="745" w:type="pct"/>
            <w:tcBorders>
              <w:top w:val="single" w:sz="4" w:space="0" w:color="auto"/>
              <w:left w:val="single" w:sz="4" w:space="0" w:color="auto"/>
              <w:bottom w:val="single" w:sz="4" w:space="0" w:color="auto"/>
              <w:right w:val="single" w:sz="4" w:space="0" w:color="auto"/>
            </w:tcBorders>
            <w:hideMark/>
          </w:tcPr>
          <w:p w14:paraId="5B5A49D5"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31CF609F" w14:textId="77777777" w:rsidR="00864D0F" w:rsidRDefault="00864D0F">
            <w:pPr>
              <w:spacing w:before="0" w:after="0"/>
              <w:jc w:val="center"/>
              <w:rPr>
                <w:sz w:val="22"/>
              </w:rPr>
            </w:pPr>
            <w:r>
              <w:rPr>
                <w:sz w:val="22"/>
              </w:rPr>
              <w:t>ns</w:t>
            </w:r>
          </w:p>
        </w:tc>
      </w:tr>
      <w:tr w:rsidR="00864D0F" w14:paraId="32001732"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3F66D827" w14:textId="77777777" w:rsidR="00864D0F" w:rsidRDefault="00864D0F">
            <w:pPr>
              <w:spacing w:before="0" w:after="0"/>
              <w:rPr>
                <w:sz w:val="22"/>
              </w:rPr>
            </w:pPr>
            <w:r>
              <w:rPr>
                <w:sz w:val="22"/>
              </w:rPr>
              <w:t>ST vs. HS</w:t>
            </w:r>
          </w:p>
        </w:tc>
        <w:tc>
          <w:tcPr>
            <w:tcW w:w="717" w:type="pct"/>
            <w:tcBorders>
              <w:top w:val="single" w:sz="4" w:space="0" w:color="auto"/>
              <w:left w:val="single" w:sz="4" w:space="0" w:color="auto"/>
              <w:bottom w:val="single" w:sz="4" w:space="0" w:color="auto"/>
              <w:right w:val="single" w:sz="4" w:space="0" w:color="auto"/>
            </w:tcBorders>
            <w:hideMark/>
          </w:tcPr>
          <w:p w14:paraId="677F1B52"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1247F9C0" w14:textId="77777777" w:rsidR="00864D0F" w:rsidRDefault="00864D0F">
            <w:pPr>
              <w:spacing w:before="0" w:after="0"/>
              <w:jc w:val="center"/>
              <w:rPr>
                <w:sz w:val="22"/>
              </w:rPr>
            </w:pPr>
            <w:r>
              <w:rPr>
                <w:sz w:val="22"/>
              </w:rPr>
              <w:t>ns</w:t>
            </w:r>
          </w:p>
        </w:tc>
        <w:tc>
          <w:tcPr>
            <w:tcW w:w="734" w:type="pct"/>
            <w:tcBorders>
              <w:top w:val="single" w:sz="4" w:space="0" w:color="auto"/>
              <w:left w:val="single" w:sz="4" w:space="0" w:color="auto"/>
              <w:bottom w:val="single" w:sz="4" w:space="0" w:color="auto"/>
              <w:right w:val="single" w:sz="4" w:space="0" w:color="auto"/>
            </w:tcBorders>
            <w:hideMark/>
          </w:tcPr>
          <w:p w14:paraId="6E44EFDF" w14:textId="77777777" w:rsidR="00864D0F" w:rsidRDefault="00864D0F">
            <w:pPr>
              <w:spacing w:before="0" w:after="0"/>
              <w:jc w:val="center"/>
              <w:rPr>
                <w:sz w:val="22"/>
              </w:rPr>
            </w:pPr>
            <w:r>
              <w:rPr>
                <w:sz w:val="22"/>
              </w:rPr>
              <w:t>ns</w:t>
            </w:r>
          </w:p>
        </w:tc>
        <w:tc>
          <w:tcPr>
            <w:tcW w:w="745" w:type="pct"/>
            <w:tcBorders>
              <w:top w:val="single" w:sz="4" w:space="0" w:color="auto"/>
              <w:left w:val="single" w:sz="4" w:space="0" w:color="auto"/>
              <w:bottom w:val="single" w:sz="4" w:space="0" w:color="auto"/>
              <w:right w:val="single" w:sz="4" w:space="0" w:color="auto"/>
            </w:tcBorders>
            <w:hideMark/>
          </w:tcPr>
          <w:p w14:paraId="65B335E5"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27278402" w14:textId="77777777" w:rsidR="00864D0F" w:rsidRDefault="00864D0F">
            <w:pPr>
              <w:spacing w:before="0" w:after="0"/>
              <w:jc w:val="center"/>
              <w:rPr>
                <w:sz w:val="22"/>
              </w:rPr>
            </w:pPr>
            <w:r>
              <w:rPr>
                <w:sz w:val="22"/>
              </w:rPr>
              <w:t>ns</w:t>
            </w:r>
          </w:p>
        </w:tc>
      </w:tr>
      <w:tr w:rsidR="00864D0F" w14:paraId="52A2213F" w14:textId="77777777" w:rsidTr="00864D0F">
        <w:trPr>
          <w:trHeight w:val="270"/>
        </w:trPr>
        <w:tc>
          <w:tcPr>
            <w:tcW w:w="1260" w:type="pct"/>
            <w:tcBorders>
              <w:top w:val="single" w:sz="4" w:space="0" w:color="auto"/>
              <w:left w:val="single" w:sz="4" w:space="0" w:color="auto"/>
              <w:bottom w:val="single" w:sz="4" w:space="0" w:color="auto"/>
              <w:right w:val="single" w:sz="4" w:space="0" w:color="auto"/>
            </w:tcBorders>
            <w:hideMark/>
          </w:tcPr>
          <w:p w14:paraId="4886A42B" w14:textId="77777777" w:rsidR="00864D0F" w:rsidRDefault="00864D0F">
            <w:pPr>
              <w:spacing w:before="0" w:after="0"/>
              <w:jc w:val="left"/>
              <w:rPr>
                <w:sz w:val="22"/>
              </w:rPr>
            </w:pPr>
            <w:r>
              <w:rPr>
                <w:sz w:val="22"/>
              </w:rPr>
              <w:t>ST vs. HF</w:t>
            </w:r>
          </w:p>
        </w:tc>
        <w:tc>
          <w:tcPr>
            <w:tcW w:w="717" w:type="pct"/>
            <w:tcBorders>
              <w:top w:val="single" w:sz="4" w:space="0" w:color="auto"/>
              <w:left w:val="single" w:sz="4" w:space="0" w:color="auto"/>
              <w:bottom w:val="single" w:sz="4" w:space="0" w:color="auto"/>
              <w:right w:val="single" w:sz="4" w:space="0" w:color="auto"/>
            </w:tcBorders>
            <w:hideMark/>
          </w:tcPr>
          <w:p w14:paraId="7054D8A4"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0207EF50" w14:textId="77777777" w:rsidR="00864D0F" w:rsidRDefault="00864D0F">
            <w:pPr>
              <w:spacing w:before="0" w:after="0"/>
              <w:jc w:val="center"/>
              <w:rPr>
                <w:sz w:val="22"/>
              </w:rPr>
            </w:pPr>
            <w:r>
              <w:rPr>
                <w:sz w:val="22"/>
              </w:rPr>
              <w:t>ns</w:t>
            </w:r>
          </w:p>
        </w:tc>
        <w:tc>
          <w:tcPr>
            <w:tcW w:w="734" w:type="pct"/>
            <w:tcBorders>
              <w:top w:val="single" w:sz="4" w:space="0" w:color="auto"/>
              <w:left w:val="single" w:sz="4" w:space="0" w:color="auto"/>
              <w:bottom w:val="single" w:sz="4" w:space="0" w:color="auto"/>
              <w:right w:val="single" w:sz="4" w:space="0" w:color="auto"/>
            </w:tcBorders>
            <w:hideMark/>
          </w:tcPr>
          <w:p w14:paraId="05747A8D" w14:textId="77777777" w:rsidR="00864D0F" w:rsidRDefault="00864D0F">
            <w:pPr>
              <w:spacing w:before="0" w:after="0"/>
              <w:jc w:val="center"/>
              <w:rPr>
                <w:sz w:val="22"/>
              </w:rPr>
            </w:pPr>
            <w:r>
              <w:rPr>
                <w:sz w:val="22"/>
              </w:rPr>
              <w:t>ns</w:t>
            </w:r>
          </w:p>
        </w:tc>
        <w:tc>
          <w:tcPr>
            <w:tcW w:w="745" w:type="pct"/>
            <w:tcBorders>
              <w:top w:val="single" w:sz="4" w:space="0" w:color="auto"/>
              <w:left w:val="single" w:sz="4" w:space="0" w:color="auto"/>
              <w:bottom w:val="single" w:sz="4" w:space="0" w:color="auto"/>
              <w:right w:val="single" w:sz="4" w:space="0" w:color="auto"/>
            </w:tcBorders>
            <w:hideMark/>
          </w:tcPr>
          <w:p w14:paraId="608E2653"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48612A57" w14:textId="77777777" w:rsidR="00864D0F" w:rsidRDefault="00864D0F">
            <w:pPr>
              <w:spacing w:before="0" w:after="0"/>
              <w:jc w:val="center"/>
              <w:rPr>
                <w:sz w:val="22"/>
              </w:rPr>
            </w:pPr>
            <w:r>
              <w:rPr>
                <w:sz w:val="22"/>
              </w:rPr>
              <w:t>ns</w:t>
            </w:r>
          </w:p>
        </w:tc>
      </w:tr>
      <w:tr w:rsidR="00864D0F" w14:paraId="776FF380" w14:textId="77777777" w:rsidTr="00864D0F">
        <w:trPr>
          <w:trHeight w:val="261"/>
        </w:trPr>
        <w:tc>
          <w:tcPr>
            <w:tcW w:w="5000" w:type="pct"/>
            <w:gridSpan w:val="6"/>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0E25F54" w14:textId="77777777" w:rsidR="00864D0F" w:rsidRDefault="00864D0F">
            <w:pPr>
              <w:spacing w:before="0" w:after="0"/>
              <w:jc w:val="center"/>
              <w:rPr>
                <w:rFonts w:asciiTheme="minorHAnsi" w:hAnsiTheme="minorHAnsi" w:cstheme="minorBidi"/>
                <w:b/>
                <w:bCs/>
                <w:sz w:val="22"/>
              </w:rPr>
            </w:pPr>
            <w:r>
              <w:rPr>
                <w:b/>
                <w:bCs/>
                <w:sz w:val="22"/>
              </w:rPr>
              <w:t>Male</w:t>
            </w:r>
          </w:p>
        </w:tc>
      </w:tr>
      <w:tr w:rsidR="00864D0F" w14:paraId="117B5B97" w14:textId="77777777" w:rsidTr="00864D0F">
        <w:trPr>
          <w:trHeight w:val="261"/>
        </w:trPr>
        <w:tc>
          <w:tcPr>
            <w:tcW w:w="1260" w:type="pct"/>
            <w:tcBorders>
              <w:top w:val="single" w:sz="4" w:space="0" w:color="auto"/>
              <w:left w:val="single" w:sz="4" w:space="0" w:color="auto"/>
              <w:bottom w:val="single" w:sz="4" w:space="0" w:color="auto"/>
              <w:right w:val="single" w:sz="4" w:space="0" w:color="auto"/>
            </w:tcBorders>
          </w:tcPr>
          <w:p w14:paraId="1CDD7B79" w14:textId="77777777" w:rsidR="00864D0F" w:rsidRDefault="00864D0F">
            <w:pPr>
              <w:spacing w:before="0" w:after="0"/>
              <w:rPr>
                <w:rFonts w:hint="eastAsia"/>
                <w:sz w:val="22"/>
              </w:rPr>
            </w:pPr>
          </w:p>
        </w:tc>
        <w:tc>
          <w:tcPr>
            <w:tcW w:w="717" w:type="pct"/>
            <w:tcBorders>
              <w:top w:val="single" w:sz="4" w:space="0" w:color="auto"/>
              <w:left w:val="single" w:sz="4" w:space="0" w:color="auto"/>
              <w:bottom w:val="single" w:sz="4" w:space="0" w:color="auto"/>
              <w:right w:val="single" w:sz="4" w:space="0" w:color="auto"/>
            </w:tcBorders>
            <w:hideMark/>
          </w:tcPr>
          <w:p w14:paraId="77D6A21A" w14:textId="77777777" w:rsidR="00864D0F" w:rsidRDefault="00864D0F">
            <w:pPr>
              <w:spacing w:before="0" w:after="0"/>
              <w:jc w:val="center"/>
              <w:rPr>
                <w:sz w:val="22"/>
              </w:rPr>
            </w:pPr>
            <w:r>
              <w:rPr>
                <w:b/>
                <w:bCs/>
                <w:sz w:val="22"/>
              </w:rPr>
              <w:t>5day</w:t>
            </w:r>
          </w:p>
        </w:tc>
        <w:tc>
          <w:tcPr>
            <w:tcW w:w="694" w:type="pct"/>
            <w:tcBorders>
              <w:top w:val="single" w:sz="4" w:space="0" w:color="auto"/>
              <w:left w:val="single" w:sz="4" w:space="0" w:color="auto"/>
              <w:bottom w:val="single" w:sz="4" w:space="0" w:color="auto"/>
              <w:right w:val="single" w:sz="4" w:space="0" w:color="auto"/>
            </w:tcBorders>
            <w:hideMark/>
          </w:tcPr>
          <w:p w14:paraId="0015B4CA" w14:textId="77777777" w:rsidR="00864D0F" w:rsidRDefault="00864D0F">
            <w:pPr>
              <w:spacing w:before="0" w:after="0"/>
              <w:jc w:val="center"/>
              <w:rPr>
                <w:sz w:val="22"/>
              </w:rPr>
            </w:pPr>
            <w:r>
              <w:rPr>
                <w:b/>
                <w:bCs/>
                <w:sz w:val="22"/>
              </w:rPr>
              <w:t>15d</w:t>
            </w:r>
          </w:p>
        </w:tc>
        <w:tc>
          <w:tcPr>
            <w:tcW w:w="734" w:type="pct"/>
            <w:tcBorders>
              <w:top w:val="single" w:sz="4" w:space="0" w:color="auto"/>
              <w:left w:val="single" w:sz="4" w:space="0" w:color="auto"/>
              <w:bottom w:val="single" w:sz="4" w:space="0" w:color="auto"/>
              <w:right w:val="single" w:sz="4" w:space="0" w:color="auto"/>
            </w:tcBorders>
            <w:hideMark/>
          </w:tcPr>
          <w:p w14:paraId="5BC547E1" w14:textId="77777777" w:rsidR="00864D0F" w:rsidRDefault="00864D0F">
            <w:pPr>
              <w:spacing w:before="0" w:after="0"/>
              <w:jc w:val="center"/>
              <w:rPr>
                <w:sz w:val="22"/>
              </w:rPr>
            </w:pPr>
            <w:r>
              <w:rPr>
                <w:b/>
                <w:bCs/>
                <w:sz w:val="22"/>
              </w:rPr>
              <w:t>25d</w:t>
            </w:r>
          </w:p>
        </w:tc>
        <w:tc>
          <w:tcPr>
            <w:tcW w:w="745" w:type="pct"/>
            <w:tcBorders>
              <w:top w:val="single" w:sz="4" w:space="0" w:color="auto"/>
              <w:left w:val="single" w:sz="4" w:space="0" w:color="auto"/>
              <w:bottom w:val="single" w:sz="4" w:space="0" w:color="auto"/>
              <w:right w:val="single" w:sz="4" w:space="0" w:color="auto"/>
            </w:tcBorders>
            <w:hideMark/>
          </w:tcPr>
          <w:p w14:paraId="3A6359CF" w14:textId="77777777" w:rsidR="00864D0F" w:rsidRDefault="00864D0F">
            <w:pPr>
              <w:spacing w:before="0" w:after="0"/>
              <w:jc w:val="center"/>
              <w:rPr>
                <w:sz w:val="22"/>
              </w:rPr>
            </w:pPr>
            <w:r>
              <w:rPr>
                <w:b/>
                <w:bCs/>
                <w:sz w:val="22"/>
              </w:rPr>
              <w:t>35d</w:t>
            </w:r>
          </w:p>
        </w:tc>
        <w:tc>
          <w:tcPr>
            <w:tcW w:w="850" w:type="pct"/>
            <w:tcBorders>
              <w:top w:val="single" w:sz="4" w:space="0" w:color="auto"/>
              <w:left w:val="single" w:sz="4" w:space="0" w:color="auto"/>
              <w:bottom w:val="single" w:sz="4" w:space="0" w:color="auto"/>
              <w:right w:val="single" w:sz="4" w:space="0" w:color="auto"/>
            </w:tcBorders>
            <w:hideMark/>
          </w:tcPr>
          <w:p w14:paraId="10791DDD" w14:textId="77777777" w:rsidR="00864D0F" w:rsidRDefault="00864D0F">
            <w:pPr>
              <w:spacing w:before="0" w:after="0"/>
              <w:jc w:val="center"/>
              <w:rPr>
                <w:b/>
                <w:bCs/>
                <w:sz w:val="22"/>
              </w:rPr>
            </w:pPr>
            <w:r>
              <w:rPr>
                <w:b/>
                <w:bCs/>
                <w:sz w:val="22"/>
              </w:rPr>
              <w:t>45d</w:t>
            </w:r>
          </w:p>
        </w:tc>
      </w:tr>
      <w:tr w:rsidR="00864D0F" w14:paraId="303D3A8F" w14:textId="77777777" w:rsidTr="00864D0F">
        <w:trPr>
          <w:trHeight w:val="279"/>
        </w:trPr>
        <w:tc>
          <w:tcPr>
            <w:tcW w:w="1260" w:type="pct"/>
            <w:tcBorders>
              <w:top w:val="single" w:sz="4" w:space="0" w:color="auto"/>
              <w:left w:val="single" w:sz="4" w:space="0" w:color="auto"/>
              <w:bottom w:val="single" w:sz="4" w:space="0" w:color="auto"/>
              <w:right w:val="single" w:sz="4" w:space="0" w:color="auto"/>
            </w:tcBorders>
            <w:hideMark/>
          </w:tcPr>
          <w:p w14:paraId="44755B17" w14:textId="77777777" w:rsidR="00864D0F" w:rsidRDefault="00864D0F">
            <w:pPr>
              <w:spacing w:before="0" w:after="0"/>
              <w:rPr>
                <w:b/>
                <w:bCs/>
                <w:sz w:val="22"/>
              </w:rPr>
            </w:pPr>
            <w:r>
              <w:rPr>
                <w:sz w:val="22"/>
              </w:rPr>
              <w:t>ST vs. DR</w:t>
            </w:r>
          </w:p>
        </w:tc>
        <w:tc>
          <w:tcPr>
            <w:tcW w:w="717" w:type="pct"/>
            <w:tcBorders>
              <w:top w:val="single" w:sz="4" w:space="0" w:color="auto"/>
              <w:left w:val="single" w:sz="4" w:space="0" w:color="auto"/>
              <w:bottom w:val="single" w:sz="4" w:space="0" w:color="auto"/>
              <w:right w:val="single" w:sz="4" w:space="0" w:color="auto"/>
            </w:tcBorders>
            <w:hideMark/>
          </w:tcPr>
          <w:p w14:paraId="653453C6"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237ECBA4" w14:textId="77777777" w:rsidR="00864D0F" w:rsidRDefault="00864D0F">
            <w:pPr>
              <w:spacing w:before="0" w:after="0"/>
              <w:jc w:val="center"/>
              <w:rPr>
                <w:sz w:val="22"/>
              </w:rPr>
            </w:pPr>
            <w:r>
              <w:rPr>
                <w:sz w:val="22"/>
              </w:rPr>
              <w:t>ns</w:t>
            </w:r>
          </w:p>
        </w:tc>
        <w:tc>
          <w:tcPr>
            <w:tcW w:w="734" w:type="pct"/>
            <w:tcBorders>
              <w:top w:val="single" w:sz="4" w:space="0" w:color="auto"/>
              <w:left w:val="single" w:sz="4" w:space="0" w:color="auto"/>
              <w:bottom w:val="single" w:sz="4" w:space="0" w:color="auto"/>
              <w:right w:val="single" w:sz="4" w:space="0" w:color="auto"/>
            </w:tcBorders>
            <w:hideMark/>
          </w:tcPr>
          <w:p w14:paraId="52571DF5" w14:textId="77777777" w:rsidR="00864D0F" w:rsidRDefault="00864D0F">
            <w:pPr>
              <w:spacing w:before="0" w:after="0"/>
              <w:jc w:val="center"/>
              <w:rPr>
                <w:sz w:val="22"/>
              </w:rPr>
            </w:pPr>
            <w:r>
              <w:rPr>
                <w:sz w:val="22"/>
              </w:rPr>
              <w:t>*</w:t>
            </w:r>
          </w:p>
        </w:tc>
        <w:tc>
          <w:tcPr>
            <w:tcW w:w="745" w:type="pct"/>
            <w:tcBorders>
              <w:top w:val="single" w:sz="4" w:space="0" w:color="auto"/>
              <w:left w:val="single" w:sz="4" w:space="0" w:color="auto"/>
              <w:bottom w:val="single" w:sz="4" w:space="0" w:color="auto"/>
              <w:right w:val="single" w:sz="4" w:space="0" w:color="auto"/>
            </w:tcBorders>
            <w:hideMark/>
          </w:tcPr>
          <w:p w14:paraId="73250F80"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6FD096FC" w14:textId="77777777" w:rsidR="00864D0F" w:rsidRDefault="00864D0F">
            <w:pPr>
              <w:spacing w:before="0" w:after="0"/>
              <w:jc w:val="center"/>
              <w:rPr>
                <w:sz w:val="22"/>
              </w:rPr>
            </w:pPr>
            <w:r>
              <w:rPr>
                <w:sz w:val="22"/>
              </w:rPr>
              <w:t>****</w:t>
            </w:r>
          </w:p>
        </w:tc>
      </w:tr>
      <w:tr w:rsidR="00864D0F" w14:paraId="2B74B9B2"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37FC40EA" w14:textId="77777777" w:rsidR="00864D0F" w:rsidRDefault="00864D0F">
            <w:pPr>
              <w:spacing w:before="0" w:after="0"/>
              <w:rPr>
                <w:sz w:val="22"/>
              </w:rPr>
            </w:pPr>
            <w:r>
              <w:rPr>
                <w:sz w:val="22"/>
              </w:rPr>
              <w:t>ST vs. HG</w:t>
            </w:r>
          </w:p>
        </w:tc>
        <w:tc>
          <w:tcPr>
            <w:tcW w:w="717" w:type="pct"/>
            <w:tcBorders>
              <w:top w:val="single" w:sz="4" w:space="0" w:color="auto"/>
              <w:left w:val="single" w:sz="4" w:space="0" w:color="auto"/>
              <w:bottom w:val="single" w:sz="4" w:space="0" w:color="auto"/>
              <w:right w:val="single" w:sz="4" w:space="0" w:color="auto"/>
            </w:tcBorders>
            <w:hideMark/>
          </w:tcPr>
          <w:p w14:paraId="635316FD"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05A5DAC7" w14:textId="77777777" w:rsidR="00864D0F" w:rsidRDefault="00864D0F">
            <w:pPr>
              <w:spacing w:before="0" w:after="0"/>
              <w:jc w:val="center"/>
              <w:rPr>
                <w:sz w:val="22"/>
              </w:rPr>
            </w:pPr>
            <w:r>
              <w:rPr>
                <w:sz w:val="22"/>
              </w:rPr>
              <w:t>ns</w:t>
            </w:r>
          </w:p>
        </w:tc>
        <w:tc>
          <w:tcPr>
            <w:tcW w:w="734" w:type="pct"/>
            <w:tcBorders>
              <w:top w:val="single" w:sz="4" w:space="0" w:color="auto"/>
              <w:left w:val="single" w:sz="4" w:space="0" w:color="auto"/>
              <w:bottom w:val="single" w:sz="4" w:space="0" w:color="auto"/>
              <w:right w:val="single" w:sz="4" w:space="0" w:color="auto"/>
            </w:tcBorders>
            <w:hideMark/>
          </w:tcPr>
          <w:p w14:paraId="46C6C93A" w14:textId="77777777" w:rsidR="00864D0F" w:rsidRDefault="00864D0F">
            <w:pPr>
              <w:spacing w:before="0" w:after="0"/>
              <w:jc w:val="center"/>
              <w:rPr>
                <w:sz w:val="22"/>
              </w:rPr>
            </w:pPr>
            <w:r>
              <w:rPr>
                <w:sz w:val="22"/>
              </w:rPr>
              <w:t>*</w:t>
            </w:r>
          </w:p>
        </w:tc>
        <w:tc>
          <w:tcPr>
            <w:tcW w:w="745" w:type="pct"/>
            <w:tcBorders>
              <w:top w:val="single" w:sz="4" w:space="0" w:color="auto"/>
              <w:left w:val="single" w:sz="4" w:space="0" w:color="auto"/>
              <w:bottom w:val="single" w:sz="4" w:space="0" w:color="auto"/>
              <w:right w:val="single" w:sz="4" w:space="0" w:color="auto"/>
            </w:tcBorders>
            <w:hideMark/>
          </w:tcPr>
          <w:p w14:paraId="5322941B" w14:textId="77777777" w:rsidR="00864D0F" w:rsidRDefault="00864D0F">
            <w:pPr>
              <w:spacing w:before="0" w:after="0"/>
              <w:jc w:val="center"/>
              <w:rPr>
                <w:sz w:val="22"/>
              </w:rPr>
            </w:pPr>
            <w:r>
              <w:rPr>
                <w:sz w:val="22"/>
              </w:rPr>
              <w:t>*</w:t>
            </w:r>
          </w:p>
        </w:tc>
        <w:tc>
          <w:tcPr>
            <w:tcW w:w="850" w:type="pct"/>
            <w:tcBorders>
              <w:top w:val="single" w:sz="4" w:space="0" w:color="auto"/>
              <w:left w:val="single" w:sz="4" w:space="0" w:color="auto"/>
              <w:bottom w:val="single" w:sz="4" w:space="0" w:color="auto"/>
              <w:right w:val="single" w:sz="4" w:space="0" w:color="auto"/>
            </w:tcBorders>
            <w:hideMark/>
          </w:tcPr>
          <w:p w14:paraId="7098A812" w14:textId="77777777" w:rsidR="00864D0F" w:rsidRDefault="00864D0F">
            <w:pPr>
              <w:spacing w:before="0" w:after="0"/>
              <w:jc w:val="center"/>
              <w:rPr>
                <w:sz w:val="22"/>
              </w:rPr>
            </w:pPr>
            <w:r>
              <w:rPr>
                <w:sz w:val="22"/>
              </w:rPr>
              <w:t>****</w:t>
            </w:r>
          </w:p>
        </w:tc>
      </w:tr>
      <w:tr w:rsidR="00864D0F" w14:paraId="79EA4000"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38049E95" w14:textId="77777777" w:rsidR="00864D0F" w:rsidRDefault="00864D0F">
            <w:pPr>
              <w:spacing w:before="0" w:after="0"/>
              <w:rPr>
                <w:sz w:val="22"/>
              </w:rPr>
            </w:pPr>
            <w:r>
              <w:rPr>
                <w:sz w:val="22"/>
              </w:rPr>
              <w:t>ST vs. HS</w:t>
            </w:r>
          </w:p>
        </w:tc>
        <w:tc>
          <w:tcPr>
            <w:tcW w:w="717" w:type="pct"/>
            <w:tcBorders>
              <w:top w:val="single" w:sz="4" w:space="0" w:color="auto"/>
              <w:left w:val="single" w:sz="4" w:space="0" w:color="auto"/>
              <w:bottom w:val="single" w:sz="4" w:space="0" w:color="auto"/>
              <w:right w:val="single" w:sz="4" w:space="0" w:color="auto"/>
            </w:tcBorders>
            <w:hideMark/>
          </w:tcPr>
          <w:p w14:paraId="24448775"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740D585C" w14:textId="77777777" w:rsidR="00864D0F" w:rsidRDefault="00864D0F">
            <w:pPr>
              <w:spacing w:before="0" w:after="0"/>
              <w:jc w:val="center"/>
              <w:rPr>
                <w:sz w:val="22"/>
              </w:rPr>
            </w:pPr>
            <w:r>
              <w:rPr>
                <w:sz w:val="22"/>
              </w:rPr>
              <w:t>ns</w:t>
            </w:r>
          </w:p>
        </w:tc>
        <w:tc>
          <w:tcPr>
            <w:tcW w:w="734" w:type="pct"/>
            <w:tcBorders>
              <w:top w:val="single" w:sz="4" w:space="0" w:color="auto"/>
              <w:left w:val="single" w:sz="4" w:space="0" w:color="auto"/>
              <w:bottom w:val="single" w:sz="4" w:space="0" w:color="auto"/>
              <w:right w:val="single" w:sz="4" w:space="0" w:color="auto"/>
            </w:tcBorders>
            <w:hideMark/>
          </w:tcPr>
          <w:p w14:paraId="3F03BEDA" w14:textId="77777777" w:rsidR="00864D0F" w:rsidRDefault="00864D0F">
            <w:pPr>
              <w:spacing w:before="0" w:after="0"/>
              <w:jc w:val="center"/>
              <w:rPr>
                <w:sz w:val="22"/>
              </w:rPr>
            </w:pPr>
            <w:r>
              <w:rPr>
                <w:sz w:val="22"/>
              </w:rPr>
              <w:t>ns</w:t>
            </w:r>
          </w:p>
        </w:tc>
        <w:tc>
          <w:tcPr>
            <w:tcW w:w="745" w:type="pct"/>
            <w:tcBorders>
              <w:top w:val="single" w:sz="4" w:space="0" w:color="auto"/>
              <w:left w:val="single" w:sz="4" w:space="0" w:color="auto"/>
              <w:bottom w:val="single" w:sz="4" w:space="0" w:color="auto"/>
              <w:right w:val="single" w:sz="4" w:space="0" w:color="auto"/>
            </w:tcBorders>
            <w:hideMark/>
          </w:tcPr>
          <w:p w14:paraId="0DBD8DBC" w14:textId="77777777" w:rsidR="00864D0F" w:rsidRDefault="00864D0F">
            <w:pPr>
              <w:spacing w:before="0" w:after="0"/>
              <w:jc w:val="center"/>
              <w:rPr>
                <w:sz w:val="22"/>
              </w:rPr>
            </w:pPr>
            <w:r>
              <w:rPr>
                <w:sz w:val="22"/>
              </w:rPr>
              <w:t>ns</w:t>
            </w:r>
          </w:p>
        </w:tc>
        <w:tc>
          <w:tcPr>
            <w:tcW w:w="850" w:type="pct"/>
            <w:tcBorders>
              <w:top w:val="single" w:sz="4" w:space="0" w:color="auto"/>
              <w:left w:val="single" w:sz="4" w:space="0" w:color="auto"/>
              <w:bottom w:val="single" w:sz="4" w:space="0" w:color="auto"/>
              <w:right w:val="single" w:sz="4" w:space="0" w:color="auto"/>
            </w:tcBorders>
            <w:hideMark/>
          </w:tcPr>
          <w:p w14:paraId="3BF32549" w14:textId="77777777" w:rsidR="00864D0F" w:rsidRDefault="00864D0F">
            <w:pPr>
              <w:spacing w:before="0" w:after="0"/>
              <w:jc w:val="center"/>
              <w:rPr>
                <w:sz w:val="22"/>
              </w:rPr>
            </w:pPr>
            <w:r>
              <w:rPr>
                <w:sz w:val="22"/>
              </w:rPr>
              <w:t>****</w:t>
            </w:r>
          </w:p>
        </w:tc>
      </w:tr>
      <w:tr w:rsidR="00864D0F" w14:paraId="3A445143" w14:textId="77777777" w:rsidTr="00864D0F">
        <w:trPr>
          <w:trHeight w:val="286"/>
        </w:trPr>
        <w:tc>
          <w:tcPr>
            <w:tcW w:w="1260" w:type="pct"/>
            <w:tcBorders>
              <w:top w:val="single" w:sz="4" w:space="0" w:color="auto"/>
              <w:left w:val="single" w:sz="4" w:space="0" w:color="auto"/>
              <w:bottom w:val="single" w:sz="4" w:space="0" w:color="auto"/>
              <w:right w:val="single" w:sz="4" w:space="0" w:color="auto"/>
            </w:tcBorders>
            <w:hideMark/>
          </w:tcPr>
          <w:p w14:paraId="2AA64214" w14:textId="77777777" w:rsidR="00864D0F" w:rsidRDefault="00864D0F">
            <w:pPr>
              <w:spacing w:before="0" w:after="0"/>
              <w:rPr>
                <w:sz w:val="22"/>
              </w:rPr>
            </w:pPr>
            <w:r>
              <w:rPr>
                <w:sz w:val="22"/>
              </w:rPr>
              <w:t>ST vs. HF</w:t>
            </w:r>
          </w:p>
        </w:tc>
        <w:tc>
          <w:tcPr>
            <w:tcW w:w="717" w:type="pct"/>
            <w:tcBorders>
              <w:top w:val="single" w:sz="4" w:space="0" w:color="auto"/>
              <w:left w:val="single" w:sz="4" w:space="0" w:color="auto"/>
              <w:bottom w:val="single" w:sz="4" w:space="0" w:color="auto"/>
              <w:right w:val="single" w:sz="4" w:space="0" w:color="auto"/>
            </w:tcBorders>
            <w:hideMark/>
          </w:tcPr>
          <w:p w14:paraId="4741B954" w14:textId="77777777" w:rsidR="00864D0F" w:rsidRDefault="00864D0F">
            <w:pPr>
              <w:spacing w:before="0" w:after="0"/>
              <w:jc w:val="center"/>
              <w:rPr>
                <w:sz w:val="22"/>
              </w:rPr>
            </w:pPr>
            <w:r>
              <w:rPr>
                <w:sz w:val="22"/>
              </w:rPr>
              <w:t>ns</w:t>
            </w:r>
          </w:p>
        </w:tc>
        <w:tc>
          <w:tcPr>
            <w:tcW w:w="694" w:type="pct"/>
            <w:tcBorders>
              <w:top w:val="single" w:sz="4" w:space="0" w:color="auto"/>
              <w:left w:val="single" w:sz="4" w:space="0" w:color="auto"/>
              <w:bottom w:val="single" w:sz="4" w:space="0" w:color="auto"/>
              <w:right w:val="single" w:sz="4" w:space="0" w:color="auto"/>
            </w:tcBorders>
            <w:hideMark/>
          </w:tcPr>
          <w:p w14:paraId="3F6FB0F8" w14:textId="77777777" w:rsidR="00864D0F" w:rsidRDefault="00864D0F">
            <w:pPr>
              <w:spacing w:before="0" w:after="0"/>
              <w:jc w:val="center"/>
              <w:rPr>
                <w:sz w:val="22"/>
              </w:rPr>
            </w:pPr>
            <w:r>
              <w:rPr>
                <w:sz w:val="22"/>
              </w:rPr>
              <w:t>ns</w:t>
            </w:r>
          </w:p>
        </w:tc>
        <w:tc>
          <w:tcPr>
            <w:tcW w:w="734" w:type="pct"/>
            <w:tcBorders>
              <w:top w:val="single" w:sz="4" w:space="0" w:color="auto"/>
              <w:left w:val="single" w:sz="4" w:space="0" w:color="auto"/>
              <w:bottom w:val="single" w:sz="4" w:space="0" w:color="auto"/>
              <w:right w:val="single" w:sz="4" w:space="0" w:color="auto"/>
            </w:tcBorders>
            <w:hideMark/>
          </w:tcPr>
          <w:p w14:paraId="3AE4F1B0" w14:textId="77777777" w:rsidR="00864D0F" w:rsidRDefault="00864D0F">
            <w:pPr>
              <w:spacing w:before="0" w:after="0"/>
              <w:jc w:val="center"/>
              <w:rPr>
                <w:sz w:val="22"/>
              </w:rPr>
            </w:pPr>
            <w:r>
              <w:rPr>
                <w:sz w:val="22"/>
              </w:rPr>
              <w:t>ns</w:t>
            </w:r>
          </w:p>
        </w:tc>
        <w:tc>
          <w:tcPr>
            <w:tcW w:w="745" w:type="pct"/>
            <w:tcBorders>
              <w:top w:val="single" w:sz="4" w:space="0" w:color="auto"/>
              <w:left w:val="single" w:sz="4" w:space="0" w:color="auto"/>
              <w:bottom w:val="single" w:sz="4" w:space="0" w:color="auto"/>
              <w:right w:val="single" w:sz="4" w:space="0" w:color="auto"/>
            </w:tcBorders>
            <w:hideMark/>
          </w:tcPr>
          <w:p w14:paraId="7C18AD5F" w14:textId="77777777" w:rsidR="00864D0F" w:rsidRDefault="00864D0F">
            <w:pPr>
              <w:spacing w:before="0" w:after="0"/>
              <w:jc w:val="center"/>
              <w:rPr>
                <w:sz w:val="22"/>
              </w:rPr>
            </w:pPr>
            <w:r>
              <w:rPr>
                <w:sz w:val="22"/>
              </w:rPr>
              <w:t>ns</w:t>
            </w:r>
          </w:p>
        </w:tc>
        <w:tc>
          <w:tcPr>
            <w:tcW w:w="850" w:type="pct"/>
            <w:tcBorders>
              <w:top w:val="single" w:sz="4" w:space="0" w:color="auto"/>
              <w:left w:val="single" w:sz="4" w:space="0" w:color="auto"/>
              <w:bottom w:val="single" w:sz="4" w:space="0" w:color="auto"/>
              <w:right w:val="single" w:sz="4" w:space="0" w:color="auto"/>
            </w:tcBorders>
            <w:hideMark/>
          </w:tcPr>
          <w:p w14:paraId="59C01DCE" w14:textId="77777777" w:rsidR="00864D0F" w:rsidRDefault="00864D0F">
            <w:pPr>
              <w:spacing w:before="0" w:after="0"/>
              <w:jc w:val="center"/>
              <w:rPr>
                <w:sz w:val="22"/>
              </w:rPr>
            </w:pPr>
            <w:r>
              <w:rPr>
                <w:sz w:val="22"/>
              </w:rPr>
              <w:t>*</w:t>
            </w:r>
          </w:p>
        </w:tc>
      </w:tr>
    </w:tbl>
    <w:p w14:paraId="69EE409E" w14:textId="77777777" w:rsidR="00864D0F" w:rsidRDefault="00864D0F" w:rsidP="00864D0F">
      <w:pPr>
        <w:jc w:val="left"/>
        <w:rPr>
          <w:bCs/>
          <w:sz w:val="22"/>
          <w:szCs w:val="22"/>
        </w:rPr>
      </w:pPr>
      <w:r>
        <w:rPr>
          <w:b/>
          <w:bCs/>
          <w:sz w:val="22"/>
          <w:szCs w:val="22"/>
        </w:rPr>
        <w:t xml:space="preserve">* </w:t>
      </w:r>
      <w:r>
        <w:rPr>
          <w:bCs/>
          <w:sz w:val="22"/>
          <w:szCs w:val="22"/>
        </w:rPr>
        <w:t>The statistical analysis for Figures 3C (female) and S5B (male).</w:t>
      </w:r>
    </w:p>
    <w:p w14:paraId="7431DFF6" w14:textId="77777777" w:rsidR="00864D0F" w:rsidRDefault="00864D0F" w:rsidP="00864D0F">
      <w:pPr>
        <w:jc w:val="left"/>
        <w:rPr>
          <w:bCs/>
        </w:rPr>
      </w:pPr>
    </w:p>
    <w:p w14:paraId="3869D628" w14:textId="77777777" w:rsidR="00864D0F" w:rsidRDefault="00864D0F" w:rsidP="00864D0F">
      <w:pPr>
        <w:jc w:val="center"/>
        <w:rPr>
          <w:bCs/>
        </w:rPr>
      </w:pPr>
      <w:r>
        <w:rPr>
          <w:bCs/>
        </w:rPr>
        <w:t>Table S4. Diets regulate brain lipolysis during aging</w:t>
      </w:r>
      <w:r>
        <w:rPr>
          <w:b/>
          <w:bCs/>
          <w:sz w:val="22"/>
          <w:szCs w:val="22"/>
        </w:rPr>
        <w:t>*</w:t>
      </w:r>
      <w:r>
        <w:rPr>
          <w:bCs/>
        </w:rPr>
        <w:t xml:space="preserve"> </w:t>
      </w:r>
    </w:p>
    <w:tbl>
      <w:tblPr>
        <w:tblStyle w:val="TableGrid"/>
        <w:tblpPr w:leftFromText="187" w:rightFromText="187" w:vertAnchor="text" w:horzAnchor="margin" w:tblpXSpec="center" w:tblpY="1"/>
        <w:tblOverlap w:val="never"/>
        <w:tblW w:w="5407" w:type="pct"/>
        <w:tblInd w:w="0" w:type="dxa"/>
        <w:tblLook w:val="04A0" w:firstRow="1" w:lastRow="0" w:firstColumn="1" w:lastColumn="0" w:noHBand="0" w:noVBand="1"/>
      </w:tblPr>
      <w:tblGrid>
        <w:gridCol w:w="2270"/>
        <w:gridCol w:w="1275"/>
        <w:gridCol w:w="1252"/>
        <w:gridCol w:w="1325"/>
        <w:gridCol w:w="1325"/>
        <w:gridCol w:w="1325"/>
        <w:gridCol w:w="1339"/>
      </w:tblGrid>
      <w:tr w:rsidR="00864D0F" w14:paraId="52742AB4" w14:textId="77777777" w:rsidTr="00864D0F">
        <w:trPr>
          <w:trHeight w:val="260"/>
        </w:trPr>
        <w:tc>
          <w:tcPr>
            <w:tcW w:w="5000" w:type="pct"/>
            <w:gridSpan w:val="7"/>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F4984B0" w14:textId="77777777" w:rsidR="00864D0F" w:rsidRDefault="00864D0F">
            <w:pPr>
              <w:spacing w:before="0" w:after="0"/>
              <w:jc w:val="center"/>
              <w:rPr>
                <w:b/>
                <w:bCs/>
                <w:sz w:val="22"/>
              </w:rPr>
            </w:pPr>
            <w:r>
              <w:rPr>
                <w:b/>
                <w:bCs/>
                <w:sz w:val="22"/>
              </w:rPr>
              <w:t>Female</w:t>
            </w:r>
          </w:p>
        </w:tc>
      </w:tr>
      <w:tr w:rsidR="00864D0F" w14:paraId="64364108" w14:textId="77777777" w:rsidTr="00864D0F">
        <w:trPr>
          <w:trHeight w:val="260"/>
        </w:trPr>
        <w:tc>
          <w:tcPr>
            <w:tcW w:w="1123" w:type="pct"/>
            <w:vMerge w:val="restart"/>
            <w:tcBorders>
              <w:top w:val="single" w:sz="4" w:space="0" w:color="auto"/>
              <w:left w:val="single" w:sz="4" w:space="0" w:color="auto"/>
              <w:bottom w:val="single" w:sz="4" w:space="0" w:color="auto"/>
              <w:right w:val="single" w:sz="4" w:space="0" w:color="auto"/>
            </w:tcBorders>
          </w:tcPr>
          <w:p w14:paraId="4D972244" w14:textId="77777777" w:rsidR="00864D0F" w:rsidRDefault="00864D0F">
            <w:pPr>
              <w:spacing w:before="0" w:after="0"/>
              <w:rPr>
                <w:rFonts w:hint="eastAsia"/>
                <w:b/>
                <w:bCs/>
                <w:sz w:val="22"/>
              </w:rPr>
            </w:pPr>
          </w:p>
        </w:tc>
        <w:tc>
          <w:tcPr>
            <w:tcW w:w="1905" w:type="pct"/>
            <w:gridSpan w:val="3"/>
            <w:tcBorders>
              <w:top w:val="single" w:sz="4" w:space="0" w:color="auto"/>
              <w:left w:val="single" w:sz="4" w:space="0" w:color="auto"/>
              <w:bottom w:val="single" w:sz="4" w:space="0" w:color="auto"/>
              <w:right w:val="single" w:sz="4" w:space="0" w:color="auto"/>
            </w:tcBorders>
            <w:hideMark/>
          </w:tcPr>
          <w:p w14:paraId="3A0A739A" w14:textId="77777777" w:rsidR="00864D0F" w:rsidRDefault="00864D0F">
            <w:pPr>
              <w:spacing w:before="0" w:after="0"/>
              <w:jc w:val="center"/>
              <w:rPr>
                <w:rFonts w:hint="eastAsia"/>
                <w:b/>
                <w:bCs/>
                <w:sz w:val="22"/>
              </w:rPr>
            </w:pPr>
            <w:r>
              <w:rPr>
                <w:b/>
                <w:bCs/>
                <w:sz w:val="22"/>
              </w:rPr>
              <w:t>Young</w:t>
            </w:r>
          </w:p>
        </w:tc>
        <w:tc>
          <w:tcPr>
            <w:tcW w:w="1973" w:type="pct"/>
            <w:gridSpan w:val="3"/>
            <w:tcBorders>
              <w:top w:val="single" w:sz="4" w:space="0" w:color="auto"/>
              <w:left w:val="single" w:sz="4" w:space="0" w:color="auto"/>
              <w:bottom w:val="single" w:sz="4" w:space="0" w:color="auto"/>
              <w:right w:val="single" w:sz="4" w:space="0" w:color="auto"/>
            </w:tcBorders>
            <w:hideMark/>
          </w:tcPr>
          <w:p w14:paraId="3E01C02D" w14:textId="77777777" w:rsidR="00864D0F" w:rsidRDefault="00864D0F">
            <w:pPr>
              <w:spacing w:before="0" w:after="0"/>
              <w:jc w:val="center"/>
              <w:rPr>
                <w:rFonts w:hint="eastAsia"/>
                <w:b/>
                <w:bCs/>
                <w:sz w:val="22"/>
              </w:rPr>
            </w:pPr>
            <w:r>
              <w:rPr>
                <w:b/>
                <w:bCs/>
                <w:sz w:val="22"/>
              </w:rPr>
              <w:t>Old</w:t>
            </w:r>
          </w:p>
        </w:tc>
      </w:tr>
      <w:tr w:rsidR="00864D0F" w14:paraId="4D75C4F9" w14:textId="77777777" w:rsidTr="00864D0F">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69C313" w14:textId="77777777" w:rsidR="00864D0F" w:rsidRDefault="00864D0F">
            <w:pPr>
              <w:spacing w:before="0" w:after="0"/>
              <w:rPr>
                <w:rFonts w:asciiTheme="minorHAnsi" w:hAnsiTheme="minorHAnsi" w:cstheme="minorBidi"/>
                <w:b/>
                <w:bCs/>
                <w:sz w:val="22"/>
                <w:szCs w:val="22"/>
              </w:rPr>
            </w:pPr>
          </w:p>
        </w:tc>
        <w:tc>
          <w:tcPr>
            <w:tcW w:w="631" w:type="pct"/>
            <w:tcBorders>
              <w:top w:val="single" w:sz="4" w:space="0" w:color="auto"/>
              <w:left w:val="single" w:sz="4" w:space="0" w:color="auto"/>
              <w:bottom w:val="single" w:sz="4" w:space="0" w:color="auto"/>
              <w:right w:val="single" w:sz="4" w:space="0" w:color="auto"/>
            </w:tcBorders>
            <w:hideMark/>
          </w:tcPr>
          <w:p w14:paraId="446D6A59" w14:textId="77777777" w:rsidR="00864D0F" w:rsidRDefault="00864D0F">
            <w:pPr>
              <w:spacing w:before="0" w:after="0"/>
              <w:jc w:val="center"/>
              <w:rPr>
                <w:rFonts w:hint="eastAsia"/>
                <w:b/>
                <w:bCs/>
                <w:sz w:val="22"/>
              </w:rPr>
            </w:pPr>
            <w:r>
              <w:rPr>
                <w:b/>
                <w:bCs/>
                <w:sz w:val="22"/>
              </w:rPr>
              <w:t>24h</w:t>
            </w:r>
          </w:p>
        </w:tc>
        <w:tc>
          <w:tcPr>
            <w:tcW w:w="619" w:type="pct"/>
            <w:tcBorders>
              <w:top w:val="single" w:sz="4" w:space="0" w:color="auto"/>
              <w:left w:val="single" w:sz="4" w:space="0" w:color="auto"/>
              <w:bottom w:val="single" w:sz="4" w:space="0" w:color="auto"/>
              <w:right w:val="single" w:sz="4" w:space="0" w:color="auto"/>
            </w:tcBorders>
            <w:hideMark/>
          </w:tcPr>
          <w:p w14:paraId="3495A5E2" w14:textId="77777777" w:rsidR="00864D0F" w:rsidRDefault="00864D0F">
            <w:pPr>
              <w:spacing w:before="0" w:after="0"/>
              <w:jc w:val="center"/>
              <w:rPr>
                <w:b/>
                <w:bCs/>
                <w:sz w:val="22"/>
              </w:rPr>
            </w:pPr>
            <w:r>
              <w:rPr>
                <w:b/>
                <w:bCs/>
                <w:sz w:val="22"/>
              </w:rPr>
              <w:t>48h</w:t>
            </w:r>
          </w:p>
        </w:tc>
        <w:tc>
          <w:tcPr>
            <w:tcW w:w="655" w:type="pct"/>
            <w:tcBorders>
              <w:top w:val="single" w:sz="4" w:space="0" w:color="auto"/>
              <w:left w:val="single" w:sz="4" w:space="0" w:color="auto"/>
              <w:bottom w:val="single" w:sz="4" w:space="0" w:color="auto"/>
              <w:right w:val="single" w:sz="4" w:space="0" w:color="auto"/>
            </w:tcBorders>
            <w:hideMark/>
          </w:tcPr>
          <w:p w14:paraId="6C09A8DD" w14:textId="77777777" w:rsidR="00864D0F" w:rsidRDefault="00864D0F">
            <w:pPr>
              <w:spacing w:before="0" w:after="0"/>
              <w:jc w:val="center"/>
              <w:rPr>
                <w:b/>
                <w:bCs/>
                <w:sz w:val="22"/>
              </w:rPr>
            </w:pPr>
            <w:r>
              <w:rPr>
                <w:b/>
                <w:bCs/>
                <w:sz w:val="22"/>
              </w:rPr>
              <w:t>72h</w:t>
            </w:r>
          </w:p>
        </w:tc>
        <w:tc>
          <w:tcPr>
            <w:tcW w:w="655" w:type="pct"/>
            <w:tcBorders>
              <w:top w:val="single" w:sz="4" w:space="0" w:color="auto"/>
              <w:left w:val="single" w:sz="4" w:space="0" w:color="auto"/>
              <w:bottom w:val="single" w:sz="4" w:space="0" w:color="auto"/>
              <w:right w:val="single" w:sz="4" w:space="0" w:color="auto"/>
            </w:tcBorders>
            <w:hideMark/>
          </w:tcPr>
          <w:p w14:paraId="49A0175A" w14:textId="77777777" w:rsidR="00864D0F" w:rsidRDefault="00864D0F">
            <w:pPr>
              <w:spacing w:before="0" w:after="0"/>
              <w:jc w:val="center"/>
              <w:rPr>
                <w:b/>
                <w:bCs/>
                <w:sz w:val="22"/>
              </w:rPr>
            </w:pPr>
            <w:r>
              <w:rPr>
                <w:b/>
                <w:bCs/>
                <w:sz w:val="22"/>
              </w:rPr>
              <w:t>24h</w:t>
            </w:r>
          </w:p>
        </w:tc>
        <w:tc>
          <w:tcPr>
            <w:tcW w:w="655" w:type="pct"/>
            <w:tcBorders>
              <w:top w:val="single" w:sz="4" w:space="0" w:color="auto"/>
              <w:left w:val="single" w:sz="4" w:space="0" w:color="auto"/>
              <w:bottom w:val="single" w:sz="4" w:space="0" w:color="auto"/>
              <w:right w:val="single" w:sz="4" w:space="0" w:color="auto"/>
            </w:tcBorders>
            <w:hideMark/>
          </w:tcPr>
          <w:p w14:paraId="1DACB548" w14:textId="77777777" w:rsidR="00864D0F" w:rsidRDefault="00864D0F">
            <w:pPr>
              <w:spacing w:before="0" w:after="0"/>
              <w:jc w:val="center"/>
              <w:rPr>
                <w:b/>
                <w:bCs/>
                <w:sz w:val="22"/>
              </w:rPr>
            </w:pPr>
            <w:r>
              <w:rPr>
                <w:b/>
                <w:bCs/>
                <w:sz w:val="22"/>
              </w:rPr>
              <w:t>48h</w:t>
            </w:r>
          </w:p>
        </w:tc>
        <w:tc>
          <w:tcPr>
            <w:tcW w:w="662" w:type="pct"/>
            <w:tcBorders>
              <w:top w:val="single" w:sz="4" w:space="0" w:color="auto"/>
              <w:left w:val="single" w:sz="4" w:space="0" w:color="auto"/>
              <w:bottom w:val="single" w:sz="4" w:space="0" w:color="auto"/>
              <w:right w:val="single" w:sz="4" w:space="0" w:color="auto"/>
            </w:tcBorders>
            <w:hideMark/>
          </w:tcPr>
          <w:p w14:paraId="05B35FFB" w14:textId="77777777" w:rsidR="00864D0F" w:rsidRDefault="00864D0F">
            <w:pPr>
              <w:spacing w:before="0" w:after="0"/>
              <w:jc w:val="center"/>
              <w:rPr>
                <w:b/>
                <w:bCs/>
                <w:sz w:val="22"/>
              </w:rPr>
            </w:pPr>
            <w:r>
              <w:rPr>
                <w:b/>
                <w:bCs/>
                <w:sz w:val="22"/>
              </w:rPr>
              <w:t>72h</w:t>
            </w:r>
          </w:p>
        </w:tc>
      </w:tr>
      <w:tr w:rsidR="00864D0F" w14:paraId="755F6934" w14:textId="77777777" w:rsidTr="00864D0F">
        <w:trPr>
          <w:trHeight w:val="286"/>
        </w:trPr>
        <w:tc>
          <w:tcPr>
            <w:tcW w:w="1123" w:type="pct"/>
            <w:tcBorders>
              <w:top w:val="single" w:sz="4" w:space="0" w:color="auto"/>
              <w:left w:val="single" w:sz="4" w:space="0" w:color="auto"/>
              <w:bottom w:val="single" w:sz="4" w:space="0" w:color="auto"/>
              <w:right w:val="single" w:sz="4" w:space="0" w:color="auto"/>
            </w:tcBorders>
            <w:hideMark/>
          </w:tcPr>
          <w:p w14:paraId="3A12656A" w14:textId="77777777" w:rsidR="00864D0F" w:rsidRDefault="00864D0F">
            <w:pPr>
              <w:spacing w:before="0" w:after="0"/>
              <w:rPr>
                <w:sz w:val="22"/>
              </w:rPr>
            </w:pPr>
            <w:r>
              <w:rPr>
                <w:sz w:val="22"/>
              </w:rPr>
              <w:t>ST vs. DR</w:t>
            </w:r>
          </w:p>
        </w:tc>
        <w:tc>
          <w:tcPr>
            <w:tcW w:w="631" w:type="pct"/>
            <w:tcBorders>
              <w:top w:val="single" w:sz="4" w:space="0" w:color="auto"/>
              <w:left w:val="single" w:sz="4" w:space="0" w:color="auto"/>
              <w:bottom w:val="single" w:sz="4" w:space="0" w:color="auto"/>
              <w:right w:val="single" w:sz="4" w:space="0" w:color="auto"/>
            </w:tcBorders>
            <w:hideMark/>
          </w:tcPr>
          <w:p w14:paraId="6EC96EFE" w14:textId="77777777" w:rsidR="00864D0F" w:rsidRDefault="00864D0F">
            <w:pPr>
              <w:spacing w:before="0" w:after="0"/>
              <w:jc w:val="center"/>
              <w:rPr>
                <w:sz w:val="22"/>
              </w:rPr>
            </w:pPr>
            <w:r>
              <w:rPr>
                <w:sz w:val="22"/>
              </w:rPr>
              <w:t>ns</w:t>
            </w:r>
          </w:p>
        </w:tc>
        <w:tc>
          <w:tcPr>
            <w:tcW w:w="619" w:type="pct"/>
            <w:tcBorders>
              <w:top w:val="single" w:sz="4" w:space="0" w:color="auto"/>
              <w:left w:val="single" w:sz="4" w:space="0" w:color="auto"/>
              <w:bottom w:val="single" w:sz="4" w:space="0" w:color="auto"/>
              <w:right w:val="single" w:sz="4" w:space="0" w:color="auto"/>
            </w:tcBorders>
            <w:hideMark/>
          </w:tcPr>
          <w:p w14:paraId="40B3FE29"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542A3659"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7273CACC" w14:textId="77777777" w:rsidR="00864D0F" w:rsidRDefault="00864D0F">
            <w:pPr>
              <w:spacing w:before="0" w:after="0"/>
              <w:jc w:val="center"/>
              <w:rPr>
                <w:rFonts w:asciiTheme="minorHAnsi" w:hAnsiTheme="minorHAnsi" w:cstheme="minorBidi"/>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5F37E579" w14:textId="77777777" w:rsidR="00864D0F" w:rsidRDefault="00864D0F">
            <w:pPr>
              <w:spacing w:before="0" w:after="0"/>
              <w:jc w:val="center"/>
              <w:rPr>
                <w:rFonts w:hint="eastAsia"/>
                <w:sz w:val="22"/>
              </w:rPr>
            </w:pPr>
            <w:r>
              <w:rPr>
                <w:sz w:val="22"/>
              </w:rPr>
              <w:t>**</w:t>
            </w:r>
          </w:p>
        </w:tc>
        <w:tc>
          <w:tcPr>
            <w:tcW w:w="662" w:type="pct"/>
            <w:tcBorders>
              <w:top w:val="single" w:sz="4" w:space="0" w:color="auto"/>
              <w:left w:val="single" w:sz="4" w:space="0" w:color="auto"/>
              <w:bottom w:val="single" w:sz="4" w:space="0" w:color="auto"/>
              <w:right w:val="single" w:sz="4" w:space="0" w:color="auto"/>
            </w:tcBorders>
            <w:hideMark/>
          </w:tcPr>
          <w:p w14:paraId="7E6B4C6A" w14:textId="77777777" w:rsidR="00864D0F" w:rsidRDefault="00864D0F">
            <w:pPr>
              <w:spacing w:before="0" w:after="0"/>
              <w:jc w:val="center"/>
              <w:rPr>
                <w:rFonts w:hint="eastAsia"/>
                <w:sz w:val="22"/>
              </w:rPr>
            </w:pPr>
            <w:r>
              <w:rPr>
                <w:sz w:val="22"/>
              </w:rPr>
              <w:t>****</w:t>
            </w:r>
          </w:p>
        </w:tc>
      </w:tr>
      <w:tr w:rsidR="00864D0F" w14:paraId="40B3C1F4" w14:textId="77777777" w:rsidTr="00864D0F">
        <w:trPr>
          <w:trHeight w:val="286"/>
        </w:trPr>
        <w:tc>
          <w:tcPr>
            <w:tcW w:w="1123" w:type="pct"/>
            <w:tcBorders>
              <w:top w:val="single" w:sz="4" w:space="0" w:color="auto"/>
              <w:left w:val="single" w:sz="4" w:space="0" w:color="auto"/>
              <w:bottom w:val="single" w:sz="4" w:space="0" w:color="auto"/>
              <w:right w:val="single" w:sz="4" w:space="0" w:color="auto"/>
            </w:tcBorders>
            <w:hideMark/>
          </w:tcPr>
          <w:p w14:paraId="6853E2E7" w14:textId="77777777" w:rsidR="00864D0F" w:rsidRDefault="00864D0F">
            <w:pPr>
              <w:spacing w:before="0" w:after="0"/>
              <w:rPr>
                <w:rFonts w:hint="eastAsia"/>
                <w:sz w:val="22"/>
              </w:rPr>
            </w:pPr>
            <w:r>
              <w:rPr>
                <w:sz w:val="22"/>
              </w:rPr>
              <w:t>ST vs. HG</w:t>
            </w:r>
          </w:p>
        </w:tc>
        <w:tc>
          <w:tcPr>
            <w:tcW w:w="631" w:type="pct"/>
            <w:tcBorders>
              <w:top w:val="single" w:sz="4" w:space="0" w:color="auto"/>
              <w:left w:val="single" w:sz="4" w:space="0" w:color="auto"/>
              <w:bottom w:val="single" w:sz="4" w:space="0" w:color="auto"/>
              <w:right w:val="single" w:sz="4" w:space="0" w:color="auto"/>
            </w:tcBorders>
            <w:hideMark/>
          </w:tcPr>
          <w:p w14:paraId="7534B139" w14:textId="77777777" w:rsidR="00864D0F" w:rsidRDefault="00864D0F">
            <w:pPr>
              <w:spacing w:before="0" w:after="0"/>
              <w:jc w:val="center"/>
              <w:rPr>
                <w:sz w:val="22"/>
              </w:rPr>
            </w:pPr>
            <w:r>
              <w:rPr>
                <w:sz w:val="22"/>
              </w:rPr>
              <w:t>ns</w:t>
            </w:r>
          </w:p>
        </w:tc>
        <w:tc>
          <w:tcPr>
            <w:tcW w:w="619" w:type="pct"/>
            <w:tcBorders>
              <w:top w:val="single" w:sz="4" w:space="0" w:color="auto"/>
              <w:left w:val="single" w:sz="4" w:space="0" w:color="auto"/>
              <w:bottom w:val="single" w:sz="4" w:space="0" w:color="auto"/>
              <w:right w:val="single" w:sz="4" w:space="0" w:color="auto"/>
            </w:tcBorders>
            <w:hideMark/>
          </w:tcPr>
          <w:p w14:paraId="017FDAD6" w14:textId="77777777" w:rsidR="00864D0F" w:rsidRDefault="00864D0F">
            <w:pPr>
              <w:spacing w:before="0" w:after="0"/>
              <w:jc w:val="center"/>
              <w:rPr>
                <w:sz w:val="22"/>
              </w:rPr>
            </w:pPr>
            <w:r>
              <w:rPr>
                <w:sz w:val="22"/>
              </w:rPr>
              <w:t>**</w:t>
            </w:r>
          </w:p>
        </w:tc>
        <w:tc>
          <w:tcPr>
            <w:tcW w:w="655" w:type="pct"/>
            <w:tcBorders>
              <w:top w:val="single" w:sz="4" w:space="0" w:color="auto"/>
              <w:left w:val="single" w:sz="4" w:space="0" w:color="auto"/>
              <w:bottom w:val="single" w:sz="4" w:space="0" w:color="auto"/>
              <w:right w:val="single" w:sz="4" w:space="0" w:color="auto"/>
            </w:tcBorders>
            <w:hideMark/>
          </w:tcPr>
          <w:p w14:paraId="20FAF26D" w14:textId="77777777" w:rsidR="00864D0F" w:rsidRDefault="00864D0F">
            <w:pPr>
              <w:spacing w:before="0" w:after="0"/>
              <w:jc w:val="center"/>
              <w:rPr>
                <w:sz w:val="22"/>
              </w:rPr>
            </w:pPr>
            <w:r>
              <w:rPr>
                <w:sz w:val="22"/>
              </w:rPr>
              <w:t>****</w:t>
            </w:r>
          </w:p>
        </w:tc>
        <w:tc>
          <w:tcPr>
            <w:tcW w:w="655" w:type="pct"/>
            <w:tcBorders>
              <w:top w:val="single" w:sz="4" w:space="0" w:color="auto"/>
              <w:left w:val="single" w:sz="4" w:space="0" w:color="auto"/>
              <w:bottom w:val="single" w:sz="4" w:space="0" w:color="auto"/>
              <w:right w:val="single" w:sz="4" w:space="0" w:color="auto"/>
            </w:tcBorders>
            <w:hideMark/>
          </w:tcPr>
          <w:p w14:paraId="5632F94B" w14:textId="77777777" w:rsidR="00864D0F" w:rsidRDefault="00864D0F">
            <w:pPr>
              <w:spacing w:before="0" w:after="0"/>
              <w:jc w:val="center"/>
              <w:rPr>
                <w:rFonts w:asciiTheme="minorHAnsi" w:hAnsiTheme="minorHAnsi" w:cstheme="minorBidi"/>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7C929257" w14:textId="77777777" w:rsidR="00864D0F" w:rsidRDefault="00864D0F">
            <w:pPr>
              <w:spacing w:before="0" w:after="0"/>
              <w:jc w:val="center"/>
              <w:rPr>
                <w:rFonts w:hint="eastAsia"/>
                <w:sz w:val="22"/>
              </w:rPr>
            </w:pPr>
            <w:r>
              <w:rPr>
                <w:sz w:val="22"/>
              </w:rPr>
              <w:t>ns</w:t>
            </w:r>
          </w:p>
        </w:tc>
        <w:tc>
          <w:tcPr>
            <w:tcW w:w="662" w:type="pct"/>
            <w:tcBorders>
              <w:top w:val="single" w:sz="4" w:space="0" w:color="auto"/>
              <w:left w:val="single" w:sz="4" w:space="0" w:color="auto"/>
              <w:bottom w:val="single" w:sz="4" w:space="0" w:color="auto"/>
              <w:right w:val="single" w:sz="4" w:space="0" w:color="auto"/>
            </w:tcBorders>
            <w:hideMark/>
          </w:tcPr>
          <w:p w14:paraId="1E04FEE8" w14:textId="77777777" w:rsidR="00864D0F" w:rsidRDefault="00864D0F">
            <w:pPr>
              <w:spacing w:before="0" w:after="0"/>
              <w:jc w:val="center"/>
              <w:rPr>
                <w:rFonts w:hint="eastAsia"/>
                <w:sz w:val="22"/>
              </w:rPr>
            </w:pPr>
            <w:r>
              <w:rPr>
                <w:sz w:val="22"/>
              </w:rPr>
              <w:t>ns</w:t>
            </w:r>
          </w:p>
        </w:tc>
      </w:tr>
      <w:tr w:rsidR="00864D0F" w14:paraId="13ACDC54" w14:textId="77777777" w:rsidTr="00864D0F">
        <w:trPr>
          <w:trHeight w:val="286"/>
        </w:trPr>
        <w:tc>
          <w:tcPr>
            <w:tcW w:w="1123" w:type="pct"/>
            <w:tcBorders>
              <w:top w:val="single" w:sz="4" w:space="0" w:color="auto"/>
              <w:left w:val="single" w:sz="4" w:space="0" w:color="auto"/>
              <w:bottom w:val="single" w:sz="4" w:space="0" w:color="auto"/>
              <w:right w:val="single" w:sz="4" w:space="0" w:color="auto"/>
            </w:tcBorders>
            <w:hideMark/>
          </w:tcPr>
          <w:p w14:paraId="4B2485E8" w14:textId="77777777" w:rsidR="00864D0F" w:rsidRDefault="00864D0F">
            <w:pPr>
              <w:spacing w:before="0" w:after="0"/>
              <w:rPr>
                <w:rFonts w:hint="eastAsia"/>
                <w:sz w:val="22"/>
              </w:rPr>
            </w:pPr>
            <w:r>
              <w:rPr>
                <w:sz w:val="22"/>
              </w:rPr>
              <w:t>ST vs. HS</w:t>
            </w:r>
          </w:p>
        </w:tc>
        <w:tc>
          <w:tcPr>
            <w:tcW w:w="631" w:type="pct"/>
            <w:tcBorders>
              <w:top w:val="single" w:sz="4" w:space="0" w:color="auto"/>
              <w:left w:val="single" w:sz="4" w:space="0" w:color="auto"/>
              <w:bottom w:val="single" w:sz="4" w:space="0" w:color="auto"/>
              <w:right w:val="single" w:sz="4" w:space="0" w:color="auto"/>
            </w:tcBorders>
            <w:hideMark/>
          </w:tcPr>
          <w:p w14:paraId="5331EE12" w14:textId="77777777" w:rsidR="00864D0F" w:rsidRDefault="00864D0F">
            <w:pPr>
              <w:spacing w:before="0" w:after="0"/>
              <w:jc w:val="center"/>
              <w:rPr>
                <w:sz w:val="22"/>
              </w:rPr>
            </w:pPr>
            <w:r>
              <w:rPr>
                <w:sz w:val="22"/>
              </w:rPr>
              <w:t>ns</w:t>
            </w:r>
          </w:p>
        </w:tc>
        <w:tc>
          <w:tcPr>
            <w:tcW w:w="619" w:type="pct"/>
            <w:tcBorders>
              <w:top w:val="single" w:sz="4" w:space="0" w:color="auto"/>
              <w:left w:val="single" w:sz="4" w:space="0" w:color="auto"/>
              <w:bottom w:val="single" w:sz="4" w:space="0" w:color="auto"/>
              <w:right w:val="single" w:sz="4" w:space="0" w:color="auto"/>
            </w:tcBorders>
            <w:hideMark/>
          </w:tcPr>
          <w:p w14:paraId="3D870BBF" w14:textId="77777777" w:rsidR="00864D0F" w:rsidRDefault="00864D0F">
            <w:pPr>
              <w:spacing w:before="0" w:after="0"/>
              <w:jc w:val="center"/>
              <w:rPr>
                <w:sz w:val="22"/>
              </w:rPr>
            </w:pPr>
            <w:r>
              <w:rPr>
                <w:sz w:val="22"/>
              </w:rPr>
              <w:t>****</w:t>
            </w:r>
          </w:p>
        </w:tc>
        <w:tc>
          <w:tcPr>
            <w:tcW w:w="655" w:type="pct"/>
            <w:tcBorders>
              <w:top w:val="single" w:sz="4" w:space="0" w:color="auto"/>
              <w:left w:val="single" w:sz="4" w:space="0" w:color="auto"/>
              <w:bottom w:val="single" w:sz="4" w:space="0" w:color="auto"/>
              <w:right w:val="single" w:sz="4" w:space="0" w:color="auto"/>
            </w:tcBorders>
            <w:hideMark/>
          </w:tcPr>
          <w:p w14:paraId="00DA64C0" w14:textId="77777777" w:rsidR="00864D0F" w:rsidRDefault="00864D0F">
            <w:pPr>
              <w:spacing w:before="0" w:after="0"/>
              <w:jc w:val="center"/>
              <w:rPr>
                <w:sz w:val="22"/>
              </w:rPr>
            </w:pPr>
            <w:r>
              <w:rPr>
                <w:sz w:val="22"/>
              </w:rPr>
              <w:t>****</w:t>
            </w:r>
          </w:p>
        </w:tc>
        <w:tc>
          <w:tcPr>
            <w:tcW w:w="655" w:type="pct"/>
            <w:tcBorders>
              <w:top w:val="single" w:sz="4" w:space="0" w:color="auto"/>
              <w:left w:val="single" w:sz="4" w:space="0" w:color="auto"/>
              <w:bottom w:val="single" w:sz="4" w:space="0" w:color="auto"/>
              <w:right w:val="single" w:sz="4" w:space="0" w:color="auto"/>
            </w:tcBorders>
            <w:hideMark/>
          </w:tcPr>
          <w:p w14:paraId="5557BC5E" w14:textId="77777777" w:rsidR="00864D0F" w:rsidRDefault="00864D0F">
            <w:pPr>
              <w:spacing w:before="0" w:after="0"/>
              <w:jc w:val="center"/>
              <w:rPr>
                <w:rFonts w:asciiTheme="minorHAnsi" w:hAnsiTheme="minorHAnsi" w:cstheme="minorBidi"/>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21E238D8" w14:textId="77777777" w:rsidR="00864D0F" w:rsidRDefault="00864D0F">
            <w:pPr>
              <w:spacing w:before="0" w:after="0"/>
              <w:jc w:val="center"/>
              <w:rPr>
                <w:rFonts w:hint="eastAsia"/>
                <w:sz w:val="22"/>
              </w:rPr>
            </w:pPr>
            <w:r>
              <w:rPr>
                <w:sz w:val="22"/>
              </w:rPr>
              <w:t>ns</w:t>
            </w:r>
          </w:p>
        </w:tc>
        <w:tc>
          <w:tcPr>
            <w:tcW w:w="662" w:type="pct"/>
            <w:tcBorders>
              <w:top w:val="single" w:sz="4" w:space="0" w:color="auto"/>
              <w:left w:val="single" w:sz="4" w:space="0" w:color="auto"/>
              <w:bottom w:val="single" w:sz="4" w:space="0" w:color="auto"/>
              <w:right w:val="single" w:sz="4" w:space="0" w:color="auto"/>
            </w:tcBorders>
            <w:hideMark/>
          </w:tcPr>
          <w:p w14:paraId="7EAB7B79" w14:textId="77777777" w:rsidR="00864D0F" w:rsidRDefault="00864D0F">
            <w:pPr>
              <w:spacing w:before="0" w:after="0"/>
              <w:jc w:val="center"/>
              <w:rPr>
                <w:rFonts w:hint="eastAsia"/>
                <w:sz w:val="22"/>
              </w:rPr>
            </w:pPr>
            <w:r>
              <w:rPr>
                <w:sz w:val="22"/>
              </w:rPr>
              <w:t>ns</w:t>
            </w:r>
          </w:p>
        </w:tc>
      </w:tr>
      <w:tr w:rsidR="00864D0F" w14:paraId="7A87A728" w14:textId="77777777" w:rsidTr="00864D0F">
        <w:trPr>
          <w:trHeight w:val="270"/>
        </w:trPr>
        <w:tc>
          <w:tcPr>
            <w:tcW w:w="1123" w:type="pct"/>
            <w:tcBorders>
              <w:top w:val="single" w:sz="4" w:space="0" w:color="auto"/>
              <w:left w:val="single" w:sz="4" w:space="0" w:color="auto"/>
              <w:bottom w:val="single" w:sz="4" w:space="0" w:color="auto"/>
              <w:right w:val="single" w:sz="4" w:space="0" w:color="auto"/>
            </w:tcBorders>
            <w:hideMark/>
          </w:tcPr>
          <w:p w14:paraId="698D304B" w14:textId="77777777" w:rsidR="00864D0F" w:rsidRDefault="00864D0F">
            <w:pPr>
              <w:spacing w:before="0" w:after="0"/>
              <w:jc w:val="left"/>
              <w:rPr>
                <w:rFonts w:hint="eastAsia"/>
                <w:sz w:val="22"/>
              </w:rPr>
            </w:pPr>
            <w:r>
              <w:rPr>
                <w:sz w:val="22"/>
              </w:rPr>
              <w:t>ST vs. HF</w:t>
            </w:r>
          </w:p>
        </w:tc>
        <w:tc>
          <w:tcPr>
            <w:tcW w:w="631" w:type="pct"/>
            <w:tcBorders>
              <w:top w:val="single" w:sz="4" w:space="0" w:color="auto"/>
              <w:left w:val="single" w:sz="4" w:space="0" w:color="auto"/>
              <w:bottom w:val="single" w:sz="4" w:space="0" w:color="auto"/>
              <w:right w:val="single" w:sz="4" w:space="0" w:color="auto"/>
            </w:tcBorders>
            <w:hideMark/>
          </w:tcPr>
          <w:p w14:paraId="6882ACC6" w14:textId="77777777" w:rsidR="00864D0F" w:rsidRDefault="00864D0F">
            <w:pPr>
              <w:spacing w:before="0" w:after="0"/>
              <w:jc w:val="center"/>
              <w:rPr>
                <w:sz w:val="22"/>
              </w:rPr>
            </w:pPr>
            <w:r>
              <w:rPr>
                <w:sz w:val="22"/>
              </w:rPr>
              <w:t>ns</w:t>
            </w:r>
          </w:p>
        </w:tc>
        <w:tc>
          <w:tcPr>
            <w:tcW w:w="619" w:type="pct"/>
            <w:tcBorders>
              <w:top w:val="single" w:sz="4" w:space="0" w:color="auto"/>
              <w:left w:val="single" w:sz="4" w:space="0" w:color="auto"/>
              <w:bottom w:val="single" w:sz="4" w:space="0" w:color="auto"/>
              <w:right w:val="single" w:sz="4" w:space="0" w:color="auto"/>
            </w:tcBorders>
            <w:hideMark/>
          </w:tcPr>
          <w:p w14:paraId="782B079C" w14:textId="77777777" w:rsidR="00864D0F" w:rsidRDefault="00864D0F">
            <w:pPr>
              <w:spacing w:before="0" w:after="0"/>
              <w:jc w:val="center"/>
              <w:rPr>
                <w:sz w:val="22"/>
              </w:rPr>
            </w:pPr>
            <w:r>
              <w:rPr>
                <w:sz w:val="22"/>
              </w:rPr>
              <w:t>*</w:t>
            </w:r>
          </w:p>
        </w:tc>
        <w:tc>
          <w:tcPr>
            <w:tcW w:w="655" w:type="pct"/>
            <w:tcBorders>
              <w:top w:val="single" w:sz="4" w:space="0" w:color="auto"/>
              <w:left w:val="single" w:sz="4" w:space="0" w:color="auto"/>
              <w:bottom w:val="single" w:sz="4" w:space="0" w:color="auto"/>
              <w:right w:val="single" w:sz="4" w:space="0" w:color="auto"/>
            </w:tcBorders>
            <w:hideMark/>
          </w:tcPr>
          <w:p w14:paraId="25CFEA27"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3456A506" w14:textId="77777777" w:rsidR="00864D0F" w:rsidRDefault="00864D0F">
            <w:pPr>
              <w:spacing w:before="0" w:after="0"/>
              <w:jc w:val="center"/>
              <w:rPr>
                <w:rFonts w:asciiTheme="minorHAnsi" w:hAnsiTheme="minorHAnsi" w:cstheme="minorBidi"/>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7B059C43" w14:textId="77777777" w:rsidR="00864D0F" w:rsidRDefault="00864D0F">
            <w:pPr>
              <w:spacing w:before="0" w:after="0"/>
              <w:jc w:val="center"/>
              <w:rPr>
                <w:rFonts w:hint="eastAsia"/>
                <w:sz w:val="22"/>
              </w:rPr>
            </w:pPr>
            <w:r>
              <w:rPr>
                <w:sz w:val="22"/>
              </w:rPr>
              <w:t>ns</w:t>
            </w:r>
          </w:p>
        </w:tc>
        <w:tc>
          <w:tcPr>
            <w:tcW w:w="662" w:type="pct"/>
            <w:tcBorders>
              <w:top w:val="single" w:sz="4" w:space="0" w:color="auto"/>
              <w:left w:val="single" w:sz="4" w:space="0" w:color="auto"/>
              <w:bottom w:val="single" w:sz="4" w:space="0" w:color="auto"/>
              <w:right w:val="single" w:sz="4" w:space="0" w:color="auto"/>
            </w:tcBorders>
            <w:hideMark/>
          </w:tcPr>
          <w:p w14:paraId="2148A250" w14:textId="77777777" w:rsidR="00864D0F" w:rsidRDefault="00864D0F">
            <w:pPr>
              <w:spacing w:before="0" w:after="0"/>
              <w:jc w:val="center"/>
              <w:rPr>
                <w:rFonts w:hint="eastAsia"/>
                <w:sz w:val="22"/>
              </w:rPr>
            </w:pPr>
            <w:r>
              <w:rPr>
                <w:sz w:val="22"/>
              </w:rPr>
              <w:t>ns</w:t>
            </w:r>
          </w:p>
        </w:tc>
      </w:tr>
      <w:tr w:rsidR="00864D0F" w14:paraId="37903776" w14:textId="77777777" w:rsidTr="00864D0F">
        <w:trPr>
          <w:trHeight w:val="261"/>
        </w:trPr>
        <w:tc>
          <w:tcPr>
            <w:tcW w:w="5000" w:type="pct"/>
            <w:gridSpan w:val="7"/>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124B067" w14:textId="77777777" w:rsidR="00864D0F" w:rsidRDefault="00864D0F">
            <w:pPr>
              <w:spacing w:before="0" w:after="0"/>
              <w:jc w:val="center"/>
              <w:rPr>
                <w:rFonts w:hint="eastAsia"/>
                <w:b/>
                <w:bCs/>
                <w:sz w:val="22"/>
              </w:rPr>
            </w:pPr>
            <w:r>
              <w:rPr>
                <w:b/>
                <w:bCs/>
                <w:sz w:val="22"/>
              </w:rPr>
              <w:t>Male</w:t>
            </w:r>
          </w:p>
        </w:tc>
      </w:tr>
      <w:tr w:rsidR="00864D0F" w14:paraId="5E486AB9" w14:textId="77777777" w:rsidTr="00864D0F">
        <w:trPr>
          <w:trHeight w:val="261"/>
        </w:trPr>
        <w:tc>
          <w:tcPr>
            <w:tcW w:w="1123" w:type="pct"/>
            <w:vMerge w:val="restart"/>
            <w:tcBorders>
              <w:top w:val="single" w:sz="4" w:space="0" w:color="auto"/>
              <w:left w:val="single" w:sz="4" w:space="0" w:color="auto"/>
              <w:bottom w:val="single" w:sz="4" w:space="0" w:color="auto"/>
              <w:right w:val="single" w:sz="4" w:space="0" w:color="auto"/>
            </w:tcBorders>
          </w:tcPr>
          <w:p w14:paraId="32AC6DC1" w14:textId="77777777" w:rsidR="00864D0F" w:rsidRDefault="00864D0F">
            <w:pPr>
              <w:spacing w:before="0" w:after="0"/>
              <w:rPr>
                <w:rFonts w:hint="eastAsia"/>
                <w:sz w:val="22"/>
              </w:rPr>
            </w:pPr>
          </w:p>
        </w:tc>
        <w:tc>
          <w:tcPr>
            <w:tcW w:w="1905" w:type="pct"/>
            <w:gridSpan w:val="3"/>
            <w:tcBorders>
              <w:top w:val="single" w:sz="4" w:space="0" w:color="auto"/>
              <w:left w:val="single" w:sz="4" w:space="0" w:color="auto"/>
              <w:bottom w:val="single" w:sz="4" w:space="0" w:color="auto"/>
              <w:right w:val="single" w:sz="4" w:space="0" w:color="auto"/>
            </w:tcBorders>
            <w:hideMark/>
          </w:tcPr>
          <w:p w14:paraId="1BFB4E52" w14:textId="77777777" w:rsidR="00864D0F" w:rsidRDefault="00864D0F">
            <w:pPr>
              <w:spacing w:before="0" w:after="0"/>
              <w:jc w:val="center"/>
              <w:rPr>
                <w:rFonts w:hint="eastAsia"/>
                <w:b/>
                <w:bCs/>
                <w:sz w:val="22"/>
              </w:rPr>
            </w:pPr>
            <w:r>
              <w:rPr>
                <w:b/>
                <w:bCs/>
                <w:sz w:val="22"/>
              </w:rPr>
              <w:t>Young</w:t>
            </w:r>
          </w:p>
        </w:tc>
        <w:tc>
          <w:tcPr>
            <w:tcW w:w="1973" w:type="pct"/>
            <w:gridSpan w:val="3"/>
            <w:tcBorders>
              <w:top w:val="single" w:sz="4" w:space="0" w:color="auto"/>
              <w:left w:val="single" w:sz="4" w:space="0" w:color="auto"/>
              <w:bottom w:val="single" w:sz="4" w:space="0" w:color="auto"/>
              <w:right w:val="single" w:sz="4" w:space="0" w:color="auto"/>
            </w:tcBorders>
            <w:hideMark/>
          </w:tcPr>
          <w:p w14:paraId="12F86507" w14:textId="77777777" w:rsidR="00864D0F" w:rsidRDefault="00864D0F">
            <w:pPr>
              <w:spacing w:before="0" w:after="0"/>
              <w:jc w:val="center"/>
              <w:rPr>
                <w:rFonts w:hint="eastAsia"/>
                <w:b/>
                <w:bCs/>
                <w:sz w:val="22"/>
              </w:rPr>
            </w:pPr>
            <w:r>
              <w:rPr>
                <w:b/>
                <w:bCs/>
                <w:sz w:val="22"/>
              </w:rPr>
              <w:t>Old</w:t>
            </w:r>
          </w:p>
        </w:tc>
      </w:tr>
      <w:tr w:rsidR="00864D0F" w14:paraId="4037A98D" w14:textId="77777777" w:rsidTr="00864D0F">
        <w:trPr>
          <w:trHeight w:val="2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33295B" w14:textId="77777777" w:rsidR="00864D0F" w:rsidRDefault="00864D0F">
            <w:pPr>
              <w:spacing w:before="0" w:after="0"/>
              <w:rPr>
                <w:rFonts w:asciiTheme="minorHAnsi" w:hAnsiTheme="minorHAnsi" w:cstheme="minorBidi"/>
                <w:sz w:val="22"/>
                <w:szCs w:val="22"/>
              </w:rPr>
            </w:pPr>
          </w:p>
        </w:tc>
        <w:tc>
          <w:tcPr>
            <w:tcW w:w="631" w:type="pct"/>
            <w:tcBorders>
              <w:top w:val="single" w:sz="4" w:space="0" w:color="auto"/>
              <w:left w:val="single" w:sz="4" w:space="0" w:color="auto"/>
              <w:bottom w:val="single" w:sz="4" w:space="0" w:color="auto"/>
              <w:right w:val="single" w:sz="4" w:space="0" w:color="auto"/>
            </w:tcBorders>
            <w:hideMark/>
          </w:tcPr>
          <w:p w14:paraId="14C63BFD" w14:textId="77777777" w:rsidR="00864D0F" w:rsidRDefault="00864D0F">
            <w:pPr>
              <w:spacing w:before="0" w:after="0"/>
              <w:jc w:val="center"/>
              <w:rPr>
                <w:rFonts w:hint="eastAsia"/>
                <w:sz w:val="22"/>
              </w:rPr>
            </w:pPr>
            <w:r>
              <w:rPr>
                <w:b/>
                <w:bCs/>
                <w:sz w:val="22"/>
              </w:rPr>
              <w:t>24h</w:t>
            </w:r>
          </w:p>
        </w:tc>
        <w:tc>
          <w:tcPr>
            <w:tcW w:w="619" w:type="pct"/>
            <w:tcBorders>
              <w:top w:val="single" w:sz="4" w:space="0" w:color="auto"/>
              <w:left w:val="single" w:sz="4" w:space="0" w:color="auto"/>
              <w:bottom w:val="single" w:sz="4" w:space="0" w:color="auto"/>
              <w:right w:val="single" w:sz="4" w:space="0" w:color="auto"/>
            </w:tcBorders>
            <w:hideMark/>
          </w:tcPr>
          <w:p w14:paraId="13F807AB" w14:textId="77777777" w:rsidR="00864D0F" w:rsidRDefault="00864D0F">
            <w:pPr>
              <w:spacing w:before="0" w:after="0"/>
              <w:jc w:val="center"/>
              <w:rPr>
                <w:sz w:val="22"/>
              </w:rPr>
            </w:pPr>
            <w:r>
              <w:rPr>
                <w:b/>
                <w:bCs/>
                <w:sz w:val="22"/>
              </w:rPr>
              <w:t>48h</w:t>
            </w:r>
          </w:p>
        </w:tc>
        <w:tc>
          <w:tcPr>
            <w:tcW w:w="655" w:type="pct"/>
            <w:tcBorders>
              <w:top w:val="single" w:sz="4" w:space="0" w:color="auto"/>
              <w:left w:val="single" w:sz="4" w:space="0" w:color="auto"/>
              <w:bottom w:val="single" w:sz="4" w:space="0" w:color="auto"/>
              <w:right w:val="single" w:sz="4" w:space="0" w:color="auto"/>
            </w:tcBorders>
            <w:hideMark/>
          </w:tcPr>
          <w:p w14:paraId="2D4AEBC9" w14:textId="77777777" w:rsidR="00864D0F" w:rsidRDefault="00864D0F">
            <w:pPr>
              <w:spacing w:before="0" w:after="0"/>
              <w:jc w:val="center"/>
              <w:rPr>
                <w:sz w:val="22"/>
              </w:rPr>
            </w:pPr>
            <w:r>
              <w:rPr>
                <w:b/>
                <w:bCs/>
                <w:sz w:val="22"/>
              </w:rPr>
              <w:t>72h</w:t>
            </w:r>
          </w:p>
        </w:tc>
        <w:tc>
          <w:tcPr>
            <w:tcW w:w="655" w:type="pct"/>
            <w:tcBorders>
              <w:top w:val="single" w:sz="4" w:space="0" w:color="auto"/>
              <w:left w:val="single" w:sz="4" w:space="0" w:color="auto"/>
              <w:bottom w:val="single" w:sz="4" w:space="0" w:color="auto"/>
              <w:right w:val="single" w:sz="4" w:space="0" w:color="auto"/>
            </w:tcBorders>
            <w:hideMark/>
          </w:tcPr>
          <w:p w14:paraId="2E444E7E" w14:textId="77777777" w:rsidR="00864D0F" w:rsidRDefault="00864D0F">
            <w:pPr>
              <w:spacing w:before="0" w:after="0"/>
              <w:jc w:val="center"/>
              <w:rPr>
                <w:b/>
                <w:bCs/>
                <w:sz w:val="22"/>
              </w:rPr>
            </w:pPr>
            <w:r>
              <w:rPr>
                <w:b/>
                <w:bCs/>
                <w:sz w:val="22"/>
              </w:rPr>
              <w:t>24h</w:t>
            </w:r>
          </w:p>
        </w:tc>
        <w:tc>
          <w:tcPr>
            <w:tcW w:w="655" w:type="pct"/>
            <w:tcBorders>
              <w:top w:val="single" w:sz="4" w:space="0" w:color="auto"/>
              <w:left w:val="single" w:sz="4" w:space="0" w:color="auto"/>
              <w:bottom w:val="single" w:sz="4" w:space="0" w:color="auto"/>
              <w:right w:val="single" w:sz="4" w:space="0" w:color="auto"/>
            </w:tcBorders>
            <w:hideMark/>
          </w:tcPr>
          <w:p w14:paraId="0D8414C3" w14:textId="77777777" w:rsidR="00864D0F" w:rsidRDefault="00864D0F">
            <w:pPr>
              <w:spacing w:before="0" w:after="0"/>
              <w:jc w:val="center"/>
              <w:rPr>
                <w:b/>
                <w:bCs/>
                <w:sz w:val="22"/>
              </w:rPr>
            </w:pPr>
            <w:r>
              <w:rPr>
                <w:b/>
                <w:bCs/>
                <w:sz w:val="22"/>
              </w:rPr>
              <w:t>48h</w:t>
            </w:r>
          </w:p>
        </w:tc>
        <w:tc>
          <w:tcPr>
            <w:tcW w:w="662" w:type="pct"/>
            <w:tcBorders>
              <w:top w:val="single" w:sz="4" w:space="0" w:color="auto"/>
              <w:left w:val="single" w:sz="4" w:space="0" w:color="auto"/>
              <w:bottom w:val="single" w:sz="4" w:space="0" w:color="auto"/>
              <w:right w:val="single" w:sz="4" w:space="0" w:color="auto"/>
            </w:tcBorders>
            <w:hideMark/>
          </w:tcPr>
          <w:p w14:paraId="1F1D4047" w14:textId="77777777" w:rsidR="00864D0F" w:rsidRDefault="00864D0F">
            <w:pPr>
              <w:spacing w:before="0" w:after="0"/>
              <w:jc w:val="center"/>
              <w:rPr>
                <w:b/>
                <w:bCs/>
                <w:sz w:val="22"/>
              </w:rPr>
            </w:pPr>
            <w:r>
              <w:rPr>
                <w:b/>
                <w:bCs/>
                <w:sz w:val="22"/>
              </w:rPr>
              <w:t>72h</w:t>
            </w:r>
          </w:p>
        </w:tc>
      </w:tr>
      <w:tr w:rsidR="00864D0F" w14:paraId="632E056F" w14:textId="77777777" w:rsidTr="00864D0F">
        <w:trPr>
          <w:trHeight w:val="279"/>
        </w:trPr>
        <w:tc>
          <w:tcPr>
            <w:tcW w:w="1123" w:type="pct"/>
            <w:tcBorders>
              <w:top w:val="single" w:sz="4" w:space="0" w:color="auto"/>
              <w:left w:val="single" w:sz="4" w:space="0" w:color="auto"/>
              <w:bottom w:val="single" w:sz="4" w:space="0" w:color="auto"/>
              <w:right w:val="single" w:sz="4" w:space="0" w:color="auto"/>
            </w:tcBorders>
            <w:hideMark/>
          </w:tcPr>
          <w:p w14:paraId="3270642F" w14:textId="77777777" w:rsidR="00864D0F" w:rsidRDefault="00864D0F">
            <w:pPr>
              <w:spacing w:before="0" w:after="0"/>
              <w:rPr>
                <w:b/>
                <w:bCs/>
                <w:sz w:val="22"/>
              </w:rPr>
            </w:pPr>
            <w:r>
              <w:rPr>
                <w:sz w:val="22"/>
              </w:rPr>
              <w:t>ST vs. DR</w:t>
            </w:r>
          </w:p>
        </w:tc>
        <w:tc>
          <w:tcPr>
            <w:tcW w:w="631" w:type="pct"/>
            <w:tcBorders>
              <w:top w:val="single" w:sz="4" w:space="0" w:color="auto"/>
              <w:left w:val="single" w:sz="4" w:space="0" w:color="auto"/>
              <w:bottom w:val="single" w:sz="4" w:space="0" w:color="auto"/>
              <w:right w:val="single" w:sz="4" w:space="0" w:color="auto"/>
            </w:tcBorders>
            <w:hideMark/>
          </w:tcPr>
          <w:p w14:paraId="1CC03060" w14:textId="77777777" w:rsidR="00864D0F" w:rsidRDefault="00864D0F">
            <w:pPr>
              <w:spacing w:before="0" w:after="0"/>
              <w:jc w:val="center"/>
              <w:rPr>
                <w:sz w:val="22"/>
              </w:rPr>
            </w:pPr>
            <w:r>
              <w:rPr>
                <w:sz w:val="22"/>
              </w:rPr>
              <w:t>ns</w:t>
            </w:r>
          </w:p>
        </w:tc>
        <w:tc>
          <w:tcPr>
            <w:tcW w:w="619" w:type="pct"/>
            <w:tcBorders>
              <w:top w:val="single" w:sz="4" w:space="0" w:color="auto"/>
              <w:left w:val="single" w:sz="4" w:space="0" w:color="auto"/>
              <w:bottom w:val="single" w:sz="4" w:space="0" w:color="auto"/>
              <w:right w:val="single" w:sz="4" w:space="0" w:color="auto"/>
            </w:tcBorders>
            <w:hideMark/>
          </w:tcPr>
          <w:p w14:paraId="140C896D"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4000D711" w14:textId="77777777" w:rsidR="00864D0F" w:rsidRDefault="00864D0F">
            <w:pPr>
              <w:spacing w:before="0" w:after="0"/>
              <w:jc w:val="center"/>
              <w:rPr>
                <w:sz w:val="22"/>
              </w:rPr>
            </w:pPr>
            <w:r>
              <w:rPr>
                <w:sz w:val="22"/>
              </w:rPr>
              <w:t>*</w:t>
            </w:r>
          </w:p>
        </w:tc>
        <w:tc>
          <w:tcPr>
            <w:tcW w:w="655" w:type="pct"/>
            <w:tcBorders>
              <w:top w:val="single" w:sz="4" w:space="0" w:color="auto"/>
              <w:left w:val="single" w:sz="4" w:space="0" w:color="auto"/>
              <w:bottom w:val="single" w:sz="4" w:space="0" w:color="auto"/>
              <w:right w:val="single" w:sz="4" w:space="0" w:color="auto"/>
            </w:tcBorders>
            <w:hideMark/>
          </w:tcPr>
          <w:p w14:paraId="7B47710D" w14:textId="77777777" w:rsidR="00864D0F" w:rsidRDefault="00864D0F">
            <w:pPr>
              <w:spacing w:before="0" w:after="0"/>
              <w:jc w:val="center"/>
              <w:rPr>
                <w:rFonts w:asciiTheme="minorHAnsi" w:hAnsiTheme="minorHAnsi" w:cstheme="minorBidi"/>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7EC903AB" w14:textId="77777777" w:rsidR="00864D0F" w:rsidRDefault="00864D0F">
            <w:pPr>
              <w:spacing w:before="0" w:after="0"/>
              <w:jc w:val="center"/>
              <w:rPr>
                <w:rFonts w:hint="eastAsia"/>
                <w:sz w:val="22"/>
              </w:rPr>
            </w:pPr>
            <w:r>
              <w:rPr>
                <w:sz w:val="22"/>
              </w:rPr>
              <w:t>ns</w:t>
            </w:r>
          </w:p>
        </w:tc>
        <w:tc>
          <w:tcPr>
            <w:tcW w:w="662" w:type="pct"/>
            <w:tcBorders>
              <w:top w:val="single" w:sz="4" w:space="0" w:color="auto"/>
              <w:left w:val="single" w:sz="4" w:space="0" w:color="auto"/>
              <w:bottom w:val="single" w:sz="4" w:space="0" w:color="auto"/>
              <w:right w:val="single" w:sz="4" w:space="0" w:color="auto"/>
            </w:tcBorders>
            <w:hideMark/>
          </w:tcPr>
          <w:p w14:paraId="009EB262" w14:textId="77777777" w:rsidR="00864D0F" w:rsidRDefault="00864D0F">
            <w:pPr>
              <w:spacing w:before="0" w:after="0"/>
              <w:jc w:val="center"/>
              <w:rPr>
                <w:rFonts w:hint="eastAsia"/>
                <w:sz w:val="22"/>
              </w:rPr>
            </w:pPr>
            <w:r>
              <w:rPr>
                <w:sz w:val="22"/>
              </w:rPr>
              <w:t>*</w:t>
            </w:r>
          </w:p>
        </w:tc>
      </w:tr>
      <w:tr w:rsidR="00864D0F" w14:paraId="69A79025" w14:textId="77777777" w:rsidTr="00864D0F">
        <w:trPr>
          <w:trHeight w:val="286"/>
        </w:trPr>
        <w:tc>
          <w:tcPr>
            <w:tcW w:w="1123" w:type="pct"/>
            <w:tcBorders>
              <w:top w:val="single" w:sz="4" w:space="0" w:color="auto"/>
              <w:left w:val="single" w:sz="4" w:space="0" w:color="auto"/>
              <w:bottom w:val="single" w:sz="4" w:space="0" w:color="auto"/>
              <w:right w:val="single" w:sz="4" w:space="0" w:color="auto"/>
            </w:tcBorders>
            <w:hideMark/>
          </w:tcPr>
          <w:p w14:paraId="77935720" w14:textId="77777777" w:rsidR="00864D0F" w:rsidRDefault="00864D0F">
            <w:pPr>
              <w:spacing w:before="0" w:after="0"/>
              <w:rPr>
                <w:rFonts w:hint="eastAsia"/>
                <w:sz w:val="22"/>
              </w:rPr>
            </w:pPr>
            <w:r>
              <w:rPr>
                <w:sz w:val="22"/>
              </w:rPr>
              <w:t>ST vs. HG</w:t>
            </w:r>
          </w:p>
        </w:tc>
        <w:tc>
          <w:tcPr>
            <w:tcW w:w="631" w:type="pct"/>
            <w:tcBorders>
              <w:top w:val="single" w:sz="4" w:space="0" w:color="auto"/>
              <w:left w:val="single" w:sz="4" w:space="0" w:color="auto"/>
              <w:bottom w:val="single" w:sz="4" w:space="0" w:color="auto"/>
              <w:right w:val="single" w:sz="4" w:space="0" w:color="auto"/>
            </w:tcBorders>
            <w:hideMark/>
          </w:tcPr>
          <w:p w14:paraId="6A827031" w14:textId="77777777" w:rsidR="00864D0F" w:rsidRDefault="00864D0F">
            <w:pPr>
              <w:spacing w:before="0" w:after="0"/>
              <w:jc w:val="center"/>
              <w:rPr>
                <w:sz w:val="22"/>
              </w:rPr>
            </w:pPr>
            <w:r>
              <w:rPr>
                <w:sz w:val="22"/>
              </w:rPr>
              <w:t>ns</w:t>
            </w:r>
          </w:p>
        </w:tc>
        <w:tc>
          <w:tcPr>
            <w:tcW w:w="619" w:type="pct"/>
            <w:tcBorders>
              <w:top w:val="single" w:sz="4" w:space="0" w:color="auto"/>
              <w:left w:val="single" w:sz="4" w:space="0" w:color="auto"/>
              <w:bottom w:val="single" w:sz="4" w:space="0" w:color="auto"/>
              <w:right w:val="single" w:sz="4" w:space="0" w:color="auto"/>
            </w:tcBorders>
            <w:hideMark/>
          </w:tcPr>
          <w:p w14:paraId="2916F486"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70AF81A8"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180E0717" w14:textId="77777777" w:rsidR="00864D0F" w:rsidRDefault="00864D0F">
            <w:pPr>
              <w:spacing w:before="0" w:after="0"/>
              <w:jc w:val="center"/>
              <w:rPr>
                <w:rFonts w:asciiTheme="minorHAnsi" w:hAnsiTheme="minorHAnsi" w:cstheme="minorBidi"/>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6D32B6F9" w14:textId="77777777" w:rsidR="00864D0F" w:rsidRDefault="00864D0F">
            <w:pPr>
              <w:spacing w:before="0" w:after="0"/>
              <w:jc w:val="center"/>
              <w:rPr>
                <w:rFonts w:hint="eastAsia"/>
                <w:sz w:val="22"/>
              </w:rPr>
            </w:pPr>
            <w:r>
              <w:rPr>
                <w:sz w:val="22"/>
              </w:rPr>
              <w:t>ns</w:t>
            </w:r>
          </w:p>
        </w:tc>
        <w:tc>
          <w:tcPr>
            <w:tcW w:w="662" w:type="pct"/>
            <w:tcBorders>
              <w:top w:val="single" w:sz="4" w:space="0" w:color="auto"/>
              <w:left w:val="single" w:sz="4" w:space="0" w:color="auto"/>
              <w:bottom w:val="single" w:sz="4" w:space="0" w:color="auto"/>
              <w:right w:val="single" w:sz="4" w:space="0" w:color="auto"/>
            </w:tcBorders>
            <w:hideMark/>
          </w:tcPr>
          <w:p w14:paraId="4DA26272" w14:textId="77777777" w:rsidR="00864D0F" w:rsidRDefault="00864D0F">
            <w:pPr>
              <w:spacing w:before="0" w:after="0"/>
              <w:jc w:val="center"/>
              <w:rPr>
                <w:rFonts w:hint="eastAsia"/>
                <w:sz w:val="22"/>
              </w:rPr>
            </w:pPr>
            <w:r>
              <w:rPr>
                <w:sz w:val="22"/>
              </w:rPr>
              <w:t>ns</w:t>
            </w:r>
          </w:p>
        </w:tc>
      </w:tr>
      <w:tr w:rsidR="00864D0F" w14:paraId="143283B5" w14:textId="77777777" w:rsidTr="00864D0F">
        <w:trPr>
          <w:trHeight w:val="286"/>
        </w:trPr>
        <w:tc>
          <w:tcPr>
            <w:tcW w:w="1123" w:type="pct"/>
            <w:tcBorders>
              <w:top w:val="single" w:sz="4" w:space="0" w:color="auto"/>
              <w:left w:val="single" w:sz="4" w:space="0" w:color="auto"/>
              <w:bottom w:val="single" w:sz="4" w:space="0" w:color="auto"/>
              <w:right w:val="single" w:sz="4" w:space="0" w:color="auto"/>
            </w:tcBorders>
            <w:hideMark/>
          </w:tcPr>
          <w:p w14:paraId="5C51C863" w14:textId="77777777" w:rsidR="00864D0F" w:rsidRDefault="00864D0F">
            <w:pPr>
              <w:spacing w:before="0" w:after="0"/>
              <w:rPr>
                <w:rFonts w:hint="eastAsia"/>
                <w:sz w:val="22"/>
              </w:rPr>
            </w:pPr>
            <w:r>
              <w:rPr>
                <w:sz w:val="22"/>
              </w:rPr>
              <w:t>ST vs. HS</w:t>
            </w:r>
          </w:p>
        </w:tc>
        <w:tc>
          <w:tcPr>
            <w:tcW w:w="631" w:type="pct"/>
            <w:tcBorders>
              <w:top w:val="single" w:sz="4" w:space="0" w:color="auto"/>
              <w:left w:val="single" w:sz="4" w:space="0" w:color="auto"/>
              <w:bottom w:val="single" w:sz="4" w:space="0" w:color="auto"/>
              <w:right w:val="single" w:sz="4" w:space="0" w:color="auto"/>
            </w:tcBorders>
            <w:hideMark/>
          </w:tcPr>
          <w:p w14:paraId="48815BDA" w14:textId="77777777" w:rsidR="00864D0F" w:rsidRDefault="00864D0F">
            <w:pPr>
              <w:spacing w:before="0" w:after="0"/>
              <w:jc w:val="center"/>
              <w:rPr>
                <w:sz w:val="22"/>
              </w:rPr>
            </w:pPr>
            <w:r>
              <w:rPr>
                <w:sz w:val="22"/>
              </w:rPr>
              <w:t>ns</w:t>
            </w:r>
          </w:p>
        </w:tc>
        <w:tc>
          <w:tcPr>
            <w:tcW w:w="619" w:type="pct"/>
            <w:tcBorders>
              <w:top w:val="single" w:sz="4" w:space="0" w:color="auto"/>
              <w:left w:val="single" w:sz="4" w:space="0" w:color="auto"/>
              <w:bottom w:val="single" w:sz="4" w:space="0" w:color="auto"/>
              <w:right w:val="single" w:sz="4" w:space="0" w:color="auto"/>
            </w:tcBorders>
            <w:hideMark/>
          </w:tcPr>
          <w:p w14:paraId="25AD8487"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0CC1E9B7"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062FCD94" w14:textId="77777777" w:rsidR="00864D0F" w:rsidRDefault="00864D0F">
            <w:pPr>
              <w:spacing w:before="0" w:after="0"/>
              <w:jc w:val="center"/>
              <w:rPr>
                <w:rFonts w:asciiTheme="minorHAnsi" w:hAnsiTheme="minorHAnsi" w:cstheme="minorBidi"/>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72EE4DCD" w14:textId="77777777" w:rsidR="00864D0F" w:rsidRDefault="00864D0F">
            <w:pPr>
              <w:spacing w:before="0" w:after="0"/>
              <w:jc w:val="center"/>
              <w:rPr>
                <w:rFonts w:hint="eastAsia"/>
                <w:sz w:val="22"/>
              </w:rPr>
            </w:pPr>
            <w:r>
              <w:rPr>
                <w:sz w:val="22"/>
              </w:rPr>
              <w:t>ns</w:t>
            </w:r>
          </w:p>
        </w:tc>
        <w:tc>
          <w:tcPr>
            <w:tcW w:w="662" w:type="pct"/>
            <w:tcBorders>
              <w:top w:val="single" w:sz="4" w:space="0" w:color="auto"/>
              <w:left w:val="single" w:sz="4" w:space="0" w:color="auto"/>
              <w:bottom w:val="single" w:sz="4" w:space="0" w:color="auto"/>
              <w:right w:val="single" w:sz="4" w:space="0" w:color="auto"/>
            </w:tcBorders>
            <w:hideMark/>
          </w:tcPr>
          <w:p w14:paraId="3B2BA3AA" w14:textId="77777777" w:rsidR="00864D0F" w:rsidRDefault="00864D0F">
            <w:pPr>
              <w:spacing w:before="0" w:after="0"/>
              <w:jc w:val="center"/>
              <w:rPr>
                <w:rFonts w:hint="eastAsia"/>
                <w:sz w:val="22"/>
              </w:rPr>
            </w:pPr>
            <w:r>
              <w:rPr>
                <w:sz w:val="22"/>
              </w:rPr>
              <w:t>ns</w:t>
            </w:r>
          </w:p>
        </w:tc>
      </w:tr>
      <w:tr w:rsidR="00864D0F" w14:paraId="03F9B428" w14:textId="77777777" w:rsidTr="00864D0F">
        <w:trPr>
          <w:trHeight w:val="286"/>
        </w:trPr>
        <w:tc>
          <w:tcPr>
            <w:tcW w:w="1123" w:type="pct"/>
            <w:tcBorders>
              <w:top w:val="single" w:sz="4" w:space="0" w:color="auto"/>
              <w:left w:val="single" w:sz="4" w:space="0" w:color="auto"/>
              <w:bottom w:val="single" w:sz="4" w:space="0" w:color="auto"/>
              <w:right w:val="single" w:sz="4" w:space="0" w:color="auto"/>
            </w:tcBorders>
            <w:hideMark/>
          </w:tcPr>
          <w:p w14:paraId="70F36D26" w14:textId="77777777" w:rsidR="00864D0F" w:rsidRDefault="00864D0F">
            <w:pPr>
              <w:spacing w:before="0" w:after="0"/>
              <w:rPr>
                <w:rFonts w:hint="eastAsia"/>
                <w:sz w:val="22"/>
              </w:rPr>
            </w:pPr>
            <w:r>
              <w:rPr>
                <w:sz w:val="22"/>
              </w:rPr>
              <w:t>ST vs. HF</w:t>
            </w:r>
          </w:p>
        </w:tc>
        <w:tc>
          <w:tcPr>
            <w:tcW w:w="631" w:type="pct"/>
            <w:tcBorders>
              <w:top w:val="single" w:sz="4" w:space="0" w:color="auto"/>
              <w:left w:val="single" w:sz="4" w:space="0" w:color="auto"/>
              <w:bottom w:val="single" w:sz="4" w:space="0" w:color="auto"/>
              <w:right w:val="single" w:sz="4" w:space="0" w:color="auto"/>
            </w:tcBorders>
            <w:hideMark/>
          </w:tcPr>
          <w:p w14:paraId="45AF4610" w14:textId="77777777" w:rsidR="00864D0F" w:rsidRDefault="00864D0F">
            <w:pPr>
              <w:spacing w:before="0" w:after="0"/>
              <w:jc w:val="center"/>
              <w:rPr>
                <w:sz w:val="22"/>
              </w:rPr>
            </w:pPr>
            <w:r>
              <w:rPr>
                <w:sz w:val="22"/>
              </w:rPr>
              <w:t>ns</w:t>
            </w:r>
          </w:p>
        </w:tc>
        <w:tc>
          <w:tcPr>
            <w:tcW w:w="619" w:type="pct"/>
            <w:tcBorders>
              <w:top w:val="single" w:sz="4" w:space="0" w:color="auto"/>
              <w:left w:val="single" w:sz="4" w:space="0" w:color="auto"/>
              <w:bottom w:val="single" w:sz="4" w:space="0" w:color="auto"/>
              <w:right w:val="single" w:sz="4" w:space="0" w:color="auto"/>
            </w:tcBorders>
            <w:hideMark/>
          </w:tcPr>
          <w:p w14:paraId="701FA602"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09307E89" w14:textId="77777777" w:rsidR="00864D0F" w:rsidRDefault="00864D0F">
            <w:pPr>
              <w:spacing w:before="0" w:after="0"/>
              <w:jc w:val="center"/>
              <w:rPr>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2472FF26" w14:textId="77777777" w:rsidR="00864D0F" w:rsidRDefault="00864D0F">
            <w:pPr>
              <w:spacing w:before="0" w:after="0"/>
              <w:jc w:val="center"/>
              <w:rPr>
                <w:rFonts w:asciiTheme="minorHAnsi" w:hAnsiTheme="minorHAnsi" w:cstheme="minorBidi"/>
                <w:sz w:val="22"/>
              </w:rPr>
            </w:pPr>
            <w:r>
              <w:rPr>
                <w:sz w:val="22"/>
              </w:rPr>
              <w:t>ns</w:t>
            </w:r>
          </w:p>
        </w:tc>
        <w:tc>
          <w:tcPr>
            <w:tcW w:w="655" w:type="pct"/>
            <w:tcBorders>
              <w:top w:val="single" w:sz="4" w:space="0" w:color="auto"/>
              <w:left w:val="single" w:sz="4" w:space="0" w:color="auto"/>
              <w:bottom w:val="single" w:sz="4" w:space="0" w:color="auto"/>
              <w:right w:val="single" w:sz="4" w:space="0" w:color="auto"/>
            </w:tcBorders>
            <w:hideMark/>
          </w:tcPr>
          <w:p w14:paraId="6AB3232D" w14:textId="77777777" w:rsidR="00864D0F" w:rsidRDefault="00864D0F">
            <w:pPr>
              <w:spacing w:before="0" w:after="0"/>
              <w:jc w:val="center"/>
              <w:rPr>
                <w:rFonts w:hint="eastAsia"/>
                <w:sz w:val="22"/>
              </w:rPr>
            </w:pPr>
            <w:r>
              <w:rPr>
                <w:sz w:val="22"/>
              </w:rPr>
              <w:t>ns</w:t>
            </w:r>
          </w:p>
        </w:tc>
        <w:tc>
          <w:tcPr>
            <w:tcW w:w="662" w:type="pct"/>
            <w:tcBorders>
              <w:top w:val="single" w:sz="4" w:space="0" w:color="auto"/>
              <w:left w:val="single" w:sz="4" w:space="0" w:color="auto"/>
              <w:bottom w:val="single" w:sz="4" w:space="0" w:color="auto"/>
              <w:right w:val="single" w:sz="4" w:space="0" w:color="auto"/>
            </w:tcBorders>
            <w:hideMark/>
          </w:tcPr>
          <w:p w14:paraId="75597566" w14:textId="77777777" w:rsidR="00864D0F" w:rsidRDefault="00864D0F">
            <w:pPr>
              <w:spacing w:before="0" w:after="0"/>
              <w:jc w:val="center"/>
              <w:rPr>
                <w:rFonts w:hint="eastAsia"/>
                <w:sz w:val="22"/>
              </w:rPr>
            </w:pPr>
            <w:r>
              <w:rPr>
                <w:sz w:val="22"/>
              </w:rPr>
              <w:t>*</w:t>
            </w:r>
          </w:p>
        </w:tc>
      </w:tr>
    </w:tbl>
    <w:p w14:paraId="1D811DCD" w14:textId="77777777" w:rsidR="00864D0F" w:rsidRDefault="00864D0F" w:rsidP="00864D0F">
      <w:pPr>
        <w:rPr>
          <w:rFonts w:hint="eastAsia"/>
          <w:bCs/>
          <w:sz w:val="22"/>
          <w:szCs w:val="22"/>
        </w:rPr>
      </w:pPr>
      <w:r>
        <w:rPr>
          <w:b/>
          <w:bCs/>
          <w:sz w:val="22"/>
          <w:szCs w:val="22"/>
        </w:rPr>
        <w:t xml:space="preserve">* </w:t>
      </w:r>
      <w:r>
        <w:rPr>
          <w:bCs/>
          <w:sz w:val="22"/>
          <w:szCs w:val="22"/>
        </w:rPr>
        <w:t>The statistical analysis for Figures 3D (young female), S5E (young male), S3F (old female) and S5G (old male).</w:t>
      </w:r>
    </w:p>
    <w:p w14:paraId="7D610EF2" w14:textId="77777777" w:rsidR="00864D0F" w:rsidRDefault="00864D0F" w:rsidP="00864D0F">
      <w:pPr>
        <w:jc w:val="center"/>
        <w:rPr>
          <w:bCs/>
        </w:rPr>
      </w:pPr>
    </w:p>
    <w:p w14:paraId="0F875314" w14:textId="77777777" w:rsidR="00864D0F" w:rsidRDefault="00864D0F" w:rsidP="00864D0F">
      <w:pPr>
        <w:jc w:val="center"/>
        <w:rPr>
          <w:bCs/>
        </w:rPr>
      </w:pPr>
    </w:p>
    <w:p w14:paraId="558ACECD" w14:textId="77777777" w:rsidR="00864D0F" w:rsidRDefault="00864D0F" w:rsidP="00864D0F">
      <w:pPr>
        <w:jc w:val="center"/>
        <w:rPr>
          <w:bCs/>
        </w:rPr>
      </w:pPr>
    </w:p>
    <w:p w14:paraId="492C7294" w14:textId="77777777" w:rsidR="00864D0F" w:rsidRDefault="00864D0F" w:rsidP="00864D0F">
      <w:pPr>
        <w:jc w:val="center"/>
        <w:rPr>
          <w:bCs/>
        </w:rPr>
      </w:pPr>
    </w:p>
    <w:p w14:paraId="49346504" w14:textId="77777777" w:rsidR="00864D0F" w:rsidRDefault="00864D0F" w:rsidP="00864D0F">
      <w:pPr>
        <w:rPr>
          <w:bCs/>
        </w:rPr>
      </w:pPr>
    </w:p>
    <w:p w14:paraId="7A142EB4" w14:textId="77777777" w:rsidR="00864D0F" w:rsidRDefault="00864D0F" w:rsidP="00864D0F">
      <w:pPr>
        <w:jc w:val="center"/>
        <w:rPr>
          <w:bCs/>
        </w:rPr>
      </w:pPr>
      <w:r>
        <w:rPr>
          <w:bCs/>
        </w:rPr>
        <w:t>Table S5. IIS regulates brain lipolysis during aging</w:t>
      </w:r>
      <w:r>
        <w:rPr>
          <w:b/>
          <w:bCs/>
          <w:sz w:val="22"/>
          <w:szCs w:val="22"/>
        </w:rPr>
        <w:t>*</w:t>
      </w:r>
      <w:r>
        <w:rPr>
          <w:bCs/>
        </w:rPr>
        <w:t xml:space="preserve"> </w:t>
      </w:r>
    </w:p>
    <w:tbl>
      <w:tblPr>
        <w:tblStyle w:val="TableGrid"/>
        <w:tblpPr w:leftFromText="187" w:rightFromText="187" w:vertAnchor="text" w:horzAnchor="margin" w:tblpXSpec="center" w:tblpY="1"/>
        <w:tblOverlap w:val="never"/>
        <w:tblW w:w="5407" w:type="pct"/>
        <w:tblInd w:w="0" w:type="dxa"/>
        <w:tblLook w:val="04A0" w:firstRow="1" w:lastRow="0" w:firstColumn="1" w:lastColumn="0" w:noHBand="0" w:noVBand="1"/>
      </w:tblPr>
      <w:tblGrid>
        <w:gridCol w:w="2875"/>
        <w:gridCol w:w="1027"/>
        <w:gridCol w:w="1181"/>
        <w:gridCol w:w="1256"/>
        <w:gridCol w:w="1254"/>
        <w:gridCol w:w="1256"/>
        <w:gridCol w:w="1262"/>
      </w:tblGrid>
      <w:tr w:rsidR="00864D0F" w14:paraId="79A0E9A2" w14:textId="77777777" w:rsidTr="00864D0F">
        <w:trPr>
          <w:trHeight w:val="260"/>
        </w:trPr>
        <w:tc>
          <w:tcPr>
            <w:tcW w:w="5000" w:type="pct"/>
            <w:gridSpan w:val="7"/>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7350B0F0" w14:textId="77777777" w:rsidR="00864D0F" w:rsidRDefault="00864D0F">
            <w:pPr>
              <w:spacing w:before="0" w:after="0"/>
              <w:jc w:val="center"/>
              <w:rPr>
                <w:b/>
                <w:bCs/>
                <w:sz w:val="22"/>
              </w:rPr>
            </w:pPr>
            <w:r>
              <w:rPr>
                <w:b/>
                <w:bCs/>
                <w:sz w:val="22"/>
              </w:rPr>
              <w:t>Female</w:t>
            </w:r>
          </w:p>
        </w:tc>
      </w:tr>
      <w:tr w:rsidR="00864D0F" w14:paraId="60B66A80" w14:textId="77777777" w:rsidTr="00864D0F">
        <w:trPr>
          <w:trHeight w:val="260"/>
        </w:trPr>
        <w:tc>
          <w:tcPr>
            <w:tcW w:w="1422" w:type="pct"/>
            <w:vMerge w:val="restart"/>
            <w:tcBorders>
              <w:top w:val="single" w:sz="4" w:space="0" w:color="auto"/>
              <w:left w:val="single" w:sz="4" w:space="0" w:color="auto"/>
              <w:bottom w:val="single" w:sz="4" w:space="0" w:color="auto"/>
              <w:right w:val="single" w:sz="4" w:space="0" w:color="auto"/>
            </w:tcBorders>
          </w:tcPr>
          <w:p w14:paraId="2D2FF532" w14:textId="77777777" w:rsidR="00864D0F" w:rsidRDefault="00864D0F">
            <w:pPr>
              <w:spacing w:before="0" w:after="0"/>
              <w:rPr>
                <w:rFonts w:asciiTheme="minorHAnsi" w:hAnsiTheme="minorHAnsi" w:cstheme="minorBidi"/>
                <w:b/>
                <w:bCs/>
                <w:sz w:val="22"/>
              </w:rPr>
            </w:pPr>
          </w:p>
        </w:tc>
        <w:tc>
          <w:tcPr>
            <w:tcW w:w="1713" w:type="pct"/>
            <w:gridSpan w:val="3"/>
            <w:tcBorders>
              <w:top w:val="single" w:sz="4" w:space="0" w:color="auto"/>
              <w:left w:val="single" w:sz="4" w:space="0" w:color="auto"/>
              <w:bottom w:val="single" w:sz="4" w:space="0" w:color="auto"/>
              <w:right w:val="single" w:sz="4" w:space="0" w:color="auto"/>
            </w:tcBorders>
            <w:hideMark/>
          </w:tcPr>
          <w:p w14:paraId="23DE570F" w14:textId="77777777" w:rsidR="00864D0F" w:rsidRDefault="00864D0F">
            <w:pPr>
              <w:spacing w:before="0" w:after="0"/>
              <w:jc w:val="center"/>
              <w:rPr>
                <w:rFonts w:hint="eastAsia"/>
                <w:b/>
                <w:bCs/>
                <w:sz w:val="22"/>
              </w:rPr>
            </w:pPr>
            <w:r>
              <w:rPr>
                <w:b/>
                <w:bCs/>
                <w:sz w:val="22"/>
              </w:rPr>
              <w:t>Young</w:t>
            </w:r>
          </w:p>
        </w:tc>
        <w:tc>
          <w:tcPr>
            <w:tcW w:w="1865" w:type="pct"/>
            <w:gridSpan w:val="3"/>
            <w:tcBorders>
              <w:top w:val="single" w:sz="4" w:space="0" w:color="auto"/>
              <w:left w:val="single" w:sz="4" w:space="0" w:color="auto"/>
              <w:bottom w:val="single" w:sz="4" w:space="0" w:color="auto"/>
              <w:right w:val="single" w:sz="4" w:space="0" w:color="auto"/>
            </w:tcBorders>
            <w:hideMark/>
          </w:tcPr>
          <w:p w14:paraId="23BE9066" w14:textId="77777777" w:rsidR="00864D0F" w:rsidRDefault="00864D0F">
            <w:pPr>
              <w:spacing w:before="0" w:after="0"/>
              <w:jc w:val="center"/>
              <w:rPr>
                <w:b/>
                <w:bCs/>
                <w:sz w:val="22"/>
              </w:rPr>
            </w:pPr>
            <w:r>
              <w:rPr>
                <w:b/>
                <w:bCs/>
                <w:sz w:val="22"/>
              </w:rPr>
              <w:t>Old</w:t>
            </w:r>
          </w:p>
        </w:tc>
      </w:tr>
      <w:tr w:rsidR="00864D0F" w14:paraId="35B594F5" w14:textId="77777777" w:rsidTr="00864D0F">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1209B59" w14:textId="77777777" w:rsidR="00864D0F" w:rsidRDefault="00864D0F">
            <w:pPr>
              <w:spacing w:before="0" w:after="0"/>
              <w:rPr>
                <w:rFonts w:asciiTheme="minorHAnsi" w:hAnsiTheme="minorHAnsi" w:cstheme="minorBidi"/>
                <w:b/>
                <w:bCs/>
                <w:sz w:val="22"/>
                <w:szCs w:val="22"/>
              </w:rPr>
            </w:pPr>
          </w:p>
        </w:tc>
        <w:tc>
          <w:tcPr>
            <w:tcW w:w="508" w:type="pct"/>
            <w:tcBorders>
              <w:top w:val="single" w:sz="4" w:space="0" w:color="auto"/>
              <w:left w:val="single" w:sz="4" w:space="0" w:color="auto"/>
              <w:bottom w:val="single" w:sz="4" w:space="0" w:color="auto"/>
              <w:right w:val="single" w:sz="4" w:space="0" w:color="auto"/>
            </w:tcBorders>
            <w:hideMark/>
          </w:tcPr>
          <w:p w14:paraId="6AF47FEB" w14:textId="77777777" w:rsidR="00864D0F" w:rsidRDefault="00864D0F">
            <w:pPr>
              <w:spacing w:before="0" w:after="0"/>
              <w:jc w:val="center"/>
              <w:rPr>
                <w:b/>
                <w:bCs/>
                <w:sz w:val="22"/>
              </w:rPr>
            </w:pPr>
            <w:r>
              <w:rPr>
                <w:b/>
                <w:bCs/>
                <w:sz w:val="22"/>
              </w:rPr>
              <w:t>24h</w:t>
            </w:r>
          </w:p>
        </w:tc>
        <w:tc>
          <w:tcPr>
            <w:tcW w:w="584" w:type="pct"/>
            <w:tcBorders>
              <w:top w:val="single" w:sz="4" w:space="0" w:color="auto"/>
              <w:left w:val="single" w:sz="4" w:space="0" w:color="auto"/>
              <w:bottom w:val="single" w:sz="4" w:space="0" w:color="auto"/>
              <w:right w:val="single" w:sz="4" w:space="0" w:color="auto"/>
            </w:tcBorders>
            <w:hideMark/>
          </w:tcPr>
          <w:p w14:paraId="40DC4B5D" w14:textId="77777777" w:rsidR="00864D0F" w:rsidRDefault="00864D0F">
            <w:pPr>
              <w:spacing w:before="0" w:after="0"/>
              <w:jc w:val="center"/>
              <w:rPr>
                <w:b/>
                <w:bCs/>
                <w:sz w:val="22"/>
              </w:rPr>
            </w:pPr>
            <w:r>
              <w:rPr>
                <w:b/>
                <w:bCs/>
                <w:sz w:val="22"/>
              </w:rPr>
              <w:t>48h</w:t>
            </w:r>
          </w:p>
        </w:tc>
        <w:tc>
          <w:tcPr>
            <w:tcW w:w="621" w:type="pct"/>
            <w:tcBorders>
              <w:top w:val="single" w:sz="4" w:space="0" w:color="auto"/>
              <w:left w:val="single" w:sz="4" w:space="0" w:color="auto"/>
              <w:bottom w:val="single" w:sz="4" w:space="0" w:color="auto"/>
              <w:right w:val="single" w:sz="4" w:space="0" w:color="auto"/>
            </w:tcBorders>
            <w:hideMark/>
          </w:tcPr>
          <w:p w14:paraId="5E440553" w14:textId="77777777" w:rsidR="00864D0F" w:rsidRDefault="00864D0F">
            <w:pPr>
              <w:spacing w:before="0" w:after="0"/>
              <w:jc w:val="center"/>
              <w:rPr>
                <w:b/>
                <w:bCs/>
                <w:sz w:val="22"/>
              </w:rPr>
            </w:pPr>
            <w:r>
              <w:rPr>
                <w:b/>
                <w:bCs/>
                <w:sz w:val="22"/>
              </w:rPr>
              <w:t>72h</w:t>
            </w:r>
          </w:p>
        </w:tc>
        <w:tc>
          <w:tcPr>
            <w:tcW w:w="620" w:type="pct"/>
            <w:tcBorders>
              <w:top w:val="single" w:sz="4" w:space="0" w:color="auto"/>
              <w:left w:val="single" w:sz="4" w:space="0" w:color="auto"/>
              <w:bottom w:val="single" w:sz="4" w:space="0" w:color="auto"/>
              <w:right w:val="single" w:sz="4" w:space="0" w:color="auto"/>
            </w:tcBorders>
            <w:hideMark/>
          </w:tcPr>
          <w:p w14:paraId="728D397C" w14:textId="77777777" w:rsidR="00864D0F" w:rsidRDefault="00864D0F">
            <w:pPr>
              <w:spacing w:before="0" w:after="0"/>
              <w:jc w:val="center"/>
              <w:rPr>
                <w:b/>
                <w:bCs/>
                <w:sz w:val="22"/>
              </w:rPr>
            </w:pPr>
            <w:r>
              <w:rPr>
                <w:b/>
                <w:bCs/>
                <w:sz w:val="22"/>
              </w:rPr>
              <w:t>24h</w:t>
            </w:r>
          </w:p>
        </w:tc>
        <w:tc>
          <w:tcPr>
            <w:tcW w:w="621" w:type="pct"/>
            <w:tcBorders>
              <w:top w:val="single" w:sz="4" w:space="0" w:color="auto"/>
              <w:left w:val="single" w:sz="4" w:space="0" w:color="auto"/>
              <w:bottom w:val="single" w:sz="4" w:space="0" w:color="auto"/>
              <w:right w:val="single" w:sz="4" w:space="0" w:color="auto"/>
            </w:tcBorders>
            <w:hideMark/>
          </w:tcPr>
          <w:p w14:paraId="2EE33F50" w14:textId="77777777" w:rsidR="00864D0F" w:rsidRDefault="00864D0F">
            <w:pPr>
              <w:spacing w:before="0" w:after="0"/>
              <w:jc w:val="center"/>
              <w:rPr>
                <w:b/>
                <w:bCs/>
                <w:sz w:val="22"/>
              </w:rPr>
            </w:pPr>
            <w:r>
              <w:rPr>
                <w:b/>
                <w:bCs/>
                <w:sz w:val="22"/>
              </w:rPr>
              <w:t>48h</w:t>
            </w:r>
          </w:p>
        </w:tc>
        <w:tc>
          <w:tcPr>
            <w:tcW w:w="624" w:type="pct"/>
            <w:tcBorders>
              <w:top w:val="single" w:sz="4" w:space="0" w:color="auto"/>
              <w:left w:val="single" w:sz="4" w:space="0" w:color="auto"/>
              <w:bottom w:val="single" w:sz="4" w:space="0" w:color="auto"/>
              <w:right w:val="single" w:sz="4" w:space="0" w:color="auto"/>
            </w:tcBorders>
            <w:hideMark/>
          </w:tcPr>
          <w:p w14:paraId="5F009DE0" w14:textId="77777777" w:rsidR="00864D0F" w:rsidRDefault="00864D0F">
            <w:pPr>
              <w:spacing w:before="0" w:after="0"/>
              <w:jc w:val="center"/>
              <w:rPr>
                <w:b/>
                <w:bCs/>
                <w:sz w:val="22"/>
              </w:rPr>
            </w:pPr>
            <w:r>
              <w:rPr>
                <w:b/>
                <w:bCs/>
                <w:sz w:val="22"/>
              </w:rPr>
              <w:t>72h</w:t>
            </w:r>
          </w:p>
        </w:tc>
      </w:tr>
      <w:tr w:rsidR="00864D0F" w14:paraId="7C8B6008" w14:textId="77777777" w:rsidTr="00864D0F">
        <w:trPr>
          <w:trHeight w:val="286"/>
        </w:trPr>
        <w:tc>
          <w:tcPr>
            <w:tcW w:w="1422" w:type="pct"/>
            <w:tcBorders>
              <w:top w:val="single" w:sz="4" w:space="0" w:color="auto"/>
              <w:left w:val="single" w:sz="4" w:space="0" w:color="auto"/>
              <w:bottom w:val="single" w:sz="4" w:space="0" w:color="auto"/>
              <w:right w:val="single" w:sz="4" w:space="0" w:color="auto"/>
            </w:tcBorders>
            <w:hideMark/>
          </w:tcPr>
          <w:p w14:paraId="12205B24" w14:textId="77777777" w:rsidR="00864D0F" w:rsidRDefault="00864D0F">
            <w:pPr>
              <w:spacing w:before="0" w:after="0"/>
              <w:rPr>
                <w:i/>
                <w:iCs/>
                <w:sz w:val="22"/>
              </w:rPr>
            </w:pPr>
            <w:r>
              <w:rPr>
                <w:i/>
                <w:iCs/>
                <w:sz w:val="22"/>
              </w:rPr>
              <w:t xml:space="preserve">+/+ </w:t>
            </w:r>
            <w:r>
              <w:rPr>
                <w:sz w:val="22"/>
              </w:rPr>
              <w:t xml:space="preserve">vs. </w:t>
            </w:r>
            <w:r>
              <w:rPr>
                <w:i/>
                <w:iCs/>
                <w:sz w:val="22"/>
              </w:rPr>
              <w:t>chico</w:t>
            </w:r>
            <w:r>
              <w:rPr>
                <w:i/>
                <w:iCs/>
                <w:sz w:val="22"/>
                <w:vertAlign w:val="superscript"/>
              </w:rPr>
              <w:t>1</w:t>
            </w:r>
            <w:r>
              <w:rPr>
                <w:i/>
                <w:iCs/>
                <w:sz w:val="22"/>
              </w:rPr>
              <w:t>/+</w:t>
            </w:r>
          </w:p>
        </w:tc>
        <w:tc>
          <w:tcPr>
            <w:tcW w:w="508" w:type="pct"/>
            <w:tcBorders>
              <w:top w:val="single" w:sz="4" w:space="0" w:color="auto"/>
              <w:left w:val="single" w:sz="4" w:space="0" w:color="auto"/>
              <w:bottom w:val="single" w:sz="4" w:space="0" w:color="auto"/>
              <w:right w:val="single" w:sz="4" w:space="0" w:color="auto"/>
            </w:tcBorders>
            <w:hideMark/>
          </w:tcPr>
          <w:p w14:paraId="7E552946" w14:textId="77777777" w:rsidR="00864D0F" w:rsidRDefault="00864D0F">
            <w:pPr>
              <w:spacing w:before="0" w:after="0"/>
              <w:jc w:val="center"/>
              <w:rPr>
                <w:sz w:val="22"/>
              </w:rPr>
            </w:pPr>
            <w:r>
              <w:rPr>
                <w:sz w:val="22"/>
              </w:rPr>
              <w:t>ns</w:t>
            </w:r>
          </w:p>
        </w:tc>
        <w:tc>
          <w:tcPr>
            <w:tcW w:w="584" w:type="pct"/>
            <w:tcBorders>
              <w:top w:val="single" w:sz="4" w:space="0" w:color="auto"/>
              <w:left w:val="single" w:sz="4" w:space="0" w:color="auto"/>
              <w:bottom w:val="single" w:sz="4" w:space="0" w:color="auto"/>
              <w:right w:val="single" w:sz="4" w:space="0" w:color="auto"/>
            </w:tcBorders>
            <w:hideMark/>
          </w:tcPr>
          <w:p w14:paraId="241D6149" w14:textId="77777777" w:rsidR="00864D0F" w:rsidRDefault="00864D0F">
            <w:pPr>
              <w:spacing w:before="0" w:after="0"/>
              <w:jc w:val="center"/>
              <w:rPr>
                <w:sz w:val="22"/>
              </w:rPr>
            </w:pPr>
            <w:r>
              <w:rPr>
                <w:sz w:val="22"/>
              </w:rPr>
              <w:t>****</w:t>
            </w:r>
          </w:p>
        </w:tc>
        <w:tc>
          <w:tcPr>
            <w:tcW w:w="621" w:type="pct"/>
            <w:tcBorders>
              <w:top w:val="single" w:sz="4" w:space="0" w:color="auto"/>
              <w:left w:val="single" w:sz="4" w:space="0" w:color="auto"/>
              <w:bottom w:val="single" w:sz="4" w:space="0" w:color="auto"/>
              <w:right w:val="single" w:sz="4" w:space="0" w:color="auto"/>
            </w:tcBorders>
            <w:hideMark/>
          </w:tcPr>
          <w:p w14:paraId="1629F4EE" w14:textId="77777777" w:rsidR="00864D0F" w:rsidRDefault="00864D0F">
            <w:pPr>
              <w:spacing w:before="0" w:after="0"/>
              <w:jc w:val="center"/>
              <w:rPr>
                <w:sz w:val="22"/>
              </w:rPr>
            </w:pPr>
            <w:r>
              <w:rPr>
                <w:sz w:val="22"/>
              </w:rPr>
              <w:t>ns</w:t>
            </w:r>
          </w:p>
        </w:tc>
        <w:tc>
          <w:tcPr>
            <w:tcW w:w="620" w:type="pct"/>
            <w:tcBorders>
              <w:top w:val="single" w:sz="4" w:space="0" w:color="auto"/>
              <w:left w:val="single" w:sz="4" w:space="0" w:color="auto"/>
              <w:bottom w:val="single" w:sz="4" w:space="0" w:color="auto"/>
              <w:right w:val="single" w:sz="4" w:space="0" w:color="auto"/>
            </w:tcBorders>
            <w:hideMark/>
          </w:tcPr>
          <w:p w14:paraId="62A605E8" w14:textId="77777777" w:rsidR="00864D0F" w:rsidRDefault="00864D0F">
            <w:pPr>
              <w:spacing w:before="0" w:after="0"/>
              <w:jc w:val="center"/>
              <w:rPr>
                <w:sz w:val="22"/>
              </w:rPr>
            </w:pPr>
            <w:r>
              <w:rPr>
                <w:sz w:val="22"/>
              </w:rPr>
              <w:t>ns</w:t>
            </w:r>
          </w:p>
        </w:tc>
        <w:tc>
          <w:tcPr>
            <w:tcW w:w="621" w:type="pct"/>
            <w:tcBorders>
              <w:top w:val="single" w:sz="4" w:space="0" w:color="auto"/>
              <w:left w:val="single" w:sz="4" w:space="0" w:color="auto"/>
              <w:bottom w:val="single" w:sz="4" w:space="0" w:color="auto"/>
              <w:right w:val="single" w:sz="4" w:space="0" w:color="auto"/>
            </w:tcBorders>
            <w:hideMark/>
          </w:tcPr>
          <w:p w14:paraId="163D7F02" w14:textId="77777777" w:rsidR="00864D0F" w:rsidRDefault="00864D0F">
            <w:pPr>
              <w:spacing w:before="0" w:after="0"/>
              <w:jc w:val="center"/>
              <w:rPr>
                <w:sz w:val="22"/>
              </w:rPr>
            </w:pPr>
            <w:r>
              <w:rPr>
                <w:sz w:val="22"/>
              </w:rPr>
              <w:t>ns</w:t>
            </w:r>
          </w:p>
        </w:tc>
        <w:tc>
          <w:tcPr>
            <w:tcW w:w="624" w:type="pct"/>
            <w:tcBorders>
              <w:top w:val="single" w:sz="4" w:space="0" w:color="auto"/>
              <w:left w:val="single" w:sz="4" w:space="0" w:color="auto"/>
              <w:bottom w:val="single" w:sz="4" w:space="0" w:color="auto"/>
              <w:right w:val="single" w:sz="4" w:space="0" w:color="auto"/>
            </w:tcBorders>
            <w:hideMark/>
          </w:tcPr>
          <w:p w14:paraId="503E2E84" w14:textId="77777777" w:rsidR="00864D0F" w:rsidRDefault="00864D0F">
            <w:pPr>
              <w:spacing w:before="0" w:after="0"/>
              <w:jc w:val="center"/>
              <w:rPr>
                <w:sz w:val="22"/>
              </w:rPr>
            </w:pPr>
            <w:r>
              <w:rPr>
                <w:sz w:val="22"/>
              </w:rPr>
              <w:t>****</w:t>
            </w:r>
          </w:p>
        </w:tc>
      </w:tr>
      <w:tr w:rsidR="00864D0F" w14:paraId="7A546E75" w14:textId="77777777" w:rsidTr="00864D0F">
        <w:trPr>
          <w:trHeight w:val="286"/>
        </w:trPr>
        <w:tc>
          <w:tcPr>
            <w:tcW w:w="1422" w:type="pct"/>
            <w:tcBorders>
              <w:top w:val="single" w:sz="4" w:space="0" w:color="auto"/>
              <w:left w:val="single" w:sz="4" w:space="0" w:color="auto"/>
              <w:bottom w:val="single" w:sz="4" w:space="0" w:color="auto"/>
              <w:right w:val="single" w:sz="4" w:space="0" w:color="auto"/>
            </w:tcBorders>
            <w:hideMark/>
          </w:tcPr>
          <w:p w14:paraId="09F00A32" w14:textId="77777777" w:rsidR="00864D0F" w:rsidRDefault="00864D0F">
            <w:pPr>
              <w:spacing w:before="0" w:after="0"/>
              <w:rPr>
                <w:i/>
                <w:iCs/>
                <w:sz w:val="22"/>
              </w:rPr>
            </w:pPr>
            <w:r>
              <w:rPr>
                <w:i/>
                <w:iCs/>
                <w:sz w:val="22"/>
              </w:rPr>
              <w:lastRenderedPageBreak/>
              <w:t xml:space="preserve">+/+ </w:t>
            </w:r>
          </w:p>
          <w:p w14:paraId="58C3DA3B" w14:textId="77777777" w:rsidR="00864D0F" w:rsidRDefault="00864D0F">
            <w:pPr>
              <w:spacing w:before="0" w:after="0"/>
              <w:rPr>
                <w:sz w:val="22"/>
              </w:rPr>
            </w:pPr>
            <w:r>
              <w:rPr>
                <w:sz w:val="22"/>
              </w:rPr>
              <w:t xml:space="preserve">vs. </w:t>
            </w:r>
            <w:proofErr w:type="spellStart"/>
            <w:r>
              <w:rPr>
                <w:i/>
                <w:iCs/>
                <w:sz w:val="22"/>
              </w:rPr>
              <w:t>dfoxo</w:t>
            </w:r>
            <w:proofErr w:type="spellEnd"/>
            <w:r>
              <w:rPr>
                <w:i/>
                <w:iCs/>
                <w:sz w:val="22"/>
                <w:vertAlign w:val="superscript"/>
                <w:lang w:val="el-GR"/>
              </w:rPr>
              <w:t>Δ</w:t>
            </w:r>
            <w:r>
              <w:rPr>
                <w:i/>
                <w:iCs/>
                <w:sz w:val="22"/>
                <w:vertAlign w:val="superscript"/>
              </w:rPr>
              <w:t>94</w:t>
            </w:r>
            <w:r>
              <w:rPr>
                <w:i/>
                <w:iCs/>
                <w:sz w:val="22"/>
              </w:rPr>
              <w:t>/dfoxo</w:t>
            </w:r>
            <w:r>
              <w:rPr>
                <w:i/>
                <w:iCs/>
                <w:sz w:val="22"/>
                <w:vertAlign w:val="superscript"/>
              </w:rPr>
              <w:t>25</w:t>
            </w:r>
          </w:p>
        </w:tc>
        <w:tc>
          <w:tcPr>
            <w:tcW w:w="508" w:type="pct"/>
            <w:tcBorders>
              <w:top w:val="single" w:sz="4" w:space="0" w:color="auto"/>
              <w:left w:val="single" w:sz="4" w:space="0" w:color="auto"/>
              <w:bottom w:val="single" w:sz="4" w:space="0" w:color="auto"/>
              <w:right w:val="single" w:sz="4" w:space="0" w:color="auto"/>
            </w:tcBorders>
            <w:hideMark/>
          </w:tcPr>
          <w:p w14:paraId="6C9800DE" w14:textId="77777777" w:rsidR="00864D0F" w:rsidRDefault="00864D0F">
            <w:pPr>
              <w:spacing w:before="0" w:after="0"/>
              <w:jc w:val="center"/>
              <w:rPr>
                <w:sz w:val="22"/>
              </w:rPr>
            </w:pPr>
            <w:r>
              <w:rPr>
                <w:sz w:val="22"/>
              </w:rPr>
              <w:t>*</w:t>
            </w:r>
          </w:p>
        </w:tc>
        <w:tc>
          <w:tcPr>
            <w:tcW w:w="584" w:type="pct"/>
            <w:tcBorders>
              <w:top w:val="single" w:sz="4" w:space="0" w:color="auto"/>
              <w:left w:val="single" w:sz="4" w:space="0" w:color="auto"/>
              <w:bottom w:val="single" w:sz="4" w:space="0" w:color="auto"/>
              <w:right w:val="single" w:sz="4" w:space="0" w:color="auto"/>
            </w:tcBorders>
            <w:hideMark/>
          </w:tcPr>
          <w:p w14:paraId="1E663305" w14:textId="77777777" w:rsidR="00864D0F" w:rsidRDefault="00864D0F">
            <w:pPr>
              <w:spacing w:before="0" w:after="0"/>
              <w:jc w:val="center"/>
              <w:rPr>
                <w:sz w:val="22"/>
              </w:rPr>
            </w:pPr>
            <w:r>
              <w:rPr>
                <w:sz w:val="22"/>
              </w:rPr>
              <w:t>***</w:t>
            </w:r>
          </w:p>
        </w:tc>
        <w:tc>
          <w:tcPr>
            <w:tcW w:w="621" w:type="pct"/>
            <w:tcBorders>
              <w:top w:val="single" w:sz="4" w:space="0" w:color="auto"/>
              <w:left w:val="single" w:sz="4" w:space="0" w:color="auto"/>
              <w:bottom w:val="single" w:sz="4" w:space="0" w:color="auto"/>
              <w:right w:val="single" w:sz="4" w:space="0" w:color="auto"/>
            </w:tcBorders>
            <w:hideMark/>
          </w:tcPr>
          <w:p w14:paraId="51C00FB9" w14:textId="77777777" w:rsidR="00864D0F" w:rsidRDefault="00864D0F">
            <w:pPr>
              <w:spacing w:before="0" w:after="0"/>
              <w:jc w:val="center"/>
              <w:rPr>
                <w:sz w:val="22"/>
              </w:rPr>
            </w:pPr>
            <w:r>
              <w:rPr>
                <w:sz w:val="22"/>
              </w:rPr>
              <w:t>*</w:t>
            </w:r>
          </w:p>
        </w:tc>
        <w:tc>
          <w:tcPr>
            <w:tcW w:w="620" w:type="pct"/>
            <w:tcBorders>
              <w:top w:val="single" w:sz="4" w:space="0" w:color="auto"/>
              <w:left w:val="single" w:sz="4" w:space="0" w:color="auto"/>
              <w:bottom w:val="single" w:sz="4" w:space="0" w:color="auto"/>
              <w:right w:val="single" w:sz="4" w:space="0" w:color="auto"/>
            </w:tcBorders>
            <w:hideMark/>
          </w:tcPr>
          <w:p w14:paraId="5027FBEE" w14:textId="77777777" w:rsidR="00864D0F" w:rsidRDefault="00864D0F">
            <w:pPr>
              <w:spacing w:before="0" w:after="0"/>
              <w:jc w:val="center"/>
              <w:rPr>
                <w:sz w:val="22"/>
              </w:rPr>
            </w:pPr>
            <w:r>
              <w:rPr>
                <w:sz w:val="22"/>
              </w:rPr>
              <w:t>ns</w:t>
            </w:r>
          </w:p>
        </w:tc>
        <w:tc>
          <w:tcPr>
            <w:tcW w:w="621" w:type="pct"/>
            <w:tcBorders>
              <w:top w:val="single" w:sz="4" w:space="0" w:color="auto"/>
              <w:left w:val="single" w:sz="4" w:space="0" w:color="auto"/>
              <w:bottom w:val="single" w:sz="4" w:space="0" w:color="auto"/>
              <w:right w:val="single" w:sz="4" w:space="0" w:color="auto"/>
            </w:tcBorders>
            <w:hideMark/>
          </w:tcPr>
          <w:p w14:paraId="28F8BD7E" w14:textId="77777777" w:rsidR="00864D0F" w:rsidRDefault="00864D0F">
            <w:pPr>
              <w:spacing w:before="0" w:after="0"/>
              <w:jc w:val="center"/>
              <w:rPr>
                <w:sz w:val="22"/>
              </w:rPr>
            </w:pPr>
            <w:r>
              <w:rPr>
                <w:sz w:val="22"/>
              </w:rPr>
              <w:t>ns</w:t>
            </w:r>
          </w:p>
        </w:tc>
        <w:tc>
          <w:tcPr>
            <w:tcW w:w="624" w:type="pct"/>
            <w:tcBorders>
              <w:top w:val="single" w:sz="4" w:space="0" w:color="auto"/>
              <w:left w:val="single" w:sz="4" w:space="0" w:color="auto"/>
              <w:bottom w:val="single" w:sz="4" w:space="0" w:color="auto"/>
              <w:right w:val="single" w:sz="4" w:space="0" w:color="auto"/>
            </w:tcBorders>
            <w:hideMark/>
          </w:tcPr>
          <w:p w14:paraId="698A510E" w14:textId="77777777" w:rsidR="00864D0F" w:rsidRDefault="00864D0F">
            <w:pPr>
              <w:spacing w:before="0" w:after="0"/>
              <w:jc w:val="center"/>
              <w:rPr>
                <w:sz w:val="22"/>
              </w:rPr>
            </w:pPr>
            <w:r>
              <w:rPr>
                <w:sz w:val="22"/>
              </w:rPr>
              <w:t>ns</w:t>
            </w:r>
          </w:p>
        </w:tc>
      </w:tr>
      <w:tr w:rsidR="00864D0F" w14:paraId="15926BD5" w14:textId="77777777" w:rsidTr="00864D0F">
        <w:trPr>
          <w:trHeight w:val="286"/>
        </w:trPr>
        <w:tc>
          <w:tcPr>
            <w:tcW w:w="1422" w:type="pct"/>
            <w:tcBorders>
              <w:top w:val="single" w:sz="4" w:space="0" w:color="auto"/>
              <w:left w:val="single" w:sz="4" w:space="0" w:color="auto"/>
              <w:bottom w:val="single" w:sz="4" w:space="0" w:color="auto"/>
              <w:right w:val="single" w:sz="4" w:space="0" w:color="auto"/>
            </w:tcBorders>
            <w:hideMark/>
          </w:tcPr>
          <w:p w14:paraId="141E7FAF" w14:textId="77777777" w:rsidR="00864D0F" w:rsidRDefault="00864D0F">
            <w:pPr>
              <w:spacing w:before="0" w:after="0"/>
              <w:rPr>
                <w:sz w:val="22"/>
              </w:rPr>
            </w:pPr>
            <w:r>
              <w:rPr>
                <w:i/>
                <w:iCs/>
                <w:sz w:val="22"/>
              </w:rPr>
              <w:t>+/+</w:t>
            </w:r>
            <w:r>
              <w:rPr>
                <w:sz w:val="22"/>
              </w:rPr>
              <w:t xml:space="preserve"> </w:t>
            </w:r>
          </w:p>
          <w:p w14:paraId="711515BE" w14:textId="77777777" w:rsidR="00864D0F" w:rsidRDefault="00864D0F">
            <w:pPr>
              <w:spacing w:before="0" w:after="0"/>
              <w:rPr>
                <w:sz w:val="22"/>
              </w:rPr>
            </w:pPr>
            <w:r>
              <w:rPr>
                <w:sz w:val="22"/>
              </w:rPr>
              <w:t xml:space="preserve">vs. </w:t>
            </w:r>
            <w:r>
              <w:rPr>
                <w:i/>
                <w:iCs/>
                <w:sz w:val="22"/>
              </w:rPr>
              <w:t>chico</w:t>
            </w:r>
            <w:r>
              <w:rPr>
                <w:i/>
                <w:iCs/>
                <w:sz w:val="22"/>
                <w:vertAlign w:val="superscript"/>
              </w:rPr>
              <w:t>1</w:t>
            </w:r>
            <w:r>
              <w:rPr>
                <w:i/>
                <w:iCs/>
                <w:sz w:val="22"/>
              </w:rPr>
              <w:t>/+;</w:t>
            </w:r>
            <w:proofErr w:type="spellStart"/>
            <w:r>
              <w:rPr>
                <w:i/>
                <w:iCs/>
                <w:sz w:val="22"/>
              </w:rPr>
              <w:t>dfoxo</w:t>
            </w:r>
            <w:proofErr w:type="spellEnd"/>
            <w:r>
              <w:rPr>
                <w:i/>
                <w:iCs/>
                <w:sz w:val="22"/>
                <w:vertAlign w:val="superscript"/>
                <w:lang w:val="el-GR"/>
              </w:rPr>
              <w:t>Δ</w:t>
            </w:r>
            <w:r>
              <w:rPr>
                <w:i/>
                <w:iCs/>
                <w:sz w:val="22"/>
                <w:vertAlign w:val="superscript"/>
              </w:rPr>
              <w:t>94</w:t>
            </w:r>
            <w:r>
              <w:rPr>
                <w:i/>
                <w:iCs/>
                <w:sz w:val="22"/>
              </w:rPr>
              <w:t>/dfoxo</w:t>
            </w:r>
            <w:r>
              <w:rPr>
                <w:i/>
                <w:iCs/>
                <w:sz w:val="22"/>
                <w:vertAlign w:val="superscript"/>
              </w:rPr>
              <w:t>25</w:t>
            </w:r>
          </w:p>
        </w:tc>
        <w:tc>
          <w:tcPr>
            <w:tcW w:w="508" w:type="pct"/>
            <w:tcBorders>
              <w:top w:val="single" w:sz="4" w:space="0" w:color="auto"/>
              <w:left w:val="single" w:sz="4" w:space="0" w:color="auto"/>
              <w:bottom w:val="single" w:sz="4" w:space="0" w:color="auto"/>
              <w:right w:val="single" w:sz="4" w:space="0" w:color="auto"/>
            </w:tcBorders>
            <w:hideMark/>
          </w:tcPr>
          <w:p w14:paraId="50F00A91" w14:textId="77777777" w:rsidR="00864D0F" w:rsidRDefault="00864D0F">
            <w:pPr>
              <w:spacing w:before="0" w:after="0"/>
              <w:jc w:val="center"/>
              <w:rPr>
                <w:sz w:val="22"/>
              </w:rPr>
            </w:pPr>
            <w:r>
              <w:rPr>
                <w:sz w:val="22"/>
              </w:rPr>
              <w:t>ns</w:t>
            </w:r>
          </w:p>
        </w:tc>
        <w:tc>
          <w:tcPr>
            <w:tcW w:w="584" w:type="pct"/>
            <w:tcBorders>
              <w:top w:val="single" w:sz="4" w:space="0" w:color="auto"/>
              <w:left w:val="single" w:sz="4" w:space="0" w:color="auto"/>
              <w:bottom w:val="single" w:sz="4" w:space="0" w:color="auto"/>
              <w:right w:val="single" w:sz="4" w:space="0" w:color="auto"/>
            </w:tcBorders>
            <w:hideMark/>
          </w:tcPr>
          <w:p w14:paraId="23D22FEC" w14:textId="77777777" w:rsidR="00864D0F" w:rsidRDefault="00864D0F">
            <w:pPr>
              <w:spacing w:before="0" w:after="0"/>
              <w:jc w:val="center"/>
              <w:rPr>
                <w:sz w:val="22"/>
              </w:rPr>
            </w:pPr>
            <w:r>
              <w:rPr>
                <w:sz w:val="22"/>
              </w:rPr>
              <w:t>ns</w:t>
            </w:r>
          </w:p>
        </w:tc>
        <w:tc>
          <w:tcPr>
            <w:tcW w:w="621" w:type="pct"/>
            <w:tcBorders>
              <w:top w:val="single" w:sz="4" w:space="0" w:color="auto"/>
              <w:left w:val="single" w:sz="4" w:space="0" w:color="auto"/>
              <w:bottom w:val="single" w:sz="4" w:space="0" w:color="auto"/>
              <w:right w:val="single" w:sz="4" w:space="0" w:color="auto"/>
            </w:tcBorders>
            <w:hideMark/>
          </w:tcPr>
          <w:p w14:paraId="51854301" w14:textId="77777777" w:rsidR="00864D0F" w:rsidRDefault="00864D0F">
            <w:pPr>
              <w:spacing w:before="0" w:after="0"/>
              <w:jc w:val="center"/>
              <w:rPr>
                <w:sz w:val="22"/>
              </w:rPr>
            </w:pPr>
            <w:r>
              <w:rPr>
                <w:sz w:val="22"/>
              </w:rPr>
              <w:t>***</w:t>
            </w:r>
          </w:p>
        </w:tc>
        <w:tc>
          <w:tcPr>
            <w:tcW w:w="620" w:type="pct"/>
            <w:tcBorders>
              <w:top w:val="single" w:sz="4" w:space="0" w:color="auto"/>
              <w:left w:val="single" w:sz="4" w:space="0" w:color="auto"/>
              <w:bottom w:val="single" w:sz="4" w:space="0" w:color="auto"/>
              <w:right w:val="single" w:sz="4" w:space="0" w:color="auto"/>
            </w:tcBorders>
            <w:hideMark/>
          </w:tcPr>
          <w:p w14:paraId="00686824" w14:textId="77777777" w:rsidR="00864D0F" w:rsidRDefault="00864D0F">
            <w:pPr>
              <w:spacing w:before="0" w:after="0"/>
              <w:jc w:val="center"/>
              <w:rPr>
                <w:sz w:val="22"/>
              </w:rPr>
            </w:pPr>
            <w:r>
              <w:rPr>
                <w:sz w:val="22"/>
              </w:rPr>
              <w:t>ns</w:t>
            </w:r>
          </w:p>
        </w:tc>
        <w:tc>
          <w:tcPr>
            <w:tcW w:w="621" w:type="pct"/>
            <w:tcBorders>
              <w:top w:val="single" w:sz="4" w:space="0" w:color="auto"/>
              <w:left w:val="single" w:sz="4" w:space="0" w:color="auto"/>
              <w:bottom w:val="single" w:sz="4" w:space="0" w:color="auto"/>
              <w:right w:val="single" w:sz="4" w:space="0" w:color="auto"/>
            </w:tcBorders>
            <w:hideMark/>
          </w:tcPr>
          <w:p w14:paraId="406FDA56" w14:textId="77777777" w:rsidR="00864D0F" w:rsidRDefault="00864D0F">
            <w:pPr>
              <w:spacing w:before="0" w:after="0"/>
              <w:jc w:val="center"/>
              <w:rPr>
                <w:sz w:val="22"/>
              </w:rPr>
            </w:pPr>
            <w:r>
              <w:rPr>
                <w:sz w:val="22"/>
              </w:rPr>
              <w:t>ns</w:t>
            </w:r>
          </w:p>
        </w:tc>
        <w:tc>
          <w:tcPr>
            <w:tcW w:w="624" w:type="pct"/>
            <w:tcBorders>
              <w:top w:val="single" w:sz="4" w:space="0" w:color="auto"/>
              <w:left w:val="single" w:sz="4" w:space="0" w:color="auto"/>
              <w:bottom w:val="single" w:sz="4" w:space="0" w:color="auto"/>
              <w:right w:val="single" w:sz="4" w:space="0" w:color="auto"/>
            </w:tcBorders>
            <w:hideMark/>
          </w:tcPr>
          <w:p w14:paraId="1E17E3FF" w14:textId="77777777" w:rsidR="00864D0F" w:rsidRDefault="00864D0F">
            <w:pPr>
              <w:spacing w:before="0" w:after="0"/>
              <w:jc w:val="center"/>
              <w:rPr>
                <w:sz w:val="22"/>
              </w:rPr>
            </w:pPr>
            <w:r>
              <w:rPr>
                <w:sz w:val="22"/>
              </w:rPr>
              <w:t>ns</w:t>
            </w:r>
          </w:p>
        </w:tc>
      </w:tr>
      <w:tr w:rsidR="00864D0F" w14:paraId="766D5C01" w14:textId="77777777" w:rsidTr="00864D0F">
        <w:trPr>
          <w:trHeight w:val="261"/>
        </w:trPr>
        <w:tc>
          <w:tcPr>
            <w:tcW w:w="5000" w:type="pct"/>
            <w:gridSpan w:val="7"/>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D3F74B7" w14:textId="77777777" w:rsidR="00864D0F" w:rsidRDefault="00864D0F">
            <w:pPr>
              <w:spacing w:before="0" w:after="0"/>
              <w:jc w:val="center"/>
              <w:rPr>
                <w:rFonts w:asciiTheme="minorHAnsi" w:hAnsiTheme="minorHAnsi" w:cstheme="minorBidi"/>
                <w:b/>
                <w:bCs/>
                <w:sz w:val="22"/>
              </w:rPr>
            </w:pPr>
            <w:r>
              <w:rPr>
                <w:b/>
                <w:bCs/>
                <w:sz w:val="22"/>
              </w:rPr>
              <w:t>Male</w:t>
            </w:r>
          </w:p>
        </w:tc>
      </w:tr>
      <w:tr w:rsidR="00864D0F" w14:paraId="74F4D40D" w14:textId="77777777" w:rsidTr="00864D0F">
        <w:trPr>
          <w:trHeight w:val="261"/>
        </w:trPr>
        <w:tc>
          <w:tcPr>
            <w:tcW w:w="1422" w:type="pct"/>
            <w:vMerge w:val="restart"/>
            <w:tcBorders>
              <w:top w:val="single" w:sz="4" w:space="0" w:color="auto"/>
              <w:left w:val="single" w:sz="4" w:space="0" w:color="auto"/>
              <w:bottom w:val="single" w:sz="4" w:space="0" w:color="auto"/>
              <w:right w:val="single" w:sz="4" w:space="0" w:color="auto"/>
            </w:tcBorders>
          </w:tcPr>
          <w:p w14:paraId="5C6F9629" w14:textId="77777777" w:rsidR="00864D0F" w:rsidRDefault="00864D0F">
            <w:pPr>
              <w:spacing w:before="0" w:after="0"/>
              <w:rPr>
                <w:rFonts w:hint="eastAsia"/>
                <w:sz w:val="22"/>
              </w:rPr>
            </w:pPr>
          </w:p>
        </w:tc>
        <w:tc>
          <w:tcPr>
            <w:tcW w:w="1713" w:type="pct"/>
            <w:gridSpan w:val="3"/>
            <w:tcBorders>
              <w:top w:val="single" w:sz="4" w:space="0" w:color="auto"/>
              <w:left w:val="single" w:sz="4" w:space="0" w:color="auto"/>
              <w:bottom w:val="single" w:sz="4" w:space="0" w:color="auto"/>
              <w:right w:val="single" w:sz="4" w:space="0" w:color="auto"/>
            </w:tcBorders>
            <w:hideMark/>
          </w:tcPr>
          <w:p w14:paraId="3FE09037" w14:textId="77777777" w:rsidR="00864D0F" w:rsidRDefault="00864D0F">
            <w:pPr>
              <w:spacing w:before="0" w:after="0"/>
              <w:jc w:val="center"/>
              <w:rPr>
                <w:rFonts w:hint="eastAsia"/>
                <w:b/>
                <w:bCs/>
                <w:sz w:val="22"/>
              </w:rPr>
            </w:pPr>
            <w:r>
              <w:rPr>
                <w:b/>
                <w:bCs/>
                <w:sz w:val="22"/>
              </w:rPr>
              <w:t>Young</w:t>
            </w:r>
          </w:p>
        </w:tc>
        <w:tc>
          <w:tcPr>
            <w:tcW w:w="1865" w:type="pct"/>
            <w:gridSpan w:val="3"/>
            <w:tcBorders>
              <w:top w:val="single" w:sz="4" w:space="0" w:color="auto"/>
              <w:left w:val="single" w:sz="4" w:space="0" w:color="auto"/>
              <w:bottom w:val="single" w:sz="4" w:space="0" w:color="auto"/>
              <w:right w:val="single" w:sz="4" w:space="0" w:color="auto"/>
            </w:tcBorders>
            <w:hideMark/>
          </w:tcPr>
          <w:p w14:paraId="25096859" w14:textId="77777777" w:rsidR="00864D0F" w:rsidRDefault="00864D0F">
            <w:pPr>
              <w:spacing w:before="0" w:after="0"/>
              <w:jc w:val="center"/>
              <w:rPr>
                <w:b/>
                <w:bCs/>
                <w:sz w:val="22"/>
              </w:rPr>
            </w:pPr>
            <w:r>
              <w:rPr>
                <w:b/>
                <w:bCs/>
                <w:sz w:val="22"/>
              </w:rPr>
              <w:t>Old</w:t>
            </w:r>
          </w:p>
        </w:tc>
      </w:tr>
      <w:tr w:rsidR="00864D0F" w14:paraId="20901158" w14:textId="77777777" w:rsidTr="00864D0F">
        <w:trPr>
          <w:trHeight w:val="2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77FFFD" w14:textId="77777777" w:rsidR="00864D0F" w:rsidRDefault="00864D0F">
            <w:pPr>
              <w:spacing w:before="0" w:after="0"/>
              <w:rPr>
                <w:rFonts w:asciiTheme="minorHAnsi" w:hAnsiTheme="minorHAnsi" w:cstheme="minorBidi"/>
                <w:sz w:val="22"/>
                <w:szCs w:val="22"/>
              </w:rPr>
            </w:pPr>
          </w:p>
        </w:tc>
        <w:tc>
          <w:tcPr>
            <w:tcW w:w="508" w:type="pct"/>
            <w:tcBorders>
              <w:top w:val="single" w:sz="4" w:space="0" w:color="auto"/>
              <w:left w:val="single" w:sz="4" w:space="0" w:color="auto"/>
              <w:bottom w:val="single" w:sz="4" w:space="0" w:color="auto"/>
              <w:right w:val="single" w:sz="4" w:space="0" w:color="auto"/>
            </w:tcBorders>
            <w:hideMark/>
          </w:tcPr>
          <w:p w14:paraId="69A4841E" w14:textId="77777777" w:rsidR="00864D0F" w:rsidRDefault="00864D0F">
            <w:pPr>
              <w:spacing w:before="0" w:after="0"/>
              <w:jc w:val="center"/>
              <w:rPr>
                <w:sz w:val="22"/>
              </w:rPr>
            </w:pPr>
            <w:r>
              <w:rPr>
                <w:b/>
                <w:bCs/>
                <w:sz w:val="22"/>
              </w:rPr>
              <w:t>24h</w:t>
            </w:r>
          </w:p>
        </w:tc>
        <w:tc>
          <w:tcPr>
            <w:tcW w:w="584" w:type="pct"/>
            <w:tcBorders>
              <w:top w:val="single" w:sz="4" w:space="0" w:color="auto"/>
              <w:left w:val="single" w:sz="4" w:space="0" w:color="auto"/>
              <w:bottom w:val="single" w:sz="4" w:space="0" w:color="auto"/>
              <w:right w:val="single" w:sz="4" w:space="0" w:color="auto"/>
            </w:tcBorders>
            <w:hideMark/>
          </w:tcPr>
          <w:p w14:paraId="676D72CD" w14:textId="77777777" w:rsidR="00864D0F" w:rsidRDefault="00864D0F">
            <w:pPr>
              <w:spacing w:before="0" w:after="0"/>
              <w:jc w:val="center"/>
              <w:rPr>
                <w:sz w:val="22"/>
              </w:rPr>
            </w:pPr>
            <w:r>
              <w:rPr>
                <w:b/>
                <w:bCs/>
                <w:sz w:val="22"/>
              </w:rPr>
              <w:t>48h</w:t>
            </w:r>
          </w:p>
        </w:tc>
        <w:tc>
          <w:tcPr>
            <w:tcW w:w="621" w:type="pct"/>
            <w:tcBorders>
              <w:top w:val="single" w:sz="4" w:space="0" w:color="auto"/>
              <w:left w:val="single" w:sz="4" w:space="0" w:color="auto"/>
              <w:bottom w:val="single" w:sz="4" w:space="0" w:color="auto"/>
              <w:right w:val="single" w:sz="4" w:space="0" w:color="auto"/>
            </w:tcBorders>
            <w:hideMark/>
          </w:tcPr>
          <w:p w14:paraId="6CD9FEA2" w14:textId="77777777" w:rsidR="00864D0F" w:rsidRDefault="00864D0F">
            <w:pPr>
              <w:spacing w:before="0" w:after="0"/>
              <w:jc w:val="center"/>
              <w:rPr>
                <w:sz w:val="22"/>
              </w:rPr>
            </w:pPr>
            <w:r>
              <w:rPr>
                <w:b/>
                <w:bCs/>
                <w:sz w:val="22"/>
              </w:rPr>
              <w:t>72h</w:t>
            </w:r>
          </w:p>
        </w:tc>
        <w:tc>
          <w:tcPr>
            <w:tcW w:w="620" w:type="pct"/>
            <w:tcBorders>
              <w:top w:val="single" w:sz="4" w:space="0" w:color="auto"/>
              <w:left w:val="single" w:sz="4" w:space="0" w:color="auto"/>
              <w:bottom w:val="single" w:sz="4" w:space="0" w:color="auto"/>
              <w:right w:val="single" w:sz="4" w:space="0" w:color="auto"/>
            </w:tcBorders>
            <w:hideMark/>
          </w:tcPr>
          <w:p w14:paraId="020A76BB" w14:textId="77777777" w:rsidR="00864D0F" w:rsidRDefault="00864D0F">
            <w:pPr>
              <w:spacing w:before="0" w:after="0"/>
              <w:jc w:val="center"/>
              <w:rPr>
                <w:b/>
                <w:bCs/>
                <w:sz w:val="22"/>
              </w:rPr>
            </w:pPr>
            <w:r>
              <w:rPr>
                <w:b/>
                <w:bCs/>
                <w:sz w:val="22"/>
              </w:rPr>
              <w:t>24h</w:t>
            </w:r>
          </w:p>
        </w:tc>
        <w:tc>
          <w:tcPr>
            <w:tcW w:w="621" w:type="pct"/>
            <w:tcBorders>
              <w:top w:val="single" w:sz="4" w:space="0" w:color="auto"/>
              <w:left w:val="single" w:sz="4" w:space="0" w:color="auto"/>
              <w:bottom w:val="single" w:sz="4" w:space="0" w:color="auto"/>
              <w:right w:val="single" w:sz="4" w:space="0" w:color="auto"/>
            </w:tcBorders>
            <w:hideMark/>
          </w:tcPr>
          <w:p w14:paraId="66798A5F" w14:textId="77777777" w:rsidR="00864D0F" w:rsidRDefault="00864D0F">
            <w:pPr>
              <w:spacing w:before="0" w:after="0"/>
              <w:jc w:val="center"/>
              <w:rPr>
                <w:b/>
                <w:bCs/>
                <w:sz w:val="22"/>
              </w:rPr>
            </w:pPr>
            <w:r>
              <w:rPr>
                <w:b/>
                <w:bCs/>
                <w:sz w:val="22"/>
              </w:rPr>
              <w:t>48h</w:t>
            </w:r>
          </w:p>
        </w:tc>
        <w:tc>
          <w:tcPr>
            <w:tcW w:w="624" w:type="pct"/>
            <w:tcBorders>
              <w:top w:val="single" w:sz="4" w:space="0" w:color="auto"/>
              <w:left w:val="single" w:sz="4" w:space="0" w:color="auto"/>
              <w:bottom w:val="single" w:sz="4" w:space="0" w:color="auto"/>
              <w:right w:val="single" w:sz="4" w:space="0" w:color="auto"/>
            </w:tcBorders>
            <w:hideMark/>
          </w:tcPr>
          <w:p w14:paraId="5FBE3F52" w14:textId="77777777" w:rsidR="00864D0F" w:rsidRDefault="00864D0F">
            <w:pPr>
              <w:spacing w:before="0" w:after="0"/>
              <w:jc w:val="center"/>
              <w:rPr>
                <w:b/>
                <w:bCs/>
                <w:sz w:val="22"/>
              </w:rPr>
            </w:pPr>
            <w:r>
              <w:rPr>
                <w:b/>
                <w:bCs/>
                <w:sz w:val="22"/>
              </w:rPr>
              <w:t>72h</w:t>
            </w:r>
          </w:p>
        </w:tc>
      </w:tr>
      <w:tr w:rsidR="00864D0F" w14:paraId="5DB4FC23" w14:textId="77777777" w:rsidTr="00864D0F">
        <w:trPr>
          <w:trHeight w:val="279"/>
        </w:trPr>
        <w:tc>
          <w:tcPr>
            <w:tcW w:w="1422" w:type="pct"/>
            <w:tcBorders>
              <w:top w:val="single" w:sz="4" w:space="0" w:color="auto"/>
              <w:left w:val="single" w:sz="4" w:space="0" w:color="auto"/>
              <w:bottom w:val="single" w:sz="4" w:space="0" w:color="auto"/>
              <w:right w:val="single" w:sz="4" w:space="0" w:color="auto"/>
            </w:tcBorders>
            <w:hideMark/>
          </w:tcPr>
          <w:p w14:paraId="51F62DAA" w14:textId="77777777" w:rsidR="00864D0F" w:rsidRDefault="00864D0F">
            <w:pPr>
              <w:spacing w:before="0" w:after="0"/>
              <w:rPr>
                <w:b/>
                <w:bCs/>
                <w:sz w:val="22"/>
              </w:rPr>
            </w:pPr>
            <w:r>
              <w:rPr>
                <w:i/>
                <w:iCs/>
                <w:sz w:val="22"/>
              </w:rPr>
              <w:t xml:space="preserve">+/+ </w:t>
            </w:r>
            <w:r>
              <w:rPr>
                <w:sz w:val="22"/>
              </w:rPr>
              <w:t xml:space="preserve">vs. </w:t>
            </w:r>
            <w:r>
              <w:rPr>
                <w:i/>
                <w:iCs/>
                <w:sz w:val="22"/>
              </w:rPr>
              <w:t>chico</w:t>
            </w:r>
            <w:r>
              <w:rPr>
                <w:i/>
                <w:iCs/>
                <w:sz w:val="22"/>
                <w:vertAlign w:val="superscript"/>
              </w:rPr>
              <w:t>1</w:t>
            </w:r>
            <w:r>
              <w:rPr>
                <w:i/>
                <w:iCs/>
                <w:sz w:val="22"/>
              </w:rPr>
              <w:t>/+</w:t>
            </w:r>
          </w:p>
        </w:tc>
        <w:tc>
          <w:tcPr>
            <w:tcW w:w="508" w:type="pct"/>
            <w:tcBorders>
              <w:top w:val="single" w:sz="4" w:space="0" w:color="auto"/>
              <w:left w:val="single" w:sz="4" w:space="0" w:color="auto"/>
              <w:bottom w:val="single" w:sz="4" w:space="0" w:color="auto"/>
              <w:right w:val="single" w:sz="4" w:space="0" w:color="auto"/>
            </w:tcBorders>
            <w:hideMark/>
          </w:tcPr>
          <w:p w14:paraId="6C42C4A5" w14:textId="77777777" w:rsidR="00864D0F" w:rsidRDefault="00864D0F">
            <w:pPr>
              <w:spacing w:before="0" w:after="0"/>
              <w:jc w:val="center"/>
              <w:rPr>
                <w:sz w:val="22"/>
              </w:rPr>
            </w:pPr>
            <w:r>
              <w:rPr>
                <w:sz w:val="22"/>
              </w:rPr>
              <w:t>ns</w:t>
            </w:r>
          </w:p>
        </w:tc>
        <w:tc>
          <w:tcPr>
            <w:tcW w:w="584" w:type="pct"/>
            <w:tcBorders>
              <w:top w:val="single" w:sz="4" w:space="0" w:color="auto"/>
              <w:left w:val="single" w:sz="4" w:space="0" w:color="auto"/>
              <w:bottom w:val="single" w:sz="4" w:space="0" w:color="auto"/>
              <w:right w:val="single" w:sz="4" w:space="0" w:color="auto"/>
            </w:tcBorders>
            <w:hideMark/>
          </w:tcPr>
          <w:p w14:paraId="587EF1BD" w14:textId="77777777" w:rsidR="00864D0F" w:rsidRDefault="00864D0F">
            <w:pPr>
              <w:spacing w:before="0" w:after="0"/>
              <w:jc w:val="center"/>
              <w:rPr>
                <w:sz w:val="22"/>
              </w:rPr>
            </w:pPr>
            <w:r>
              <w:rPr>
                <w:sz w:val="22"/>
              </w:rPr>
              <w:t>ns</w:t>
            </w:r>
          </w:p>
        </w:tc>
        <w:tc>
          <w:tcPr>
            <w:tcW w:w="621" w:type="pct"/>
            <w:tcBorders>
              <w:top w:val="single" w:sz="4" w:space="0" w:color="auto"/>
              <w:left w:val="single" w:sz="4" w:space="0" w:color="auto"/>
              <w:bottom w:val="single" w:sz="4" w:space="0" w:color="auto"/>
              <w:right w:val="single" w:sz="4" w:space="0" w:color="auto"/>
            </w:tcBorders>
            <w:hideMark/>
          </w:tcPr>
          <w:p w14:paraId="190CCCFC" w14:textId="77777777" w:rsidR="00864D0F" w:rsidRDefault="00864D0F">
            <w:pPr>
              <w:spacing w:before="0" w:after="0"/>
              <w:jc w:val="center"/>
              <w:rPr>
                <w:sz w:val="22"/>
              </w:rPr>
            </w:pPr>
            <w:r>
              <w:rPr>
                <w:sz w:val="22"/>
              </w:rPr>
              <w:t>ns</w:t>
            </w:r>
          </w:p>
        </w:tc>
        <w:tc>
          <w:tcPr>
            <w:tcW w:w="620" w:type="pct"/>
            <w:tcBorders>
              <w:top w:val="single" w:sz="4" w:space="0" w:color="auto"/>
              <w:left w:val="single" w:sz="4" w:space="0" w:color="auto"/>
              <w:bottom w:val="single" w:sz="4" w:space="0" w:color="auto"/>
              <w:right w:val="single" w:sz="4" w:space="0" w:color="auto"/>
            </w:tcBorders>
            <w:hideMark/>
          </w:tcPr>
          <w:p w14:paraId="1B20938D" w14:textId="77777777" w:rsidR="00864D0F" w:rsidRDefault="00864D0F">
            <w:pPr>
              <w:spacing w:before="0" w:after="0"/>
              <w:jc w:val="center"/>
              <w:rPr>
                <w:sz w:val="22"/>
              </w:rPr>
            </w:pPr>
            <w:r>
              <w:rPr>
                <w:sz w:val="22"/>
              </w:rPr>
              <w:t>ns</w:t>
            </w:r>
          </w:p>
        </w:tc>
        <w:tc>
          <w:tcPr>
            <w:tcW w:w="621" w:type="pct"/>
            <w:tcBorders>
              <w:top w:val="single" w:sz="4" w:space="0" w:color="auto"/>
              <w:left w:val="single" w:sz="4" w:space="0" w:color="auto"/>
              <w:bottom w:val="single" w:sz="4" w:space="0" w:color="auto"/>
              <w:right w:val="single" w:sz="4" w:space="0" w:color="auto"/>
            </w:tcBorders>
            <w:hideMark/>
          </w:tcPr>
          <w:p w14:paraId="4BC93DF2" w14:textId="77777777" w:rsidR="00864D0F" w:rsidRDefault="00864D0F">
            <w:pPr>
              <w:spacing w:before="0" w:after="0"/>
              <w:jc w:val="center"/>
              <w:rPr>
                <w:sz w:val="22"/>
              </w:rPr>
            </w:pPr>
            <w:r>
              <w:rPr>
                <w:sz w:val="22"/>
              </w:rPr>
              <w:t>ns</w:t>
            </w:r>
          </w:p>
        </w:tc>
        <w:tc>
          <w:tcPr>
            <w:tcW w:w="624" w:type="pct"/>
            <w:tcBorders>
              <w:top w:val="single" w:sz="4" w:space="0" w:color="auto"/>
              <w:left w:val="single" w:sz="4" w:space="0" w:color="auto"/>
              <w:bottom w:val="single" w:sz="4" w:space="0" w:color="auto"/>
              <w:right w:val="single" w:sz="4" w:space="0" w:color="auto"/>
            </w:tcBorders>
            <w:hideMark/>
          </w:tcPr>
          <w:p w14:paraId="025A4FD3" w14:textId="77777777" w:rsidR="00864D0F" w:rsidRDefault="00864D0F">
            <w:pPr>
              <w:spacing w:before="0" w:after="0"/>
              <w:jc w:val="center"/>
              <w:rPr>
                <w:sz w:val="22"/>
              </w:rPr>
            </w:pPr>
            <w:r>
              <w:rPr>
                <w:sz w:val="22"/>
              </w:rPr>
              <w:t>ns</w:t>
            </w:r>
          </w:p>
        </w:tc>
      </w:tr>
      <w:tr w:rsidR="00864D0F" w14:paraId="4A659A4D" w14:textId="77777777" w:rsidTr="00864D0F">
        <w:trPr>
          <w:trHeight w:val="286"/>
        </w:trPr>
        <w:tc>
          <w:tcPr>
            <w:tcW w:w="1422" w:type="pct"/>
            <w:tcBorders>
              <w:top w:val="single" w:sz="4" w:space="0" w:color="auto"/>
              <w:left w:val="single" w:sz="4" w:space="0" w:color="auto"/>
              <w:bottom w:val="single" w:sz="4" w:space="0" w:color="auto"/>
              <w:right w:val="single" w:sz="4" w:space="0" w:color="auto"/>
            </w:tcBorders>
            <w:hideMark/>
          </w:tcPr>
          <w:p w14:paraId="0339A430" w14:textId="77777777" w:rsidR="00864D0F" w:rsidRDefault="00864D0F">
            <w:pPr>
              <w:spacing w:before="0" w:after="0"/>
              <w:rPr>
                <w:i/>
                <w:iCs/>
                <w:sz w:val="22"/>
              </w:rPr>
            </w:pPr>
            <w:r>
              <w:rPr>
                <w:i/>
                <w:iCs/>
                <w:sz w:val="22"/>
              </w:rPr>
              <w:t xml:space="preserve">+/+ </w:t>
            </w:r>
          </w:p>
          <w:p w14:paraId="555C64E8" w14:textId="77777777" w:rsidR="00864D0F" w:rsidRDefault="00864D0F">
            <w:pPr>
              <w:spacing w:before="0" w:after="0"/>
              <w:rPr>
                <w:sz w:val="22"/>
              </w:rPr>
            </w:pPr>
            <w:r>
              <w:rPr>
                <w:sz w:val="22"/>
              </w:rPr>
              <w:t xml:space="preserve">vs. </w:t>
            </w:r>
            <w:proofErr w:type="spellStart"/>
            <w:r>
              <w:rPr>
                <w:i/>
                <w:iCs/>
                <w:sz w:val="22"/>
              </w:rPr>
              <w:t>dfoxo</w:t>
            </w:r>
            <w:proofErr w:type="spellEnd"/>
            <w:r>
              <w:rPr>
                <w:i/>
                <w:iCs/>
                <w:sz w:val="22"/>
                <w:vertAlign w:val="superscript"/>
                <w:lang w:val="el-GR"/>
              </w:rPr>
              <w:t>Δ</w:t>
            </w:r>
            <w:r>
              <w:rPr>
                <w:i/>
                <w:iCs/>
                <w:sz w:val="22"/>
                <w:vertAlign w:val="superscript"/>
              </w:rPr>
              <w:t>94</w:t>
            </w:r>
            <w:r>
              <w:rPr>
                <w:i/>
                <w:iCs/>
                <w:sz w:val="22"/>
              </w:rPr>
              <w:t>/dfoxo</w:t>
            </w:r>
            <w:r>
              <w:rPr>
                <w:i/>
                <w:iCs/>
                <w:sz w:val="22"/>
                <w:vertAlign w:val="superscript"/>
              </w:rPr>
              <w:t>25</w:t>
            </w:r>
          </w:p>
        </w:tc>
        <w:tc>
          <w:tcPr>
            <w:tcW w:w="508" w:type="pct"/>
            <w:tcBorders>
              <w:top w:val="single" w:sz="4" w:space="0" w:color="auto"/>
              <w:left w:val="single" w:sz="4" w:space="0" w:color="auto"/>
              <w:bottom w:val="single" w:sz="4" w:space="0" w:color="auto"/>
              <w:right w:val="single" w:sz="4" w:space="0" w:color="auto"/>
            </w:tcBorders>
            <w:hideMark/>
          </w:tcPr>
          <w:p w14:paraId="5497FD36" w14:textId="77777777" w:rsidR="00864D0F" w:rsidRDefault="00864D0F">
            <w:pPr>
              <w:spacing w:before="0" w:after="0"/>
              <w:jc w:val="center"/>
              <w:rPr>
                <w:sz w:val="22"/>
              </w:rPr>
            </w:pPr>
            <w:r>
              <w:rPr>
                <w:sz w:val="22"/>
              </w:rPr>
              <w:t>*</w:t>
            </w:r>
          </w:p>
        </w:tc>
        <w:tc>
          <w:tcPr>
            <w:tcW w:w="584" w:type="pct"/>
            <w:tcBorders>
              <w:top w:val="single" w:sz="4" w:space="0" w:color="auto"/>
              <w:left w:val="single" w:sz="4" w:space="0" w:color="auto"/>
              <w:bottom w:val="single" w:sz="4" w:space="0" w:color="auto"/>
              <w:right w:val="single" w:sz="4" w:space="0" w:color="auto"/>
            </w:tcBorders>
            <w:hideMark/>
          </w:tcPr>
          <w:p w14:paraId="65D9E4CB" w14:textId="77777777" w:rsidR="00864D0F" w:rsidRDefault="00864D0F">
            <w:pPr>
              <w:spacing w:before="0" w:after="0"/>
              <w:jc w:val="center"/>
              <w:rPr>
                <w:sz w:val="22"/>
              </w:rPr>
            </w:pPr>
            <w:r>
              <w:rPr>
                <w:sz w:val="22"/>
              </w:rPr>
              <w:t>****</w:t>
            </w:r>
          </w:p>
        </w:tc>
        <w:tc>
          <w:tcPr>
            <w:tcW w:w="621" w:type="pct"/>
            <w:tcBorders>
              <w:top w:val="single" w:sz="4" w:space="0" w:color="auto"/>
              <w:left w:val="single" w:sz="4" w:space="0" w:color="auto"/>
              <w:bottom w:val="single" w:sz="4" w:space="0" w:color="auto"/>
              <w:right w:val="single" w:sz="4" w:space="0" w:color="auto"/>
            </w:tcBorders>
            <w:hideMark/>
          </w:tcPr>
          <w:p w14:paraId="732B3A53" w14:textId="77777777" w:rsidR="00864D0F" w:rsidRDefault="00864D0F">
            <w:pPr>
              <w:spacing w:before="0" w:after="0"/>
              <w:jc w:val="center"/>
              <w:rPr>
                <w:sz w:val="22"/>
              </w:rPr>
            </w:pPr>
            <w:r>
              <w:rPr>
                <w:sz w:val="22"/>
              </w:rPr>
              <w:t>**</w:t>
            </w:r>
          </w:p>
        </w:tc>
        <w:tc>
          <w:tcPr>
            <w:tcW w:w="620" w:type="pct"/>
            <w:tcBorders>
              <w:top w:val="single" w:sz="4" w:space="0" w:color="auto"/>
              <w:left w:val="single" w:sz="4" w:space="0" w:color="auto"/>
              <w:bottom w:val="single" w:sz="4" w:space="0" w:color="auto"/>
              <w:right w:val="single" w:sz="4" w:space="0" w:color="auto"/>
            </w:tcBorders>
            <w:hideMark/>
          </w:tcPr>
          <w:p w14:paraId="5C6988A6" w14:textId="77777777" w:rsidR="00864D0F" w:rsidRDefault="00864D0F">
            <w:pPr>
              <w:spacing w:before="0" w:after="0"/>
              <w:jc w:val="center"/>
              <w:rPr>
                <w:sz w:val="22"/>
              </w:rPr>
            </w:pPr>
            <w:r>
              <w:rPr>
                <w:sz w:val="22"/>
              </w:rPr>
              <w:t>ns</w:t>
            </w:r>
          </w:p>
        </w:tc>
        <w:tc>
          <w:tcPr>
            <w:tcW w:w="621" w:type="pct"/>
            <w:tcBorders>
              <w:top w:val="single" w:sz="4" w:space="0" w:color="auto"/>
              <w:left w:val="single" w:sz="4" w:space="0" w:color="auto"/>
              <w:bottom w:val="single" w:sz="4" w:space="0" w:color="auto"/>
              <w:right w:val="single" w:sz="4" w:space="0" w:color="auto"/>
            </w:tcBorders>
            <w:hideMark/>
          </w:tcPr>
          <w:p w14:paraId="57AC23F1" w14:textId="77777777" w:rsidR="00864D0F" w:rsidRDefault="00864D0F">
            <w:pPr>
              <w:spacing w:before="0" w:after="0"/>
              <w:jc w:val="center"/>
              <w:rPr>
                <w:sz w:val="22"/>
              </w:rPr>
            </w:pPr>
            <w:r>
              <w:rPr>
                <w:sz w:val="22"/>
              </w:rPr>
              <w:t>ns</w:t>
            </w:r>
          </w:p>
        </w:tc>
        <w:tc>
          <w:tcPr>
            <w:tcW w:w="624" w:type="pct"/>
            <w:tcBorders>
              <w:top w:val="single" w:sz="4" w:space="0" w:color="auto"/>
              <w:left w:val="single" w:sz="4" w:space="0" w:color="auto"/>
              <w:bottom w:val="single" w:sz="4" w:space="0" w:color="auto"/>
              <w:right w:val="single" w:sz="4" w:space="0" w:color="auto"/>
            </w:tcBorders>
            <w:hideMark/>
          </w:tcPr>
          <w:p w14:paraId="01EBB403" w14:textId="77777777" w:rsidR="00864D0F" w:rsidRDefault="00864D0F">
            <w:pPr>
              <w:spacing w:before="0" w:after="0"/>
              <w:jc w:val="center"/>
              <w:rPr>
                <w:sz w:val="22"/>
              </w:rPr>
            </w:pPr>
            <w:r>
              <w:rPr>
                <w:sz w:val="22"/>
              </w:rPr>
              <w:t>*</w:t>
            </w:r>
          </w:p>
        </w:tc>
      </w:tr>
      <w:tr w:rsidR="00864D0F" w14:paraId="640E30B4" w14:textId="77777777" w:rsidTr="00864D0F">
        <w:trPr>
          <w:trHeight w:val="286"/>
        </w:trPr>
        <w:tc>
          <w:tcPr>
            <w:tcW w:w="1422" w:type="pct"/>
            <w:tcBorders>
              <w:top w:val="single" w:sz="4" w:space="0" w:color="auto"/>
              <w:left w:val="single" w:sz="4" w:space="0" w:color="auto"/>
              <w:bottom w:val="single" w:sz="4" w:space="0" w:color="auto"/>
              <w:right w:val="single" w:sz="4" w:space="0" w:color="auto"/>
            </w:tcBorders>
            <w:hideMark/>
          </w:tcPr>
          <w:p w14:paraId="36DD5331" w14:textId="77777777" w:rsidR="00864D0F" w:rsidRDefault="00864D0F">
            <w:pPr>
              <w:spacing w:before="0" w:after="0"/>
              <w:rPr>
                <w:sz w:val="22"/>
              </w:rPr>
            </w:pPr>
            <w:r>
              <w:rPr>
                <w:i/>
                <w:iCs/>
                <w:sz w:val="22"/>
              </w:rPr>
              <w:t>+/+</w:t>
            </w:r>
            <w:r>
              <w:rPr>
                <w:sz w:val="22"/>
              </w:rPr>
              <w:t xml:space="preserve"> </w:t>
            </w:r>
          </w:p>
          <w:p w14:paraId="63CD59C3" w14:textId="77777777" w:rsidR="00864D0F" w:rsidRDefault="00864D0F">
            <w:pPr>
              <w:spacing w:before="0" w:after="0"/>
              <w:rPr>
                <w:sz w:val="22"/>
              </w:rPr>
            </w:pPr>
            <w:r>
              <w:rPr>
                <w:sz w:val="22"/>
              </w:rPr>
              <w:t xml:space="preserve">vs. </w:t>
            </w:r>
            <w:r>
              <w:rPr>
                <w:i/>
                <w:iCs/>
                <w:sz w:val="22"/>
              </w:rPr>
              <w:t>chico</w:t>
            </w:r>
            <w:r>
              <w:rPr>
                <w:i/>
                <w:iCs/>
                <w:sz w:val="22"/>
                <w:vertAlign w:val="superscript"/>
              </w:rPr>
              <w:t>1</w:t>
            </w:r>
            <w:r>
              <w:rPr>
                <w:i/>
                <w:iCs/>
                <w:sz w:val="22"/>
              </w:rPr>
              <w:t>/+;</w:t>
            </w:r>
            <w:proofErr w:type="spellStart"/>
            <w:r>
              <w:rPr>
                <w:i/>
                <w:iCs/>
                <w:sz w:val="22"/>
              </w:rPr>
              <w:t>dfoxo</w:t>
            </w:r>
            <w:proofErr w:type="spellEnd"/>
            <w:r>
              <w:rPr>
                <w:i/>
                <w:iCs/>
                <w:sz w:val="22"/>
                <w:vertAlign w:val="superscript"/>
                <w:lang w:val="el-GR"/>
              </w:rPr>
              <w:t>Δ</w:t>
            </w:r>
            <w:r>
              <w:rPr>
                <w:i/>
                <w:iCs/>
                <w:sz w:val="22"/>
                <w:vertAlign w:val="superscript"/>
              </w:rPr>
              <w:t>94</w:t>
            </w:r>
            <w:r>
              <w:rPr>
                <w:i/>
                <w:iCs/>
                <w:sz w:val="22"/>
              </w:rPr>
              <w:t>/dfoxo</w:t>
            </w:r>
            <w:r>
              <w:rPr>
                <w:i/>
                <w:iCs/>
                <w:sz w:val="22"/>
                <w:vertAlign w:val="superscript"/>
              </w:rPr>
              <w:t>25</w:t>
            </w:r>
          </w:p>
        </w:tc>
        <w:tc>
          <w:tcPr>
            <w:tcW w:w="508" w:type="pct"/>
            <w:tcBorders>
              <w:top w:val="single" w:sz="4" w:space="0" w:color="auto"/>
              <w:left w:val="single" w:sz="4" w:space="0" w:color="auto"/>
              <w:bottom w:val="single" w:sz="4" w:space="0" w:color="auto"/>
              <w:right w:val="single" w:sz="4" w:space="0" w:color="auto"/>
            </w:tcBorders>
            <w:hideMark/>
          </w:tcPr>
          <w:p w14:paraId="57F97B4F" w14:textId="77777777" w:rsidR="00864D0F" w:rsidRDefault="00864D0F">
            <w:pPr>
              <w:spacing w:before="0" w:after="0"/>
              <w:jc w:val="center"/>
              <w:rPr>
                <w:sz w:val="22"/>
              </w:rPr>
            </w:pPr>
            <w:r>
              <w:rPr>
                <w:sz w:val="22"/>
              </w:rPr>
              <w:t>ns</w:t>
            </w:r>
          </w:p>
        </w:tc>
        <w:tc>
          <w:tcPr>
            <w:tcW w:w="584" w:type="pct"/>
            <w:tcBorders>
              <w:top w:val="single" w:sz="4" w:space="0" w:color="auto"/>
              <w:left w:val="single" w:sz="4" w:space="0" w:color="auto"/>
              <w:bottom w:val="single" w:sz="4" w:space="0" w:color="auto"/>
              <w:right w:val="single" w:sz="4" w:space="0" w:color="auto"/>
            </w:tcBorders>
            <w:hideMark/>
          </w:tcPr>
          <w:p w14:paraId="18FC6E01" w14:textId="77777777" w:rsidR="00864D0F" w:rsidRDefault="00864D0F">
            <w:pPr>
              <w:spacing w:before="0" w:after="0"/>
              <w:jc w:val="center"/>
              <w:rPr>
                <w:sz w:val="22"/>
              </w:rPr>
            </w:pPr>
            <w:r>
              <w:rPr>
                <w:sz w:val="22"/>
              </w:rPr>
              <w:t>ns</w:t>
            </w:r>
          </w:p>
        </w:tc>
        <w:tc>
          <w:tcPr>
            <w:tcW w:w="621" w:type="pct"/>
            <w:tcBorders>
              <w:top w:val="single" w:sz="4" w:space="0" w:color="auto"/>
              <w:left w:val="single" w:sz="4" w:space="0" w:color="auto"/>
              <w:bottom w:val="single" w:sz="4" w:space="0" w:color="auto"/>
              <w:right w:val="single" w:sz="4" w:space="0" w:color="auto"/>
            </w:tcBorders>
            <w:hideMark/>
          </w:tcPr>
          <w:p w14:paraId="2714C9D9" w14:textId="77777777" w:rsidR="00864D0F" w:rsidRDefault="00864D0F">
            <w:pPr>
              <w:spacing w:before="0" w:after="0"/>
              <w:jc w:val="center"/>
              <w:rPr>
                <w:sz w:val="22"/>
              </w:rPr>
            </w:pPr>
            <w:r>
              <w:rPr>
                <w:sz w:val="22"/>
              </w:rPr>
              <w:t>ns</w:t>
            </w:r>
          </w:p>
        </w:tc>
        <w:tc>
          <w:tcPr>
            <w:tcW w:w="620" w:type="pct"/>
            <w:tcBorders>
              <w:top w:val="single" w:sz="4" w:space="0" w:color="auto"/>
              <w:left w:val="single" w:sz="4" w:space="0" w:color="auto"/>
              <w:bottom w:val="single" w:sz="4" w:space="0" w:color="auto"/>
              <w:right w:val="single" w:sz="4" w:space="0" w:color="auto"/>
            </w:tcBorders>
            <w:hideMark/>
          </w:tcPr>
          <w:p w14:paraId="6390471F" w14:textId="77777777" w:rsidR="00864D0F" w:rsidRDefault="00864D0F">
            <w:pPr>
              <w:spacing w:before="0" w:after="0"/>
              <w:jc w:val="center"/>
              <w:rPr>
                <w:sz w:val="22"/>
              </w:rPr>
            </w:pPr>
            <w:r>
              <w:rPr>
                <w:sz w:val="22"/>
              </w:rPr>
              <w:t>ns</w:t>
            </w:r>
          </w:p>
        </w:tc>
        <w:tc>
          <w:tcPr>
            <w:tcW w:w="621" w:type="pct"/>
            <w:tcBorders>
              <w:top w:val="single" w:sz="4" w:space="0" w:color="auto"/>
              <w:left w:val="single" w:sz="4" w:space="0" w:color="auto"/>
              <w:bottom w:val="single" w:sz="4" w:space="0" w:color="auto"/>
              <w:right w:val="single" w:sz="4" w:space="0" w:color="auto"/>
            </w:tcBorders>
            <w:hideMark/>
          </w:tcPr>
          <w:p w14:paraId="3105606E" w14:textId="77777777" w:rsidR="00864D0F" w:rsidRDefault="00864D0F">
            <w:pPr>
              <w:spacing w:before="0" w:after="0"/>
              <w:jc w:val="center"/>
              <w:rPr>
                <w:sz w:val="22"/>
              </w:rPr>
            </w:pPr>
            <w:r>
              <w:rPr>
                <w:sz w:val="22"/>
              </w:rPr>
              <w:t>ns</w:t>
            </w:r>
          </w:p>
        </w:tc>
        <w:tc>
          <w:tcPr>
            <w:tcW w:w="624" w:type="pct"/>
            <w:tcBorders>
              <w:top w:val="single" w:sz="4" w:space="0" w:color="auto"/>
              <w:left w:val="single" w:sz="4" w:space="0" w:color="auto"/>
              <w:bottom w:val="single" w:sz="4" w:space="0" w:color="auto"/>
              <w:right w:val="single" w:sz="4" w:space="0" w:color="auto"/>
            </w:tcBorders>
            <w:hideMark/>
          </w:tcPr>
          <w:p w14:paraId="36513294" w14:textId="77777777" w:rsidR="00864D0F" w:rsidRDefault="00864D0F">
            <w:pPr>
              <w:spacing w:before="0" w:after="0"/>
              <w:jc w:val="center"/>
              <w:rPr>
                <w:sz w:val="22"/>
              </w:rPr>
            </w:pPr>
            <w:r>
              <w:rPr>
                <w:sz w:val="22"/>
              </w:rPr>
              <w:t>*</w:t>
            </w:r>
          </w:p>
        </w:tc>
      </w:tr>
    </w:tbl>
    <w:p w14:paraId="0F6F5A89" w14:textId="77777777" w:rsidR="00864D0F" w:rsidRDefault="00864D0F" w:rsidP="00864D0F">
      <w:pPr>
        <w:rPr>
          <w:bCs/>
          <w:sz w:val="22"/>
          <w:szCs w:val="22"/>
        </w:rPr>
      </w:pPr>
      <w:r>
        <w:rPr>
          <w:b/>
          <w:bCs/>
          <w:sz w:val="22"/>
          <w:szCs w:val="22"/>
        </w:rPr>
        <w:t xml:space="preserve">* </w:t>
      </w:r>
      <w:r>
        <w:rPr>
          <w:bCs/>
          <w:sz w:val="22"/>
          <w:szCs w:val="22"/>
        </w:rPr>
        <w:t>The statistical analysis for Figures 4F (young female), 4G (young male), S8E (old female) and S8F (old male).</w:t>
      </w:r>
    </w:p>
    <w:p w14:paraId="3DF0F7E3" w14:textId="77777777" w:rsidR="00864D0F" w:rsidRDefault="00864D0F" w:rsidP="00864D0F">
      <w:pPr>
        <w:jc w:val="center"/>
        <w:rPr>
          <w:bCs/>
        </w:rPr>
      </w:pPr>
    </w:p>
    <w:p w14:paraId="60628931" w14:textId="77777777" w:rsidR="00864D0F" w:rsidRDefault="00864D0F" w:rsidP="00864D0F">
      <w:pPr>
        <w:jc w:val="center"/>
        <w:rPr>
          <w:bCs/>
        </w:rPr>
      </w:pPr>
    </w:p>
    <w:p w14:paraId="3F3612D0" w14:textId="77777777" w:rsidR="00864D0F" w:rsidRDefault="00864D0F" w:rsidP="00864D0F">
      <w:pPr>
        <w:jc w:val="center"/>
        <w:rPr>
          <w:bCs/>
        </w:rPr>
      </w:pPr>
    </w:p>
    <w:p w14:paraId="187C92A0" w14:textId="77777777" w:rsidR="00864D0F" w:rsidRDefault="00864D0F" w:rsidP="00864D0F">
      <w:pPr>
        <w:jc w:val="center"/>
        <w:rPr>
          <w:bCs/>
        </w:rPr>
      </w:pPr>
    </w:p>
    <w:p w14:paraId="7E11CE86" w14:textId="77777777" w:rsidR="00864D0F" w:rsidRDefault="00864D0F" w:rsidP="00864D0F">
      <w:pPr>
        <w:jc w:val="center"/>
        <w:rPr>
          <w:bCs/>
        </w:rPr>
      </w:pPr>
    </w:p>
    <w:p w14:paraId="0C2CF90C" w14:textId="77777777" w:rsidR="00864D0F" w:rsidRDefault="00864D0F" w:rsidP="00864D0F">
      <w:pPr>
        <w:jc w:val="center"/>
        <w:rPr>
          <w:bCs/>
        </w:rPr>
      </w:pPr>
    </w:p>
    <w:p w14:paraId="345AF955" w14:textId="77777777" w:rsidR="00864D0F" w:rsidRDefault="00864D0F" w:rsidP="00864D0F">
      <w:pPr>
        <w:jc w:val="center"/>
        <w:rPr>
          <w:bCs/>
        </w:rPr>
      </w:pPr>
    </w:p>
    <w:p w14:paraId="211BFFA8" w14:textId="77777777" w:rsidR="00864D0F" w:rsidRDefault="00864D0F" w:rsidP="00864D0F">
      <w:pPr>
        <w:jc w:val="center"/>
        <w:rPr>
          <w:bCs/>
        </w:rPr>
      </w:pPr>
    </w:p>
    <w:p w14:paraId="4A2B9856" w14:textId="601D7D0B" w:rsidR="00864D0F" w:rsidRDefault="00864D0F" w:rsidP="00864D0F">
      <w:pPr>
        <w:rPr>
          <w:bCs/>
        </w:rPr>
      </w:pPr>
      <w:r>
        <w:rPr>
          <w:noProof/>
        </w:rPr>
        <w:lastRenderedPageBreak/>
        <w:drawing>
          <wp:inline distT="0" distB="0" distL="0" distR="0" wp14:anchorId="2CE303C7" wp14:editId="66943E0E">
            <wp:extent cx="5943600" cy="6581775"/>
            <wp:effectExtent l="0" t="0" r="0" b="9525"/>
            <wp:docPr id="10" name="Picture 10"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raphical user interfac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6581775"/>
                    </a:xfrm>
                    <a:prstGeom prst="rect">
                      <a:avLst/>
                    </a:prstGeom>
                    <a:noFill/>
                    <a:ln>
                      <a:noFill/>
                    </a:ln>
                  </pic:spPr>
                </pic:pic>
              </a:graphicData>
            </a:graphic>
          </wp:inline>
        </w:drawing>
      </w:r>
    </w:p>
    <w:p w14:paraId="057FFFF3" w14:textId="77777777" w:rsidR="00864D0F" w:rsidRDefault="00864D0F" w:rsidP="00864D0F">
      <w:r>
        <w:t xml:space="preserve">Figure S1. The lipid metabolic changes of </w:t>
      </w:r>
      <w:r>
        <w:rPr>
          <w:i/>
          <w:iCs/>
        </w:rPr>
        <w:t>Drosophila</w:t>
      </w:r>
      <w:r>
        <w:t xml:space="preserve"> brain are visualized by SRS microscopy</w:t>
      </w:r>
    </w:p>
    <w:p w14:paraId="1A8AC58D" w14:textId="77777777" w:rsidR="00864D0F" w:rsidRDefault="00864D0F" w:rsidP="00864D0F">
      <w:r>
        <w:t xml:space="preserve">(A) The Raman peaks in </w:t>
      </w:r>
      <w:r>
        <w:rPr>
          <w:i/>
          <w:iCs/>
        </w:rPr>
        <w:t>Drosophila</w:t>
      </w:r>
      <w:r>
        <w:t xml:space="preserve"> brains are assigned to different vibrational modes. </w:t>
      </w:r>
    </w:p>
    <w:p w14:paraId="58C97582" w14:textId="77777777" w:rsidR="00864D0F" w:rsidRDefault="00864D0F" w:rsidP="00864D0F">
      <w:r>
        <w:t xml:space="preserve">(B) The fingerprint regions of brain Raman spectra from 5-day and 35-day old flies were collected and plotted as Mean ± SD, n =15 brains for each age group. </w:t>
      </w:r>
    </w:p>
    <w:p w14:paraId="43ADDA69" w14:textId="77777777" w:rsidR="00864D0F" w:rsidRDefault="00864D0F" w:rsidP="00864D0F">
      <w:pPr>
        <w:rPr>
          <w:bCs/>
        </w:rPr>
      </w:pPr>
      <w:r>
        <w:t>(C) The ratios of unsaturated lipids (1656cm</w:t>
      </w:r>
      <w:r>
        <w:rPr>
          <w:vertAlign w:val="superscript"/>
        </w:rPr>
        <w:t>-1</w:t>
      </w:r>
      <w:r>
        <w:t>) to proteins (2930 cm</w:t>
      </w:r>
      <w:r>
        <w:rPr>
          <w:vertAlign w:val="superscript"/>
        </w:rPr>
        <w:t>-1</w:t>
      </w:r>
      <w:r>
        <w:t>) level were quantified and plotted as Mean ± SD, n =15 brains for each age group.</w:t>
      </w:r>
    </w:p>
    <w:p w14:paraId="7FA0D458" w14:textId="77777777" w:rsidR="00864D0F" w:rsidRDefault="00864D0F" w:rsidP="00864D0F">
      <w:pPr>
        <w:rPr>
          <w:bCs/>
        </w:rPr>
      </w:pPr>
      <w:bookmarkStart w:id="1" w:name="OLE_LINK31"/>
      <w:r>
        <w:lastRenderedPageBreak/>
        <w:t xml:space="preserve">(D) A cartoon of </w:t>
      </w:r>
      <w:r>
        <w:rPr>
          <w:i/>
          <w:iCs/>
        </w:rPr>
        <w:t>Drosophila</w:t>
      </w:r>
      <w:r>
        <w:t xml:space="preserve"> adult brain depicting the structures of central brain (CB), mushroom body (MB), antennal lobe (AL) and optical lobe (OL) as well as the cortex region. </w:t>
      </w:r>
    </w:p>
    <w:bookmarkEnd w:id="1"/>
    <w:p w14:paraId="57FF2AE1" w14:textId="77777777" w:rsidR="00864D0F" w:rsidRDefault="00864D0F" w:rsidP="00864D0F">
      <w:pPr>
        <w:rPr>
          <w:bCs/>
        </w:rPr>
      </w:pPr>
      <w:r>
        <w:t>(E) The optic lobes from 5day and 35day flies were imaged from the proteins (2930 cm</w:t>
      </w:r>
      <w:r>
        <w:rPr>
          <w:vertAlign w:val="superscript"/>
        </w:rPr>
        <w:t>-1</w:t>
      </w:r>
      <w:r>
        <w:t>) and lipids (2850 cm</w:t>
      </w:r>
      <w:r>
        <w:rPr>
          <w:vertAlign w:val="superscript"/>
        </w:rPr>
        <w:t>-1</w:t>
      </w:r>
      <w:r>
        <w:t>) channels, from which signals were color-coded in red and green respectively. The stimulated Raman histology (SRH) H&amp;E were generated from proteins and lipids channels.</w:t>
      </w:r>
    </w:p>
    <w:p w14:paraId="731CDDC4" w14:textId="77777777" w:rsidR="00864D0F" w:rsidRDefault="00864D0F" w:rsidP="00864D0F">
      <w:r>
        <w:t>(F) The brain LDs imaged at SRS 2850 cm</w:t>
      </w:r>
      <w:r>
        <w:rPr>
          <w:vertAlign w:val="superscript"/>
        </w:rPr>
        <w:t xml:space="preserve">-1 </w:t>
      </w:r>
      <w:r>
        <w:t xml:space="preserve">channel are confirmed with BODIPY staining. </w:t>
      </w:r>
    </w:p>
    <w:p w14:paraId="357494DA" w14:textId="77777777" w:rsidR="00864D0F" w:rsidRDefault="00864D0F" w:rsidP="00864D0F">
      <w:r>
        <w:t xml:space="preserve">Statistical significance was determined by </w:t>
      </w:r>
      <w:bookmarkStart w:id="2" w:name="OLE_LINK25"/>
      <w:r>
        <w:t xml:space="preserve">using </w:t>
      </w:r>
      <w:bookmarkStart w:id="3" w:name="_Hlk115354125"/>
      <w:r>
        <w:t xml:space="preserve">student’s </w:t>
      </w:r>
      <w:r>
        <w:rPr>
          <w:i/>
          <w:iCs/>
        </w:rPr>
        <w:t>t</w:t>
      </w:r>
      <w:r>
        <w:t>-test</w:t>
      </w:r>
      <w:bookmarkEnd w:id="2"/>
      <w:r>
        <w:t xml:space="preserve"> </w:t>
      </w:r>
      <w:bookmarkEnd w:id="3"/>
      <w:r>
        <w:t>(C). *, p &lt; 0.05; **, p &lt; 0.01; ***, p &lt; 0.001; ****, p &lt; 0.0001; ns, non-significant difference.</w:t>
      </w:r>
    </w:p>
    <w:p w14:paraId="547F315B" w14:textId="77777777" w:rsidR="00864D0F" w:rsidRDefault="00864D0F" w:rsidP="00864D0F">
      <w:pPr>
        <w:rPr>
          <w:bCs/>
        </w:rPr>
      </w:pPr>
    </w:p>
    <w:p w14:paraId="2E9558CF" w14:textId="77777777" w:rsidR="00864D0F" w:rsidRDefault="00864D0F" w:rsidP="00864D0F">
      <w:pPr>
        <w:rPr>
          <w:bCs/>
        </w:rPr>
      </w:pPr>
    </w:p>
    <w:p w14:paraId="327CD47E" w14:textId="77777777" w:rsidR="00864D0F" w:rsidRDefault="00864D0F" w:rsidP="00864D0F">
      <w:pPr>
        <w:rPr>
          <w:bCs/>
        </w:rPr>
      </w:pPr>
    </w:p>
    <w:p w14:paraId="79F0B0B3" w14:textId="77777777" w:rsidR="00864D0F" w:rsidRDefault="00864D0F" w:rsidP="00864D0F">
      <w:pPr>
        <w:rPr>
          <w:bCs/>
        </w:rPr>
      </w:pPr>
    </w:p>
    <w:p w14:paraId="21B7B572" w14:textId="77777777" w:rsidR="00864D0F" w:rsidRDefault="00864D0F" w:rsidP="00864D0F">
      <w:pPr>
        <w:rPr>
          <w:bCs/>
        </w:rPr>
      </w:pPr>
    </w:p>
    <w:p w14:paraId="1FB897FB" w14:textId="0E83297B" w:rsidR="00864D0F" w:rsidRDefault="00864D0F" w:rsidP="00864D0F">
      <w:pPr>
        <w:jc w:val="center"/>
        <w:rPr>
          <w:rFonts w:eastAsia="KaiTi_GB2312"/>
          <w:kern w:val="0"/>
        </w:rPr>
      </w:pPr>
      <w:r>
        <w:rPr>
          <w:rFonts w:eastAsia="KaiTi_GB2312"/>
          <w:noProof/>
          <w:kern w:val="0"/>
        </w:rPr>
        <w:lastRenderedPageBreak/>
        <w:drawing>
          <wp:inline distT="0" distB="0" distL="0" distR="0" wp14:anchorId="1C14AC48" wp14:editId="479DDF0F">
            <wp:extent cx="5133975" cy="8229600"/>
            <wp:effectExtent l="0" t="0" r="0" b="0"/>
            <wp:docPr id="9" name="Picture 9"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alendar&#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33975" cy="8229600"/>
                    </a:xfrm>
                    <a:prstGeom prst="rect">
                      <a:avLst/>
                    </a:prstGeom>
                    <a:noFill/>
                    <a:ln>
                      <a:noFill/>
                    </a:ln>
                  </pic:spPr>
                </pic:pic>
              </a:graphicData>
            </a:graphic>
          </wp:inline>
        </w:drawing>
      </w:r>
    </w:p>
    <w:p w14:paraId="07AB2931" w14:textId="77777777" w:rsidR="00864D0F" w:rsidRDefault="00864D0F" w:rsidP="00864D0F">
      <w:bookmarkStart w:id="4" w:name="OLE_LINK32"/>
      <w:r>
        <w:lastRenderedPageBreak/>
        <w:t xml:space="preserve">Figure S2. The LD density and size of </w:t>
      </w:r>
      <w:r>
        <w:rPr>
          <w:i/>
          <w:iCs/>
        </w:rPr>
        <w:t>Drosophila</w:t>
      </w:r>
      <w:r>
        <w:t xml:space="preserve"> brain are changed during the aging process</w:t>
      </w:r>
    </w:p>
    <w:bookmarkEnd w:id="4"/>
    <w:p w14:paraId="4C57E855" w14:textId="77777777" w:rsidR="00864D0F" w:rsidRDefault="00864D0F" w:rsidP="00864D0F">
      <w:r>
        <w:t>(A) Max Z projected images of brain LDs from females and males at different ages were displayed. Scale bar, 10 µm.</w:t>
      </w:r>
    </w:p>
    <w:p w14:paraId="6378F32C" w14:textId="77777777" w:rsidR="00864D0F" w:rsidRDefault="00864D0F" w:rsidP="00864D0F">
      <w:r>
        <w:t>(B-E) The LD density (total LD volume to brain cortex volume) and LD size of different aged brains were quantified and presented as Mean ± SD (n = 8~10 brains at each age group).</w:t>
      </w:r>
    </w:p>
    <w:p w14:paraId="3215C736" w14:textId="77777777" w:rsidR="00864D0F" w:rsidRDefault="00864D0F" w:rsidP="00864D0F">
      <w:r>
        <w:t xml:space="preserve">Statistical significance was determined by using 1-way ANOVA (B-E). *, p &lt; 0.05; **, p &lt; 0.01; ***, p &lt; 0.001; ****, p &lt; 0.0001; ns, non-significant difference. </w:t>
      </w:r>
    </w:p>
    <w:p w14:paraId="08882F7F" w14:textId="5044761D" w:rsidR="00864D0F" w:rsidRDefault="00864D0F" w:rsidP="00864D0F">
      <w:pPr>
        <w:rPr>
          <w:rFonts w:eastAsia="KaiTi_GB2312"/>
          <w:kern w:val="0"/>
        </w:rPr>
      </w:pPr>
      <w:r>
        <w:rPr>
          <w:rFonts w:eastAsia="KaiTi_GB2312"/>
          <w:noProof/>
          <w:kern w:val="0"/>
        </w:rPr>
        <w:lastRenderedPageBreak/>
        <w:drawing>
          <wp:inline distT="0" distB="0" distL="0" distR="0" wp14:anchorId="60220877" wp14:editId="0AED64E6">
            <wp:extent cx="5943600" cy="7181850"/>
            <wp:effectExtent l="0" t="0" r="0" b="0"/>
            <wp:docPr id="8" name="Picture 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181850"/>
                    </a:xfrm>
                    <a:prstGeom prst="rect">
                      <a:avLst/>
                    </a:prstGeom>
                    <a:noFill/>
                    <a:ln>
                      <a:noFill/>
                    </a:ln>
                  </pic:spPr>
                </pic:pic>
              </a:graphicData>
            </a:graphic>
          </wp:inline>
        </w:drawing>
      </w:r>
    </w:p>
    <w:p w14:paraId="6B92DC8C" w14:textId="77777777" w:rsidR="00864D0F" w:rsidRDefault="00864D0F" w:rsidP="00864D0F">
      <w:pPr>
        <w:rPr>
          <w:rFonts w:eastAsia="KaiTi_GB2312"/>
          <w:kern w:val="0"/>
        </w:rPr>
      </w:pPr>
    </w:p>
    <w:p w14:paraId="7C23D6A6" w14:textId="77777777" w:rsidR="00864D0F" w:rsidRDefault="00864D0F" w:rsidP="00864D0F">
      <w:pPr>
        <w:spacing w:before="0" w:after="0"/>
      </w:pPr>
      <w:r>
        <w:t xml:space="preserve">Figure S3. TAGs are the predominant constituent of glial LDs. </w:t>
      </w:r>
    </w:p>
    <w:p w14:paraId="05EE9ED0" w14:textId="77777777" w:rsidR="00864D0F" w:rsidRDefault="00864D0F" w:rsidP="00864D0F">
      <w:pPr>
        <w:spacing w:before="0" w:after="0"/>
      </w:pPr>
      <w:r>
        <w:t>(A) The cell body regions from 5-day and 35-day brain cortexes were imaged from different channels: proteins (2930 cm</w:t>
      </w:r>
      <w:r>
        <w:rPr>
          <w:vertAlign w:val="superscript"/>
        </w:rPr>
        <w:t>-1</w:t>
      </w:r>
      <w:r>
        <w:t>), lipids (2850 cm</w:t>
      </w:r>
      <w:r>
        <w:rPr>
          <w:vertAlign w:val="superscript"/>
        </w:rPr>
        <w:t>-1</w:t>
      </w:r>
      <w:r>
        <w:t>), proteins and lipids mixture (2880 cm</w:t>
      </w:r>
      <w:r>
        <w:rPr>
          <w:vertAlign w:val="superscript"/>
        </w:rPr>
        <w:t>-1</w:t>
      </w:r>
      <w:r>
        <w:t xml:space="preserve">) and </w:t>
      </w:r>
      <w:r>
        <w:lastRenderedPageBreak/>
        <w:t>unsaturated lipids (3009 cm</w:t>
      </w:r>
      <w:r>
        <w:rPr>
          <w:vertAlign w:val="superscript"/>
        </w:rPr>
        <w:t>-1</w:t>
      </w:r>
      <w:r>
        <w:t xml:space="preserve">). Signals were color-coded in red, green, </w:t>
      </w:r>
      <w:proofErr w:type="gramStart"/>
      <w:r>
        <w:t>cyan</w:t>
      </w:r>
      <w:proofErr w:type="gramEnd"/>
      <w:r>
        <w:t xml:space="preserve"> and yellow, respectively. White arrows, LDs; orange arrow heads, cell membranes. Scale bar: 10 µm. </w:t>
      </w:r>
    </w:p>
    <w:p w14:paraId="2E4F3275" w14:textId="77777777" w:rsidR="00864D0F" w:rsidRDefault="00864D0F" w:rsidP="00864D0F">
      <w:pPr>
        <w:spacing w:before="0" w:after="0"/>
      </w:pPr>
      <w:r>
        <w:t>(B-C) The SRS-HSI were taken from 5- and 35-day old female brain LDs and membranes, and the spectra of CH regions from LDs (B) and membranes (C) were plotted. Total lipids peak (2850 cm</w:t>
      </w:r>
      <w:r>
        <w:rPr>
          <w:vertAlign w:val="superscript"/>
        </w:rPr>
        <w:t>-1</w:t>
      </w:r>
      <w:r>
        <w:t>) and unsaturated lipids peak (3009 cm</w:t>
      </w:r>
      <w:r>
        <w:rPr>
          <w:vertAlign w:val="superscript"/>
        </w:rPr>
        <w:t>-1</w:t>
      </w:r>
      <w:r>
        <w:t xml:space="preserve">) were marked by the orange arrows.  </w:t>
      </w:r>
    </w:p>
    <w:p w14:paraId="2F4F8261" w14:textId="77777777" w:rsidR="00864D0F" w:rsidRDefault="00864D0F" w:rsidP="00864D0F">
      <w:r>
        <w:t>(D) The cell body regions from 5-day adult brain were imaged from the proteins (2930 cm</w:t>
      </w:r>
      <w:r>
        <w:rPr>
          <w:vertAlign w:val="superscript"/>
        </w:rPr>
        <w:t>-1</w:t>
      </w:r>
      <w:r>
        <w:t>), lipids (2850 cm</w:t>
      </w:r>
      <w:r>
        <w:rPr>
          <w:vertAlign w:val="superscript"/>
        </w:rPr>
        <w:t>-1</w:t>
      </w:r>
      <w:r>
        <w:t xml:space="preserve">) channels before and after methanol treatment. Scale bar: 10 µm. </w:t>
      </w:r>
    </w:p>
    <w:p w14:paraId="18498ED8" w14:textId="77777777" w:rsidR="00864D0F" w:rsidRDefault="00864D0F" w:rsidP="00864D0F">
      <w:pPr>
        <w:spacing w:before="0" w:after="0"/>
      </w:pPr>
      <w:r>
        <w:t xml:space="preserve">(E) The spectra derived from SRS-HSI of untreated brains (yellow, solid line), proteinase K- treated ones (lipids, red dotted line) and methanol-treated brain membranes (proteins, blue dashed lines) showing the peaks under different conditions. </w:t>
      </w:r>
    </w:p>
    <w:p w14:paraId="58F9B282" w14:textId="77777777" w:rsidR="00864D0F" w:rsidRDefault="00864D0F" w:rsidP="00864D0F">
      <w:pPr>
        <w:spacing w:before="0" w:after="0"/>
      </w:pPr>
      <w:r>
        <w:t>(F) Max Z projected SRS images of brain LDs in flies with glial-specific gene knockdowns (</w:t>
      </w:r>
      <w:r>
        <w:rPr>
          <w:i/>
          <w:iCs/>
        </w:rPr>
        <w:t>repo-G4&gt;UAS-RNAi</w:t>
      </w:r>
      <w:r>
        <w:t>) of TAG synthetic enzymes (</w:t>
      </w:r>
      <w:proofErr w:type="spellStart"/>
      <w:r>
        <w:rPr>
          <w:i/>
          <w:iCs/>
        </w:rPr>
        <w:t>Lipin</w:t>
      </w:r>
      <w:proofErr w:type="spellEnd"/>
      <w:r>
        <w:t xml:space="preserve">, or </w:t>
      </w:r>
      <w:r>
        <w:rPr>
          <w:i/>
          <w:iCs/>
        </w:rPr>
        <w:t>DGAT1</w:t>
      </w:r>
      <w:r>
        <w:t>) or overexpression of TAG lipase (</w:t>
      </w:r>
      <w:proofErr w:type="spellStart"/>
      <w:r>
        <w:rPr>
          <w:i/>
          <w:iCs/>
        </w:rPr>
        <w:t>bmm</w:t>
      </w:r>
      <w:proofErr w:type="spellEnd"/>
      <w:r>
        <w:t>) are compared with the control group (</w:t>
      </w:r>
      <w:r>
        <w:rPr>
          <w:i/>
          <w:iCs/>
        </w:rPr>
        <w:t>repo-G4&gt;UAS-lacZ</w:t>
      </w:r>
      <w:r>
        <w:t xml:space="preserve">). </w:t>
      </w:r>
    </w:p>
    <w:p w14:paraId="7E420E59" w14:textId="77777777" w:rsidR="00864D0F" w:rsidRDefault="00864D0F" w:rsidP="00864D0F">
      <w:pPr>
        <w:spacing w:before="0" w:after="0"/>
      </w:pPr>
      <w:r>
        <w:t xml:space="preserve">(G) LD density in (F) was quantified and presented as Mean ± SD (n =5~8 brains). Statistical significance was determined by using Student's </w:t>
      </w:r>
      <w:r>
        <w:rPr>
          <w:i/>
          <w:iCs/>
        </w:rPr>
        <w:t>t</w:t>
      </w:r>
      <w:r>
        <w:t>-test (D, E) or 1-way ANOVA (G). *, p &lt; 0.05; **, p &lt; 0.01; ***, p &lt; 0.001; ****, p &lt; 0.0001; ns, non-significant difference.</w:t>
      </w:r>
    </w:p>
    <w:p w14:paraId="472D6677" w14:textId="77777777" w:rsidR="00864D0F" w:rsidRDefault="00864D0F" w:rsidP="00864D0F">
      <w:pPr>
        <w:rPr>
          <w:rFonts w:eastAsia="KaiTi_GB2312"/>
          <w:kern w:val="0"/>
        </w:rPr>
      </w:pPr>
    </w:p>
    <w:p w14:paraId="33C0C011" w14:textId="7EB69D2A" w:rsidR="00864D0F" w:rsidRDefault="00864D0F" w:rsidP="00864D0F">
      <w:pPr>
        <w:rPr>
          <w:rFonts w:eastAsia="KaiTi_GB2312"/>
          <w:kern w:val="0"/>
        </w:rPr>
      </w:pPr>
      <w:r>
        <w:rPr>
          <w:rFonts w:eastAsia="KaiTi_GB2312"/>
          <w:noProof/>
          <w:kern w:val="0"/>
        </w:rPr>
        <w:lastRenderedPageBreak/>
        <w:drawing>
          <wp:inline distT="0" distB="0" distL="0" distR="0" wp14:anchorId="14ABB3EB" wp14:editId="1E109F29">
            <wp:extent cx="5943600" cy="5991225"/>
            <wp:effectExtent l="0" t="0" r="0" b="9525"/>
            <wp:docPr id="7" name="Picture 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raphical user interfac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991225"/>
                    </a:xfrm>
                    <a:prstGeom prst="rect">
                      <a:avLst/>
                    </a:prstGeom>
                    <a:noFill/>
                    <a:ln>
                      <a:noFill/>
                    </a:ln>
                  </pic:spPr>
                </pic:pic>
              </a:graphicData>
            </a:graphic>
          </wp:inline>
        </w:drawing>
      </w:r>
    </w:p>
    <w:p w14:paraId="0495280B" w14:textId="77777777" w:rsidR="00864D0F" w:rsidRDefault="00864D0F" w:rsidP="00864D0F">
      <w:r>
        <w:t xml:space="preserve">Figure S4. </w:t>
      </w:r>
      <w:r>
        <w:rPr>
          <w:i/>
          <w:iCs/>
        </w:rPr>
        <w:t>De novo</w:t>
      </w:r>
      <w:r>
        <w:t xml:space="preserve"> biosynthesis and uptake of lipids both contribute to the brain lipid storage.    </w:t>
      </w:r>
    </w:p>
    <w:p w14:paraId="692DD5A2" w14:textId="77777777" w:rsidR="00864D0F" w:rsidRDefault="00864D0F" w:rsidP="00864D0F">
      <w:r>
        <w:t xml:space="preserve">(A) A scheme showing D2O diet (DO-ST, D2O labeled standard diet) treatment of adult flies during aging. </w:t>
      </w:r>
    </w:p>
    <w:p w14:paraId="1E698511" w14:textId="77777777" w:rsidR="00864D0F" w:rsidRDefault="00864D0F" w:rsidP="00864D0F">
      <w:r>
        <w:t>(B) Deuterium incorporation into brain LDs reaches saturation after  20% D2O diet treatment for 9-10 days. (n =5 brains at each time point).</w:t>
      </w:r>
    </w:p>
    <w:p w14:paraId="51228F27" w14:textId="77777777" w:rsidR="00864D0F" w:rsidRDefault="00864D0F" w:rsidP="00864D0F">
      <w:r>
        <w:t>(C) Max Z projected SRS images of brain LDs with glial-specific gene knockdowns (</w:t>
      </w:r>
      <w:r>
        <w:rPr>
          <w:i/>
          <w:iCs/>
        </w:rPr>
        <w:t>repo&gt;RNAi</w:t>
      </w:r>
      <w:r>
        <w:t>) of fatty acid synthetic gene (</w:t>
      </w:r>
      <w:r>
        <w:rPr>
          <w:i/>
          <w:iCs/>
        </w:rPr>
        <w:t>ACC</w:t>
      </w:r>
      <w:r>
        <w:t>) and the genes encoding LDL receptor homologues  (</w:t>
      </w:r>
      <w:r>
        <w:rPr>
          <w:i/>
          <w:iCs/>
        </w:rPr>
        <w:t>LpR1&amp;LpR2</w:t>
      </w:r>
      <w:r>
        <w:t>) were compared with the control group (</w:t>
      </w:r>
      <w:r>
        <w:rPr>
          <w:i/>
          <w:iCs/>
        </w:rPr>
        <w:t>repo&gt;UAS-white RNAi</w:t>
      </w:r>
      <w:r>
        <w:t>).</w:t>
      </w:r>
    </w:p>
    <w:p w14:paraId="35DAAAED" w14:textId="77777777" w:rsidR="00864D0F" w:rsidRDefault="00864D0F" w:rsidP="00864D0F">
      <w:r>
        <w:lastRenderedPageBreak/>
        <w:t>(D) The LD density ratios (total LD volume to brain cortex volume) of the brains with the designated genotypes in (C) were quantified and presented as Mean ± SD (n =5 brains in each group).</w:t>
      </w:r>
    </w:p>
    <w:p w14:paraId="20DC252F" w14:textId="77777777" w:rsidR="00864D0F" w:rsidRDefault="00864D0F" w:rsidP="00864D0F">
      <w:pPr>
        <w:rPr>
          <w:lang w:val="fr-FR"/>
        </w:rPr>
      </w:pPr>
      <w:r>
        <w:t xml:space="preserve">Statistical significance was determined by using 1-way ANOVA. </w:t>
      </w:r>
      <w:r>
        <w:rPr>
          <w:lang w:val="fr-FR"/>
        </w:rPr>
        <w:t>*, p &lt; 0.05; **, p &lt; 0.01; ***, p &lt; 0.001; ****, p &lt; 0.0001; ns, non-</w:t>
      </w:r>
      <w:proofErr w:type="spellStart"/>
      <w:r>
        <w:rPr>
          <w:lang w:val="fr-FR"/>
        </w:rPr>
        <w:t>significant</w:t>
      </w:r>
      <w:proofErr w:type="spellEnd"/>
      <w:r>
        <w:rPr>
          <w:lang w:val="fr-FR"/>
        </w:rPr>
        <w:t xml:space="preserve"> </w:t>
      </w:r>
      <w:proofErr w:type="spellStart"/>
      <w:r>
        <w:rPr>
          <w:lang w:val="fr-FR"/>
        </w:rPr>
        <w:t>difference</w:t>
      </w:r>
      <w:proofErr w:type="spellEnd"/>
      <w:r>
        <w:rPr>
          <w:lang w:val="fr-FR"/>
        </w:rPr>
        <w:t xml:space="preserve">. </w:t>
      </w:r>
    </w:p>
    <w:p w14:paraId="388B42CF" w14:textId="77777777" w:rsidR="00864D0F" w:rsidRDefault="00864D0F" w:rsidP="00864D0F">
      <w:pPr>
        <w:rPr>
          <w:rFonts w:eastAsia="KaiTi_GB2312"/>
          <w:kern w:val="0"/>
          <w:lang w:val="fr-FR"/>
        </w:rPr>
      </w:pPr>
    </w:p>
    <w:p w14:paraId="518EC4A8" w14:textId="77777777" w:rsidR="00864D0F" w:rsidRDefault="00864D0F" w:rsidP="00864D0F">
      <w:pPr>
        <w:rPr>
          <w:rFonts w:eastAsia="KaiTi_GB2312"/>
          <w:kern w:val="0"/>
          <w:lang w:val="fr-FR"/>
        </w:rPr>
      </w:pPr>
    </w:p>
    <w:p w14:paraId="6D1B497B" w14:textId="77777777" w:rsidR="00864D0F" w:rsidRDefault="00864D0F" w:rsidP="00864D0F">
      <w:pPr>
        <w:rPr>
          <w:rFonts w:eastAsia="KaiTi_GB2312"/>
          <w:kern w:val="0"/>
          <w:lang w:val="fr-FR"/>
        </w:rPr>
      </w:pPr>
    </w:p>
    <w:p w14:paraId="4ADED577" w14:textId="77777777" w:rsidR="00864D0F" w:rsidRDefault="00864D0F" w:rsidP="00864D0F">
      <w:pPr>
        <w:jc w:val="center"/>
        <w:rPr>
          <w:rFonts w:eastAsia="KaiTi_GB2312"/>
          <w:kern w:val="0"/>
          <w:lang w:val="fr-FR"/>
        </w:rPr>
      </w:pPr>
    </w:p>
    <w:p w14:paraId="61B011B7" w14:textId="1D37D689" w:rsidR="00864D0F" w:rsidRDefault="00864D0F" w:rsidP="00864D0F">
      <w:pPr>
        <w:jc w:val="center"/>
        <w:rPr>
          <w:rFonts w:eastAsia="KaiTi_GB2312"/>
          <w:kern w:val="0"/>
        </w:rPr>
      </w:pPr>
      <w:r>
        <w:rPr>
          <w:rFonts w:eastAsia="KaiTi_GB2312"/>
          <w:noProof/>
          <w:kern w:val="0"/>
        </w:rPr>
        <w:lastRenderedPageBreak/>
        <w:drawing>
          <wp:inline distT="0" distB="0" distL="0" distR="0" wp14:anchorId="1A220D6C" wp14:editId="18AC1895">
            <wp:extent cx="5514975" cy="8229600"/>
            <wp:effectExtent l="0" t="0" r="9525" b="0"/>
            <wp:docPr id="6" name="Picture 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aphical user interfac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14975" cy="8229600"/>
                    </a:xfrm>
                    <a:prstGeom prst="rect">
                      <a:avLst/>
                    </a:prstGeom>
                    <a:noFill/>
                    <a:ln>
                      <a:noFill/>
                    </a:ln>
                  </pic:spPr>
                </pic:pic>
              </a:graphicData>
            </a:graphic>
          </wp:inline>
        </w:drawing>
      </w:r>
    </w:p>
    <w:p w14:paraId="3AA4915E" w14:textId="77777777" w:rsidR="00864D0F" w:rsidRDefault="00864D0F" w:rsidP="00864D0F">
      <w:pPr>
        <w:rPr>
          <w:bCs/>
        </w:rPr>
      </w:pPr>
      <w:r>
        <w:lastRenderedPageBreak/>
        <w:t>Figure S5. The LD metabolic activity of aging brains under diet treatments are correlated with motor activity and lifespan</w:t>
      </w:r>
    </w:p>
    <w:p w14:paraId="56698E9A" w14:textId="77777777" w:rsidR="00864D0F" w:rsidRDefault="00864D0F" w:rsidP="00864D0F">
      <w:r>
        <w:t>(A) The brain LDs from 5, 15, 25, 35 and 45-day old males fed with 20% D2O labeled standard diet (ST), high sugar (glucose, fructose and sucrose) diets (HSDs) and dietary restriction (DR) for 5 days were imaged from the CD lipids (2143 cm</w:t>
      </w:r>
      <w:r>
        <w:rPr>
          <w:vertAlign w:val="superscript"/>
        </w:rPr>
        <w:t>-1</w:t>
      </w:r>
      <w:r>
        <w:t>), CH lipids (2850 cm</w:t>
      </w:r>
      <w:r>
        <w:rPr>
          <w:vertAlign w:val="superscript"/>
        </w:rPr>
        <w:t>-1</w:t>
      </w:r>
      <w:r>
        <w:t>), and the ratio of newly synthesized lipids to total lipids during 5-days’ DO-labeling were quantified as CD ratios (CD/CH) and plotted as Mean ± SD. n =15 ROIs from 5~8 brains.</w:t>
      </w:r>
    </w:p>
    <w:p w14:paraId="2A90806A" w14:textId="77777777" w:rsidR="00864D0F" w:rsidRDefault="00864D0F" w:rsidP="00864D0F">
      <w:r>
        <w:t xml:space="preserve">(B) The motor activities of 5, 15, 25, 35 and 45-day old males fed with standard diet (ST), high sugar (3xglucose, fructose and sucrose) diets (HSDs) were evaluated and plotted as Mean ± SD. n = 40 files per age group. </w:t>
      </w:r>
    </w:p>
    <w:p w14:paraId="049B2D84" w14:textId="77777777" w:rsidR="00864D0F" w:rsidRDefault="00864D0F" w:rsidP="00864D0F">
      <w:r>
        <w:t>(C) and (D) The lifespans of flies on standard diet (ST), dietary restriction (DR), high sugar (3xglucose, fructose and sucrose) diets (HSDs). (C), females, and (D), males. (n =120 flies at each group).</w:t>
      </w:r>
    </w:p>
    <w:p w14:paraId="502DCD9C" w14:textId="77777777" w:rsidR="00864D0F" w:rsidRDefault="00864D0F" w:rsidP="00864D0F">
      <w:r>
        <w:t>(E-G) The time-course changes of CD-lipid mobilization in brain LDs over 72-hour starvation of flies pretreated with different diets. Data are presented as Mean ± SD in (E, young male), (F, old female) and (G, old male). n =15 ROIs from 3~5 brains in each group.</w:t>
      </w:r>
    </w:p>
    <w:p w14:paraId="0835BD68" w14:textId="77777777" w:rsidR="00864D0F" w:rsidRDefault="00864D0F" w:rsidP="00864D0F">
      <w:pPr>
        <w:spacing w:before="0" w:after="0"/>
      </w:pPr>
      <w:r>
        <w:t>(H) A linear positive correlation between brain lipid synthesis and motor ability during aging process. n = 10~15 for each group, Pearson analysis, r = 0.7646, p &lt; 0.0001.</w:t>
      </w:r>
    </w:p>
    <w:p w14:paraId="10AFE932" w14:textId="77777777" w:rsidR="00864D0F" w:rsidRDefault="00864D0F" w:rsidP="00864D0F"/>
    <w:p w14:paraId="4791CF4C" w14:textId="77777777" w:rsidR="00864D0F" w:rsidRDefault="00864D0F" w:rsidP="00864D0F"/>
    <w:p w14:paraId="3FCA6FED" w14:textId="77777777" w:rsidR="00864D0F" w:rsidRDefault="00864D0F" w:rsidP="00864D0F"/>
    <w:p w14:paraId="54349E5B" w14:textId="75F51FE6" w:rsidR="00864D0F" w:rsidRDefault="00864D0F" w:rsidP="00864D0F">
      <w:pPr>
        <w:rPr>
          <w:bCs/>
        </w:rPr>
      </w:pPr>
      <w:r>
        <w:rPr>
          <w:noProof/>
        </w:rPr>
        <w:lastRenderedPageBreak/>
        <w:drawing>
          <wp:inline distT="0" distB="0" distL="0" distR="0" wp14:anchorId="2769B3EA" wp14:editId="6398BF70">
            <wp:extent cx="5943600" cy="6629400"/>
            <wp:effectExtent l="0" t="0" r="0" b="0"/>
            <wp:docPr id="5" name="Picture 5"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 screenshot of a computer&#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6629400"/>
                    </a:xfrm>
                    <a:prstGeom prst="rect">
                      <a:avLst/>
                    </a:prstGeom>
                    <a:noFill/>
                    <a:ln>
                      <a:noFill/>
                    </a:ln>
                  </pic:spPr>
                </pic:pic>
              </a:graphicData>
            </a:graphic>
          </wp:inline>
        </w:drawing>
      </w:r>
    </w:p>
    <w:p w14:paraId="01ABD8F0" w14:textId="77777777" w:rsidR="00864D0F" w:rsidRDefault="00864D0F" w:rsidP="00864D0F">
      <w:pPr>
        <w:rPr>
          <w:bCs/>
        </w:rPr>
      </w:pPr>
      <w:r>
        <w:t>Figure S6. The lipogenic activities of aging brain LDs are modulated by diet treatments</w:t>
      </w:r>
    </w:p>
    <w:p w14:paraId="38AE146D" w14:textId="77777777" w:rsidR="00864D0F" w:rsidRDefault="00864D0F" w:rsidP="00864D0F">
      <w:r>
        <w:t>(A-D) The brain LDs from 5, 15, 25, 35 and 45-day old flies fed with 20% D2O labeled standard diet (ST), high sugar (glucose, fructose and sucrose) diets (HSDs) and dietary restriction (DR) for 5 days were imaged from the CD lipids (2143 cm</w:t>
      </w:r>
      <w:r>
        <w:rPr>
          <w:vertAlign w:val="superscript"/>
        </w:rPr>
        <w:t>-1</w:t>
      </w:r>
      <w:r>
        <w:t>), CH lipids (2850 cm</w:t>
      </w:r>
      <w:r>
        <w:rPr>
          <w:vertAlign w:val="superscript"/>
        </w:rPr>
        <w:t>-1</w:t>
      </w:r>
      <w:r>
        <w:t xml:space="preserve">), and the ratio of newly synthesized lipids to total lipids during 5-days’ DO-labeling were quantified as CD ratios (CD/CH) and displayed in (A, 5-day females), (B, 5-day males), (C, 35-day females), (D, 35-day males), respectively. Scale bar: 2µm. </w:t>
      </w:r>
    </w:p>
    <w:p w14:paraId="09527E02" w14:textId="77777777" w:rsidR="00864D0F" w:rsidRDefault="00864D0F" w:rsidP="00864D0F"/>
    <w:p w14:paraId="3CB8C621" w14:textId="77777777" w:rsidR="00864D0F" w:rsidRDefault="00864D0F" w:rsidP="00864D0F">
      <w:pPr>
        <w:rPr>
          <w:bCs/>
        </w:rPr>
      </w:pPr>
    </w:p>
    <w:p w14:paraId="1795AAB2" w14:textId="308C5BD5" w:rsidR="00864D0F" w:rsidRDefault="00864D0F" w:rsidP="00864D0F">
      <w:pPr>
        <w:rPr>
          <w:bCs/>
        </w:rPr>
      </w:pPr>
      <w:r>
        <w:rPr>
          <w:noProof/>
        </w:rPr>
        <w:lastRenderedPageBreak/>
        <w:drawing>
          <wp:inline distT="0" distB="0" distL="0" distR="0" wp14:anchorId="1D27DD05" wp14:editId="6C2708E0">
            <wp:extent cx="5924550" cy="8229600"/>
            <wp:effectExtent l="0" t="0" r="0" b="0"/>
            <wp:docPr id="4" name="Picture 4" descr="Graphical user interface,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raphical user interface, diagram&#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24550" cy="8229600"/>
                    </a:xfrm>
                    <a:prstGeom prst="rect">
                      <a:avLst/>
                    </a:prstGeom>
                    <a:noFill/>
                    <a:ln>
                      <a:noFill/>
                    </a:ln>
                  </pic:spPr>
                </pic:pic>
              </a:graphicData>
            </a:graphic>
          </wp:inline>
        </w:drawing>
      </w:r>
    </w:p>
    <w:p w14:paraId="63C225CF" w14:textId="77777777" w:rsidR="00864D0F" w:rsidRDefault="00864D0F" w:rsidP="00864D0F">
      <w:pPr>
        <w:rPr>
          <w:bCs/>
        </w:rPr>
      </w:pPr>
      <w:r>
        <w:lastRenderedPageBreak/>
        <w:t xml:space="preserve">Figure S7. The lipogenic activities of LDs in fat bodies during aging are differently modulated by dietary sugars </w:t>
      </w:r>
    </w:p>
    <w:p w14:paraId="2A316A6A" w14:textId="77777777" w:rsidR="00864D0F" w:rsidRDefault="00864D0F" w:rsidP="00864D0F">
      <w:r>
        <w:t>(A-D) The LDs from 5, 15, and 35-day old flies fed with 20% D2O labeled standard diet (ST), high sugar (glucose, fructose and sucrose) diets (HSDs) for 5 days were imaged from the CD lipids (2143 cm</w:t>
      </w:r>
      <w:r>
        <w:rPr>
          <w:vertAlign w:val="superscript"/>
        </w:rPr>
        <w:t>-1</w:t>
      </w:r>
      <w:r>
        <w:t>), CH lipids (2850 cm</w:t>
      </w:r>
      <w:r>
        <w:rPr>
          <w:vertAlign w:val="superscript"/>
        </w:rPr>
        <w:t>-1</w:t>
      </w:r>
      <w:r>
        <w:t>), and the ratio of newly synthesized lipids to total lipids during 5-days’ DO-labeling were quantified as CD ratios (CD/CH) and displayed in females (A, C, E,), males (B, D, F) respectively. (n =25 ROIs from 5~8 fat bodies).</w:t>
      </w:r>
    </w:p>
    <w:p w14:paraId="44CC33C8" w14:textId="77777777" w:rsidR="00864D0F" w:rsidRDefault="00864D0F" w:rsidP="00864D0F">
      <w:r>
        <w:t xml:space="preserve">The representative radiometric images for lipid biosynthesis of 15-day female fat body LDs were displayed in (G), respectively. Scale bar: 10µm. </w:t>
      </w:r>
    </w:p>
    <w:p w14:paraId="68EB603D" w14:textId="77777777" w:rsidR="00864D0F" w:rsidRDefault="00864D0F" w:rsidP="00864D0F"/>
    <w:p w14:paraId="28D7E32C" w14:textId="77777777" w:rsidR="00864D0F" w:rsidRDefault="00864D0F" w:rsidP="00864D0F"/>
    <w:p w14:paraId="7D32CEBF" w14:textId="77777777" w:rsidR="00864D0F" w:rsidRDefault="00864D0F" w:rsidP="00864D0F"/>
    <w:p w14:paraId="21326555" w14:textId="77777777" w:rsidR="00864D0F" w:rsidRDefault="00864D0F" w:rsidP="00864D0F"/>
    <w:p w14:paraId="25662FBE" w14:textId="77777777" w:rsidR="00864D0F" w:rsidRDefault="00864D0F" w:rsidP="00864D0F"/>
    <w:p w14:paraId="5C4258E6" w14:textId="325CD130" w:rsidR="00864D0F" w:rsidRDefault="00864D0F" w:rsidP="00864D0F">
      <w:pPr>
        <w:jc w:val="center"/>
      </w:pPr>
      <w:r>
        <w:rPr>
          <w:noProof/>
        </w:rPr>
        <w:drawing>
          <wp:inline distT="0" distB="0" distL="0" distR="0" wp14:anchorId="1D56C775" wp14:editId="44094304">
            <wp:extent cx="5943600" cy="5124450"/>
            <wp:effectExtent l="0" t="0" r="0" b="0"/>
            <wp:docPr id="3" name="Picture 3"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alendar&#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5124450"/>
                    </a:xfrm>
                    <a:prstGeom prst="rect">
                      <a:avLst/>
                    </a:prstGeom>
                    <a:noFill/>
                    <a:ln>
                      <a:noFill/>
                    </a:ln>
                  </pic:spPr>
                </pic:pic>
              </a:graphicData>
            </a:graphic>
          </wp:inline>
        </w:drawing>
      </w:r>
    </w:p>
    <w:p w14:paraId="78595754" w14:textId="77777777" w:rsidR="00864D0F" w:rsidRDefault="00864D0F" w:rsidP="00864D0F"/>
    <w:p w14:paraId="16782150" w14:textId="77777777" w:rsidR="00864D0F" w:rsidRDefault="00864D0F" w:rsidP="00864D0F">
      <w:pPr>
        <w:rPr>
          <w:bCs/>
        </w:rPr>
      </w:pPr>
      <w:r>
        <w:t xml:space="preserve">Figure S8. The lipid metabolic changes of genetic mutant brains in IIS pathway  </w:t>
      </w:r>
    </w:p>
    <w:p w14:paraId="19A2ADD7" w14:textId="77777777" w:rsidR="00864D0F" w:rsidRDefault="00864D0F" w:rsidP="00864D0F">
      <w:r>
        <w:t xml:space="preserve"> (A-B) The LD density ratios (total LD volume to brain cortex volume) and LD sizes were quantified and presented as Mean ± SD in (A) and (B), respectively. N =5~8 brains for each group.</w:t>
      </w:r>
    </w:p>
    <w:p w14:paraId="10F3D84A" w14:textId="77777777" w:rsidR="00864D0F" w:rsidRDefault="00864D0F" w:rsidP="00864D0F">
      <w:pPr>
        <w:spacing w:before="0" w:after="0"/>
      </w:pPr>
      <w:r>
        <w:t xml:space="preserve">(C-D) The sex differences of lipogenesis in 7- (C) and 25-day (D) old IIS mutants were determined.  </w:t>
      </w:r>
    </w:p>
    <w:p w14:paraId="75BD57C9" w14:textId="77777777" w:rsidR="00864D0F" w:rsidRDefault="00864D0F" w:rsidP="00864D0F">
      <w:r>
        <w:t>(E-F) The time-course changes of CD-lipid mobilization after 0, 24, 48, 72-hour starvation of old brain LDs. Data are presented as Mean ± SD in (E, old female) and (F, old male), n =15 ROIs from 3~5 brains.</w:t>
      </w:r>
    </w:p>
    <w:p w14:paraId="7BDDB01A" w14:textId="77777777" w:rsidR="00864D0F" w:rsidRDefault="00864D0F" w:rsidP="00864D0F">
      <w:r>
        <w:t>(G-H) Sex differences in lipolysis (decrease in CD/CH ratio after 72h starvation in young flies (Figures 4F and 4G), and old flies (panels E and F)) (arbitrarily defined as the CD/CH ratio in males to that in females, M</w:t>
      </w:r>
      <w:r>
        <w:rPr>
          <w:vertAlign w:val="subscript"/>
        </w:rPr>
        <w:t>CD/CH</w:t>
      </w:r>
      <w:r>
        <w:t>/F</w:t>
      </w:r>
      <w:r>
        <w:rPr>
          <w:vertAlign w:val="subscript"/>
        </w:rPr>
        <w:t>CD/CH</w:t>
      </w:r>
      <w:r>
        <w:t xml:space="preserve">) were quantified and compared between control and IIS mutant flies. </w:t>
      </w:r>
    </w:p>
    <w:p w14:paraId="02B9DFD8" w14:textId="77777777" w:rsidR="00864D0F" w:rsidRDefault="00864D0F" w:rsidP="00864D0F">
      <w:r>
        <w:t xml:space="preserve">(I-J) The radiometric images for lipid biosynthesis of 0-day brain LDs from </w:t>
      </w:r>
      <w:r>
        <w:rPr>
          <w:i/>
          <w:iCs/>
        </w:rPr>
        <w:t>dfoxo</w:t>
      </w:r>
      <w:r>
        <w:rPr>
          <w:i/>
          <w:iCs/>
          <w:vertAlign w:val="superscript"/>
        </w:rPr>
        <w:t>Δ94</w:t>
      </w:r>
      <w:r>
        <w:rPr>
          <w:i/>
          <w:iCs/>
        </w:rPr>
        <w:t>/dfoxo</w:t>
      </w:r>
      <w:r>
        <w:rPr>
          <w:i/>
          <w:iCs/>
          <w:vertAlign w:val="superscript"/>
        </w:rPr>
        <w:t xml:space="preserve">25 </w:t>
      </w:r>
      <w:r>
        <w:t xml:space="preserve">and </w:t>
      </w:r>
      <w:r>
        <w:rPr>
          <w:i/>
          <w:iCs/>
        </w:rPr>
        <w:t>w</w:t>
      </w:r>
      <w:r>
        <w:rPr>
          <w:i/>
          <w:iCs/>
          <w:vertAlign w:val="superscript"/>
        </w:rPr>
        <w:t>1118</w:t>
      </w:r>
      <w:r>
        <w:t xml:space="preserve"> were displayed in (F) and quantified in (G). n =15 ROIs from 3~5 brains.</w:t>
      </w:r>
    </w:p>
    <w:p w14:paraId="2FCD0177" w14:textId="77777777" w:rsidR="00864D0F" w:rsidRDefault="00864D0F" w:rsidP="00864D0F"/>
    <w:p w14:paraId="66BDFB36" w14:textId="77777777" w:rsidR="00864D0F" w:rsidRDefault="00864D0F" w:rsidP="00864D0F">
      <w:r>
        <w:t xml:space="preserve"> </w:t>
      </w:r>
    </w:p>
    <w:p w14:paraId="215B3450" w14:textId="77777777" w:rsidR="00864D0F" w:rsidRDefault="00864D0F" w:rsidP="00864D0F"/>
    <w:p w14:paraId="42F2B7E8" w14:textId="77777777" w:rsidR="00864D0F" w:rsidRDefault="00864D0F" w:rsidP="00864D0F"/>
    <w:p w14:paraId="748606C3" w14:textId="77777777" w:rsidR="00864D0F" w:rsidRDefault="00864D0F" w:rsidP="00864D0F"/>
    <w:p w14:paraId="54BE4B9E" w14:textId="77777777" w:rsidR="00864D0F" w:rsidRDefault="00864D0F" w:rsidP="00864D0F"/>
    <w:p w14:paraId="2367D214" w14:textId="77777777" w:rsidR="00864D0F" w:rsidRDefault="00864D0F" w:rsidP="00864D0F"/>
    <w:p w14:paraId="60F30F66" w14:textId="77777777" w:rsidR="00864D0F" w:rsidRDefault="00864D0F" w:rsidP="00864D0F"/>
    <w:p w14:paraId="67A2967E" w14:textId="77777777" w:rsidR="00864D0F" w:rsidRDefault="00864D0F" w:rsidP="00864D0F"/>
    <w:p w14:paraId="637442D4" w14:textId="77777777" w:rsidR="00864D0F" w:rsidRDefault="00864D0F" w:rsidP="00864D0F"/>
    <w:p w14:paraId="7E349DCC" w14:textId="77777777" w:rsidR="00864D0F" w:rsidRDefault="00864D0F" w:rsidP="00864D0F">
      <w:pPr>
        <w:rPr>
          <w:bCs/>
        </w:rPr>
      </w:pPr>
    </w:p>
    <w:p w14:paraId="439692B2" w14:textId="4C7AFCB2" w:rsidR="00864D0F" w:rsidRDefault="00864D0F" w:rsidP="00864D0F">
      <w:pPr>
        <w:rPr>
          <w:bCs/>
        </w:rPr>
      </w:pPr>
      <w:r>
        <w:rPr>
          <w:noProof/>
        </w:rPr>
        <w:lastRenderedPageBreak/>
        <w:drawing>
          <wp:inline distT="0" distB="0" distL="0" distR="0" wp14:anchorId="252EA7A6" wp14:editId="00475B02">
            <wp:extent cx="5943600" cy="4991100"/>
            <wp:effectExtent l="0" t="0" r="0" b="0"/>
            <wp:docPr id="2" name="Picture 2"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alendar&#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991100"/>
                    </a:xfrm>
                    <a:prstGeom prst="rect">
                      <a:avLst/>
                    </a:prstGeom>
                    <a:noFill/>
                    <a:ln>
                      <a:noFill/>
                    </a:ln>
                  </pic:spPr>
                </pic:pic>
              </a:graphicData>
            </a:graphic>
          </wp:inline>
        </w:drawing>
      </w:r>
    </w:p>
    <w:p w14:paraId="02868C9C" w14:textId="77777777" w:rsidR="00864D0F" w:rsidRDefault="00864D0F" w:rsidP="00864D0F">
      <w:pPr>
        <w:rPr>
          <w:bCs/>
        </w:rPr>
      </w:pPr>
      <w:r>
        <w:t xml:space="preserve">Figure S9. Neuron-specific manipulation of IIS pathway did not significantly affect the brain lipid metabolism </w:t>
      </w:r>
    </w:p>
    <w:p w14:paraId="7ECCFD42" w14:textId="77777777" w:rsidR="00864D0F" w:rsidRDefault="00864D0F" w:rsidP="00864D0F">
      <w:r>
        <w:t xml:space="preserve">(A) Max Z projected images of brain LDs with neuron-specific expression of </w:t>
      </w:r>
      <w:proofErr w:type="spellStart"/>
      <w:r>
        <w:rPr>
          <w:i/>
        </w:rPr>
        <w:t>InRDN</w:t>
      </w:r>
      <w:proofErr w:type="spellEnd"/>
      <w:r>
        <w:t xml:space="preserve"> mutant of </w:t>
      </w:r>
      <w:proofErr w:type="spellStart"/>
      <w:r>
        <w:rPr>
          <w:i/>
        </w:rPr>
        <w:t>dfoxoRNAi</w:t>
      </w:r>
      <w:proofErr w:type="spellEnd"/>
      <w:r>
        <w:t xml:space="preserve"> (</w:t>
      </w:r>
      <w:proofErr w:type="spellStart"/>
      <w:r>
        <w:rPr>
          <w:i/>
          <w:iCs/>
        </w:rPr>
        <w:t>elavGS</w:t>
      </w:r>
      <w:proofErr w:type="spellEnd"/>
      <w:r>
        <w:rPr>
          <w:i/>
          <w:iCs/>
        </w:rPr>
        <w:t>&gt;</w:t>
      </w:r>
      <w:r>
        <w:rPr>
          <w:bCs/>
          <w:i/>
          <w:iCs/>
        </w:rPr>
        <w:t>UAS</w:t>
      </w:r>
      <w:r>
        <w:rPr>
          <w:i/>
          <w:iCs/>
        </w:rPr>
        <w:t>-</w:t>
      </w:r>
      <w:proofErr w:type="spellStart"/>
      <w:r>
        <w:rPr>
          <w:i/>
          <w:iCs/>
        </w:rPr>
        <w:t>InRDN</w:t>
      </w:r>
      <w:proofErr w:type="spellEnd"/>
      <w:r>
        <w:t xml:space="preserve"> and</w:t>
      </w:r>
      <w:r>
        <w:rPr>
          <w:i/>
          <w:iCs/>
        </w:rPr>
        <w:t xml:space="preserve"> </w:t>
      </w:r>
      <w:r>
        <w:rPr>
          <w:bCs/>
          <w:i/>
          <w:iCs/>
        </w:rPr>
        <w:t>UAS</w:t>
      </w:r>
      <w:r>
        <w:rPr>
          <w:i/>
          <w:iCs/>
        </w:rPr>
        <w:t>-</w:t>
      </w:r>
      <w:proofErr w:type="spellStart"/>
      <w:r>
        <w:rPr>
          <w:i/>
          <w:iCs/>
        </w:rPr>
        <w:t>dfoxoRNAi</w:t>
      </w:r>
      <w:proofErr w:type="spellEnd"/>
      <w:r>
        <w:t xml:space="preserve">) are compared with that of </w:t>
      </w:r>
      <w:proofErr w:type="spellStart"/>
      <w:r>
        <w:rPr>
          <w:i/>
          <w:iCs/>
        </w:rPr>
        <w:t>elavGS</w:t>
      </w:r>
      <w:proofErr w:type="spellEnd"/>
      <w:r>
        <w:rPr>
          <w:i/>
          <w:iCs/>
        </w:rPr>
        <w:t>&gt;</w:t>
      </w:r>
      <w:r>
        <w:rPr>
          <w:bCs/>
          <w:i/>
          <w:iCs/>
        </w:rPr>
        <w:t>UAS</w:t>
      </w:r>
      <w:r>
        <w:rPr>
          <w:i/>
          <w:iCs/>
        </w:rPr>
        <w:t xml:space="preserve">-lacZ </w:t>
      </w:r>
      <w:r>
        <w:t>flies</w:t>
      </w:r>
      <w:r>
        <w:rPr>
          <w:i/>
          <w:iCs/>
        </w:rPr>
        <w:t>.</w:t>
      </w:r>
    </w:p>
    <w:p w14:paraId="191CBCD9" w14:textId="77777777" w:rsidR="00864D0F" w:rsidRDefault="00864D0F" w:rsidP="00864D0F">
      <w:r>
        <w:t>(B) LD density (total LD volume to brain cortex volume) in adult brains from the designated genotypes in (A) were quantified and presented as Mean ± SD (n = 5 brains for each group).</w:t>
      </w:r>
    </w:p>
    <w:p w14:paraId="7E85A293" w14:textId="77777777" w:rsidR="00864D0F" w:rsidRDefault="00864D0F" w:rsidP="00864D0F">
      <w:r>
        <w:t xml:space="preserve">(C) DO-SRS images of brain LDs from genetic manipulated IIS flies at 10-day old flies treated with 20% D2O labeled standard diet (ST) for 5 days were displayed as green (CH, total lipids), cyan (CD, newly synthesized lipids), and royal (CD/CH, newly synthesized lipids to total lipids) respectively. The representative LDs inside the dashed box were magnified to show the details, Scale bar: 10µm.  </w:t>
      </w:r>
    </w:p>
    <w:p w14:paraId="67BAE81F" w14:textId="77777777" w:rsidR="00864D0F" w:rsidRDefault="00864D0F" w:rsidP="00864D0F">
      <w:pPr>
        <w:jc w:val="center"/>
      </w:pPr>
    </w:p>
    <w:p w14:paraId="0867DDE2" w14:textId="7034A218" w:rsidR="00864D0F" w:rsidRDefault="00864D0F" w:rsidP="00864D0F">
      <w:pPr>
        <w:rPr>
          <w:bCs/>
        </w:rPr>
      </w:pPr>
      <w:r>
        <w:rPr>
          <w:noProof/>
        </w:rPr>
        <w:lastRenderedPageBreak/>
        <w:drawing>
          <wp:inline distT="0" distB="0" distL="0" distR="0" wp14:anchorId="09E26479" wp14:editId="6A87A0E7">
            <wp:extent cx="5276850" cy="4181475"/>
            <wp:effectExtent l="0" t="0" r="0" b="9525"/>
            <wp:docPr id="1" name="Picture 1"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picture containing background pattern&#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6850" cy="4181475"/>
                    </a:xfrm>
                    <a:prstGeom prst="rect">
                      <a:avLst/>
                    </a:prstGeom>
                    <a:noFill/>
                    <a:ln>
                      <a:noFill/>
                    </a:ln>
                  </pic:spPr>
                </pic:pic>
              </a:graphicData>
            </a:graphic>
          </wp:inline>
        </w:drawing>
      </w:r>
    </w:p>
    <w:p w14:paraId="13B7DACE" w14:textId="77777777" w:rsidR="00864D0F" w:rsidRDefault="00864D0F" w:rsidP="00864D0F">
      <w:pPr>
        <w:rPr>
          <w:bCs/>
        </w:rPr>
      </w:pPr>
    </w:p>
    <w:p w14:paraId="0F51D10E" w14:textId="77777777" w:rsidR="00864D0F" w:rsidRDefault="00864D0F" w:rsidP="00864D0F">
      <w:pPr>
        <w:rPr>
          <w:bCs/>
        </w:rPr>
      </w:pPr>
      <w:r>
        <w:rPr>
          <w:b/>
          <w:bCs/>
        </w:rPr>
        <w:t>Figure S10</w:t>
      </w:r>
      <w:r>
        <w:t xml:space="preserve">. </w:t>
      </w:r>
      <w:proofErr w:type="spellStart"/>
      <w:r>
        <w:t>dFOXO</w:t>
      </w:r>
      <w:proofErr w:type="spellEnd"/>
      <w:r>
        <w:t>-GFP expression shows sexual differences in adult fat bodies but not in brains.</w:t>
      </w:r>
    </w:p>
    <w:p w14:paraId="50CDACC0" w14:textId="77777777" w:rsidR="00864D0F" w:rsidRDefault="00864D0F" w:rsidP="00864D0F">
      <w:r>
        <w:t xml:space="preserve">(A) The fluorescent images of </w:t>
      </w:r>
      <w:proofErr w:type="spellStart"/>
      <w:r>
        <w:t>dFOXO</w:t>
      </w:r>
      <w:proofErr w:type="spellEnd"/>
      <w:r>
        <w:t xml:space="preserve">-GFP expression in fat bodies and brains were taken from 10-day old female and male flies and were displayed as green channel, the SRS lipid signals in fat bodies and protein signals in brains are assigned to magenta, respectively. Superimposed GFP and SRS images are shown. Scale bar: 10µm.  </w:t>
      </w:r>
    </w:p>
    <w:p w14:paraId="74F2008D"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aiTi_GB2312">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D0F"/>
    <w:rsid w:val="00864D0F"/>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6A9E8"/>
  <w15:chartTrackingRefBased/>
  <w15:docId w15:val="{22DE58D1-AAB4-4B16-8C8E-16E2F7125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D0F"/>
    <w:pPr>
      <w:spacing w:before="120" w:after="120" w:line="240" w:lineRule="auto"/>
      <w:jc w:val="both"/>
    </w:pPr>
    <w:rPr>
      <w:rFonts w:ascii="Times New Roman" w:eastAsiaTheme="minorEastAsia" w:hAnsi="Times New Roman" w:cs="Times New Roman"/>
      <w:kern w:val="2"/>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4D0F"/>
    <w:pPr>
      <w:spacing w:after="0" w:line="240" w:lineRule="auto"/>
      <w:jc w:val="both"/>
    </w:pPr>
    <w:rPr>
      <w:rFonts w:eastAsiaTheme="minorEastAsia"/>
      <w:kern w:val="2"/>
      <w:sz w:val="21"/>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060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1761</Words>
  <Characters>10044</Characters>
  <Application>Microsoft Office Word</Application>
  <DocSecurity>0</DocSecurity>
  <Lines>83</Lines>
  <Paragraphs>23</Paragraphs>
  <ScaleCrop>false</ScaleCrop>
  <Company/>
  <LinksUpToDate>false</LinksUpToDate>
  <CharactersWithSpaces>11782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2022-12-09T23:33:00Z</dcterms:created>
  <dcterms:modified xsi:type="dcterms:W3CDTF">2022-12-09T23:33:00Z</dcterms:modified>
</cp:coreProperties>
</file>