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423AD" w14:textId="03651AD1" w:rsidR="00494CAF" w:rsidRDefault="00494CAF" w:rsidP="00461EE2">
      <w:pPr>
        <w:spacing w:line="480" w:lineRule="auto"/>
        <w:rPr>
          <w:rFonts w:ascii="Times New Roman" w:hAnsi="Times New Roman" w:cs="Times New Roman"/>
          <w:b/>
          <w:bCs/>
          <w:sz w:val="20"/>
          <w:szCs w:val="20"/>
        </w:rPr>
      </w:pPr>
      <w:bookmarkStart w:id="0" w:name="OLE_LINK3"/>
      <w:r>
        <w:rPr>
          <w:rFonts w:ascii="Times New Roman" w:hAnsi="Times New Roman" w:cs="Times New Roman" w:hint="eastAsia"/>
          <w:b/>
          <w:bCs/>
          <w:sz w:val="20"/>
          <w:szCs w:val="20"/>
        </w:rPr>
        <w:t>O</w:t>
      </w:r>
      <w:r>
        <w:rPr>
          <w:rFonts w:ascii="Times New Roman" w:hAnsi="Times New Roman" w:cs="Times New Roman"/>
          <w:b/>
          <w:bCs/>
          <w:sz w:val="20"/>
          <w:szCs w:val="20"/>
        </w:rPr>
        <w:t>nline resource 1</w:t>
      </w:r>
    </w:p>
    <w:p w14:paraId="746C415D" w14:textId="2E619093" w:rsidR="00461EE2" w:rsidRPr="00592C39" w:rsidRDefault="00461EE2" w:rsidP="00461EE2">
      <w:pPr>
        <w:spacing w:line="480" w:lineRule="auto"/>
        <w:rPr>
          <w:rFonts w:ascii="Times New Roman" w:hAnsi="Times New Roman" w:cs="Times New Roman"/>
          <w:sz w:val="20"/>
          <w:szCs w:val="20"/>
        </w:rPr>
      </w:pPr>
      <w:r w:rsidRPr="00592C39">
        <w:rPr>
          <w:rFonts w:ascii="Times New Roman" w:hAnsi="Times New Roman" w:cs="Times New Roman"/>
          <w:b/>
          <w:bCs/>
          <w:sz w:val="20"/>
          <w:szCs w:val="20"/>
        </w:rPr>
        <w:t>Fish-derived Probiotic</w:t>
      </w:r>
      <w:r>
        <w:rPr>
          <w:rFonts w:ascii="Times New Roman" w:hAnsi="Times New Roman" w:cs="Times New Roman"/>
          <w:b/>
          <w:bCs/>
          <w:sz w:val="20"/>
          <w:szCs w:val="20"/>
        </w:rPr>
        <w:t xml:space="preserve"> Improve</w:t>
      </w:r>
      <w:r w:rsidR="007C721C">
        <w:rPr>
          <w:rFonts w:ascii="Times New Roman" w:hAnsi="Times New Roman" w:cs="Times New Roman"/>
          <w:b/>
          <w:bCs/>
          <w:sz w:val="20"/>
          <w:szCs w:val="20"/>
        </w:rPr>
        <w:t>s</w:t>
      </w:r>
      <w:r>
        <w:rPr>
          <w:rFonts w:ascii="Times New Roman" w:hAnsi="Times New Roman" w:cs="Times New Roman"/>
          <w:b/>
          <w:bCs/>
          <w:sz w:val="20"/>
          <w:szCs w:val="20"/>
        </w:rPr>
        <w:t xml:space="preserve"> Growth </w:t>
      </w:r>
      <w:r w:rsidRPr="00592C39">
        <w:rPr>
          <w:rFonts w:ascii="Times New Roman" w:hAnsi="Times New Roman" w:cs="Times New Roman"/>
          <w:b/>
          <w:bCs/>
          <w:sz w:val="20"/>
          <w:szCs w:val="20"/>
        </w:rPr>
        <w:t>Performance and Pathogen Resistance of Juvenile Grass Carp (</w:t>
      </w:r>
      <w:r w:rsidRPr="00592C39">
        <w:rPr>
          <w:rFonts w:ascii="Times New Roman" w:hAnsi="Times New Roman" w:cs="Times New Roman"/>
          <w:b/>
          <w:bCs/>
          <w:i/>
          <w:iCs/>
          <w:sz w:val="20"/>
          <w:szCs w:val="20"/>
        </w:rPr>
        <w:t>Ctenopharyngodon idella</w:t>
      </w:r>
      <w:r w:rsidRPr="00592C39">
        <w:rPr>
          <w:rFonts w:ascii="Times New Roman" w:hAnsi="Times New Roman" w:cs="Times New Roman"/>
          <w:b/>
          <w:bCs/>
          <w:sz w:val="20"/>
          <w:szCs w:val="20"/>
        </w:rPr>
        <w:t>)</w:t>
      </w:r>
      <w:r>
        <w:rPr>
          <w:rFonts w:ascii="Times New Roman" w:hAnsi="Times New Roman" w:cs="Times New Roman"/>
          <w:b/>
          <w:bCs/>
          <w:sz w:val="20"/>
          <w:szCs w:val="20"/>
        </w:rPr>
        <w:t xml:space="preserve"> by Modulating </w:t>
      </w:r>
      <w:r w:rsidRPr="00592C39">
        <w:rPr>
          <w:rFonts w:ascii="Times New Roman" w:hAnsi="Times New Roman" w:cs="Times New Roman"/>
          <w:b/>
          <w:bCs/>
          <w:sz w:val="20"/>
          <w:szCs w:val="20"/>
        </w:rPr>
        <w:t>Keystone Taxa</w:t>
      </w:r>
      <w:r>
        <w:rPr>
          <w:rFonts w:ascii="Times New Roman" w:hAnsi="Times New Roman" w:cs="Times New Roman"/>
          <w:b/>
          <w:bCs/>
          <w:sz w:val="20"/>
          <w:szCs w:val="20"/>
        </w:rPr>
        <w:t xml:space="preserve"> and Enhancing M</w:t>
      </w:r>
      <w:r w:rsidRPr="00DC5138">
        <w:rPr>
          <w:rFonts w:ascii="Times New Roman" w:hAnsi="Times New Roman" w:cs="Times New Roman"/>
          <w:b/>
          <w:bCs/>
          <w:sz w:val="20"/>
          <w:szCs w:val="20"/>
        </w:rPr>
        <w:t xml:space="preserve">icrobial </w:t>
      </w:r>
      <w:r>
        <w:rPr>
          <w:rFonts w:ascii="Times New Roman" w:hAnsi="Times New Roman" w:cs="Times New Roman"/>
          <w:b/>
          <w:bCs/>
          <w:sz w:val="20"/>
          <w:szCs w:val="20"/>
        </w:rPr>
        <w:t>I</w:t>
      </w:r>
      <w:r w:rsidRPr="00DC5138">
        <w:rPr>
          <w:rFonts w:ascii="Times New Roman" w:hAnsi="Times New Roman" w:cs="Times New Roman"/>
          <w:b/>
          <w:bCs/>
          <w:sz w:val="20"/>
          <w:szCs w:val="20"/>
        </w:rPr>
        <w:t>nteractions</w:t>
      </w:r>
    </w:p>
    <w:p w14:paraId="18561574" w14:textId="63291919" w:rsidR="00D615BA" w:rsidRPr="00592C39" w:rsidRDefault="00483639" w:rsidP="00D615BA">
      <w:pPr>
        <w:spacing w:line="480" w:lineRule="auto"/>
        <w:rPr>
          <w:rFonts w:ascii="Times New Roman" w:hAnsi="Times New Roman" w:cs="Times New Roman"/>
          <w:sz w:val="20"/>
          <w:szCs w:val="20"/>
        </w:rPr>
      </w:pPr>
      <w:r w:rsidRPr="00483639">
        <w:rPr>
          <w:rFonts w:ascii="Times New Roman" w:hAnsi="Times New Roman" w:cs="Times New Roman" w:hint="eastAsia"/>
          <w:b/>
          <w:bCs/>
          <w:sz w:val="20"/>
          <w:szCs w:val="20"/>
        </w:rPr>
        <w:t>Jou</w:t>
      </w:r>
      <w:r w:rsidRPr="00483639">
        <w:rPr>
          <w:rFonts w:ascii="Times New Roman" w:hAnsi="Times New Roman" w:cs="Times New Roman"/>
          <w:b/>
          <w:bCs/>
          <w:sz w:val="20"/>
          <w:szCs w:val="20"/>
        </w:rPr>
        <w:t>rnal:</w:t>
      </w:r>
      <w:r>
        <w:rPr>
          <w:rFonts w:ascii="Times New Roman" w:hAnsi="Times New Roman" w:cs="Times New Roman"/>
          <w:sz w:val="20"/>
          <w:szCs w:val="20"/>
        </w:rPr>
        <w:t xml:space="preserve"> </w:t>
      </w:r>
      <w:r w:rsidRPr="00483639">
        <w:rPr>
          <w:rFonts w:ascii="Times New Roman" w:hAnsi="Times New Roman" w:cs="Times New Roman"/>
          <w:i/>
          <w:iCs/>
          <w:sz w:val="20"/>
          <w:szCs w:val="20"/>
        </w:rPr>
        <w:t>Probiotics and Antimicrobial Proteins</w:t>
      </w:r>
    </w:p>
    <w:bookmarkEnd w:id="0"/>
    <w:p w14:paraId="3981C78D" w14:textId="77777777" w:rsidR="00D615BA" w:rsidRPr="00592C39" w:rsidRDefault="00D615BA" w:rsidP="00D615BA">
      <w:pPr>
        <w:spacing w:line="480" w:lineRule="auto"/>
        <w:rPr>
          <w:rFonts w:ascii="Times New Roman" w:hAnsi="Times New Roman" w:cs="Times New Roman"/>
          <w:sz w:val="20"/>
          <w:szCs w:val="20"/>
        </w:rPr>
      </w:pPr>
    </w:p>
    <w:p w14:paraId="42D13FD8" w14:textId="77777777" w:rsidR="00D615BA" w:rsidRPr="00592C39" w:rsidRDefault="00D615BA" w:rsidP="00D615BA">
      <w:pPr>
        <w:spacing w:line="480" w:lineRule="auto"/>
        <w:rPr>
          <w:rFonts w:ascii="Times New Roman" w:hAnsi="Times New Roman" w:cs="Times New Roman"/>
          <w:sz w:val="20"/>
          <w:szCs w:val="20"/>
        </w:rPr>
      </w:pPr>
    </w:p>
    <w:p w14:paraId="708B1037" w14:textId="61A06DA5" w:rsidR="00D615BA" w:rsidRPr="00483639" w:rsidRDefault="00483639" w:rsidP="00D615BA">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Author: </w:t>
      </w:r>
      <w:r w:rsidR="00D615BA" w:rsidRPr="00483639">
        <w:rPr>
          <w:rFonts w:ascii="Times New Roman" w:hAnsi="Times New Roman" w:cs="Times New Roman"/>
          <w:sz w:val="20"/>
          <w:szCs w:val="20"/>
        </w:rPr>
        <w:t xml:space="preserve">Xiaozhou Qi </w:t>
      </w:r>
      <w:r w:rsidR="00D615BA" w:rsidRPr="00483639">
        <w:rPr>
          <w:rFonts w:ascii="Times New Roman" w:hAnsi="Times New Roman" w:cs="Times New Roman"/>
          <w:sz w:val="20"/>
          <w:szCs w:val="20"/>
          <w:vertAlign w:val="superscript"/>
        </w:rPr>
        <w:t>a</w:t>
      </w:r>
      <w:r w:rsidR="00D615BA" w:rsidRPr="00483639">
        <w:rPr>
          <w:rFonts w:ascii="Times New Roman" w:hAnsi="Times New Roman" w:cs="Times New Roman"/>
          <w:sz w:val="20"/>
          <w:szCs w:val="20"/>
        </w:rPr>
        <w:t xml:space="preserve">, Mingyang Xue </w:t>
      </w:r>
      <w:r w:rsidR="00D615BA" w:rsidRPr="00483639">
        <w:rPr>
          <w:rFonts w:ascii="Times New Roman" w:hAnsi="Times New Roman" w:cs="Times New Roman"/>
          <w:sz w:val="20"/>
          <w:szCs w:val="20"/>
          <w:vertAlign w:val="superscript"/>
        </w:rPr>
        <w:t>b</w:t>
      </w:r>
      <w:r w:rsidR="00D615BA" w:rsidRPr="00483639">
        <w:rPr>
          <w:rFonts w:ascii="Times New Roman" w:hAnsi="Times New Roman" w:cs="Times New Roman"/>
          <w:sz w:val="20"/>
          <w:szCs w:val="20"/>
        </w:rPr>
        <w:t xml:space="preserve">, Yong Zhang </w:t>
      </w:r>
      <w:r w:rsidR="00D615BA" w:rsidRPr="00483639">
        <w:rPr>
          <w:rFonts w:ascii="Times New Roman" w:hAnsi="Times New Roman" w:cs="Times New Roman"/>
          <w:sz w:val="20"/>
          <w:szCs w:val="20"/>
          <w:vertAlign w:val="superscript"/>
        </w:rPr>
        <w:t>a</w:t>
      </w:r>
      <w:r w:rsidR="00D615BA" w:rsidRPr="00483639">
        <w:rPr>
          <w:rFonts w:ascii="Times New Roman" w:hAnsi="Times New Roman" w:cs="Times New Roman"/>
          <w:sz w:val="20"/>
          <w:szCs w:val="20"/>
        </w:rPr>
        <w:t xml:space="preserve">, Gaoxue Wang </w:t>
      </w:r>
      <w:r w:rsidR="00D615BA" w:rsidRPr="00483639">
        <w:rPr>
          <w:rFonts w:ascii="Times New Roman" w:hAnsi="Times New Roman" w:cs="Times New Roman"/>
          <w:sz w:val="20"/>
          <w:szCs w:val="20"/>
          <w:vertAlign w:val="superscript"/>
        </w:rPr>
        <w:t>a</w:t>
      </w:r>
      <w:r w:rsidR="00D615BA" w:rsidRPr="00483639">
        <w:rPr>
          <w:rFonts w:ascii="Times New Roman" w:hAnsi="Times New Roman" w:cs="Times New Roman"/>
          <w:sz w:val="20"/>
          <w:szCs w:val="20"/>
        </w:rPr>
        <w:t xml:space="preserve">, Fei Ling </w:t>
      </w:r>
      <w:r w:rsidR="00D615BA" w:rsidRPr="00483639">
        <w:rPr>
          <w:rFonts w:ascii="Times New Roman" w:hAnsi="Times New Roman" w:cs="Times New Roman"/>
          <w:sz w:val="20"/>
          <w:szCs w:val="20"/>
          <w:vertAlign w:val="superscript"/>
        </w:rPr>
        <w:t>a</w:t>
      </w:r>
      <w:r w:rsidR="00D615BA" w:rsidRPr="00483639">
        <w:rPr>
          <w:rFonts w:ascii="Times New Roman" w:hAnsi="Times New Roman" w:cs="Times New Roman"/>
          <w:sz w:val="20"/>
          <w:szCs w:val="20"/>
        </w:rPr>
        <w:t>*</w:t>
      </w:r>
    </w:p>
    <w:p w14:paraId="21FA0A83" w14:textId="77777777" w:rsidR="00D615BA" w:rsidRPr="00592C39" w:rsidRDefault="00D615BA" w:rsidP="00D615BA">
      <w:pPr>
        <w:spacing w:line="480" w:lineRule="auto"/>
        <w:rPr>
          <w:rFonts w:ascii="Times New Roman" w:hAnsi="Times New Roman" w:cs="Times New Roman"/>
          <w:sz w:val="20"/>
          <w:szCs w:val="20"/>
        </w:rPr>
      </w:pPr>
    </w:p>
    <w:p w14:paraId="1072193C" w14:textId="77777777" w:rsidR="00D615BA" w:rsidRPr="00592C39" w:rsidRDefault="00D615BA" w:rsidP="00D615BA">
      <w:pPr>
        <w:spacing w:line="480" w:lineRule="auto"/>
        <w:rPr>
          <w:rFonts w:ascii="Times New Roman" w:hAnsi="Times New Roman" w:cs="Times New Roman"/>
          <w:sz w:val="20"/>
          <w:szCs w:val="20"/>
        </w:rPr>
      </w:pPr>
      <w:r w:rsidRPr="00592C39">
        <w:rPr>
          <w:rFonts w:ascii="Times New Roman" w:hAnsi="Times New Roman" w:cs="Times New Roman"/>
          <w:sz w:val="20"/>
          <w:szCs w:val="20"/>
          <w:vertAlign w:val="superscript"/>
        </w:rPr>
        <w:t>a</w:t>
      </w:r>
      <w:r w:rsidRPr="00592C39">
        <w:rPr>
          <w:rFonts w:ascii="Times New Roman" w:hAnsi="Times New Roman" w:cs="Times New Roman"/>
          <w:sz w:val="20"/>
          <w:szCs w:val="20"/>
        </w:rPr>
        <w:t xml:space="preserve"> College of Animal Science and Technology, Northwest A&amp;F University, Xinong Road 22nd, Yangling, Shaanxi 712100, China</w:t>
      </w:r>
    </w:p>
    <w:p w14:paraId="043EDDE1" w14:textId="77777777" w:rsidR="00D615BA" w:rsidRPr="00592C39" w:rsidRDefault="00D615BA" w:rsidP="00D615BA">
      <w:pPr>
        <w:spacing w:line="480" w:lineRule="auto"/>
        <w:rPr>
          <w:rFonts w:ascii="Times New Roman" w:hAnsi="Times New Roman" w:cs="Times New Roman"/>
          <w:sz w:val="20"/>
          <w:szCs w:val="20"/>
        </w:rPr>
      </w:pPr>
      <w:r w:rsidRPr="00592C39">
        <w:rPr>
          <w:rFonts w:ascii="Times New Roman" w:hAnsi="Times New Roman" w:cs="Times New Roman"/>
          <w:sz w:val="20"/>
          <w:szCs w:val="20"/>
          <w:vertAlign w:val="superscript"/>
        </w:rPr>
        <w:t>b</w:t>
      </w:r>
      <w:r w:rsidRPr="00592C39">
        <w:rPr>
          <w:rFonts w:ascii="Times New Roman" w:hAnsi="Times New Roman" w:cs="Times New Roman"/>
          <w:sz w:val="20"/>
          <w:szCs w:val="20"/>
        </w:rPr>
        <w:t xml:space="preserve"> Yangtze River Fisheries Research Institute, Chinese Academy of Fishery Sciences, Wuhan, China</w:t>
      </w:r>
    </w:p>
    <w:p w14:paraId="7AD2B45C" w14:textId="77777777" w:rsidR="00D615BA" w:rsidRPr="00592C39" w:rsidRDefault="00D615BA" w:rsidP="00D615BA">
      <w:pPr>
        <w:spacing w:line="480" w:lineRule="auto"/>
        <w:rPr>
          <w:rFonts w:ascii="Times New Roman" w:hAnsi="Times New Roman" w:cs="Times New Roman"/>
          <w:sz w:val="20"/>
          <w:szCs w:val="20"/>
        </w:rPr>
      </w:pPr>
    </w:p>
    <w:p w14:paraId="005E3366" w14:textId="77777777" w:rsidR="00D615BA" w:rsidRPr="00592C39" w:rsidRDefault="00D615BA" w:rsidP="00D615BA">
      <w:pPr>
        <w:spacing w:line="480" w:lineRule="auto"/>
        <w:rPr>
          <w:rFonts w:ascii="Times New Roman" w:hAnsi="Times New Roman" w:cs="Times New Roman"/>
          <w:sz w:val="20"/>
          <w:szCs w:val="20"/>
        </w:rPr>
      </w:pPr>
      <w:r w:rsidRPr="00592C39">
        <w:rPr>
          <w:rFonts w:ascii="Times New Roman" w:hAnsi="Times New Roman" w:cs="Times New Roman"/>
          <w:sz w:val="20"/>
          <w:szCs w:val="20"/>
        </w:rPr>
        <w:t>*Corresponding author</w:t>
      </w:r>
    </w:p>
    <w:p w14:paraId="38E67AD7" w14:textId="77777777" w:rsidR="00D615BA" w:rsidRPr="00592C39" w:rsidRDefault="00D615BA" w:rsidP="00D615BA">
      <w:pPr>
        <w:spacing w:line="480" w:lineRule="auto"/>
        <w:rPr>
          <w:rFonts w:ascii="Times New Roman" w:hAnsi="Times New Roman" w:cs="Times New Roman"/>
          <w:sz w:val="20"/>
          <w:szCs w:val="20"/>
        </w:rPr>
      </w:pPr>
      <w:r w:rsidRPr="00592C39">
        <w:rPr>
          <w:rFonts w:ascii="Times New Roman" w:hAnsi="Times New Roman" w:cs="Times New Roman"/>
          <w:sz w:val="20"/>
          <w:szCs w:val="20"/>
        </w:rPr>
        <w:t>E-mail addresses: feiling@nwsuaf.edu.cn (Fei. Ling)</w:t>
      </w:r>
    </w:p>
    <w:p w14:paraId="7D035914" w14:textId="77777777" w:rsidR="00D615BA" w:rsidRPr="00592C39" w:rsidRDefault="00D615BA" w:rsidP="00D615BA">
      <w:pPr>
        <w:spacing w:line="480" w:lineRule="auto"/>
        <w:rPr>
          <w:rFonts w:ascii="Times New Roman" w:hAnsi="Times New Roman" w:cs="Times New Roman"/>
          <w:sz w:val="20"/>
          <w:szCs w:val="20"/>
        </w:rPr>
      </w:pPr>
    </w:p>
    <w:p w14:paraId="047D4DBA" w14:textId="77777777" w:rsidR="00D615BA" w:rsidRPr="00592C39" w:rsidRDefault="00D615BA" w:rsidP="00D615BA">
      <w:pPr>
        <w:spacing w:line="480" w:lineRule="auto"/>
        <w:rPr>
          <w:rFonts w:ascii="Times New Roman" w:hAnsi="Times New Roman" w:cs="Times New Roman"/>
          <w:sz w:val="20"/>
          <w:szCs w:val="20"/>
        </w:rPr>
      </w:pPr>
    </w:p>
    <w:p w14:paraId="1B9DC59A" w14:textId="5CCA94C8" w:rsidR="00786DAD" w:rsidRDefault="00786DAD"/>
    <w:p w14:paraId="62BAB2BE" w14:textId="68D23435" w:rsidR="00592852" w:rsidRDefault="00592852"/>
    <w:p w14:paraId="77A9F3F6" w14:textId="08C0F281" w:rsidR="00483639" w:rsidRDefault="00483639"/>
    <w:p w14:paraId="6D23FCD4" w14:textId="2CAB8B6E" w:rsidR="00483639" w:rsidRDefault="00483639"/>
    <w:p w14:paraId="4C10C42A" w14:textId="3A426ADB" w:rsidR="00483639" w:rsidRDefault="00483639"/>
    <w:p w14:paraId="210A271B" w14:textId="1D8AFE98" w:rsidR="00483639" w:rsidRDefault="00483639"/>
    <w:p w14:paraId="7855C124" w14:textId="0CDF7D90" w:rsidR="00483639" w:rsidRDefault="00483639"/>
    <w:p w14:paraId="74E0BDF9" w14:textId="6CE4F04A" w:rsidR="00483639" w:rsidRDefault="00483639"/>
    <w:p w14:paraId="25E34A62" w14:textId="1BA9630D" w:rsidR="00483639" w:rsidRDefault="00483639"/>
    <w:p w14:paraId="252C8619" w14:textId="382143A0" w:rsidR="00483639" w:rsidRDefault="00483639">
      <w:pPr>
        <w:rPr>
          <w:rFonts w:hint="eastAsia"/>
        </w:rPr>
      </w:pPr>
    </w:p>
    <w:p w14:paraId="6F2C2318" w14:textId="0B4B44FC" w:rsidR="00483639" w:rsidRDefault="00483639"/>
    <w:p w14:paraId="61A2355C" w14:textId="7F6C3424" w:rsidR="00483639" w:rsidRPr="00483639" w:rsidRDefault="00483639">
      <w:pPr>
        <w:rPr>
          <w:rFonts w:ascii="Times New Roman" w:hAnsi="Times New Roman" w:cs="Times New Roman"/>
          <w:b/>
          <w:bCs/>
        </w:rPr>
      </w:pPr>
      <w:r w:rsidRPr="00483639">
        <w:rPr>
          <w:rFonts w:ascii="Times New Roman" w:hAnsi="Times New Roman" w:cs="Times New Roman"/>
          <w:b/>
          <w:bCs/>
        </w:rPr>
        <w:t>Supplementary figure 1</w:t>
      </w:r>
    </w:p>
    <w:p w14:paraId="1B5DD860" w14:textId="36FB3DAB" w:rsidR="00483639" w:rsidRDefault="00483639">
      <w:r>
        <w:rPr>
          <w:noProof/>
        </w:rPr>
        <w:drawing>
          <wp:inline distT="0" distB="0" distL="0" distR="0" wp14:anchorId="5F798D9B" wp14:editId="7ECFE63F">
            <wp:extent cx="5274310" cy="55911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591175"/>
                    </a:xfrm>
                    <a:prstGeom prst="rect">
                      <a:avLst/>
                    </a:prstGeom>
                  </pic:spPr>
                </pic:pic>
              </a:graphicData>
            </a:graphic>
          </wp:inline>
        </w:drawing>
      </w:r>
    </w:p>
    <w:p w14:paraId="76817F7D" w14:textId="68B3893D" w:rsidR="00532958" w:rsidRDefault="00592852">
      <w:pPr>
        <w:rPr>
          <w:rFonts w:ascii="Times New Roman" w:hAnsi="Times New Roman" w:cs="Times New Roman"/>
        </w:rPr>
      </w:pPr>
      <w:r w:rsidRPr="007F03F2">
        <w:rPr>
          <w:rFonts w:ascii="Times New Roman" w:hAnsi="Times New Roman" w:cs="Times New Roman"/>
          <w:b/>
          <w:bCs/>
        </w:rPr>
        <w:t>F</w:t>
      </w:r>
      <w:r w:rsidR="00483639">
        <w:rPr>
          <w:rFonts w:ascii="Times New Roman" w:hAnsi="Times New Roman" w:cs="Times New Roman"/>
          <w:b/>
          <w:bCs/>
        </w:rPr>
        <w:t>ig</w:t>
      </w:r>
      <w:r w:rsidRPr="007F03F2">
        <w:rPr>
          <w:rFonts w:ascii="Times New Roman" w:hAnsi="Times New Roman" w:cs="Times New Roman"/>
          <w:b/>
          <w:bCs/>
        </w:rPr>
        <w:t xml:space="preserve"> </w:t>
      </w:r>
      <w:r w:rsidR="005C3C22">
        <w:rPr>
          <w:rFonts w:ascii="Times New Roman" w:hAnsi="Times New Roman" w:cs="Times New Roman"/>
          <w:b/>
          <w:bCs/>
        </w:rPr>
        <w:t>S</w:t>
      </w:r>
      <w:r w:rsidR="00636C2A">
        <w:rPr>
          <w:rFonts w:ascii="Times New Roman" w:hAnsi="Times New Roman" w:cs="Times New Roman"/>
          <w:b/>
          <w:bCs/>
        </w:rPr>
        <w:t>1</w:t>
      </w:r>
      <w:r w:rsidRPr="006C4A71">
        <w:rPr>
          <w:rFonts w:ascii="Times New Roman" w:hAnsi="Times New Roman" w:cs="Times New Roman"/>
          <w:b/>
          <w:bCs/>
        </w:rPr>
        <w:t xml:space="preserve"> </w:t>
      </w:r>
      <w:r w:rsidR="007F03F2" w:rsidRPr="00A5443E">
        <w:rPr>
          <w:rFonts w:ascii="Times New Roman" w:hAnsi="Times New Roman" w:cs="Times New Roman"/>
        </w:rPr>
        <w:t xml:space="preserve">The impact of </w:t>
      </w:r>
      <w:r w:rsidR="007F03F2" w:rsidRPr="00A5443E">
        <w:rPr>
          <w:rFonts w:ascii="Times New Roman" w:hAnsi="Times New Roman" w:cs="Times New Roman"/>
          <w:i/>
          <w:iCs/>
        </w:rPr>
        <w:t>P. monteilii</w:t>
      </w:r>
      <w:r w:rsidR="007F03F2" w:rsidRPr="00A5443E">
        <w:rPr>
          <w:rFonts w:ascii="Times New Roman" w:hAnsi="Times New Roman" w:cs="Times New Roman"/>
        </w:rPr>
        <w:t xml:space="preserve"> JK-1 on immune response and antioxidant enzymes.</w:t>
      </w:r>
      <w:r w:rsidR="007F03F2">
        <w:rPr>
          <w:rFonts w:ascii="Times New Roman" w:hAnsi="Times New Roman" w:cs="Times New Roman"/>
        </w:rPr>
        <w:t xml:space="preserve"> </w:t>
      </w:r>
      <w:r w:rsidR="00AF15E8" w:rsidRPr="00F6123D">
        <w:rPr>
          <w:rFonts w:ascii="Times New Roman" w:hAnsi="Times New Roman" w:cs="Times New Roman"/>
          <w:b/>
          <w:bCs/>
        </w:rPr>
        <w:t>a</w:t>
      </w:r>
      <w:r w:rsidR="00AF15E8">
        <w:rPr>
          <w:rFonts w:ascii="Times New Roman" w:hAnsi="Times New Roman" w:cs="Times New Roman"/>
        </w:rPr>
        <w:t xml:space="preserve"> Expression of immune related genes in head kidney of grass carp after feeding with </w:t>
      </w:r>
      <w:r w:rsidR="00AF15E8" w:rsidRPr="00532958">
        <w:rPr>
          <w:rFonts w:ascii="Times New Roman" w:hAnsi="Times New Roman" w:cs="Times New Roman"/>
        </w:rPr>
        <w:t>base diet</w:t>
      </w:r>
      <w:r w:rsidR="00AF15E8">
        <w:rPr>
          <w:rFonts w:ascii="Times New Roman" w:hAnsi="Times New Roman" w:cs="Times New Roman"/>
        </w:rPr>
        <w:t xml:space="preserve"> (control) and </w:t>
      </w:r>
      <w:r w:rsidR="00AF15E8" w:rsidRPr="00532958">
        <w:rPr>
          <w:rFonts w:ascii="Times New Roman" w:hAnsi="Times New Roman" w:cs="Times New Roman"/>
          <w:i/>
          <w:iCs/>
        </w:rPr>
        <w:t>P. monteilii</w:t>
      </w:r>
      <w:r w:rsidR="00AF15E8" w:rsidRPr="00532958">
        <w:rPr>
          <w:rFonts w:ascii="Times New Roman" w:hAnsi="Times New Roman" w:cs="Times New Roman"/>
        </w:rPr>
        <w:t xml:space="preserve"> JK-1 supplemented diet</w:t>
      </w:r>
      <w:r w:rsidR="00AF15E8">
        <w:rPr>
          <w:rFonts w:ascii="Times New Roman" w:hAnsi="Times New Roman" w:cs="Times New Roman"/>
        </w:rPr>
        <w:t xml:space="preserve"> (PM-JK1). </w:t>
      </w:r>
      <w:r w:rsidR="00AF15E8" w:rsidRPr="00F6123D">
        <w:rPr>
          <w:rFonts w:ascii="Times New Roman" w:hAnsi="Times New Roman" w:cs="Times New Roman"/>
          <w:b/>
          <w:bCs/>
        </w:rPr>
        <w:t>b</w:t>
      </w:r>
      <w:r w:rsidR="00AF15E8">
        <w:rPr>
          <w:rFonts w:ascii="Times New Roman" w:hAnsi="Times New Roman" w:cs="Times New Roman"/>
        </w:rPr>
        <w:t xml:space="preserve"> Expression of immune related genes in gut of grass carp after feeding with </w:t>
      </w:r>
      <w:r w:rsidR="00AF15E8" w:rsidRPr="00532958">
        <w:rPr>
          <w:rFonts w:ascii="Times New Roman" w:hAnsi="Times New Roman" w:cs="Times New Roman"/>
        </w:rPr>
        <w:t>base diet</w:t>
      </w:r>
      <w:r w:rsidR="00AF15E8">
        <w:rPr>
          <w:rFonts w:ascii="Times New Roman" w:hAnsi="Times New Roman" w:cs="Times New Roman"/>
        </w:rPr>
        <w:t xml:space="preserve"> (control) and </w:t>
      </w:r>
      <w:r w:rsidR="00AF15E8" w:rsidRPr="00532958">
        <w:rPr>
          <w:rFonts w:ascii="Times New Roman" w:hAnsi="Times New Roman" w:cs="Times New Roman"/>
          <w:i/>
          <w:iCs/>
        </w:rPr>
        <w:t>P. monteilii</w:t>
      </w:r>
      <w:r w:rsidR="00AF15E8" w:rsidRPr="00532958">
        <w:rPr>
          <w:rFonts w:ascii="Times New Roman" w:hAnsi="Times New Roman" w:cs="Times New Roman"/>
        </w:rPr>
        <w:t xml:space="preserve"> JK-1 supplemented diet</w:t>
      </w:r>
      <w:r w:rsidR="00AF15E8">
        <w:rPr>
          <w:rFonts w:ascii="Times New Roman" w:hAnsi="Times New Roman" w:cs="Times New Roman"/>
        </w:rPr>
        <w:t xml:space="preserve"> (PM-JK1).</w:t>
      </w:r>
      <w:r w:rsidR="00AF15E8" w:rsidRPr="00F6123D">
        <w:rPr>
          <w:rFonts w:ascii="Times New Roman" w:hAnsi="Times New Roman" w:cs="Times New Roman"/>
          <w:b/>
          <w:bCs/>
        </w:rPr>
        <w:t xml:space="preserve"> c</w:t>
      </w:r>
      <w:r w:rsidR="00AF15E8">
        <w:rPr>
          <w:rFonts w:ascii="Times New Roman" w:hAnsi="Times New Roman" w:cs="Times New Roman"/>
        </w:rPr>
        <w:t xml:space="preserve"> The </w:t>
      </w:r>
      <w:r w:rsidR="00AF15E8" w:rsidRPr="00E948FC">
        <w:rPr>
          <w:rFonts w:ascii="Times New Roman" w:hAnsi="Times New Roman" w:cs="Times New Roman"/>
        </w:rPr>
        <w:t>antioxidant enzymes activity</w:t>
      </w:r>
      <w:r w:rsidR="00AF15E8">
        <w:rPr>
          <w:rFonts w:ascii="Times New Roman" w:hAnsi="Times New Roman" w:cs="Times New Roman"/>
        </w:rPr>
        <w:t xml:space="preserve"> in liver of grass carp fed with different diets.</w:t>
      </w:r>
      <w:r w:rsidR="00AF15E8" w:rsidRPr="00F6123D">
        <w:rPr>
          <w:rFonts w:ascii="Times New Roman" w:hAnsi="Times New Roman" w:cs="Times New Roman"/>
          <w:b/>
          <w:bCs/>
        </w:rPr>
        <w:t xml:space="preserve"> d</w:t>
      </w:r>
      <w:r w:rsidR="00AF15E8">
        <w:rPr>
          <w:rFonts w:ascii="Times New Roman" w:hAnsi="Times New Roman" w:cs="Times New Roman"/>
        </w:rPr>
        <w:t xml:space="preserve"> The </w:t>
      </w:r>
      <w:r w:rsidR="00AF15E8" w:rsidRPr="00E948FC">
        <w:rPr>
          <w:rFonts w:ascii="Times New Roman" w:hAnsi="Times New Roman" w:cs="Times New Roman"/>
        </w:rPr>
        <w:t>antioxidant enzymes activity</w:t>
      </w:r>
      <w:r w:rsidR="00AF15E8">
        <w:rPr>
          <w:rFonts w:ascii="Times New Roman" w:hAnsi="Times New Roman" w:cs="Times New Roman"/>
        </w:rPr>
        <w:t xml:space="preserve"> in gut of grass carp fed with different diets. Data were revealed as mean </w:t>
      </w:r>
      <w:r w:rsidR="00AF15E8">
        <w:rPr>
          <w:rFonts w:ascii="等线" w:eastAsia="等线" w:hAnsi="等线" w:cs="Times New Roman" w:hint="eastAsia"/>
        </w:rPr>
        <w:t>±</w:t>
      </w:r>
      <w:r w:rsidR="00AF15E8">
        <w:rPr>
          <w:rFonts w:ascii="Times New Roman" w:hAnsi="Times New Roman" w:cs="Times New Roman"/>
        </w:rPr>
        <w:t xml:space="preserve"> SD. </w:t>
      </w:r>
      <w:r w:rsidR="00AF15E8">
        <w:rPr>
          <w:rFonts w:ascii="Times New Roman" w:hAnsi="Times New Roman" w:cs="Times New Roman" w:hint="eastAsia"/>
          <w:i/>
          <w:iCs/>
        </w:rPr>
        <w:t xml:space="preserve">* </w:t>
      </w:r>
      <w:r w:rsidR="00AF15E8" w:rsidRPr="00532958">
        <w:rPr>
          <w:rFonts w:ascii="Times New Roman" w:hAnsi="Times New Roman" w:cs="Times New Roman"/>
        </w:rPr>
        <w:t>i</w:t>
      </w:r>
      <w:r w:rsidR="00AF15E8">
        <w:rPr>
          <w:rFonts w:ascii="Times New Roman" w:hAnsi="Times New Roman" w:cs="Times New Roman"/>
        </w:rPr>
        <w:t>ndicates</w:t>
      </w:r>
      <w:r w:rsidR="00AF15E8">
        <w:rPr>
          <w:rFonts w:ascii="Times New Roman" w:hAnsi="Times New Roman" w:cs="Times New Roman" w:hint="eastAsia"/>
        </w:rPr>
        <w:t xml:space="preserve"> significant difference (</w:t>
      </w:r>
      <w:r w:rsidR="00AF15E8">
        <w:rPr>
          <w:rFonts w:ascii="Times New Roman" w:hAnsi="Times New Roman" w:cs="Times New Roman"/>
          <w:i/>
          <w:iCs/>
        </w:rPr>
        <w:t xml:space="preserve">p </w:t>
      </w:r>
      <w:r w:rsidR="00AF15E8">
        <w:rPr>
          <w:rFonts w:ascii="Times New Roman" w:hAnsi="Times New Roman" w:cs="Times New Roman"/>
        </w:rPr>
        <w:t>&lt; 0.05</w:t>
      </w:r>
      <w:r w:rsidR="00AF15E8">
        <w:rPr>
          <w:rFonts w:ascii="Times New Roman" w:hAnsi="Times New Roman" w:cs="Times New Roman" w:hint="eastAsia"/>
        </w:rPr>
        <w:t>) between different groups</w:t>
      </w:r>
      <w:r w:rsidR="00AF15E8">
        <w:rPr>
          <w:rFonts w:ascii="Times New Roman" w:hAnsi="Times New Roman" w:cs="Times New Roman"/>
        </w:rPr>
        <w:t>.</w:t>
      </w:r>
    </w:p>
    <w:p w14:paraId="0A85221C" w14:textId="307A30BD" w:rsidR="00AC71CD" w:rsidRDefault="00AC71CD">
      <w:pPr>
        <w:rPr>
          <w:rFonts w:ascii="Times New Roman" w:hAnsi="Times New Roman" w:cs="Times New Roman"/>
        </w:rPr>
      </w:pPr>
    </w:p>
    <w:p w14:paraId="5AAC8EB6" w14:textId="28EBC3F8" w:rsidR="00AC71CD" w:rsidRDefault="00AC71CD">
      <w:pPr>
        <w:rPr>
          <w:rFonts w:ascii="Times New Roman" w:hAnsi="Times New Roman" w:cs="Times New Roman"/>
        </w:rPr>
      </w:pPr>
    </w:p>
    <w:p w14:paraId="77C9D17D" w14:textId="1476A4CB" w:rsidR="00AC71CD" w:rsidRDefault="00AC71CD">
      <w:pPr>
        <w:rPr>
          <w:rFonts w:ascii="Times New Roman" w:hAnsi="Times New Roman" w:cs="Times New Roman"/>
        </w:rPr>
      </w:pPr>
    </w:p>
    <w:p w14:paraId="269CC74E" w14:textId="6796C0B8" w:rsidR="00AC71CD" w:rsidRDefault="00AC71CD">
      <w:pPr>
        <w:rPr>
          <w:rFonts w:ascii="Times New Roman" w:hAnsi="Times New Roman" w:cs="Times New Roman"/>
        </w:rPr>
      </w:pPr>
    </w:p>
    <w:p w14:paraId="1D6C3454" w14:textId="5B203A0E" w:rsidR="00AC71CD" w:rsidRDefault="00AC71CD">
      <w:pPr>
        <w:rPr>
          <w:rFonts w:ascii="Times New Roman" w:hAnsi="Times New Roman" w:cs="Times New Roman"/>
        </w:rPr>
      </w:pPr>
    </w:p>
    <w:p w14:paraId="7E60061F" w14:textId="44D7C7B3" w:rsidR="00AC71CD" w:rsidRDefault="00AC71CD">
      <w:pPr>
        <w:rPr>
          <w:rFonts w:ascii="Times New Roman" w:hAnsi="Times New Roman" w:cs="Times New Roman"/>
        </w:rPr>
      </w:pPr>
    </w:p>
    <w:p w14:paraId="2515025C" w14:textId="32083F37" w:rsidR="00AC71CD" w:rsidRDefault="00AC71CD">
      <w:pPr>
        <w:rPr>
          <w:rFonts w:ascii="Times New Roman" w:hAnsi="Times New Roman" w:cs="Times New Roman"/>
        </w:rPr>
      </w:pPr>
    </w:p>
    <w:p w14:paraId="2225FAAB" w14:textId="66C7E673" w:rsidR="00483639" w:rsidRPr="00483639" w:rsidRDefault="00483639" w:rsidP="00483639">
      <w:pPr>
        <w:rPr>
          <w:rFonts w:ascii="Times New Roman" w:hAnsi="Times New Roman" w:cs="Times New Roman"/>
          <w:b/>
          <w:bCs/>
        </w:rPr>
      </w:pPr>
      <w:r w:rsidRPr="00483639">
        <w:rPr>
          <w:rFonts w:ascii="Times New Roman" w:hAnsi="Times New Roman" w:cs="Times New Roman"/>
          <w:b/>
          <w:bCs/>
        </w:rPr>
        <w:t xml:space="preserve">Supplementary figure </w:t>
      </w:r>
      <w:r>
        <w:rPr>
          <w:rFonts w:ascii="Times New Roman" w:hAnsi="Times New Roman" w:cs="Times New Roman"/>
          <w:b/>
          <w:bCs/>
        </w:rPr>
        <w:t>2</w:t>
      </w:r>
    </w:p>
    <w:p w14:paraId="016DF8E0" w14:textId="72F15F52" w:rsidR="00AC71CD" w:rsidRDefault="00AC71CD">
      <w:pPr>
        <w:rPr>
          <w:rFonts w:ascii="Times New Roman" w:hAnsi="Times New Roman" w:cs="Times New Roman"/>
        </w:rPr>
      </w:pPr>
    </w:p>
    <w:p w14:paraId="1170328F" w14:textId="77777777" w:rsidR="00AC71CD" w:rsidRDefault="00AC71CD" w:rsidP="00AC71CD">
      <w:r>
        <w:rPr>
          <w:noProof/>
        </w:rPr>
        <w:drawing>
          <wp:inline distT="0" distB="0" distL="0" distR="0" wp14:anchorId="5EBA601E" wp14:editId="2F064434">
            <wp:extent cx="4818888" cy="4870704"/>
            <wp:effectExtent l="0" t="0" r="127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18888" cy="4870704"/>
                    </a:xfrm>
                    <a:prstGeom prst="rect">
                      <a:avLst/>
                    </a:prstGeom>
                  </pic:spPr>
                </pic:pic>
              </a:graphicData>
            </a:graphic>
          </wp:inline>
        </w:drawing>
      </w:r>
    </w:p>
    <w:p w14:paraId="18506188" w14:textId="315A8053" w:rsidR="00AC71CD" w:rsidRPr="004216F5" w:rsidRDefault="00AC71CD" w:rsidP="00AC71CD">
      <w:pPr>
        <w:rPr>
          <w:rFonts w:ascii="Times New Roman" w:hAnsi="Times New Roman" w:cs="Times New Roman"/>
        </w:rPr>
      </w:pPr>
      <w:r w:rsidRPr="00815FFB">
        <w:rPr>
          <w:rFonts w:ascii="Times New Roman" w:hAnsi="Times New Roman" w:cs="Times New Roman"/>
          <w:b/>
          <w:bCs/>
        </w:rPr>
        <w:t>F</w:t>
      </w:r>
      <w:r w:rsidR="00483639">
        <w:rPr>
          <w:rFonts w:ascii="Times New Roman" w:hAnsi="Times New Roman" w:cs="Times New Roman"/>
          <w:b/>
          <w:bCs/>
        </w:rPr>
        <w:t>ig</w:t>
      </w:r>
      <w:r w:rsidRPr="00815FFB">
        <w:rPr>
          <w:rFonts w:ascii="Times New Roman" w:hAnsi="Times New Roman" w:cs="Times New Roman"/>
          <w:b/>
          <w:bCs/>
        </w:rPr>
        <w:t xml:space="preserve"> </w:t>
      </w:r>
      <w:r w:rsidR="005C3C22">
        <w:rPr>
          <w:rFonts w:ascii="Times New Roman" w:hAnsi="Times New Roman" w:cs="Times New Roman"/>
          <w:b/>
          <w:bCs/>
        </w:rPr>
        <w:t>S</w:t>
      </w:r>
      <w:r>
        <w:rPr>
          <w:rFonts w:ascii="Times New Roman" w:hAnsi="Times New Roman" w:cs="Times New Roman"/>
          <w:b/>
          <w:bCs/>
        </w:rPr>
        <w:t>2</w:t>
      </w:r>
      <w:r>
        <w:rPr>
          <w:rFonts w:ascii="Times New Roman" w:hAnsi="Times New Roman" w:cs="Times New Roman"/>
        </w:rPr>
        <w:t xml:space="preserve"> </w:t>
      </w:r>
      <w:r w:rsidRPr="004216F5">
        <w:rPr>
          <w:rFonts w:ascii="Times New Roman" w:hAnsi="Times New Roman" w:cs="Times New Roman"/>
        </w:rPr>
        <w:t>Alpha-diversity and beta-diversity of gut bacterial community of grass carp</w:t>
      </w:r>
      <w:r>
        <w:rPr>
          <w:rFonts w:ascii="Times New Roman" w:hAnsi="Times New Roman" w:cs="Times New Roman"/>
        </w:rPr>
        <w:t xml:space="preserve"> </w:t>
      </w:r>
      <w:r w:rsidRPr="004216F5">
        <w:rPr>
          <w:rFonts w:ascii="Times New Roman" w:hAnsi="Times New Roman" w:cs="Times New Roman"/>
        </w:rPr>
        <w:t>with different diets</w:t>
      </w:r>
      <w:r>
        <w:rPr>
          <w:rFonts w:ascii="Times New Roman" w:hAnsi="Times New Roman" w:cs="Times New Roman"/>
        </w:rPr>
        <w:t xml:space="preserve">. </w:t>
      </w:r>
      <w:r w:rsidRPr="00543B65">
        <w:rPr>
          <w:rFonts w:ascii="Times New Roman" w:hAnsi="Times New Roman" w:cs="Times New Roman"/>
          <w:b/>
          <w:bCs/>
        </w:rPr>
        <w:t>a</w:t>
      </w:r>
      <w:r>
        <w:rPr>
          <w:rFonts w:ascii="Times New Roman" w:hAnsi="Times New Roman" w:cs="Times New Roman"/>
        </w:rPr>
        <w:t xml:space="preserve"> </w:t>
      </w:r>
      <w:r>
        <w:rPr>
          <w:rFonts w:ascii="Times New Roman" w:hAnsi="Times New Roman" w:cs="Times New Roman" w:hint="eastAsia"/>
          <w:szCs w:val="21"/>
        </w:rPr>
        <w:t>Shannon index comparison among the different groups</w:t>
      </w:r>
      <w:bookmarkStart w:id="1" w:name="_Hlk109222317"/>
      <w:r>
        <w:rPr>
          <w:rFonts w:ascii="Times New Roman" w:hAnsi="Times New Roman" w:cs="Times New Roman"/>
          <w:szCs w:val="21"/>
        </w:rPr>
        <w:t xml:space="preserve">. </w:t>
      </w:r>
      <w:r w:rsidRPr="004216F5">
        <w:rPr>
          <w:rFonts w:ascii="Times New Roman" w:hAnsi="Times New Roman" w:cs="Times New Roman"/>
          <w:b/>
          <w:bCs/>
          <w:szCs w:val="21"/>
        </w:rPr>
        <w:t>b</w:t>
      </w:r>
      <w:r>
        <w:rPr>
          <w:rFonts w:ascii="Times New Roman" w:hAnsi="Times New Roman" w:cs="Times New Roman"/>
          <w:szCs w:val="21"/>
        </w:rPr>
        <w:t xml:space="preserve"> Richness</w:t>
      </w:r>
      <w:r>
        <w:rPr>
          <w:rFonts w:ascii="Times New Roman" w:hAnsi="Times New Roman" w:cs="Times New Roman" w:hint="eastAsia"/>
          <w:szCs w:val="21"/>
        </w:rPr>
        <w:t xml:space="preserve"> comparison among the different groups</w:t>
      </w:r>
      <w:r>
        <w:rPr>
          <w:rFonts w:ascii="Times New Roman" w:hAnsi="Times New Roman" w:cs="Times New Roman"/>
          <w:szCs w:val="21"/>
        </w:rPr>
        <w:t xml:space="preserve">. The difference among the four group was constructed with </w:t>
      </w:r>
      <w:r w:rsidRPr="00154FBB">
        <w:rPr>
          <w:rFonts w:ascii="Times New Roman" w:hAnsi="Times New Roman" w:cs="Times New Roman"/>
          <w:szCs w:val="21"/>
        </w:rPr>
        <w:t>Kruskal</w:t>
      </w:r>
      <w:r>
        <w:rPr>
          <w:rFonts w:ascii="Times New Roman" w:hAnsi="Times New Roman" w:cs="Times New Roman"/>
          <w:szCs w:val="21"/>
        </w:rPr>
        <w:t>-</w:t>
      </w:r>
      <w:r w:rsidRPr="00154FBB">
        <w:rPr>
          <w:rFonts w:ascii="Times New Roman" w:hAnsi="Times New Roman" w:cs="Times New Roman"/>
          <w:szCs w:val="21"/>
        </w:rPr>
        <w:t>Wallis test</w:t>
      </w:r>
      <w:r>
        <w:rPr>
          <w:rFonts w:ascii="Times New Roman" w:hAnsi="Times New Roman" w:cs="Times New Roman"/>
          <w:szCs w:val="21"/>
        </w:rPr>
        <w:t>, s</w:t>
      </w:r>
      <w:r>
        <w:rPr>
          <w:rFonts w:ascii="Times New Roman" w:hAnsi="Times New Roman" w:cs="Times New Roman" w:hint="eastAsia"/>
          <w:szCs w:val="21"/>
        </w:rPr>
        <w:t xml:space="preserve">ignificant differences </w:t>
      </w:r>
      <w:r>
        <w:rPr>
          <w:rFonts w:ascii="Times New Roman" w:hAnsi="Times New Roman" w:cs="Times New Roman"/>
          <w:szCs w:val="21"/>
        </w:rPr>
        <w:t>(</w:t>
      </w:r>
      <w:r>
        <w:rPr>
          <w:rFonts w:ascii="Times New Roman" w:hAnsi="Times New Roman" w:cs="Times New Roman"/>
          <w:i/>
          <w:iCs/>
          <w:szCs w:val="21"/>
        </w:rPr>
        <w:t xml:space="preserve">p </w:t>
      </w:r>
      <w:r>
        <w:rPr>
          <w:rFonts w:ascii="Times New Roman" w:hAnsi="Times New Roman" w:cs="Times New Roman"/>
          <w:szCs w:val="21"/>
        </w:rPr>
        <w:t xml:space="preserve">&lt; 0.05) between </w:t>
      </w:r>
      <w:r>
        <w:rPr>
          <w:rFonts w:ascii="Times New Roman" w:hAnsi="Times New Roman" w:cs="Times New Roman" w:hint="eastAsia"/>
          <w:szCs w:val="21"/>
        </w:rPr>
        <w:t>different groups</w:t>
      </w:r>
      <w:r>
        <w:rPr>
          <w:rFonts w:ascii="Times New Roman" w:hAnsi="Times New Roman" w:cs="Times New Roman"/>
          <w:szCs w:val="21"/>
        </w:rPr>
        <w:t xml:space="preserve"> are indicated with dif</w:t>
      </w:r>
      <w:r>
        <w:rPr>
          <w:rFonts w:ascii="Times New Roman" w:hAnsi="Times New Roman" w:cs="Times New Roman" w:hint="eastAsia"/>
          <w:szCs w:val="21"/>
        </w:rPr>
        <w:t>f</w:t>
      </w:r>
      <w:r>
        <w:rPr>
          <w:rFonts w:ascii="Times New Roman" w:hAnsi="Times New Roman" w:cs="Times New Roman"/>
          <w:szCs w:val="21"/>
        </w:rPr>
        <w:t xml:space="preserve">erent </w:t>
      </w:r>
      <w:r>
        <w:rPr>
          <w:rFonts w:ascii="Times New Roman" w:hAnsi="Times New Roman" w:cs="Times New Roman" w:hint="eastAsia"/>
          <w:szCs w:val="21"/>
        </w:rPr>
        <w:t xml:space="preserve">lowercase </w:t>
      </w:r>
      <w:r>
        <w:rPr>
          <w:rFonts w:ascii="Times New Roman" w:hAnsi="Times New Roman" w:cs="Times New Roman"/>
          <w:szCs w:val="21"/>
        </w:rPr>
        <w:t>letters.</w:t>
      </w:r>
      <w:bookmarkEnd w:id="1"/>
      <w:r>
        <w:rPr>
          <w:rFonts w:ascii="Times New Roman" w:hAnsi="Times New Roman" w:cs="Times New Roman"/>
          <w:szCs w:val="21"/>
        </w:rPr>
        <w:t xml:space="preserve"> </w:t>
      </w:r>
      <w:r>
        <w:rPr>
          <w:rFonts w:ascii="Times New Roman" w:hAnsi="Times New Roman" w:cs="Times New Roman"/>
          <w:b/>
          <w:bCs/>
          <w:szCs w:val="21"/>
        </w:rPr>
        <w:t>c</w:t>
      </w:r>
      <w:r>
        <w:rPr>
          <w:rFonts w:ascii="Times New Roman" w:hAnsi="Times New Roman" w:cs="Times New Roman"/>
          <w:szCs w:val="21"/>
        </w:rPr>
        <w:t xml:space="preserve"> </w:t>
      </w:r>
      <w:r>
        <w:rPr>
          <w:rFonts w:ascii="Times New Roman" w:hAnsi="Times New Roman" w:cs="Times New Roman" w:hint="eastAsia"/>
          <w:szCs w:val="21"/>
        </w:rPr>
        <w:t>A p</w:t>
      </w:r>
      <w:r>
        <w:rPr>
          <w:rFonts w:ascii="Times New Roman" w:hAnsi="Times New Roman" w:cs="Times New Roman"/>
          <w:szCs w:val="21"/>
        </w:rPr>
        <w:t>rincipal coordinate analysis (PCoA)</w:t>
      </w:r>
      <w:r>
        <w:rPr>
          <w:rFonts w:ascii="Times New Roman" w:hAnsi="Times New Roman" w:cs="Times New Roman" w:hint="eastAsia"/>
          <w:szCs w:val="21"/>
        </w:rPr>
        <w:t xml:space="preserve"> based on </w:t>
      </w:r>
      <w:r w:rsidRPr="00235DAC">
        <w:rPr>
          <w:rFonts w:ascii="Times New Roman" w:hAnsi="Times New Roman" w:cs="Times New Roman"/>
          <w:szCs w:val="21"/>
        </w:rPr>
        <w:t>Bray_curtis</w:t>
      </w:r>
      <w:r w:rsidRPr="000E799A">
        <w:rPr>
          <w:rFonts w:ascii="Times New Roman" w:hAnsi="Times New Roman" w:cs="Times New Roman"/>
          <w:szCs w:val="21"/>
        </w:rPr>
        <w:t xml:space="preserve"> distance</w:t>
      </w:r>
      <w:r>
        <w:rPr>
          <w:rFonts w:ascii="Times New Roman" w:hAnsi="Times New Roman" w:cs="Times New Roman" w:hint="eastAsia"/>
          <w:szCs w:val="21"/>
        </w:rPr>
        <w:t xml:space="preserve"> from the different groups (</w:t>
      </w:r>
      <w:r>
        <w:rPr>
          <w:rFonts w:ascii="Times New Roman" w:hAnsi="Times New Roman" w:cs="Times New Roman"/>
          <w:szCs w:val="21"/>
        </w:rPr>
        <w:t>Control</w:t>
      </w:r>
      <w:r>
        <w:rPr>
          <w:rFonts w:ascii="Times New Roman" w:hAnsi="Times New Roman" w:cs="Times New Roman" w:hint="eastAsia"/>
          <w:szCs w:val="21"/>
        </w:rPr>
        <w:t xml:space="preserve">, </w:t>
      </w:r>
      <w:r>
        <w:rPr>
          <w:rFonts w:ascii="Times New Roman" w:hAnsi="Times New Roman" w:cs="Times New Roman"/>
          <w:szCs w:val="21"/>
        </w:rPr>
        <w:t>Control-T</w:t>
      </w:r>
      <w:r>
        <w:rPr>
          <w:rFonts w:ascii="Times New Roman" w:hAnsi="Times New Roman" w:cs="Times New Roman" w:hint="eastAsia"/>
          <w:szCs w:val="21"/>
        </w:rPr>
        <w:t xml:space="preserve">, </w:t>
      </w:r>
      <w:r>
        <w:rPr>
          <w:rFonts w:ascii="Times New Roman" w:hAnsi="Times New Roman" w:cs="Times New Roman"/>
          <w:szCs w:val="21"/>
        </w:rPr>
        <w:t>PM-JK1</w:t>
      </w:r>
      <w:r>
        <w:rPr>
          <w:rFonts w:ascii="Times New Roman" w:hAnsi="Times New Roman" w:cs="Times New Roman" w:hint="eastAsia"/>
          <w:szCs w:val="21"/>
        </w:rPr>
        <w:t xml:space="preserve"> and </w:t>
      </w:r>
      <w:r>
        <w:rPr>
          <w:rFonts w:ascii="Times New Roman" w:hAnsi="Times New Roman" w:cs="Times New Roman"/>
          <w:szCs w:val="21"/>
        </w:rPr>
        <w:t>PM-JK1-T</w:t>
      </w:r>
      <w:r>
        <w:rPr>
          <w:rFonts w:ascii="Times New Roman" w:hAnsi="Times New Roman" w:cs="Times New Roman" w:hint="eastAsia"/>
          <w:szCs w:val="21"/>
        </w:rPr>
        <w:t xml:space="preserve">) </w:t>
      </w:r>
      <w:r>
        <w:rPr>
          <w:rFonts w:ascii="Times New Roman" w:hAnsi="Times New Roman" w:cs="Times New Roman"/>
          <w:szCs w:val="21"/>
        </w:rPr>
        <w:t xml:space="preserve">(adonis </w:t>
      </w:r>
      <w:r>
        <w:rPr>
          <w:rFonts w:ascii="Times New Roman" w:hAnsi="Times New Roman" w:cs="Times New Roman"/>
          <w:i/>
          <w:iCs/>
          <w:szCs w:val="21"/>
        </w:rPr>
        <w:t>p</w:t>
      </w:r>
      <w:r>
        <w:rPr>
          <w:rFonts w:ascii="Times New Roman" w:hAnsi="Times New Roman" w:cs="Times New Roman"/>
          <w:szCs w:val="21"/>
        </w:rPr>
        <w:t xml:space="preserve"> = 0.001)</w:t>
      </w:r>
      <w:r>
        <w:rPr>
          <w:rFonts w:ascii="Times New Roman" w:hAnsi="Times New Roman" w:cs="Times New Roman" w:hint="eastAsia"/>
          <w:szCs w:val="21"/>
        </w:rPr>
        <w:t>.</w:t>
      </w:r>
      <w:r>
        <w:rPr>
          <w:rFonts w:ascii="Times New Roman" w:hAnsi="Times New Roman" w:cs="Times New Roman"/>
          <w:szCs w:val="21"/>
        </w:rPr>
        <w:t xml:space="preserve"> </w:t>
      </w:r>
      <w:r w:rsidRPr="00C83C43">
        <w:rPr>
          <w:rFonts w:ascii="Times New Roman" w:hAnsi="Times New Roman" w:cs="Times New Roman"/>
          <w:i/>
          <w:iCs/>
          <w:szCs w:val="21"/>
        </w:rPr>
        <w:t>p</w:t>
      </w:r>
      <w:r w:rsidRPr="00C83C43">
        <w:rPr>
          <w:rFonts w:ascii="Times New Roman" w:hAnsi="Times New Roman" w:cs="Times New Roman"/>
          <w:szCs w:val="21"/>
        </w:rPr>
        <w:t>-values indicate significance of grouping with adonis2 Permutational Multivariate Analysis of Variance Using Distance Matrices test</w:t>
      </w:r>
      <w:r>
        <w:rPr>
          <w:rFonts w:ascii="Times New Roman" w:hAnsi="Times New Roman" w:cs="Times New Roman"/>
          <w:szCs w:val="21"/>
        </w:rPr>
        <w:t>.</w:t>
      </w:r>
    </w:p>
    <w:p w14:paraId="30E2C49A" w14:textId="3602EE51" w:rsidR="00AC71CD" w:rsidRDefault="00AC71CD">
      <w:pPr>
        <w:rPr>
          <w:rFonts w:ascii="Times New Roman" w:hAnsi="Times New Roman" w:cs="Times New Roman"/>
        </w:rPr>
      </w:pPr>
    </w:p>
    <w:p w14:paraId="297D6375" w14:textId="4A5D44AA" w:rsidR="00AC71CD" w:rsidRDefault="00AC71CD">
      <w:pPr>
        <w:rPr>
          <w:rFonts w:ascii="Times New Roman" w:hAnsi="Times New Roman" w:cs="Times New Roman"/>
        </w:rPr>
      </w:pPr>
    </w:p>
    <w:p w14:paraId="771FFA55" w14:textId="20D38126" w:rsidR="00AC71CD" w:rsidRDefault="00AC71CD">
      <w:pPr>
        <w:rPr>
          <w:rFonts w:ascii="Times New Roman" w:hAnsi="Times New Roman" w:cs="Times New Roman"/>
        </w:rPr>
      </w:pPr>
    </w:p>
    <w:p w14:paraId="6D0E426E" w14:textId="57175591" w:rsidR="00AC71CD" w:rsidRDefault="00AC71CD">
      <w:pPr>
        <w:rPr>
          <w:rFonts w:ascii="Times New Roman" w:hAnsi="Times New Roman" w:cs="Times New Roman"/>
        </w:rPr>
      </w:pPr>
    </w:p>
    <w:p w14:paraId="353A9330" w14:textId="232D676A" w:rsidR="00AC71CD" w:rsidRDefault="00AC71CD">
      <w:pPr>
        <w:rPr>
          <w:rFonts w:ascii="Times New Roman" w:hAnsi="Times New Roman" w:cs="Times New Roman"/>
        </w:rPr>
      </w:pPr>
    </w:p>
    <w:p w14:paraId="1FE51238" w14:textId="31F8B77A" w:rsidR="00AC71CD" w:rsidRDefault="00AC71CD">
      <w:pPr>
        <w:rPr>
          <w:rFonts w:ascii="Times New Roman" w:hAnsi="Times New Roman" w:cs="Times New Roman"/>
        </w:rPr>
      </w:pPr>
    </w:p>
    <w:p w14:paraId="2DA38196" w14:textId="74AF2F28" w:rsidR="00AC71CD" w:rsidRDefault="00AC71CD">
      <w:pPr>
        <w:rPr>
          <w:rFonts w:ascii="Times New Roman" w:hAnsi="Times New Roman" w:cs="Times New Roman"/>
        </w:rPr>
      </w:pPr>
    </w:p>
    <w:p w14:paraId="7FB0FF4C" w14:textId="443F0ADC" w:rsidR="00AC71CD" w:rsidRDefault="00AC71CD">
      <w:pPr>
        <w:rPr>
          <w:rFonts w:ascii="Times New Roman" w:hAnsi="Times New Roman" w:cs="Times New Roman"/>
        </w:rPr>
      </w:pPr>
    </w:p>
    <w:p w14:paraId="41906453" w14:textId="5B65AC27" w:rsidR="00AC71CD" w:rsidRDefault="00AC71CD">
      <w:pPr>
        <w:rPr>
          <w:rFonts w:ascii="Times New Roman" w:hAnsi="Times New Roman" w:cs="Times New Roman"/>
        </w:rPr>
      </w:pPr>
    </w:p>
    <w:p w14:paraId="668A3280" w14:textId="5EC04CA3" w:rsidR="00AC71CD" w:rsidRDefault="00AC71CD">
      <w:pPr>
        <w:rPr>
          <w:rFonts w:ascii="Times New Roman" w:hAnsi="Times New Roman" w:cs="Times New Roman"/>
        </w:rPr>
      </w:pPr>
    </w:p>
    <w:p w14:paraId="723987AA" w14:textId="0FF77788" w:rsidR="00483639" w:rsidRPr="00483639" w:rsidRDefault="00483639" w:rsidP="00483639">
      <w:pPr>
        <w:rPr>
          <w:rFonts w:ascii="Times New Roman" w:hAnsi="Times New Roman" w:cs="Times New Roman"/>
          <w:b/>
          <w:bCs/>
        </w:rPr>
      </w:pPr>
      <w:r w:rsidRPr="00483639">
        <w:rPr>
          <w:rFonts w:ascii="Times New Roman" w:hAnsi="Times New Roman" w:cs="Times New Roman"/>
          <w:b/>
          <w:bCs/>
        </w:rPr>
        <w:t xml:space="preserve">Supplementary figure </w:t>
      </w:r>
      <w:r>
        <w:rPr>
          <w:rFonts w:ascii="Times New Roman" w:hAnsi="Times New Roman" w:cs="Times New Roman"/>
          <w:b/>
          <w:bCs/>
        </w:rPr>
        <w:t>3</w:t>
      </w:r>
    </w:p>
    <w:p w14:paraId="1248F7E3" w14:textId="145A7DCF" w:rsidR="00AC71CD" w:rsidRDefault="00AC71CD">
      <w:pPr>
        <w:rPr>
          <w:rFonts w:ascii="Times New Roman" w:hAnsi="Times New Roman" w:cs="Times New Roman"/>
        </w:rPr>
      </w:pPr>
    </w:p>
    <w:p w14:paraId="66A3EA85" w14:textId="77777777" w:rsidR="00AC71CD" w:rsidRDefault="00AC71CD" w:rsidP="00AC71CD"/>
    <w:p w14:paraId="3968D206" w14:textId="77777777" w:rsidR="00AC71CD" w:rsidRDefault="00AC71CD" w:rsidP="00AC71CD">
      <w:r>
        <w:rPr>
          <w:noProof/>
        </w:rPr>
        <w:drawing>
          <wp:inline distT="0" distB="0" distL="0" distR="0" wp14:anchorId="2C6D53AC" wp14:editId="792FC718">
            <wp:extent cx="5274310" cy="1598295"/>
            <wp:effectExtent l="0" t="0" r="254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598295"/>
                    </a:xfrm>
                    <a:prstGeom prst="rect">
                      <a:avLst/>
                    </a:prstGeom>
                  </pic:spPr>
                </pic:pic>
              </a:graphicData>
            </a:graphic>
          </wp:inline>
        </w:drawing>
      </w:r>
    </w:p>
    <w:p w14:paraId="054E04A1" w14:textId="41BEC9DD" w:rsidR="00AC71CD" w:rsidRPr="00E5306B" w:rsidRDefault="00AC71CD" w:rsidP="00AC71CD">
      <w:pPr>
        <w:rPr>
          <w:rFonts w:ascii="Times New Roman" w:hAnsi="Times New Roman" w:cs="Times New Roman"/>
        </w:rPr>
      </w:pPr>
      <w:r w:rsidRPr="002601B5">
        <w:rPr>
          <w:rFonts w:ascii="Times New Roman" w:hAnsi="Times New Roman" w:cs="Times New Roman"/>
          <w:b/>
          <w:bCs/>
        </w:rPr>
        <w:t>F</w:t>
      </w:r>
      <w:r w:rsidR="00483639">
        <w:rPr>
          <w:rFonts w:ascii="Times New Roman" w:hAnsi="Times New Roman" w:cs="Times New Roman"/>
          <w:b/>
          <w:bCs/>
        </w:rPr>
        <w:t>ig</w:t>
      </w:r>
      <w:r w:rsidRPr="002601B5">
        <w:rPr>
          <w:rFonts w:ascii="Times New Roman" w:hAnsi="Times New Roman" w:cs="Times New Roman"/>
          <w:b/>
          <w:bCs/>
        </w:rPr>
        <w:t xml:space="preserve"> </w:t>
      </w:r>
      <w:r w:rsidR="005C3C22">
        <w:rPr>
          <w:rFonts w:ascii="Times New Roman" w:hAnsi="Times New Roman" w:cs="Times New Roman"/>
          <w:b/>
          <w:bCs/>
        </w:rPr>
        <w:t>S</w:t>
      </w:r>
      <w:r>
        <w:rPr>
          <w:rFonts w:ascii="Times New Roman" w:hAnsi="Times New Roman" w:cs="Times New Roman"/>
          <w:b/>
          <w:bCs/>
        </w:rPr>
        <w:t>3</w:t>
      </w:r>
      <w:r w:rsidRPr="002601B5">
        <w:rPr>
          <w:rFonts w:ascii="Times New Roman" w:hAnsi="Times New Roman" w:cs="Times New Roman"/>
          <w:b/>
          <w:bCs/>
        </w:rPr>
        <w:t xml:space="preserve"> </w:t>
      </w:r>
      <w:r w:rsidRPr="002B7F52">
        <w:rPr>
          <w:rFonts w:ascii="Times New Roman" w:hAnsi="Times New Roman" w:cs="Times New Roman"/>
        </w:rPr>
        <w:t xml:space="preserve">The microbial composition between </w:t>
      </w:r>
      <w:r>
        <w:rPr>
          <w:rFonts w:ascii="Times New Roman" w:hAnsi="Times New Roman" w:cs="Times New Roman"/>
        </w:rPr>
        <w:t>control</w:t>
      </w:r>
      <w:r w:rsidRPr="002B7F52">
        <w:rPr>
          <w:rFonts w:ascii="Times New Roman" w:hAnsi="Times New Roman" w:cs="Times New Roman"/>
        </w:rPr>
        <w:t xml:space="preserve"> and </w:t>
      </w:r>
      <w:r>
        <w:rPr>
          <w:rFonts w:ascii="Times New Roman" w:hAnsi="Times New Roman" w:cs="Times New Roman"/>
        </w:rPr>
        <w:t>PM-JK1</w:t>
      </w:r>
      <w:r w:rsidRPr="002B7F52">
        <w:rPr>
          <w:rFonts w:ascii="Times New Roman" w:hAnsi="Times New Roman" w:cs="Times New Roman"/>
        </w:rPr>
        <w:t xml:space="preserve"> was explored in terms of the relative abundances at the genus level using STAMP software (White’s non-parametric t-test; p-value &lt; 0.05) to determine statistically significant differences. </w:t>
      </w:r>
    </w:p>
    <w:p w14:paraId="1D143CCD" w14:textId="77777777" w:rsidR="00AC71CD" w:rsidRPr="002B7F52" w:rsidRDefault="00AC71CD" w:rsidP="00AC71CD">
      <w:pPr>
        <w:rPr>
          <w:rFonts w:ascii="Times New Roman" w:hAnsi="Times New Roman" w:cs="Times New Roman"/>
        </w:rPr>
      </w:pPr>
    </w:p>
    <w:p w14:paraId="6E992678" w14:textId="2B5BE77C" w:rsidR="00AC71CD" w:rsidRDefault="00AC71CD">
      <w:pPr>
        <w:rPr>
          <w:rFonts w:ascii="Times New Roman" w:hAnsi="Times New Roman" w:cs="Times New Roman"/>
        </w:rPr>
      </w:pPr>
    </w:p>
    <w:p w14:paraId="7FCC523D" w14:textId="5C7BF854" w:rsidR="00AC71CD" w:rsidRDefault="00AC71CD">
      <w:pPr>
        <w:rPr>
          <w:rFonts w:ascii="Times New Roman" w:hAnsi="Times New Roman" w:cs="Times New Roman"/>
        </w:rPr>
      </w:pPr>
    </w:p>
    <w:p w14:paraId="1AF28642" w14:textId="6515605A" w:rsidR="00AC71CD" w:rsidRDefault="00AC71CD">
      <w:pPr>
        <w:rPr>
          <w:rFonts w:ascii="Times New Roman" w:hAnsi="Times New Roman" w:cs="Times New Roman"/>
        </w:rPr>
      </w:pPr>
    </w:p>
    <w:p w14:paraId="001E3664" w14:textId="221937B4" w:rsidR="00AC71CD" w:rsidRDefault="00AC71CD">
      <w:pPr>
        <w:rPr>
          <w:rFonts w:ascii="Times New Roman" w:hAnsi="Times New Roman" w:cs="Times New Roman"/>
        </w:rPr>
      </w:pPr>
    </w:p>
    <w:p w14:paraId="3C7AAFA9" w14:textId="49B1C242" w:rsidR="00AC71CD" w:rsidRDefault="00AC71CD">
      <w:pPr>
        <w:rPr>
          <w:rFonts w:ascii="Times New Roman" w:hAnsi="Times New Roman" w:cs="Times New Roman"/>
        </w:rPr>
      </w:pPr>
    </w:p>
    <w:p w14:paraId="43762BFA" w14:textId="2781F308" w:rsidR="00AC71CD" w:rsidRDefault="00AC71CD">
      <w:pPr>
        <w:rPr>
          <w:rFonts w:ascii="Times New Roman" w:hAnsi="Times New Roman" w:cs="Times New Roman"/>
        </w:rPr>
      </w:pPr>
    </w:p>
    <w:p w14:paraId="3F55523F" w14:textId="47411AA5" w:rsidR="00AC71CD" w:rsidRDefault="00AC71CD">
      <w:pPr>
        <w:rPr>
          <w:rFonts w:ascii="Times New Roman" w:hAnsi="Times New Roman" w:cs="Times New Roman"/>
        </w:rPr>
      </w:pPr>
    </w:p>
    <w:p w14:paraId="27A80B07" w14:textId="74BBD246" w:rsidR="00AC71CD" w:rsidRDefault="00AC71CD">
      <w:pPr>
        <w:rPr>
          <w:rFonts w:ascii="Times New Roman" w:hAnsi="Times New Roman" w:cs="Times New Roman"/>
        </w:rPr>
      </w:pPr>
    </w:p>
    <w:p w14:paraId="647EB340" w14:textId="6BAF86C6" w:rsidR="00AC71CD" w:rsidRDefault="00AC71CD">
      <w:pPr>
        <w:rPr>
          <w:rFonts w:ascii="Times New Roman" w:hAnsi="Times New Roman" w:cs="Times New Roman"/>
        </w:rPr>
      </w:pPr>
    </w:p>
    <w:p w14:paraId="47D242AE" w14:textId="6854E4A6" w:rsidR="00AC71CD" w:rsidRDefault="00AC71CD">
      <w:pPr>
        <w:rPr>
          <w:rFonts w:ascii="Times New Roman" w:hAnsi="Times New Roman" w:cs="Times New Roman"/>
        </w:rPr>
      </w:pPr>
    </w:p>
    <w:p w14:paraId="1BD4B389" w14:textId="49F85294" w:rsidR="00AC71CD" w:rsidRDefault="00AC71CD">
      <w:pPr>
        <w:rPr>
          <w:rFonts w:ascii="Times New Roman" w:hAnsi="Times New Roman" w:cs="Times New Roman"/>
        </w:rPr>
      </w:pPr>
    </w:p>
    <w:p w14:paraId="5684E05D" w14:textId="42A03F81" w:rsidR="00AC71CD" w:rsidRDefault="00AC71CD">
      <w:pPr>
        <w:rPr>
          <w:rFonts w:ascii="Times New Roman" w:hAnsi="Times New Roman" w:cs="Times New Roman"/>
        </w:rPr>
      </w:pPr>
    </w:p>
    <w:p w14:paraId="18B10B09" w14:textId="5B012392" w:rsidR="00AC71CD" w:rsidRDefault="00AC71CD">
      <w:pPr>
        <w:rPr>
          <w:rFonts w:ascii="Times New Roman" w:hAnsi="Times New Roman" w:cs="Times New Roman"/>
        </w:rPr>
      </w:pPr>
    </w:p>
    <w:p w14:paraId="55BE86EF" w14:textId="094B5213" w:rsidR="00AC71CD" w:rsidRDefault="00AC71CD">
      <w:pPr>
        <w:rPr>
          <w:rFonts w:ascii="Times New Roman" w:hAnsi="Times New Roman" w:cs="Times New Roman"/>
        </w:rPr>
      </w:pPr>
    </w:p>
    <w:p w14:paraId="29984ED0" w14:textId="531445F9" w:rsidR="00AC71CD" w:rsidRDefault="00AC71CD">
      <w:pPr>
        <w:rPr>
          <w:rFonts w:ascii="Times New Roman" w:hAnsi="Times New Roman" w:cs="Times New Roman"/>
        </w:rPr>
      </w:pPr>
    </w:p>
    <w:p w14:paraId="4BCD3514" w14:textId="1A7A0F05" w:rsidR="00AC71CD" w:rsidRDefault="00AC71CD">
      <w:pPr>
        <w:rPr>
          <w:rFonts w:ascii="Times New Roman" w:hAnsi="Times New Roman" w:cs="Times New Roman"/>
        </w:rPr>
      </w:pPr>
    </w:p>
    <w:p w14:paraId="579EE29F" w14:textId="0568C342" w:rsidR="00AC71CD" w:rsidRDefault="00AC71CD">
      <w:pPr>
        <w:rPr>
          <w:rFonts w:ascii="Times New Roman" w:hAnsi="Times New Roman" w:cs="Times New Roman"/>
        </w:rPr>
      </w:pPr>
    </w:p>
    <w:p w14:paraId="1F17781F" w14:textId="6267F921" w:rsidR="00AC71CD" w:rsidRDefault="00AC71CD">
      <w:pPr>
        <w:rPr>
          <w:rFonts w:ascii="Times New Roman" w:hAnsi="Times New Roman" w:cs="Times New Roman"/>
        </w:rPr>
      </w:pPr>
    </w:p>
    <w:p w14:paraId="49CD45D9" w14:textId="62FD6E05" w:rsidR="00AC71CD" w:rsidRDefault="00AC71CD">
      <w:pPr>
        <w:rPr>
          <w:rFonts w:ascii="Times New Roman" w:hAnsi="Times New Roman" w:cs="Times New Roman"/>
        </w:rPr>
      </w:pPr>
    </w:p>
    <w:p w14:paraId="2F72AE01" w14:textId="5D8A1D53" w:rsidR="00AC71CD" w:rsidRDefault="00AC71CD">
      <w:pPr>
        <w:rPr>
          <w:rFonts w:ascii="Times New Roman" w:hAnsi="Times New Roman" w:cs="Times New Roman"/>
        </w:rPr>
      </w:pPr>
    </w:p>
    <w:p w14:paraId="1693E580" w14:textId="42D82C00" w:rsidR="00AC71CD" w:rsidRDefault="00AC71CD">
      <w:pPr>
        <w:rPr>
          <w:rFonts w:ascii="Times New Roman" w:hAnsi="Times New Roman" w:cs="Times New Roman"/>
        </w:rPr>
      </w:pPr>
    </w:p>
    <w:p w14:paraId="7A1CE74B" w14:textId="41E22CA5" w:rsidR="00AC71CD" w:rsidRDefault="00AC71CD">
      <w:pPr>
        <w:rPr>
          <w:rFonts w:ascii="Times New Roman" w:hAnsi="Times New Roman" w:cs="Times New Roman"/>
        </w:rPr>
      </w:pPr>
    </w:p>
    <w:p w14:paraId="1CD78E49" w14:textId="147A3FEB" w:rsidR="00AC71CD" w:rsidRDefault="00AC71CD">
      <w:pPr>
        <w:rPr>
          <w:rFonts w:ascii="Times New Roman" w:hAnsi="Times New Roman" w:cs="Times New Roman"/>
        </w:rPr>
      </w:pPr>
    </w:p>
    <w:p w14:paraId="30F2D318" w14:textId="6E990673" w:rsidR="00AC71CD" w:rsidRDefault="00AC71CD">
      <w:pPr>
        <w:rPr>
          <w:rFonts w:ascii="Times New Roman" w:hAnsi="Times New Roman" w:cs="Times New Roman"/>
        </w:rPr>
      </w:pPr>
    </w:p>
    <w:p w14:paraId="7F995598" w14:textId="3875B71C" w:rsidR="00AC71CD" w:rsidRDefault="00AC71CD">
      <w:pPr>
        <w:rPr>
          <w:rFonts w:ascii="Times New Roman" w:hAnsi="Times New Roman" w:cs="Times New Roman"/>
        </w:rPr>
      </w:pPr>
    </w:p>
    <w:p w14:paraId="41DB2464" w14:textId="0F0FD4D1" w:rsidR="00AC71CD" w:rsidRDefault="00AC71CD">
      <w:pPr>
        <w:rPr>
          <w:rFonts w:ascii="Times New Roman" w:hAnsi="Times New Roman" w:cs="Times New Roman" w:hint="eastAsia"/>
        </w:rPr>
      </w:pPr>
    </w:p>
    <w:p w14:paraId="76FF4747" w14:textId="544DB8F3" w:rsidR="00483639" w:rsidRPr="00483639" w:rsidRDefault="00483639" w:rsidP="00483639">
      <w:pPr>
        <w:rPr>
          <w:rFonts w:ascii="Times New Roman" w:hAnsi="Times New Roman" w:cs="Times New Roman"/>
          <w:b/>
          <w:bCs/>
        </w:rPr>
      </w:pPr>
      <w:r w:rsidRPr="00483639">
        <w:rPr>
          <w:rFonts w:ascii="Times New Roman" w:hAnsi="Times New Roman" w:cs="Times New Roman"/>
          <w:b/>
          <w:bCs/>
        </w:rPr>
        <w:lastRenderedPageBreak/>
        <w:t xml:space="preserve">Supplementary figure </w:t>
      </w:r>
      <w:r>
        <w:rPr>
          <w:rFonts w:ascii="Times New Roman" w:hAnsi="Times New Roman" w:cs="Times New Roman"/>
          <w:b/>
          <w:bCs/>
        </w:rPr>
        <w:t>4</w:t>
      </w:r>
    </w:p>
    <w:p w14:paraId="609B88F5" w14:textId="77777777" w:rsidR="00AC71CD" w:rsidRPr="00483639" w:rsidRDefault="00AC71CD" w:rsidP="00AC71CD"/>
    <w:p w14:paraId="49E20162" w14:textId="77777777" w:rsidR="00AC71CD" w:rsidRDefault="00AC71CD" w:rsidP="00AC71CD"/>
    <w:p w14:paraId="7E5BF965" w14:textId="77777777" w:rsidR="00AC71CD" w:rsidRDefault="00AC71CD" w:rsidP="00AC71CD">
      <w:pPr>
        <w:jc w:val="center"/>
      </w:pPr>
      <w:r>
        <w:rPr>
          <w:noProof/>
        </w:rPr>
        <w:drawing>
          <wp:inline distT="0" distB="0" distL="0" distR="0" wp14:anchorId="04038F03" wp14:editId="179226FB">
            <wp:extent cx="5274310" cy="261239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612390"/>
                    </a:xfrm>
                    <a:prstGeom prst="rect">
                      <a:avLst/>
                    </a:prstGeom>
                  </pic:spPr>
                </pic:pic>
              </a:graphicData>
            </a:graphic>
          </wp:inline>
        </w:drawing>
      </w:r>
    </w:p>
    <w:p w14:paraId="297B8E01" w14:textId="3DBA06D1" w:rsidR="00AC71CD" w:rsidRPr="001E6198" w:rsidRDefault="00AC71CD" w:rsidP="00AC71CD">
      <w:pPr>
        <w:rPr>
          <w:rFonts w:ascii="Times New Roman" w:hAnsi="Times New Roman" w:cs="Times New Roman"/>
        </w:rPr>
      </w:pPr>
      <w:r w:rsidRPr="001558F8">
        <w:rPr>
          <w:rFonts w:ascii="Times New Roman" w:hAnsi="Times New Roman" w:cs="Times New Roman"/>
          <w:b/>
          <w:bCs/>
        </w:rPr>
        <w:t>F</w:t>
      </w:r>
      <w:r w:rsidR="00483639">
        <w:rPr>
          <w:rFonts w:ascii="Times New Roman" w:hAnsi="Times New Roman" w:cs="Times New Roman"/>
          <w:b/>
          <w:bCs/>
        </w:rPr>
        <w:t>ig</w:t>
      </w:r>
      <w:r w:rsidRPr="001558F8">
        <w:rPr>
          <w:rFonts w:ascii="Times New Roman" w:hAnsi="Times New Roman" w:cs="Times New Roman"/>
          <w:b/>
          <w:bCs/>
        </w:rPr>
        <w:t xml:space="preserve"> </w:t>
      </w:r>
      <w:r w:rsidR="005C3C22">
        <w:rPr>
          <w:rFonts w:ascii="Times New Roman" w:hAnsi="Times New Roman" w:cs="Times New Roman"/>
          <w:b/>
          <w:bCs/>
        </w:rPr>
        <w:t>S</w:t>
      </w:r>
      <w:r w:rsidRPr="001558F8">
        <w:rPr>
          <w:rFonts w:ascii="Times New Roman" w:hAnsi="Times New Roman" w:cs="Times New Roman"/>
          <w:b/>
          <w:bCs/>
        </w:rPr>
        <w:t>4</w:t>
      </w:r>
      <w:r w:rsidRPr="001E6198">
        <w:rPr>
          <w:rFonts w:ascii="Times New Roman" w:hAnsi="Times New Roman" w:cs="Times New Roman"/>
        </w:rPr>
        <w:t xml:space="preserve"> Heatmap of Spearman's correlation between the abundance of gut microbiota (at the genus level) and growth performance and disease resistance. The intensity of the colors represented the degree of association (red, positive correlation; blue, negative correlation). Significant correlations are marked by </w:t>
      </w:r>
      <w:r w:rsidRPr="001E6198">
        <w:rPr>
          <w:rFonts w:ascii="MS Gothic" w:eastAsia="MS Gothic" w:hAnsi="MS Gothic" w:cs="MS Gothic" w:hint="eastAsia"/>
        </w:rPr>
        <w:t>∗</w:t>
      </w:r>
      <w:r w:rsidRPr="001E6198">
        <w:rPr>
          <w:rFonts w:ascii="Times New Roman" w:hAnsi="Times New Roman" w:cs="Times New Roman"/>
          <w:i/>
          <w:iCs/>
        </w:rPr>
        <w:t>P</w:t>
      </w:r>
      <w:r w:rsidRPr="001E6198">
        <w:rPr>
          <w:rFonts w:ascii="Times New Roman" w:hAnsi="Times New Roman" w:cs="Times New Roman"/>
        </w:rPr>
        <w:t xml:space="preserve"> &lt; 0.05.</w:t>
      </w:r>
    </w:p>
    <w:p w14:paraId="6D640A26" w14:textId="1CE017BB" w:rsidR="00AC71CD" w:rsidRDefault="00AC71CD">
      <w:pPr>
        <w:rPr>
          <w:rFonts w:ascii="Times New Roman" w:hAnsi="Times New Roman" w:cs="Times New Roman"/>
        </w:rPr>
      </w:pPr>
    </w:p>
    <w:p w14:paraId="5BFB1C20" w14:textId="4B72E47F" w:rsidR="00AC71CD" w:rsidRDefault="00AC71CD">
      <w:pPr>
        <w:rPr>
          <w:rFonts w:ascii="Times New Roman" w:hAnsi="Times New Roman" w:cs="Times New Roman"/>
        </w:rPr>
      </w:pPr>
    </w:p>
    <w:p w14:paraId="11B4B30F" w14:textId="5C45EE89" w:rsidR="00AC71CD" w:rsidRDefault="00AC71CD">
      <w:pPr>
        <w:rPr>
          <w:rFonts w:ascii="Times New Roman" w:hAnsi="Times New Roman" w:cs="Times New Roman"/>
        </w:rPr>
      </w:pPr>
    </w:p>
    <w:p w14:paraId="01DCDE6E" w14:textId="114DE194" w:rsidR="00AC71CD" w:rsidRDefault="00AC71CD">
      <w:pPr>
        <w:rPr>
          <w:rFonts w:ascii="Times New Roman" w:hAnsi="Times New Roman" w:cs="Times New Roman"/>
        </w:rPr>
      </w:pPr>
    </w:p>
    <w:p w14:paraId="73D3A668" w14:textId="19A3EB1B" w:rsidR="00AC71CD" w:rsidRDefault="00AC71CD">
      <w:pPr>
        <w:rPr>
          <w:rFonts w:ascii="Times New Roman" w:hAnsi="Times New Roman" w:cs="Times New Roman"/>
        </w:rPr>
      </w:pPr>
    </w:p>
    <w:p w14:paraId="407F2015" w14:textId="67FEA516" w:rsidR="00AC71CD" w:rsidRDefault="00AC71CD">
      <w:pPr>
        <w:rPr>
          <w:rFonts w:ascii="Times New Roman" w:hAnsi="Times New Roman" w:cs="Times New Roman"/>
        </w:rPr>
      </w:pPr>
    </w:p>
    <w:p w14:paraId="2F102691" w14:textId="19A45FE5" w:rsidR="00AC71CD" w:rsidRDefault="00AC71CD">
      <w:pPr>
        <w:rPr>
          <w:rFonts w:ascii="Times New Roman" w:hAnsi="Times New Roman" w:cs="Times New Roman"/>
        </w:rPr>
      </w:pPr>
    </w:p>
    <w:p w14:paraId="51FF9827" w14:textId="557CE057" w:rsidR="00AC71CD" w:rsidRDefault="00AC71CD">
      <w:pPr>
        <w:rPr>
          <w:rFonts w:ascii="Times New Roman" w:hAnsi="Times New Roman" w:cs="Times New Roman"/>
        </w:rPr>
      </w:pPr>
    </w:p>
    <w:p w14:paraId="32B75115" w14:textId="3DAE668D" w:rsidR="00AC71CD" w:rsidRDefault="00AC71CD">
      <w:pPr>
        <w:rPr>
          <w:rFonts w:ascii="Times New Roman" w:hAnsi="Times New Roman" w:cs="Times New Roman"/>
        </w:rPr>
      </w:pPr>
    </w:p>
    <w:p w14:paraId="66A0F37B" w14:textId="47A9A1BB" w:rsidR="00AC71CD" w:rsidRDefault="00AC71CD">
      <w:pPr>
        <w:rPr>
          <w:rFonts w:ascii="Times New Roman" w:hAnsi="Times New Roman" w:cs="Times New Roman"/>
        </w:rPr>
      </w:pPr>
    </w:p>
    <w:p w14:paraId="51AE59ED" w14:textId="28BCAE85" w:rsidR="00AC71CD" w:rsidRDefault="00AC71CD">
      <w:pPr>
        <w:rPr>
          <w:rFonts w:ascii="Times New Roman" w:hAnsi="Times New Roman" w:cs="Times New Roman"/>
        </w:rPr>
      </w:pPr>
    </w:p>
    <w:p w14:paraId="697FDA7D" w14:textId="68EDD3C3" w:rsidR="00AC71CD" w:rsidRDefault="00AC71CD">
      <w:pPr>
        <w:rPr>
          <w:rFonts w:ascii="Times New Roman" w:hAnsi="Times New Roman" w:cs="Times New Roman"/>
        </w:rPr>
      </w:pPr>
    </w:p>
    <w:p w14:paraId="06E1BE54" w14:textId="1D4F51DE" w:rsidR="00AC71CD" w:rsidRDefault="00AC71CD">
      <w:pPr>
        <w:rPr>
          <w:rFonts w:ascii="Times New Roman" w:hAnsi="Times New Roman" w:cs="Times New Roman"/>
        </w:rPr>
      </w:pPr>
    </w:p>
    <w:p w14:paraId="070471B7" w14:textId="508B3892" w:rsidR="00AC71CD" w:rsidRDefault="00AC71CD">
      <w:pPr>
        <w:rPr>
          <w:rFonts w:ascii="Times New Roman" w:hAnsi="Times New Roman" w:cs="Times New Roman"/>
        </w:rPr>
      </w:pPr>
    </w:p>
    <w:p w14:paraId="080610A2" w14:textId="6BB8D74A" w:rsidR="00AC71CD" w:rsidRDefault="00AC71CD">
      <w:pPr>
        <w:rPr>
          <w:rFonts w:ascii="Times New Roman" w:hAnsi="Times New Roman" w:cs="Times New Roman"/>
        </w:rPr>
      </w:pPr>
    </w:p>
    <w:p w14:paraId="2D2813D1" w14:textId="758CFBFC" w:rsidR="00AC71CD" w:rsidRDefault="00AC71CD">
      <w:pPr>
        <w:rPr>
          <w:rFonts w:ascii="Times New Roman" w:hAnsi="Times New Roman" w:cs="Times New Roman"/>
        </w:rPr>
      </w:pPr>
    </w:p>
    <w:p w14:paraId="3CABE231" w14:textId="29113E28" w:rsidR="00AC71CD" w:rsidRDefault="00AC71CD">
      <w:pPr>
        <w:rPr>
          <w:rFonts w:ascii="Times New Roman" w:hAnsi="Times New Roman" w:cs="Times New Roman"/>
        </w:rPr>
      </w:pPr>
    </w:p>
    <w:p w14:paraId="158A3B88" w14:textId="731A9051" w:rsidR="00AC71CD" w:rsidRDefault="00AC71CD">
      <w:pPr>
        <w:rPr>
          <w:rFonts w:ascii="Times New Roman" w:hAnsi="Times New Roman" w:cs="Times New Roman"/>
        </w:rPr>
      </w:pPr>
    </w:p>
    <w:p w14:paraId="5D1F714E" w14:textId="1A4A9D2C" w:rsidR="00AC71CD" w:rsidRDefault="00AC71CD">
      <w:pPr>
        <w:rPr>
          <w:rFonts w:ascii="Times New Roman" w:hAnsi="Times New Roman" w:cs="Times New Roman"/>
        </w:rPr>
      </w:pPr>
    </w:p>
    <w:p w14:paraId="3B7C60AD" w14:textId="2D958F76" w:rsidR="00AC71CD" w:rsidRDefault="00AC71CD">
      <w:pPr>
        <w:rPr>
          <w:rFonts w:ascii="Times New Roman" w:hAnsi="Times New Roman" w:cs="Times New Roman"/>
        </w:rPr>
      </w:pPr>
    </w:p>
    <w:p w14:paraId="5DAD67B3" w14:textId="607022F4" w:rsidR="00AC71CD" w:rsidRDefault="00AC71CD">
      <w:pPr>
        <w:rPr>
          <w:rFonts w:ascii="Times New Roman" w:hAnsi="Times New Roman" w:cs="Times New Roman"/>
        </w:rPr>
      </w:pPr>
    </w:p>
    <w:p w14:paraId="48F9DE2E" w14:textId="54222713" w:rsidR="00AC71CD" w:rsidRDefault="00AC71CD">
      <w:pPr>
        <w:rPr>
          <w:rFonts w:ascii="Times New Roman" w:hAnsi="Times New Roman" w:cs="Times New Roman"/>
        </w:rPr>
      </w:pPr>
    </w:p>
    <w:p w14:paraId="3D41F592" w14:textId="77777777" w:rsidR="00F301C0" w:rsidRDefault="00F301C0">
      <w:pPr>
        <w:rPr>
          <w:rFonts w:ascii="Times New Roman" w:hAnsi="Times New Roman" w:cs="Times New Roman" w:hint="eastAsia"/>
        </w:rPr>
      </w:pPr>
    </w:p>
    <w:p w14:paraId="130A1B4E" w14:textId="7F3C9F11" w:rsidR="00483639" w:rsidRPr="00483639" w:rsidRDefault="00483639" w:rsidP="00483639">
      <w:pPr>
        <w:rPr>
          <w:rFonts w:ascii="Times New Roman" w:hAnsi="Times New Roman" w:cs="Times New Roman"/>
          <w:b/>
          <w:bCs/>
        </w:rPr>
      </w:pPr>
      <w:r w:rsidRPr="00483639">
        <w:rPr>
          <w:rFonts w:ascii="Times New Roman" w:hAnsi="Times New Roman" w:cs="Times New Roman"/>
          <w:b/>
          <w:bCs/>
        </w:rPr>
        <w:lastRenderedPageBreak/>
        <w:t xml:space="preserve">Supplementary </w:t>
      </w:r>
      <w:r>
        <w:rPr>
          <w:rFonts w:ascii="Times New Roman" w:hAnsi="Times New Roman" w:cs="Times New Roman"/>
          <w:b/>
          <w:bCs/>
        </w:rPr>
        <w:t>table</w:t>
      </w:r>
      <w:r w:rsidRPr="00483639">
        <w:rPr>
          <w:rFonts w:ascii="Times New Roman" w:hAnsi="Times New Roman" w:cs="Times New Roman"/>
          <w:b/>
          <w:bCs/>
        </w:rPr>
        <w:t xml:space="preserve"> 1</w:t>
      </w:r>
    </w:p>
    <w:p w14:paraId="471B80F2" w14:textId="052E9F8E" w:rsidR="00AC71CD" w:rsidRDefault="00AC71CD">
      <w:pPr>
        <w:rPr>
          <w:rFonts w:ascii="Times New Roman" w:hAnsi="Times New Roman" w:cs="Times New Roman"/>
        </w:rPr>
      </w:pPr>
    </w:p>
    <w:p w14:paraId="03C1709C" w14:textId="77777777" w:rsidR="00AC71CD" w:rsidRDefault="00AC71CD" w:rsidP="00AC71CD">
      <w:pPr>
        <w:rPr>
          <w:rFonts w:hint="eastAsia"/>
        </w:rPr>
      </w:pPr>
    </w:p>
    <w:p w14:paraId="2F09B277" w14:textId="78DFBB79" w:rsidR="00AC71CD" w:rsidRPr="00B105E4" w:rsidRDefault="00AC71CD" w:rsidP="00AC71CD">
      <w:pPr>
        <w:rPr>
          <w:rFonts w:ascii="Times New Roman" w:hAnsi="Times New Roman" w:cs="Times New Roman"/>
        </w:rPr>
      </w:pPr>
      <w:r w:rsidRPr="00E80065">
        <w:rPr>
          <w:rFonts w:ascii="Times New Roman" w:hAnsi="Times New Roman" w:cs="Times New Roman"/>
          <w:b/>
          <w:bCs/>
        </w:rPr>
        <w:t>T</w:t>
      </w:r>
      <w:r w:rsidR="00483639">
        <w:rPr>
          <w:rFonts w:ascii="Times New Roman" w:hAnsi="Times New Roman" w:cs="Times New Roman"/>
          <w:b/>
          <w:bCs/>
        </w:rPr>
        <w:t>ab</w:t>
      </w:r>
      <w:r w:rsidR="005C3C22">
        <w:rPr>
          <w:rFonts w:ascii="Times New Roman" w:hAnsi="Times New Roman" w:cs="Times New Roman"/>
          <w:b/>
          <w:bCs/>
        </w:rPr>
        <w:t>le</w:t>
      </w:r>
      <w:r w:rsidRPr="00E80065">
        <w:rPr>
          <w:rFonts w:ascii="Times New Roman" w:hAnsi="Times New Roman" w:cs="Times New Roman"/>
          <w:b/>
          <w:bCs/>
        </w:rPr>
        <w:t xml:space="preserve"> </w:t>
      </w:r>
      <w:r w:rsidR="005C3C22">
        <w:rPr>
          <w:rFonts w:ascii="Times New Roman" w:hAnsi="Times New Roman" w:cs="Times New Roman"/>
          <w:b/>
          <w:bCs/>
        </w:rPr>
        <w:t>S</w:t>
      </w:r>
      <w:r w:rsidRPr="00E80065">
        <w:rPr>
          <w:rFonts w:ascii="Times New Roman" w:hAnsi="Times New Roman" w:cs="Times New Roman"/>
          <w:b/>
          <w:bCs/>
        </w:rPr>
        <w:t>1</w:t>
      </w:r>
      <w:r w:rsidRPr="00B105E4">
        <w:rPr>
          <w:rFonts w:ascii="Times New Roman" w:hAnsi="Times New Roman" w:cs="Times New Roman"/>
        </w:rPr>
        <w:t xml:space="preserve"> Composition and nutrient levels of basal diet (dry matter basis, g/kg).</w:t>
      </w:r>
    </w:p>
    <w:tbl>
      <w:tblPr>
        <w:tblStyle w:val="a7"/>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648"/>
        <w:gridCol w:w="2658"/>
      </w:tblGrid>
      <w:tr w:rsidR="00AC71CD" w:rsidRPr="00B105E4" w14:paraId="4B93D07D" w14:textId="77777777" w:rsidTr="00A910D7">
        <w:trPr>
          <w:trHeight w:hRule="exact" w:val="340"/>
        </w:trPr>
        <w:tc>
          <w:tcPr>
            <w:tcW w:w="3400" w:type="pct"/>
            <w:tcBorders>
              <w:top w:val="single" w:sz="12" w:space="0" w:color="auto"/>
              <w:bottom w:val="single" w:sz="4" w:space="0" w:color="auto"/>
            </w:tcBorders>
          </w:tcPr>
          <w:p w14:paraId="22105600" w14:textId="77777777" w:rsidR="00AC71CD" w:rsidRPr="00DC41B2" w:rsidRDefault="00AC71CD" w:rsidP="00A910D7">
            <w:pPr>
              <w:rPr>
                <w:rFonts w:ascii="Times New Roman" w:hAnsi="Times New Roman" w:cs="Times New Roman"/>
                <w:b/>
                <w:bCs/>
              </w:rPr>
            </w:pPr>
            <w:r w:rsidRPr="00DC41B2">
              <w:rPr>
                <w:rFonts w:ascii="Times New Roman" w:hAnsi="Times New Roman" w:cs="Times New Roman" w:hint="eastAsia"/>
                <w:b/>
                <w:bCs/>
              </w:rPr>
              <w:t>I</w:t>
            </w:r>
            <w:r w:rsidRPr="00DC41B2">
              <w:rPr>
                <w:rFonts w:ascii="Times New Roman" w:hAnsi="Times New Roman" w:cs="Times New Roman"/>
                <w:b/>
                <w:bCs/>
              </w:rPr>
              <w:t>tem</w:t>
            </w:r>
          </w:p>
        </w:tc>
        <w:tc>
          <w:tcPr>
            <w:tcW w:w="1600" w:type="pct"/>
            <w:tcBorders>
              <w:top w:val="single" w:sz="12" w:space="0" w:color="auto"/>
              <w:bottom w:val="single" w:sz="4" w:space="0" w:color="auto"/>
            </w:tcBorders>
          </w:tcPr>
          <w:p w14:paraId="67BFFE83" w14:textId="77777777" w:rsidR="00AC71CD" w:rsidRPr="00DC41B2" w:rsidRDefault="00AC71CD" w:rsidP="00A910D7">
            <w:pPr>
              <w:rPr>
                <w:rFonts w:ascii="Times New Roman" w:hAnsi="Times New Roman" w:cs="Times New Roman"/>
                <w:b/>
                <w:bCs/>
              </w:rPr>
            </w:pPr>
            <w:r w:rsidRPr="00DC41B2">
              <w:rPr>
                <w:rFonts w:ascii="Times New Roman" w:hAnsi="Times New Roman" w:cs="Times New Roman" w:hint="eastAsia"/>
                <w:b/>
                <w:bCs/>
              </w:rPr>
              <w:t>C</w:t>
            </w:r>
            <w:r w:rsidRPr="00DC41B2">
              <w:rPr>
                <w:rFonts w:ascii="Times New Roman" w:hAnsi="Times New Roman" w:cs="Times New Roman"/>
                <w:b/>
                <w:bCs/>
              </w:rPr>
              <w:t>ontent</w:t>
            </w:r>
          </w:p>
        </w:tc>
      </w:tr>
      <w:tr w:rsidR="00AC71CD" w:rsidRPr="00B105E4" w14:paraId="6BC2EB81" w14:textId="77777777" w:rsidTr="00A910D7">
        <w:trPr>
          <w:trHeight w:hRule="exact" w:val="340"/>
        </w:trPr>
        <w:tc>
          <w:tcPr>
            <w:tcW w:w="3400" w:type="pct"/>
            <w:tcBorders>
              <w:top w:val="single" w:sz="4" w:space="0" w:color="auto"/>
            </w:tcBorders>
          </w:tcPr>
          <w:p w14:paraId="00B230A4" w14:textId="77777777" w:rsidR="00AC71CD" w:rsidRPr="00DC41B2" w:rsidRDefault="00AC71CD" w:rsidP="00A910D7">
            <w:pPr>
              <w:rPr>
                <w:rFonts w:ascii="Times New Roman" w:hAnsi="Times New Roman" w:cs="Times New Roman"/>
                <w:b/>
                <w:bCs/>
              </w:rPr>
            </w:pPr>
            <w:r w:rsidRPr="00DC41B2">
              <w:rPr>
                <w:rFonts w:ascii="Times New Roman" w:hAnsi="Times New Roman" w:cs="Times New Roman" w:hint="eastAsia"/>
                <w:b/>
                <w:bCs/>
              </w:rPr>
              <w:t>I</w:t>
            </w:r>
            <w:r w:rsidRPr="00DC41B2">
              <w:rPr>
                <w:rFonts w:ascii="Times New Roman" w:hAnsi="Times New Roman" w:cs="Times New Roman"/>
                <w:b/>
                <w:bCs/>
              </w:rPr>
              <w:t>ngredients</w:t>
            </w:r>
          </w:p>
        </w:tc>
        <w:tc>
          <w:tcPr>
            <w:tcW w:w="1600" w:type="pct"/>
            <w:tcBorders>
              <w:top w:val="single" w:sz="4" w:space="0" w:color="auto"/>
            </w:tcBorders>
          </w:tcPr>
          <w:p w14:paraId="4F00C644" w14:textId="77777777" w:rsidR="00AC71CD" w:rsidRDefault="00AC71CD" w:rsidP="00A910D7">
            <w:pPr>
              <w:rPr>
                <w:rFonts w:ascii="Times New Roman" w:hAnsi="Times New Roman" w:cs="Times New Roman"/>
              </w:rPr>
            </w:pPr>
          </w:p>
        </w:tc>
      </w:tr>
      <w:tr w:rsidR="00AC71CD" w:rsidRPr="00B105E4" w14:paraId="4BF3542D" w14:textId="77777777" w:rsidTr="00A910D7">
        <w:trPr>
          <w:trHeight w:hRule="exact" w:val="340"/>
        </w:trPr>
        <w:tc>
          <w:tcPr>
            <w:tcW w:w="3400" w:type="pct"/>
          </w:tcPr>
          <w:p w14:paraId="2FD1A023"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Fish meal</w:t>
            </w:r>
          </w:p>
        </w:tc>
        <w:tc>
          <w:tcPr>
            <w:tcW w:w="1600" w:type="pct"/>
          </w:tcPr>
          <w:p w14:paraId="17F92453"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120</w:t>
            </w:r>
          </w:p>
        </w:tc>
      </w:tr>
      <w:tr w:rsidR="00AC71CD" w:rsidRPr="00B105E4" w14:paraId="23A97700" w14:textId="77777777" w:rsidTr="00A910D7">
        <w:trPr>
          <w:trHeight w:hRule="exact" w:val="340"/>
        </w:trPr>
        <w:tc>
          <w:tcPr>
            <w:tcW w:w="3400" w:type="pct"/>
            <w:hideMark/>
          </w:tcPr>
          <w:p w14:paraId="50F11BE3"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Soybean meal</w:t>
            </w:r>
          </w:p>
        </w:tc>
        <w:tc>
          <w:tcPr>
            <w:tcW w:w="1600" w:type="pct"/>
            <w:hideMark/>
          </w:tcPr>
          <w:p w14:paraId="4CC7AFA0"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240</w:t>
            </w:r>
          </w:p>
        </w:tc>
      </w:tr>
      <w:tr w:rsidR="00AC71CD" w:rsidRPr="00B105E4" w14:paraId="144D41D2" w14:textId="77777777" w:rsidTr="00A910D7">
        <w:trPr>
          <w:trHeight w:hRule="exact" w:val="340"/>
        </w:trPr>
        <w:tc>
          <w:tcPr>
            <w:tcW w:w="3400" w:type="pct"/>
            <w:hideMark/>
          </w:tcPr>
          <w:p w14:paraId="374707BA"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Rapeseed meal</w:t>
            </w:r>
          </w:p>
        </w:tc>
        <w:tc>
          <w:tcPr>
            <w:tcW w:w="1600" w:type="pct"/>
            <w:hideMark/>
          </w:tcPr>
          <w:p w14:paraId="3B004469"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100</w:t>
            </w:r>
          </w:p>
        </w:tc>
      </w:tr>
      <w:tr w:rsidR="00AC71CD" w:rsidRPr="00B105E4" w14:paraId="00B2676D" w14:textId="77777777" w:rsidTr="00A910D7">
        <w:trPr>
          <w:trHeight w:hRule="exact" w:val="340"/>
        </w:trPr>
        <w:tc>
          <w:tcPr>
            <w:tcW w:w="3400" w:type="pct"/>
            <w:hideMark/>
          </w:tcPr>
          <w:p w14:paraId="72E2C850"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Cottonseed meal</w:t>
            </w:r>
          </w:p>
        </w:tc>
        <w:tc>
          <w:tcPr>
            <w:tcW w:w="1600" w:type="pct"/>
            <w:hideMark/>
          </w:tcPr>
          <w:p w14:paraId="012B99A8"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100</w:t>
            </w:r>
          </w:p>
        </w:tc>
      </w:tr>
      <w:tr w:rsidR="00AC71CD" w:rsidRPr="00B105E4" w14:paraId="4D4B5634" w14:textId="77777777" w:rsidTr="00A910D7">
        <w:trPr>
          <w:trHeight w:hRule="exact" w:val="340"/>
        </w:trPr>
        <w:tc>
          <w:tcPr>
            <w:tcW w:w="3400" w:type="pct"/>
            <w:hideMark/>
          </w:tcPr>
          <w:p w14:paraId="57366636"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Wheat flour</w:t>
            </w:r>
          </w:p>
        </w:tc>
        <w:tc>
          <w:tcPr>
            <w:tcW w:w="1600" w:type="pct"/>
            <w:hideMark/>
          </w:tcPr>
          <w:p w14:paraId="5CFC11FF"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222</w:t>
            </w:r>
          </w:p>
        </w:tc>
      </w:tr>
      <w:tr w:rsidR="00AC71CD" w:rsidRPr="00B105E4" w14:paraId="449A21E5" w14:textId="77777777" w:rsidTr="00A910D7">
        <w:trPr>
          <w:trHeight w:hRule="exact" w:val="340"/>
        </w:trPr>
        <w:tc>
          <w:tcPr>
            <w:tcW w:w="3400" w:type="pct"/>
            <w:hideMark/>
          </w:tcPr>
          <w:p w14:paraId="5E36D850"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DDGS</w:t>
            </w:r>
          </w:p>
        </w:tc>
        <w:tc>
          <w:tcPr>
            <w:tcW w:w="1600" w:type="pct"/>
            <w:hideMark/>
          </w:tcPr>
          <w:p w14:paraId="79156394"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50</w:t>
            </w:r>
          </w:p>
        </w:tc>
      </w:tr>
      <w:tr w:rsidR="00AC71CD" w:rsidRPr="00B105E4" w14:paraId="07CDAFEA" w14:textId="77777777" w:rsidTr="00A910D7">
        <w:trPr>
          <w:trHeight w:hRule="exact" w:val="340"/>
        </w:trPr>
        <w:tc>
          <w:tcPr>
            <w:tcW w:w="3400" w:type="pct"/>
            <w:hideMark/>
          </w:tcPr>
          <w:p w14:paraId="68133537"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Rice bran</w:t>
            </w:r>
          </w:p>
        </w:tc>
        <w:tc>
          <w:tcPr>
            <w:tcW w:w="1600" w:type="pct"/>
            <w:hideMark/>
          </w:tcPr>
          <w:p w14:paraId="43ED75D1"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70</w:t>
            </w:r>
          </w:p>
        </w:tc>
      </w:tr>
      <w:tr w:rsidR="00AC71CD" w:rsidRPr="00B105E4" w14:paraId="4C3BE405" w14:textId="77777777" w:rsidTr="00A910D7">
        <w:trPr>
          <w:trHeight w:hRule="exact" w:val="340"/>
        </w:trPr>
        <w:tc>
          <w:tcPr>
            <w:tcW w:w="3400" w:type="pct"/>
            <w:hideMark/>
          </w:tcPr>
          <w:p w14:paraId="78E26771"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Soybean oil</w:t>
            </w:r>
          </w:p>
        </w:tc>
        <w:tc>
          <w:tcPr>
            <w:tcW w:w="1600" w:type="pct"/>
            <w:hideMark/>
          </w:tcPr>
          <w:p w14:paraId="20A7462D"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8</w:t>
            </w:r>
          </w:p>
        </w:tc>
      </w:tr>
      <w:tr w:rsidR="00AC71CD" w:rsidRPr="00B105E4" w14:paraId="31CFFE14" w14:textId="77777777" w:rsidTr="00A910D7">
        <w:trPr>
          <w:trHeight w:hRule="exact" w:val="340"/>
        </w:trPr>
        <w:tc>
          <w:tcPr>
            <w:tcW w:w="3400" w:type="pct"/>
            <w:hideMark/>
          </w:tcPr>
          <w:p w14:paraId="30A76C15"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Bentonite</w:t>
            </w:r>
          </w:p>
        </w:tc>
        <w:tc>
          <w:tcPr>
            <w:tcW w:w="1600" w:type="pct"/>
            <w:hideMark/>
          </w:tcPr>
          <w:p w14:paraId="21EA3A6C"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10</w:t>
            </w:r>
          </w:p>
        </w:tc>
      </w:tr>
      <w:tr w:rsidR="00AC71CD" w:rsidRPr="00B105E4" w14:paraId="1CB05C81" w14:textId="77777777" w:rsidTr="00A910D7">
        <w:trPr>
          <w:trHeight w:hRule="exact" w:val="340"/>
        </w:trPr>
        <w:tc>
          <w:tcPr>
            <w:tcW w:w="3400" w:type="pct"/>
            <w:hideMark/>
          </w:tcPr>
          <w:p w14:paraId="13530BA0"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Ca(H</w:t>
            </w:r>
            <w:r w:rsidRPr="00B105E4">
              <w:rPr>
                <w:rFonts w:ascii="Times New Roman" w:hAnsi="Times New Roman" w:cs="Times New Roman"/>
                <w:vertAlign w:val="subscript"/>
              </w:rPr>
              <w:t>2</w:t>
            </w:r>
            <w:r w:rsidRPr="00B105E4">
              <w:rPr>
                <w:rFonts w:ascii="Times New Roman" w:hAnsi="Times New Roman" w:cs="Times New Roman"/>
              </w:rPr>
              <w:t>PO</w:t>
            </w:r>
            <w:r w:rsidRPr="00B105E4">
              <w:rPr>
                <w:rFonts w:ascii="Times New Roman" w:hAnsi="Times New Roman" w:cs="Times New Roman"/>
                <w:vertAlign w:val="subscript"/>
              </w:rPr>
              <w:t>4</w:t>
            </w:r>
            <w:r w:rsidRPr="00B105E4">
              <w:rPr>
                <w:rFonts w:ascii="Times New Roman" w:hAnsi="Times New Roman" w:cs="Times New Roman"/>
              </w:rPr>
              <w:t>)</w:t>
            </w:r>
            <w:r w:rsidRPr="00B105E4">
              <w:rPr>
                <w:rFonts w:ascii="Times New Roman" w:hAnsi="Times New Roman" w:cs="Times New Roman"/>
                <w:vertAlign w:val="subscript"/>
              </w:rPr>
              <w:t>2</w:t>
            </w:r>
          </w:p>
        </w:tc>
        <w:tc>
          <w:tcPr>
            <w:tcW w:w="1600" w:type="pct"/>
            <w:hideMark/>
          </w:tcPr>
          <w:p w14:paraId="73F1C21A"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20</w:t>
            </w:r>
          </w:p>
        </w:tc>
      </w:tr>
      <w:tr w:rsidR="00AC71CD" w:rsidRPr="00B105E4" w14:paraId="31EC0B38" w14:textId="77777777" w:rsidTr="00A910D7">
        <w:trPr>
          <w:trHeight w:hRule="exact" w:val="340"/>
        </w:trPr>
        <w:tc>
          <w:tcPr>
            <w:tcW w:w="3400" w:type="pct"/>
            <w:hideMark/>
          </w:tcPr>
          <w:p w14:paraId="34D97A7C"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Microcrystalline cellulose</w:t>
            </w:r>
          </w:p>
        </w:tc>
        <w:tc>
          <w:tcPr>
            <w:tcW w:w="1600" w:type="pct"/>
            <w:hideMark/>
          </w:tcPr>
          <w:p w14:paraId="163CB4AD"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40</w:t>
            </w:r>
          </w:p>
        </w:tc>
      </w:tr>
      <w:tr w:rsidR="00AC71CD" w:rsidRPr="00B105E4" w14:paraId="56FFFBE0" w14:textId="77777777" w:rsidTr="00A910D7">
        <w:trPr>
          <w:trHeight w:hRule="exact" w:val="340"/>
        </w:trPr>
        <w:tc>
          <w:tcPr>
            <w:tcW w:w="3400" w:type="pct"/>
            <w:hideMark/>
          </w:tcPr>
          <w:p w14:paraId="477729ED" w14:textId="77777777" w:rsidR="00AC71CD" w:rsidRPr="00DC41B2" w:rsidRDefault="00AC71CD" w:rsidP="00A910D7">
            <w:pPr>
              <w:rPr>
                <w:rFonts w:ascii="Times New Roman" w:hAnsi="Times New Roman" w:cs="Times New Roman"/>
              </w:rPr>
            </w:pPr>
            <w:bookmarkStart w:id="2" w:name="RANGE!B14"/>
            <w:r w:rsidRPr="00DC41B2">
              <w:rPr>
                <w:rFonts w:ascii="Times New Roman" w:hAnsi="Times New Roman" w:cs="Times New Roman" w:hint="eastAsia"/>
              </w:rPr>
              <w:t>Vitamin mixture</w:t>
            </w:r>
            <w:bookmarkEnd w:id="2"/>
            <w:r>
              <w:rPr>
                <w:rFonts w:ascii="Times New Roman" w:hAnsi="Times New Roman" w:cs="Times New Roman"/>
              </w:rPr>
              <w:t xml:space="preserve"> </w:t>
            </w:r>
            <w:r w:rsidRPr="00DC41B2">
              <w:rPr>
                <w:rFonts w:ascii="Times New Roman" w:hAnsi="Times New Roman" w:cs="Times New Roman"/>
                <w:vertAlign w:val="superscript"/>
              </w:rPr>
              <w:t>a</w:t>
            </w:r>
          </w:p>
        </w:tc>
        <w:tc>
          <w:tcPr>
            <w:tcW w:w="1600" w:type="pct"/>
            <w:hideMark/>
          </w:tcPr>
          <w:p w14:paraId="419046FC"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10</w:t>
            </w:r>
          </w:p>
        </w:tc>
      </w:tr>
      <w:tr w:rsidR="00AC71CD" w:rsidRPr="00B105E4" w14:paraId="6DF6F28F" w14:textId="77777777" w:rsidTr="00A910D7">
        <w:trPr>
          <w:trHeight w:hRule="exact" w:val="340"/>
        </w:trPr>
        <w:tc>
          <w:tcPr>
            <w:tcW w:w="3400" w:type="pct"/>
            <w:hideMark/>
          </w:tcPr>
          <w:p w14:paraId="356EA168" w14:textId="77777777" w:rsidR="00AC71CD" w:rsidRPr="00DC41B2" w:rsidRDefault="00AC71CD" w:rsidP="00A910D7">
            <w:pPr>
              <w:rPr>
                <w:rFonts w:ascii="Times New Roman" w:hAnsi="Times New Roman" w:cs="Times New Roman"/>
              </w:rPr>
            </w:pPr>
            <w:bookmarkStart w:id="3" w:name="RANGE!B15"/>
            <w:r w:rsidRPr="00DC41B2">
              <w:rPr>
                <w:rFonts w:ascii="Times New Roman" w:hAnsi="Times New Roman" w:cs="Times New Roman" w:hint="eastAsia"/>
              </w:rPr>
              <w:t>Mineral mixture</w:t>
            </w:r>
            <w:bookmarkEnd w:id="3"/>
            <w:r>
              <w:rPr>
                <w:rFonts w:ascii="Times New Roman" w:hAnsi="Times New Roman" w:cs="Times New Roman"/>
              </w:rPr>
              <w:t xml:space="preserve"> </w:t>
            </w:r>
            <w:r w:rsidRPr="00DC41B2">
              <w:rPr>
                <w:rFonts w:ascii="Times New Roman" w:hAnsi="Times New Roman" w:cs="Times New Roman"/>
                <w:vertAlign w:val="superscript"/>
              </w:rPr>
              <w:t>b</w:t>
            </w:r>
          </w:p>
        </w:tc>
        <w:tc>
          <w:tcPr>
            <w:tcW w:w="1600" w:type="pct"/>
            <w:hideMark/>
          </w:tcPr>
          <w:p w14:paraId="7032F53C"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10</w:t>
            </w:r>
          </w:p>
        </w:tc>
      </w:tr>
      <w:tr w:rsidR="00AC71CD" w:rsidRPr="00B105E4" w14:paraId="6B057EB3" w14:textId="77777777" w:rsidTr="00A910D7">
        <w:trPr>
          <w:trHeight w:hRule="exact" w:val="340"/>
        </w:trPr>
        <w:tc>
          <w:tcPr>
            <w:tcW w:w="3400" w:type="pct"/>
            <w:hideMark/>
          </w:tcPr>
          <w:p w14:paraId="35C44A37" w14:textId="77777777" w:rsidR="00AC71CD" w:rsidRPr="00B105E4" w:rsidRDefault="00AC71CD" w:rsidP="00A910D7">
            <w:pPr>
              <w:rPr>
                <w:rFonts w:ascii="Times New Roman" w:hAnsi="Times New Roman" w:cs="Times New Roman"/>
                <w:b/>
                <w:bCs/>
              </w:rPr>
            </w:pPr>
            <w:r w:rsidRPr="00B105E4">
              <w:rPr>
                <w:rFonts w:ascii="Times New Roman" w:hAnsi="Times New Roman" w:cs="Times New Roman"/>
                <w:b/>
                <w:bCs/>
              </w:rPr>
              <w:t>Proximate composition</w:t>
            </w:r>
          </w:p>
        </w:tc>
        <w:tc>
          <w:tcPr>
            <w:tcW w:w="1600" w:type="pct"/>
          </w:tcPr>
          <w:p w14:paraId="465FF9F8" w14:textId="77777777" w:rsidR="00AC71CD" w:rsidRPr="00B105E4" w:rsidRDefault="00AC71CD" w:rsidP="00A910D7">
            <w:pPr>
              <w:rPr>
                <w:rFonts w:ascii="Times New Roman" w:hAnsi="Times New Roman" w:cs="Times New Roman"/>
                <w:b/>
                <w:bCs/>
              </w:rPr>
            </w:pPr>
          </w:p>
        </w:tc>
      </w:tr>
      <w:tr w:rsidR="00AC71CD" w:rsidRPr="00B105E4" w14:paraId="12B74FC1" w14:textId="77777777" w:rsidTr="00A910D7">
        <w:trPr>
          <w:trHeight w:hRule="exact" w:val="340"/>
        </w:trPr>
        <w:tc>
          <w:tcPr>
            <w:tcW w:w="3400" w:type="pct"/>
            <w:hideMark/>
          </w:tcPr>
          <w:p w14:paraId="4CDA908A"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Moisture</w:t>
            </w:r>
          </w:p>
        </w:tc>
        <w:tc>
          <w:tcPr>
            <w:tcW w:w="1600" w:type="pct"/>
            <w:hideMark/>
          </w:tcPr>
          <w:p w14:paraId="77E7CD2E"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134</w:t>
            </w:r>
          </w:p>
        </w:tc>
      </w:tr>
      <w:tr w:rsidR="00AC71CD" w:rsidRPr="00B105E4" w14:paraId="42347EA1" w14:textId="77777777" w:rsidTr="00A910D7">
        <w:trPr>
          <w:trHeight w:hRule="exact" w:val="340"/>
        </w:trPr>
        <w:tc>
          <w:tcPr>
            <w:tcW w:w="3400" w:type="pct"/>
            <w:hideMark/>
          </w:tcPr>
          <w:p w14:paraId="1D7B6446"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Crude protein</w:t>
            </w:r>
          </w:p>
        </w:tc>
        <w:tc>
          <w:tcPr>
            <w:tcW w:w="1600" w:type="pct"/>
            <w:hideMark/>
          </w:tcPr>
          <w:p w14:paraId="21C29E02"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300</w:t>
            </w:r>
          </w:p>
        </w:tc>
      </w:tr>
      <w:tr w:rsidR="00AC71CD" w:rsidRPr="00B105E4" w14:paraId="7115FCCA" w14:textId="77777777" w:rsidTr="00A910D7">
        <w:trPr>
          <w:trHeight w:hRule="exact" w:val="340"/>
        </w:trPr>
        <w:tc>
          <w:tcPr>
            <w:tcW w:w="3400" w:type="pct"/>
            <w:hideMark/>
          </w:tcPr>
          <w:p w14:paraId="72EAC066"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Crude lipid</w:t>
            </w:r>
          </w:p>
        </w:tc>
        <w:tc>
          <w:tcPr>
            <w:tcW w:w="1600" w:type="pct"/>
            <w:hideMark/>
          </w:tcPr>
          <w:p w14:paraId="32E4080F"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49</w:t>
            </w:r>
          </w:p>
        </w:tc>
      </w:tr>
      <w:tr w:rsidR="00AC71CD" w:rsidRPr="00B105E4" w14:paraId="7EBE05B1" w14:textId="77777777" w:rsidTr="00A910D7">
        <w:trPr>
          <w:trHeight w:hRule="exact" w:val="340"/>
        </w:trPr>
        <w:tc>
          <w:tcPr>
            <w:tcW w:w="3400" w:type="pct"/>
            <w:hideMark/>
          </w:tcPr>
          <w:p w14:paraId="738FCD50"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Ash</w:t>
            </w:r>
          </w:p>
        </w:tc>
        <w:tc>
          <w:tcPr>
            <w:tcW w:w="1600" w:type="pct"/>
            <w:hideMark/>
          </w:tcPr>
          <w:p w14:paraId="6EC460AF" w14:textId="77777777" w:rsidR="00AC71CD" w:rsidRPr="00B105E4" w:rsidRDefault="00AC71CD" w:rsidP="00A910D7">
            <w:pPr>
              <w:rPr>
                <w:rFonts w:ascii="Times New Roman" w:hAnsi="Times New Roman" w:cs="Times New Roman"/>
              </w:rPr>
            </w:pPr>
            <w:r w:rsidRPr="00B105E4">
              <w:rPr>
                <w:rFonts w:ascii="Times New Roman" w:hAnsi="Times New Roman" w:cs="Times New Roman"/>
              </w:rPr>
              <w:t>99</w:t>
            </w:r>
          </w:p>
        </w:tc>
      </w:tr>
    </w:tbl>
    <w:p w14:paraId="5AED5BB3" w14:textId="77777777" w:rsidR="00AC71CD" w:rsidRPr="00DC41B2" w:rsidRDefault="00AC71CD" w:rsidP="00AC71CD">
      <w:pPr>
        <w:rPr>
          <w:rFonts w:ascii="Times New Roman" w:hAnsi="Times New Roman" w:cs="Times New Roman"/>
        </w:rPr>
      </w:pPr>
      <w:r w:rsidRPr="00DC41B2">
        <w:rPr>
          <w:rFonts w:ascii="Times New Roman" w:hAnsi="Times New Roman" w:cs="Times New Roman"/>
        </w:rPr>
        <w:t>DDGS = distillers dried grains with soluble.</w:t>
      </w:r>
    </w:p>
    <w:p w14:paraId="5EE3BA5E" w14:textId="77777777" w:rsidR="00AC71CD" w:rsidRDefault="00AC71CD" w:rsidP="00AC71CD">
      <w:pPr>
        <w:rPr>
          <w:rFonts w:ascii="Times New Roman" w:hAnsi="Times New Roman" w:cs="Times New Roman"/>
        </w:rPr>
      </w:pPr>
      <w:r w:rsidRPr="00DC41B2">
        <w:rPr>
          <w:rFonts w:ascii="Times New Roman" w:hAnsi="Times New Roman" w:cs="Times New Roman"/>
          <w:vertAlign w:val="superscript"/>
        </w:rPr>
        <w:t>a</w:t>
      </w:r>
      <w:r>
        <w:rPr>
          <w:rFonts w:ascii="Times New Roman" w:hAnsi="Times New Roman" w:cs="Times New Roman"/>
        </w:rPr>
        <w:t xml:space="preserve"> </w:t>
      </w:r>
      <w:r w:rsidRPr="00DC41B2">
        <w:rPr>
          <w:rFonts w:ascii="Times New Roman" w:hAnsi="Times New Roman" w:cs="Times New Roman"/>
        </w:rPr>
        <w:t>Vitamin premix provided per kilogram diet: vitamin A, 3,000 IU; vitamin E, 60 IU; vitamin D, 2,000 IU; vitamin C, 200 mg; thiamine, 5 mg; riboflavin, 10 mg; menadione, 10 mg; pyridoxine HCl, 10 mg; cyanocobalamin, 0.02 mg; biotin, 1 mg; calcium pantothenate, 40 mg; folic acid, 5 mg; niacin, 100 mg; inositol, 200 mg. Cellulose was used as a carrier.</w:t>
      </w:r>
    </w:p>
    <w:p w14:paraId="617187E8" w14:textId="77777777" w:rsidR="00AC71CD" w:rsidRDefault="00AC71CD" w:rsidP="00AC71CD">
      <w:pPr>
        <w:rPr>
          <w:rFonts w:ascii="Times New Roman" w:hAnsi="Times New Roman" w:cs="Times New Roman"/>
        </w:rPr>
      </w:pPr>
      <w:r w:rsidRPr="00DC41B2">
        <w:rPr>
          <w:rFonts w:ascii="Times New Roman" w:hAnsi="Times New Roman" w:cs="Times New Roman"/>
          <w:vertAlign w:val="superscript"/>
        </w:rPr>
        <w:t>b</w:t>
      </w:r>
      <w:r>
        <w:rPr>
          <w:rFonts w:ascii="Times New Roman" w:hAnsi="Times New Roman" w:cs="Times New Roman"/>
        </w:rPr>
        <w:t xml:space="preserve"> </w:t>
      </w:r>
      <w:r w:rsidRPr="00DC41B2">
        <w:rPr>
          <w:rFonts w:ascii="Times New Roman" w:hAnsi="Times New Roman" w:cs="Times New Roman"/>
        </w:rPr>
        <w:t>The mineral mix contained (g/kg of the total mineral): KAl(SO</w:t>
      </w:r>
      <w:r w:rsidRPr="00DC41B2">
        <w:rPr>
          <w:rFonts w:ascii="Times New Roman" w:hAnsi="Times New Roman" w:cs="Times New Roman"/>
          <w:vertAlign w:val="subscript"/>
        </w:rPr>
        <w:t>4</w:t>
      </w:r>
      <w:r w:rsidRPr="00DC41B2">
        <w:rPr>
          <w:rFonts w:ascii="Times New Roman" w:hAnsi="Times New Roman" w:cs="Times New Roman"/>
        </w:rPr>
        <w:t>)</w:t>
      </w:r>
      <w:r w:rsidRPr="00DC41B2">
        <w:rPr>
          <w:rFonts w:ascii="Times New Roman" w:hAnsi="Times New Roman" w:cs="Times New Roman"/>
          <w:vertAlign w:val="subscript"/>
        </w:rPr>
        <w:t>2</w:t>
      </w:r>
      <w:r w:rsidRPr="00DC41B2">
        <w:rPr>
          <w:rFonts w:ascii="Times New Roman" w:hAnsi="Times New Roman" w:cs="Times New Roman"/>
        </w:rPr>
        <w:t>·12H</w:t>
      </w:r>
      <w:r w:rsidRPr="00DC41B2">
        <w:rPr>
          <w:rFonts w:ascii="Times New Roman" w:hAnsi="Times New Roman" w:cs="Times New Roman"/>
          <w:vertAlign w:val="subscript"/>
        </w:rPr>
        <w:t>2</w:t>
      </w:r>
      <w:r w:rsidRPr="00DC41B2">
        <w:rPr>
          <w:rFonts w:ascii="Times New Roman" w:hAnsi="Times New Roman" w:cs="Times New Roman"/>
        </w:rPr>
        <w:t>O, 1.59; CaCO</w:t>
      </w:r>
      <w:r w:rsidRPr="00DC41B2">
        <w:rPr>
          <w:rFonts w:ascii="Times New Roman" w:hAnsi="Times New Roman" w:cs="Times New Roman"/>
          <w:vertAlign w:val="subscript"/>
        </w:rPr>
        <w:t>3</w:t>
      </w:r>
      <w:r w:rsidRPr="00DC41B2">
        <w:rPr>
          <w:rFonts w:ascii="Times New Roman" w:hAnsi="Times New Roman" w:cs="Times New Roman"/>
        </w:rPr>
        <w:t>, 181.01; Ca(H</w:t>
      </w:r>
      <w:r w:rsidRPr="00DC41B2">
        <w:rPr>
          <w:rFonts w:ascii="Times New Roman" w:hAnsi="Times New Roman" w:cs="Times New Roman"/>
          <w:vertAlign w:val="subscript"/>
        </w:rPr>
        <w:t>2</w:t>
      </w:r>
      <w:r w:rsidRPr="00DC41B2">
        <w:rPr>
          <w:rFonts w:ascii="Times New Roman" w:hAnsi="Times New Roman" w:cs="Times New Roman"/>
        </w:rPr>
        <w:t>PO</w:t>
      </w:r>
      <w:r w:rsidRPr="00DC41B2">
        <w:rPr>
          <w:rFonts w:ascii="Times New Roman" w:hAnsi="Times New Roman" w:cs="Times New Roman"/>
          <w:vertAlign w:val="subscript"/>
        </w:rPr>
        <w:t>4</w:t>
      </w:r>
      <w:r w:rsidRPr="00DC41B2">
        <w:rPr>
          <w:rFonts w:ascii="Times New Roman" w:hAnsi="Times New Roman" w:cs="Times New Roman"/>
        </w:rPr>
        <w:t>)</w:t>
      </w:r>
      <w:r w:rsidRPr="00DC41B2">
        <w:rPr>
          <w:rFonts w:ascii="Times New Roman" w:hAnsi="Times New Roman" w:cs="Times New Roman"/>
          <w:vertAlign w:val="subscript"/>
        </w:rPr>
        <w:t>2</w:t>
      </w:r>
      <w:r w:rsidRPr="00DC41B2">
        <w:rPr>
          <w:rFonts w:ascii="Times New Roman" w:hAnsi="Times New Roman" w:cs="Times New Roman"/>
        </w:rPr>
        <w:t>, 446.01; CoCl</w:t>
      </w:r>
      <w:r w:rsidRPr="00DC41B2">
        <w:rPr>
          <w:rFonts w:ascii="Times New Roman" w:hAnsi="Times New Roman" w:cs="Times New Roman"/>
          <w:vertAlign w:val="subscript"/>
        </w:rPr>
        <w:t>2</w:t>
      </w:r>
      <w:r w:rsidRPr="00DC41B2">
        <w:rPr>
          <w:rFonts w:ascii="Times New Roman" w:hAnsi="Times New Roman" w:cs="Times New Roman"/>
        </w:rPr>
        <w:t>·6H</w:t>
      </w:r>
      <w:r w:rsidRPr="00DC41B2">
        <w:rPr>
          <w:rFonts w:ascii="Times New Roman" w:hAnsi="Times New Roman" w:cs="Times New Roman"/>
          <w:vertAlign w:val="subscript"/>
        </w:rPr>
        <w:t>2</w:t>
      </w:r>
      <w:r w:rsidRPr="00DC41B2">
        <w:rPr>
          <w:rFonts w:ascii="Times New Roman" w:hAnsi="Times New Roman" w:cs="Times New Roman"/>
        </w:rPr>
        <w:t>O, 0.70; MgSO</w:t>
      </w:r>
      <w:r w:rsidRPr="00DC41B2">
        <w:rPr>
          <w:rFonts w:ascii="Times New Roman" w:hAnsi="Times New Roman" w:cs="Times New Roman"/>
          <w:vertAlign w:val="subscript"/>
        </w:rPr>
        <w:t>4</w:t>
      </w:r>
      <w:r w:rsidRPr="00DC41B2">
        <w:rPr>
          <w:rFonts w:ascii="Times New Roman" w:hAnsi="Times New Roman" w:cs="Times New Roman"/>
        </w:rPr>
        <w:t>, 52.16; MnSO</w:t>
      </w:r>
      <w:r w:rsidRPr="00DC41B2">
        <w:rPr>
          <w:rFonts w:ascii="Times New Roman" w:hAnsi="Times New Roman" w:cs="Times New Roman"/>
          <w:vertAlign w:val="subscript"/>
        </w:rPr>
        <w:t>4</w:t>
      </w:r>
      <w:r w:rsidRPr="00DC41B2">
        <w:rPr>
          <w:rFonts w:ascii="MS Gothic" w:eastAsia="MS Gothic" w:hAnsi="MS Gothic" w:cs="MS Gothic" w:hint="eastAsia"/>
        </w:rPr>
        <w:t>⋅</w:t>
      </w:r>
      <w:r w:rsidRPr="00DC41B2">
        <w:rPr>
          <w:rFonts w:ascii="Times New Roman" w:hAnsi="Times New Roman" w:cs="Times New Roman"/>
        </w:rPr>
        <w:t>H</w:t>
      </w:r>
      <w:r w:rsidRPr="00DC41B2">
        <w:rPr>
          <w:rFonts w:ascii="Times New Roman" w:hAnsi="Times New Roman" w:cs="Times New Roman"/>
          <w:vertAlign w:val="subscript"/>
        </w:rPr>
        <w:t>2</w:t>
      </w:r>
      <w:r w:rsidRPr="00DC41B2">
        <w:rPr>
          <w:rFonts w:ascii="Times New Roman" w:hAnsi="Times New Roman" w:cs="Times New Roman"/>
        </w:rPr>
        <w:t>O, 0.70; KCl, 165.53; KI, 0.14; ZnCO</w:t>
      </w:r>
      <w:r w:rsidRPr="00DC41B2">
        <w:rPr>
          <w:rFonts w:ascii="Times New Roman" w:hAnsi="Times New Roman" w:cs="Times New Roman"/>
          <w:vertAlign w:val="subscript"/>
        </w:rPr>
        <w:t>3</w:t>
      </w:r>
      <w:r w:rsidRPr="00DC41B2">
        <w:rPr>
          <w:rFonts w:ascii="Times New Roman" w:hAnsi="Times New Roman" w:cs="Times New Roman"/>
        </w:rPr>
        <w:t>, 1.92; NaH</w:t>
      </w:r>
      <w:r w:rsidRPr="00DC41B2">
        <w:rPr>
          <w:rFonts w:ascii="Times New Roman" w:hAnsi="Times New Roman" w:cs="Times New Roman"/>
          <w:vertAlign w:val="subscript"/>
        </w:rPr>
        <w:t>2</w:t>
      </w:r>
      <w:r w:rsidRPr="00DC41B2">
        <w:rPr>
          <w:rFonts w:ascii="Times New Roman" w:hAnsi="Times New Roman" w:cs="Times New Roman"/>
        </w:rPr>
        <w:t>PO</w:t>
      </w:r>
      <w:r w:rsidRPr="00DC41B2">
        <w:rPr>
          <w:rFonts w:ascii="Times New Roman" w:hAnsi="Times New Roman" w:cs="Times New Roman"/>
          <w:vertAlign w:val="subscript"/>
        </w:rPr>
        <w:t>4</w:t>
      </w:r>
      <w:r w:rsidRPr="00DC41B2">
        <w:rPr>
          <w:rFonts w:ascii="Times New Roman" w:hAnsi="Times New Roman" w:cs="Times New Roman"/>
        </w:rPr>
        <w:t>, 136.05; Na</w:t>
      </w:r>
      <w:r w:rsidRPr="00DC41B2">
        <w:rPr>
          <w:rFonts w:ascii="Times New Roman" w:hAnsi="Times New Roman" w:cs="Times New Roman"/>
          <w:vertAlign w:val="subscript"/>
        </w:rPr>
        <w:t>2</w:t>
      </w:r>
      <w:r w:rsidRPr="00DC41B2">
        <w:rPr>
          <w:rFonts w:ascii="Times New Roman" w:hAnsi="Times New Roman" w:cs="Times New Roman"/>
        </w:rPr>
        <w:t>SeO</w:t>
      </w:r>
      <w:r w:rsidRPr="00DC41B2">
        <w:rPr>
          <w:rFonts w:ascii="Times New Roman" w:hAnsi="Times New Roman" w:cs="Times New Roman"/>
          <w:vertAlign w:val="subscript"/>
        </w:rPr>
        <w:t>3</w:t>
      </w:r>
      <w:r w:rsidRPr="00DC41B2">
        <w:rPr>
          <w:rFonts w:ascii="Times New Roman" w:hAnsi="Times New Roman" w:cs="Times New Roman"/>
        </w:rPr>
        <w:t>, 0.06; CuSO</w:t>
      </w:r>
      <w:r w:rsidRPr="00DC41B2">
        <w:rPr>
          <w:rFonts w:ascii="Times New Roman" w:hAnsi="Times New Roman" w:cs="Times New Roman"/>
          <w:vertAlign w:val="subscript"/>
        </w:rPr>
        <w:t>4</w:t>
      </w:r>
      <w:r w:rsidRPr="00DC41B2">
        <w:rPr>
          <w:rFonts w:ascii="MS Gothic" w:eastAsia="MS Gothic" w:hAnsi="MS Gothic" w:cs="MS Gothic" w:hint="eastAsia"/>
        </w:rPr>
        <w:t>⋅</w:t>
      </w:r>
      <w:r w:rsidRPr="00DC41B2">
        <w:rPr>
          <w:rFonts w:ascii="Times New Roman" w:hAnsi="Times New Roman" w:cs="Times New Roman"/>
        </w:rPr>
        <w:t>5H</w:t>
      </w:r>
      <w:r w:rsidRPr="00DC41B2">
        <w:rPr>
          <w:rFonts w:ascii="Times New Roman" w:hAnsi="Times New Roman" w:cs="Times New Roman"/>
          <w:vertAlign w:val="subscript"/>
        </w:rPr>
        <w:t>2</w:t>
      </w:r>
      <w:r w:rsidRPr="00DC41B2">
        <w:rPr>
          <w:rFonts w:ascii="Times New Roman" w:hAnsi="Times New Roman" w:cs="Times New Roman"/>
        </w:rPr>
        <w:t>O, 0.75; ferric citrate, 13.38.</w:t>
      </w:r>
    </w:p>
    <w:p w14:paraId="5B77AE5D" w14:textId="77777777" w:rsidR="00AC71CD" w:rsidRDefault="00AC71CD" w:rsidP="00AC71CD">
      <w:pPr>
        <w:rPr>
          <w:rFonts w:ascii="Times New Roman" w:hAnsi="Times New Roman" w:cs="Times New Roman"/>
        </w:rPr>
      </w:pPr>
    </w:p>
    <w:p w14:paraId="196912E2" w14:textId="77777777" w:rsidR="00AC71CD" w:rsidRPr="00DC41B2" w:rsidRDefault="00AC71CD" w:rsidP="00AC71CD">
      <w:pPr>
        <w:rPr>
          <w:rFonts w:ascii="Times New Roman" w:hAnsi="Times New Roman" w:cs="Times New Roman"/>
        </w:rPr>
      </w:pPr>
    </w:p>
    <w:p w14:paraId="6F062D8F" w14:textId="77777777" w:rsidR="00AC71CD" w:rsidRPr="00DC41B2" w:rsidRDefault="00AC71CD" w:rsidP="00AC71CD">
      <w:pPr>
        <w:rPr>
          <w:rFonts w:ascii="Times New Roman" w:hAnsi="Times New Roman" w:cs="Times New Roman"/>
        </w:rPr>
      </w:pPr>
    </w:p>
    <w:p w14:paraId="3C8F9D3D" w14:textId="0B04B7E4" w:rsidR="00AC71CD" w:rsidRDefault="00AC71CD">
      <w:pPr>
        <w:rPr>
          <w:rFonts w:ascii="Times New Roman" w:hAnsi="Times New Roman" w:cs="Times New Roman"/>
        </w:rPr>
      </w:pPr>
    </w:p>
    <w:p w14:paraId="4F0F539C" w14:textId="1A0760D7" w:rsidR="00AC71CD" w:rsidRDefault="00AC71CD">
      <w:pPr>
        <w:rPr>
          <w:rFonts w:ascii="Times New Roman" w:hAnsi="Times New Roman" w:cs="Times New Roman"/>
        </w:rPr>
      </w:pPr>
    </w:p>
    <w:p w14:paraId="281AD16D" w14:textId="27E11AB7" w:rsidR="00AC71CD" w:rsidRDefault="00AC71CD">
      <w:pPr>
        <w:rPr>
          <w:rFonts w:ascii="Times New Roman" w:hAnsi="Times New Roman" w:cs="Times New Roman"/>
        </w:rPr>
      </w:pPr>
    </w:p>
    <w:p w14:paraId="01CAA957" w14:textId="56CF0D53" w:rsidR="00AC71CD" w:rsidRDefault="00AC71CD">
      <w:pPr>
        <w:rPr>
          <w:rFonts w:ascii="Times New Roman" w:hAnsi="Times New Roman" w:cs="Times New Roman"/>
        </w:rPr>
      </w:pPr>
    </w:p>
    <w:p w14:paraId="603F1520" w14:textId="6F1A53A6" w:rsidR="00AC71CD" w:rsidRDefault="00AC71CD">
      <w:pPr>
        <w:rPr>
          <w:rFonts w:ascii="Times New Roman" w:hAnsi="Times New Roman" w:cs="Times New Roman"/>
        </w:rPr>
      </w:pPr>
    </w:p>
    <w:p w14:paraId="6007FE24" w14:textId="2DAD8837" w:rsidR="00AC71CD" w:rsidRDefault="00AC71CD">
      <w:pPr>
        <w:rPr>
          <w:rFonts w:ascii="Times New Roman" w:hAnsi="Times New Roman" w:cs="Times New Roman"/>
        </w:rPr>
      </w:pPr>
    </w:p>
    <w:p w14:paraId="754F775A" w14:textId="04A29B94" w:rsidR="00AC71CD" w:rsidRDefault="00AC71CD">
      <w:pPr>
        <w:rPr>
          <w:rFonts w:ascii="Times New Roman" w:hAnsi="Times New Roman" w:cs="Times New Roman"/>
        </w:rPr>
      </w:pPr>
    </w:p>
    <w:p w14:paraId="6D37352F" w14:textId="7A0043A8" w:rsidR="00AC71CD" w:rsidRDefault="00AC71CD">
      <w:pPr>
        <w:rPr>
          <w:rFonts w:ascii="Times New Roman" w:hAnsi="Times New Roman" w:cs="Times New Roman"/>
        </w:rPr>
      </w:pPr>
    </w:p>
    <w:p w14:paraId="2AAE4088" w14:textId="7458CB48" w:rsidR="00483639" w:rsidRPr="00483639" w:rsidRDefault="00483639" w:rsidP="00483639">
      <w:pPr>
        <w:rPr>
          <w:rFonts w:ascii="Times New Roman" w:hAnsi="Times New Roman" w:cs="Times New Roman"/>
          <w:b/>
          <w:bCs/>
        </w:rPr>
      </w:pPr>
      <w:r w:rsidRPr="00483639">
        <w:rPr>
          <w:rFonts w:ascii="Times New Roman" w:hAnsi="Times New Roman" w:cs="Times New Roman"/>
          <w:b/>
          <w:bCs/>
        </w:rPr>
        <w:t xml:space="preserve">Supplementary </w:t>
      </w:r>
      <w:r>
        <w:rPr>
          <w:rFonts w:ascii="Times New Roman" w:hAnsi="Times New Roman" w:cs="Times New Roman"/>
          <w:b/>
          <w:bCs/>
        </w:rPr>
        <w:t>table 2</w:t>
      </w:r>
    </w:p>
    <w:p w14:paraId="77308056" w14:textId="1AB84A45" w:rsidR="00AC71CD" w:rsidRDefault="00AC71CD">
      <w:pPr>
        <w:rPr>
          <w:rFonts w:ascii="Times New Roman" w:hAnsi="Times New Roman" w:cs="Times New Roman"/>
        </w:rPr>
      </w:pPr>
    </w:p>
    <w:p w14:paraId="6A927ECB" w14:textId="77777777" w:rsidR="00AC71CD" w:rsidRDefault="00AC71CD" w:rsidP="00AC71CD"/>
    <w:p w14:paraId="11171DDF" w14:textId="493B286F" w:rsidR="00AC71CD" w:rsidRPr="009B26FA" w:rsidRDefault="00AC71CD" w:rsidP="00AC71CD">
      <w:pPr>
        <w:spacing w:line="300" w:lineRule="exact"/>
        <w:rPr>
          <w:rFonts w:ascii="Times New Roman" w:hAnsi="Times New Roman"/>
          <w:color w:val="000000"/>
        </w:rPr>
      </w:pPr>
      <w:r w:rsidRPr="00AF4258">
        <w:rPr>
          <w:rFonts w:ascii="Times New Roman" w:hAnsi="Times New Roman"/>
          <w:b/>
          <w:bCs/>
          <w:color w:val="000000"/>
        </w:rPr>
        <w:t>T</w:t>
      </w:r>
      <w:r w:rsidR="00483639">
        <w:rPr>
          <w:rFonts w:ascii="Times New Roman" w:hAnsi="Times New Roman"/>
          <w:b/>
          <w:bCs/>
          <w:color w:val="000000"/>
        </w:rPr>
        <w:t>ab</w:t>
      </w:r>
      <w:r w:rsidR="00F301C0">
        <w:rPr>
          <w:rFonts w:ascii="Times New Roman" w:hAnsi="Times New Roman"/>
          <w:b/>
          <w:bCs/>
          <w:color w:val="000000"/>
        </w:rPr>
        <w:t>le</w:t>
      </w:r>
      <w:r w:rsidRPr="00AF4258">
        <w:rPr>
          <w:rFonts w:ascii="Times New Roman" w:hAnsi="Times New Roman"/>
          <w:b/>
          <w:bCs/>
          <w:color w:val="000000"/>
        </w:rPr>
        <w:t xml:space="preserve"> </w:t>
      </w:r>
      <w:r w:rsidR="00F301C0">
        <w:rPr>
          <w:rFonts w:ascii="Times New Roman" w:hAnsi="Times New Roman"/>
          <w:b/>
          <w:bCs/>
          <w:color w:val="000000"/>
        </w:rPr>
        <w:t>S</w:t>
      </w:r>
      <w:r w:rsidRPr="00AF4258">
        <w:rPr>
          <w:rFonts w:ascii="Times New Roman" w:hAnsi="Times New Roman"/>
          <w:b/>
          <w:bCs/>
          <w:color w:val="000000"/>
        </w:rPr>
        <w:t>2</w:t>
      </w:r>
      <w:r w:rsidRPr="00EF3C69">
        <w:rPr>
          <w:rFonts w:ascii="Times New Roman" w:hAnsi="Times New Roman"/>
          <w:color w:val="000000"/>
        </w:rPr>
        <w:t xml:space="preserve"> Primers sequences for the </w:t>
      </w:r>
      <w:r>
        <w:rPr>
          <w:rFonts w:ascii="Times New Roman" w:hAnsi="Times New Roman"/>
          <w:color w:val="000000"/>
        </w:rPr>
        <w:t>immune-related</w:t>
      </w:r>
      <w:r w:rsidRPr="00EF3C69">
        <w:rPr>
          <w:rFonts w:ascii="Times New Roman" w:hAnsi="Times New Roman"/>
          <w:color w:val="000000"/>
        </w:rPr>
        <w:t xml:space="preserve"> gene</w:t>
      </w:r>
      <w:r>
        <w:rPr>
          <w:rFonts w:ascii="Times New Roman" w:hAnsi="Times New Roman"/>
          <w:color w:val="000000"/>
        </w:rPr>
        <w:t>s</w:t>
      </w:r>
      <w:r w:rsidRPr="00EF3C69">
        <w:rPr>
          <w:rFonts w:ascii="Times New Roman" w:hAnsi="Times New Roman"/>
          <w:color w:val="000000"/>
        </w:rPr>
        <w:t xml:space="preserve"> in grass carp</w:t>
      </w:r>
    </w:p>
    <w:tbl>
      <w:tblPr>
        <w:tblW w:w="82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4421"/>
        <w:gridCol w:w="1134"/>
        <w:gridCol w:w="1716"/>
      </w:tblGrid>
      <w:tr w:rsidR="00AC71CD" w:rsidRPr="00F80963" w14:paraId="139F9C0C" w14:textId="77777777" w:rsidTr="00A910D7">
        <w:trPr>
          <w:trHeight w:val="410"/>
          <w:jc w:val="center"/>
        </w:trPr>
        <w:tc>
          <w:tcPr>
            <w:tcW w:w="932" w:type="dxa"/>
            <w:tcBorders>
              <w:top w:val="single" w:sz="12" w:space="0" w:color="auto"/>
              <w:left w:val="single" w:sz="12" w:space="0" w:color="FFFFFF"/>
              <w:bottom w:val="single" w:sz="12" w:space="0" w:color="auto"/>
              <w:right w:val="single" w:sz="12" w:space="0" w:color="FFFFFF"/>
            </w:tcBorders>
          </w:tcPr>
          <w:p w14:paraId="3EE1AB9C" w14:textId="77777777" w:rsidR="00AC71CD" w:rsidRPr="00F80963" w:rsidRDefault="00AC71CD" w:rsidP="00A910D7">
            <w:pPr>
              <w:rPr>
                <w:rFonts w:ascii="Times New Roman" w:hAnsi="Times New Roman"/>
                <w:szCs w:val="21"/>
              </w:rPr>
            </w:pPr>
            <w:r>
              <w:rPr>
                <w:rFonts w:ascii="Times New Roman" w:hAnsi="Times New Roman" w:hint="eastAsia"/>
                <w:szCs w:val="21"/>
              </w:rPr>
              <w:t>G</w:t>
            </w:r>
            <w:r>
              <w:rPr>
                <w:rFonts w:ascii="Times New Roman" w:hAnsi="Times New Roman"/>
                <w:szCs w:val="21"/>
              </w:rPr>
              <w:t>enes</w:t>
            </w:r>
          </w:p>
        </w:tc>
        <w:tc>
          <w:tcPr>
            <w:tcW w:w="4421" w:type="dxa"/>
            <w:tcBorders>
              <w:top w:val="single" w:sz="12" w:space="0" w:color="auto"/>
              <w:left w:val="single" w:sz="12" w:space="0" w:color="FFFFFF"/>
              <w:bottom w:val="single" w:sz="12" w:space="0" w:color="auto"/>
              <w:right w:val="single" w:sz="12" w:space="0" w:color="FFFFFF"/>
            </w:tcBorders>
          </w:tcPr>
          <w:p w14:paraId="728150F7" w14:textId="77777777" w:rsidR="00AC71CD" w:rsidRPr="00F80963" w:rsidRDefault="00AC71CD" w:rsidP="00A910D7">
            <w:pPr>
              <w:rPr>
                <w:rFonts w:ascii="Times New Roman" w:hAnsi="Times New Roman"/>
                <w:szCs w:val="21"/>
              </w:rPr>
            </w:pPr>
            <w:r w:rsidRPr="00EF3C69">
              <w:rPr>
                <w:rFonts w:ascii="Times New Roman" w:hAnsi="Times New Roman"/>
                <w:color w:val="000000"/>
              </w:rPr>
              <w:t>Primers</w:t>
            </w:r>
          </w:p>
        </w:tc>
        <w:tc>
          <w:tcPr>
            <w:tcW w:w="1134" w:type="dxa"/>
            <w:tcBorders>
              <w:top w:val="single" w:sz="12" w:space="0" w:color="auto"/>
              <w:left w:val="single" w:sz="12" w:space="0" w:color="FFFFFF"/>
              <w:bottom w:val="single" w:sz="12" w:space="0" w:color="auto"/>
              <w:right w:val="single" w:sz="12" w:space="0" w:color="FFFFFF"/>
            </w:tcBorders>
          </w:tcPr>
          <w:p w14:paraId="660C1701" w14:textId="77777777" w:rsidR="00AC71CD" w:rsidRPr="00F80963" w:rsidRDefault="00AC71CD" w:rsidP="00A910D7">
            <w:pPr>
              <w:rPr>
                <w:rFonts w:ascii="Times New Roman" w:hAnsi="Times New Roman"/>
                <w:szCs w:val="21"/>
              </w:rPr>
            </w:pPr>
            <w:r w:rsidRPr="00F80963">
              <w:rPr>
                <w:rFonts w:ascii="Times New Roman" w:hAnsi="Times New Roman"/>
                <w:szCs w:val="21"/>
              </w:rPr>
              <w:t>T</w:t>
            </w:r>
            <w:r w:rsidRPr="00F80963">
              <w:rPr>
                <w:rFonts w:ascii="Times New Roman" w:hAnsi="Times New Roman"/>
                <w:szCs w:val="21"/>
                <w:vertAlign w:val="subscript"/>
              </w:rPr>
              <w:t>m</w:t>
            </w:r>
          </w:p>
        </w:tc>
        <w:tc>
          <w:tcPr>
            <w:tcW w:w="1716" w:type="dxa"/>
            <w:tcBorders>
              <w:top w:val="single" w:sz="12" w:space="0" w:color="auto"/>
              <w:left w:val="single" w:sz="12" w:space="0" w:color="FFFFFF"/>
              <w:bottom w:val="single" w:sz="12" w:space="0" w:color="auto"/>
              <w:right w:val="single" w:sz="12" w:space="0" w:color="FFFFFF"/>
            </w:tcBorders>
          </w:tcPr>
          <w:p w14:paraId="78DB6431" w14:textId="77777777" w:rsidR="00AC71CD" w:rsidRPr="00F80963" w:rsidRDefault="00AC71CD" w:rsidP="00A910D7">
            <w:pPr>
              <w:jc w:val="center"/>
              <w:rPr>
                <w:rFonts w:ascii="Times New Roman" w:hAnsi="Times New Roman"/>
                <w:szCs w:val="21"/>
              </w:rPr>
            </w:pPr>
            <w:r>
              <w:rPr>
                <w:rFonts w:ascii="Times New Roman" w:hAnsi="Times New Roman" w:hint="eastAsia"/>
                <w:szCs w:val="21"/>
              </w:rPr>
              <w:t>G</w:t>
            </w:r>
            <w:r>
              <w:rPr>
                <w:rFonts w:ascii="Times New Roman" w:hAnsi="Times New Roman"/>
                <w:szCs w:val="21"/>
              </w:rPr>
              <w:t>ene Bank</w:t>
            </w:r>
          </w:p>
        </w:tc>
      </w:tr>
      <w:tr w:rsidR="00AC71CD" w:rsidRPr="00F80963" w14:paraId="20E5C561" w14:textId="77777777" w:rsidTr="00A910D7">
        <w:trPr>
          <w:trHeight w:val="410"/>
          <w:jc w:val="center"/>
        </w:trPr>
        <w:tc>
          <w:tcPr>
            <w:tcW w:w="932" w:type="dxa"/>
            <w:tcBorders>
              <w:top w:val="single" w:sz="12" w:space="0" w:color="auto"/>
              <w:left w:val="single" w:sz="12" w:space="0" w:color="FFFFFF"/>
              <w:bottom w:val="single" w:sz="12" w:space="0" w:color="FFFFFF"/>
              <w:right w:val="single" w:sz="12" w:space="0" w:color="FFFFFF"/>
            </w:tcBorders>
          </w:tcPr>
          <w:p w14:paraId="6D322FBB" w14:textId="77777777" w:rsidR="00AC71CD" w:rsidRPr="00F80963" w:rsidRDefault="00AC71CD" w:rsidP="00A910D7">
            <w:pPr>
              <w:rPr>
                <w:rFonts w:ascii="Times New Roman" w:hAnsi="Times New Roman"/>
                <w:szCs w:val="21"/>
              </w:rPr>
            </w:pPr>
            <w:r w:rsidRPr="00F80963">
              <w:rPr>
                <w:rFonts w:ascii="Times New Roman" w:hAnsi="Times New Roman"/>
                <w:szCs w:val="21"/>
              </w:rPr>
              <w:t>β-actin</w:t>
            </w:r>
          </w:p>
        </w:tc>
        <w:tc>
          <w:tcPr>
            <w:tcW w:w="4421" w:type="dxa"/>
            <w:tcBorders>
              <w:top w:val="single" w:sz="12" w:space="0" w:color="auto"/>
              <w:left w:val="single" w:sz="12" w:space="0" w:color="FFFFFF"/>
              <w:bottom w:val="single" w:sz="12" w:space="0" w:color="FFFFFF"/>
              <w:right w:val="single" w:sz="12" w:space="0" w:color="FFFFFF"/>
            </w:tcBorders>
          </w:tcPr>
          <w:p w14:paraId="395DFBB1"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F:5’-CCCAAAGCCAACAGGGAAAAGA-3’</w:t>
            </w:r>
          </w:p>
        </w:tc>
        <w:tc>
          <w:tcPr>
            <w:tcW w:w="1134" w:type="dxa"/>
            <w:tcBorders>
              <w:top w:val="single" w:sz="12" w:space="0" w:color="auto"/>
              <w:left w:val="single" w:sz="12" w:space="0" w:color="FFFFFF"/>
              <w:bottom w:val="single" w:sz="12" w:space="0" w:color="FFFFFF"/>
              <w:right w:val="single" w:sz="12" w:space="0" w:color="FFFFFF"/>
            </w:tcBorders>
          </w:tcPr>
          <w:p w14:paraId="658D785C" w14:textId="77777777" w:rsidR="00AC71CD" w:rsidRPr="00F80963" w:rsidRDefault="00AC71CD" w:rsidP="00A910D7">
            <w:pPr>
              <w:rPr>
                <w:rFonts w:ascii="Times New Roman" w:hAnsi="Times New Roman"/>
                <w:szCs w:val="21"/>
              </w:rPr>
            </w:pPr>
            <w:r w:rsidRPr="00F80963">
              <w:rPr>
                <w:rFonts w:ascii="Times New Roman" w:hAnsi="Times New Roman"/>
                <w:szCs w:val="21"/>
              </w:rPr>
              <w:t>60°C</w:t>
            </w:r>
          </w:p>
        </w:tc>
        <w:tc>
          <w:tcPr>
            <w:tcW w:w="1716" w:type="dxa"/>
            <w:tcBorders>
              <w:top w:val="single" w:sz="12" w:space="0" w:color="auto"/>
              <w:left w:val="single" w:sz="12" w:space="0" w:color="FFFFFF"/>
              <w:bottom w:val="single" w:sz="12" w:space="0" w:color="FFFFFF"/>
              <w:right w:val="single" w:sz="12" w:space="0" w:color="FFFFFF"/>
            </w:tcBorders>
          </w:tcPr>
          <w:p w14:paraId="7F4F5110" w14:textId="77777777" w:rsidR="00AC71CD" w:rsidRPr="00F80963" w:rsidRDefault="00AC71CD" w:rsidP="00A910D7">
            <w:pPr>
              <w:jc w:val="center"/>
              <w:rPr>
                <w:rFonts w:ascii="Times New Roman" w:hAnsi="Times New Roman"/>
                <w:szCs w:val="21"/>
              </w:rPr>
            </w:pPr>
            <w:r w:rsidRPr="00F80963">
              <w:rPr>
                <w:rFonts w:ascii="Times New Roman" w:hAnsi="Times New Roman"/>
                <w:szCs w:val="21"/>
              </w:rPr>
              <w:t>M25013</w:t>
            </w:r>
          </w:p>
        </w:tc>
      </w:tr>
      <w:tr w:rsidR="00AC71CD" w:rsidRPr="00F80963" w14:paraId="17BF65FA" w14:textId="77777777" w:rsidTr="00A910D7">
        <w:trPr>
          <w:trHeight w:val="393"/>
          <w:jc w:val="center"/>
        </w:trPr>
        <w:tc>
          <w:tcPr>
            <w:tcW w:w="932" w:type="dxa"/>
            <w:tcBorders>
              <w:top w:val="single" w:sz="12" w:space="0" w:color="FFFFFF"/>
              <w:left w:val="single" w:sz="12" w:space="0" w:color="FFFFFF"/>
              <w:bottom w:val="single" w:sz="12" w:space="0" w:color="FFFFFF"/>
              <w:right w:val="single" w:sz="12" w:space="0" w:color="FFFFFF"/>
            </w:tcBorders>
          </w:tcPr>
          <w:p w14:paraId="29D1E9BD" w14:textId="77777777" w:rsidR="00AC71CD" w:rsidRPr="00F80963" w:rsidRDefault="00AC71CD" w:rsidP="00A910D7">
            <w:pPr>
              <w:rPr>
                <w:rFonts w:ascii="Times New Roman" w:hAnsi="Times New Roman"/>
                <w:szCs w:val="21"/>
              </w:rPr>
            </w:pPr>
          </w:p>
        </w:tc>
        <w:tc>
          <w:tcPr>
            <w:tcW w:w="4421" w:type="dxa"/>
            <w:tcBorders>
              <w:top w:val="single" w:sz="12" w:space="0" w:color="FFFFFF"/>
              <w:left w:val="single" w:sz="12" w:space="0" w:color="FFFFFF"/>
              <w:bottom w:val="single" w:sz="12" w:space="0" w:color="FFFFFF"/>
              <w:right w:val="single" w:sz="12" w:space="0" w:color="FFFFFF"/>
            </w:tcBorders>
          </w:tcPr>
          <w:p w14:paraId="7500C6C8"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R: 5’- GGCAGGGCATAACCCTCGTA-3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39D6DFAB" w14:textId="77777777" w:rsidR="00AC71CD" w:rsidRPr="00F80963" w:rsidRDefault="00AC71CD" w:rsidP="00A910D7">
            <w:pPr>
              <w:rPr>
                <w:rFonts w:ascii="Times New Roman" w:hAnsi="Times New Roman"/>
                <w:szCs w:val="21"/>
              </w:rPr>
            </w:pPr>
          </w:p>
        </w:tc>
        <w:tc>
          <w:tcPr>
            <w:tcW w:w="1716" w:type="dxa"/>
            <w:tcBorders>
              <w:top w:val="single" w:sz="12" w:space="0" w:color="FFFFFF"/>
              <w:left w:val="single" w:sz="12" w:space="0" w:color="FFFFFF"/>
              <w:bottom w:val="single" w:sz="12" w:space="0" w:color="FFFFFF"/>
              <w:right w:val="single" w:sz="12" w:space="0" w:color="FFFFFF"/>
            </w:tcBorders>
          </w:tcPr>
          <w:p w14:paraId="034F6417" w14:textId="77777777" w:rsidR="00AC71CD" w:rsidRPr="00F80963" w:rsidRDefault="00AC71CD" w:rsidP="00A910D7">
            <w:pPr>
              <w:jc w:val="center"/>
              <w:rPr>
                <w:rFonts w:ascii="Times New Roman" w:hAnsi="Times New Roman"/>
                <w:szCs w:val="21"/>
              </w:rPr>
            </w:pPr>
          </w:p>
        </w:tc>
      </w:tr>
      <w:tr w:rsidR="00AC71CD" w:rsidRPr="00F80963" w14:paraId="5D87173D" w14:textId="77777777" w:rsidTr="00A910D7">
        <w:trPr>
          <w:trHeight w:val="410"/>
          <w:jc w:val="center"/>
        </w:trPr>
        <w:tc>
          <w:tcPr>
            <w:tcW w:w="932" w:type="dxa"/>
            <w:tcBorders>
              <w:top w:val="single" w:sz="12" w:space="0" w:color="FFFFFF"/>
              <w:left w:val="single" w:sz="12" w:space="0" w:color="FFFFFF"/>
              <w:bottom w:val="single" w:sz="12" w:space="0" w:color="FFFFFF"/>
              <w:right w:val="single" w:sz="12" w:space="0" w:color="FFFFFF"/>
            </w:tcBorders>
          </w:tcPr>
          <w:p w14:paraId="24B7F454" w14:textId="77777777" w:rsidR="00AC71CD" w:rsidRPr="00F80963" w:rsidRDefault="00AC71CD" w:rsidP="00A910D7">
            <w:pPr>
              <w:rPr>
                <w:rFonts w:ascii="Times New Roman" w:hAnsi="Times New Roman"/>
                <w:szCs w:val="21"/>
              </w:rPr>
            </w:pPr>
            <w:r w:rsidRPr="00F80963">
              <w:rPr>
                <w:rFonts w:ascii="Times New Roman" w:hAnsi="Times New Roman"/>
                <w:szCs w:val="21"/>
              </w:rPr>
              <w:t>IL-1β</w:t>
            </w:r>
          </w:p>
        </w:tc>
        <w:tc>
          <w:tcPr>
            <w:tcW w:w="4421" w:type="dxa"/>
            <w:tcBorders>
              <w:top w:val="single" w:sz="12" w:space="0" w:color="FFFFFF"/>
              <w:left w:val="single" w:sz="12" w:space="0" w:color="FFFFFF"/>
              <w:bottom w:val="single" w:sz="12" w:space="0" w:color="FFFFFF"/>
              <w:right w:val="single" w:sz="12" w:space="0" w:color="FFFFFF"/>
            </w:tcBorders>
          </w:tcPr>
          <w:p w14:paraId="4024F017"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F: 5</w:t>
            </w:r>
            <w:r w:rsidRPr="00F80963">
              <w:rPr>
                <w:rFonts w:ascii="Times New Roman" w:eastAsia="AdvP4C4E74" w:hAnsi="Times New Roman"/>
                <w:kern w:val="0"/>
                <w:szCs w:val="21"/>
              </w:rPr>
              <w:t>’</w:t>
            </w:r>
            <w:r w:rsidRPr="00F80963">
              <w:rPr>
                <w:rFonts w:ascii="Times New Roman" w:hAnsi="Times New Roman"/>
                <w:kern w:val="0"/>
                <w:szCs w:val="21"/>
              </w:rPr>
              <w:t>-TGTGACGCTGAGAGACGGAAA-3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641B7753" w14:textId="77777777" w:rsidR="00AC71CD" w:rsidRPr="00F80963" w:rsidRDefault="00AC71CD" w:rsidP="00A910D7">
            <w:pPr>
              <w:rPr>
                <w:rFonts w:ascii="Times New Roman" w:hAnsi="Times New Roman"/>
                <w:szCs w:val="21"/>
              </w:rPr>
            </w:pPr>
            <w:r w:rsidRPr="00F80963">
              <w:rPr>
                <w:rFonts w:ascii="Times New Roman" w:hAnsi="Times New Roman"/>
                <w:szCs w:val="21"/>
              </w:rPr>
              <w:t>60°C</w:t>
            </w:r>
          </w:p>
        </w:tc>
        <w:tc>
          <w:tcPr>
            <w:tcW w:w="1716" w:type="dxa"/>
            <w:tcBorders>
              <w:top w:val="single" w:sz="12" w:space="0" w:color="FFFFFF"/>
              <w:left w:val="single" w:sz="12" w:space="0" w:color="FFFFFF"/>
              <w:bottom w:val="single" w:sz="12" w:space="0" w:color="FFFFFF"/>
              <w:right w:val="single" w:sz="12" w:space="0" w:color="FFFFFF"/>
            </w:tcBorders>
          </w:tcPr>
          <w:p w14:paraId="0CBD843F" w14:textId="77777777" w:rsidR="00AC71CD" w:rsidRPr="00F80963" w:rsidRDefault="00AC71CD" w:rsidP="00A910D7">
            <w:pPr>
              <w:jc w:val="center"/>
              <w:rPr>
                <w:rFonts w:ascii="Times New Roman" w:hAnsi="Times New Roman"/>
                <w:szCs w:val="21"/>
              </w:rPr>
            </w:pPr>
            <w:r w:rsidRPr="00F80963">
              <w:rPr>
                <w:rFonts w:ascii="Times New Roman" w:hAnsi="Times New Roman"/>
                <w:kern w:val="0"/>
                <w:szCs w:val="21"/>
              </w:rPr>
              <w:t>JX014320</w:t>
            </w:r>
          </w:p>
        </w:tc>
      </w:tr>
      <w:tr w:rsidR="00AC71CD" w:rsidRPr="00F80963" w14:paraId="1789E382" w14:textId="77777777" w:rsidTr="00A910D7">
        <w:trPr>
          <w:trHeight w:val="410"/>
          <w:jc w:val="center"/>
        </w:trPr>
        <w:tc>
          <w:tcPr>
            <w:tcW w:w="932" w:type="dxa"/>
            <w:tcBorders>
              <w:top w:val="single" w:sz="12" w:space="0" w:color="FFFFFF"/>
              <w:left w:val="single" w:sz="12" w:space="0" w:color="FFFFFF"/>
              <w:bottom w:val="single" w:sz="12" w:space="0" w:color="FFFFFF"/>
              <w:right w:val="single" w:sz="12" w:space="0" w:color="FFFFFF"/>
            </w:tcBorders>
          </w:tcPr>
          <w:p w14:paraId="22935B66" w14:textId="77777777" w:rsidR="00AC71CD" w:rsidRPr="00F80963" w:rsidRDefault="00AC71CD" w:rsidP="00A910D7">
            <w:pPr>
              <w:rPr>
                <w:rFonts w:ascii="Times New Roman" w:hAnsi="Times New Roman"/>
                <w:szCs w:val="21"/>
              </w:rPr>
            </w:pPr>
          </w:p>
        </w:tc>
        <w:tc>
          <w:tcPr>
            <w:tcW w:w="4421" w:type="dxa"/>
            <w:tcBorders>
              <w:top w:val="single" w:sz="12" w:space="0" w:color="FFFFFF"/>
              <w:left w:val="single" w:sz="12" w:space="0" w:color="FFFFFF"/>
              <w:bottom w:val="single" w:sz="12" w:space="0" w:color="FFFFFF"/>
              <w:right w:val="single" w:sz="12" w:space="0" w:color="FFFFFF"/>
            </w:tcBorders>
          </w:tcPr>
          <w:p w14:paraId="0A262289"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R: 5</w:t>
            </w:r>
            <w:r w:rsidRPr="00F80963">
              <w:rPr>
                <w:rFonts w:ascii="Times New Roman" w:eastAsia="AdvP4C4E74" w:hAnsi="Times New Roman"/>
                <w:kern w:val="0"/>
                <w:szCs w:val="21"/>
              </w:rPr>
              <w:t>’</w:t>
            </w:r>
            <w:r w:rsidRPr="00F80963">
              <w:rPr>
                <w:rFonts w:ascii="Times New Roman" w:hAnsi="Times New Roman"/>
                <w:kern w:val="0"/>
                <w:szCs w:val="21"/>
              </w:rPr>
              <w:t>-GAGTTTCAGTGACCTCCTTCAA-3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7407AA5F" w14:textId="77777777" w:rsidR="00AC71CD" w:rsidRPr="00F80963" w:rsidRDefault="00AC71CD" w:rsidP="00A910D7">
            <w:pPr>
              <w:rPr>
                <w:rFonts w:ascii="Times New Roman" w:hAnsi="Times New Roman"/>
                <w:szCs w:val="21"/>
              </w:rPr>
            </w:pPr>
          </w:p>
        </w:tc>
        <w:tc>
          <w:tcPr>
            <w:tcW w:w="1716" w:type="dxa"/>
            <w:tcBorders>
              <w:top w:val="single" w:sz="12" w:space="0" w:color="FFFFFF"/>
              <w:left w:val="single" w:sz="12" w:space="0" w:color="FFFFFF"/>
              <w:bottom w:val="single" w:sz="12" w:space="0" w:color="FFFFFF"/>
              <w:right w:val="single" w:sz="12" w:space="0" w:color="FFFFFF"/>
            </w:tcBorders>
          </w:tcPr>
          <w:p w14:paraId="651FFF16" w14:textId="77777777" w:rsidR="00AC71CD" w:rsidRPr="00F80963" w:rsidRDefault="00AC71CD" w:rsidP="00A910D7">
            <w:pPr>
              <w:jc w:val="center"/>
              <w:rPr>
                <w:rFonts w:ascii="Times New Roman" w:hAnsi="Times New Roman"/>
                <w:szCs w:val="21"/>
              </w:rPr>
            </w:pPr>
          </w:p>
        </w:tc>
      </w:tr>
      <w:tr w:rsidR="00AC71CD" w:rsidRPr="00F80963" w14:paraId="1B6258E4" w14:textId="77777777" w:rsidTr="00A910D7">
        <w:trPr>
          <w:trHeight w:val="410"/>
          <w:jc w:val="center"/>
        </w:trPr>
        <w:tc>
          <w:tcPr>
            <w:tcW w:w="932" w:type="dxa"/>
            <w:tcBorders>
              <w:top w:val="single" w:sz="12" w:space="0" w:color="FFFFFF"/>
              <w:left w:val="single" w:sz="12" w:space="0" w:color="FFFFFF"/>
              <w:bottom w:val="single" w:sz="12" w:space="0" w:color="FFFFFF"/>
              <w:right w:val="single" w:sz="12" w:space="0" w:color="FFFFFF"/>
            </w:tcBorders>
          </w:tcPr>
          <w:p w14:paraId="1FE9B703"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IL-10</w:t>
            </w:r>
          </w:p>
        </w:tc>
        <w:tc>
          <w:tcPr>
            <w:tcW w:w="4421" w:type="dxa"/>
            <w:tcBorders>
              <w:top w:val="single" w:sz="12" w:space="0" w:color="FFFFFF"/>
              <w:left w:val="single" w:sz="12" w:space="0" w:color="FFFFFF"/>
              <w:bottom w:val="single" w:sz="12" w:space="0" w:color="FFFFFF"/>
              <w:right w:val="single" w:sz="12" w:space="0" w:color="FFFFFF"/>
            </w:tcBorders>
          </w:tcPr>
          <w:p w14:paraId="641EBE30"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F: 5</w:t>
            </w:r>
            <w:r w:rsidRPr="00F80963">
              <w:rPr>
                <w:rFonts w:ascii="Times New Roman" w:eastAsia="AdvP4C4E74" w:hAnsi="Times New Roman"/>
                <w:kern w:val="0"/>
                <w:szCs w:val="21"/>
              </w:rPr>
              <w:t>’</w:t>
            </w:r>
            <w:r w:rsidRPr="00F80963">
              <w:rPr>
                <w:rFonts w:ascii="Times New Roman" w:hAnsi="Times New Roman"/>
                <w:kern w:val="0"/>
                <w:szCs w:val="21"/>
              </w:rPr>
              <w:t>-GTCATGCTTCTGCTTTCTGAAA-3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0A7317F3"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 xml:space="preserve">60 </w:t>
            </w:r>
            <w:r w:rsidRPr="00F80963">
              <w:rPr>
                <w:rFonts w:ascii="Times New Roman" w:hAnsi="Times New Roman"/>
                <w:szCs w:val="21"/>
              </w:rPr>
              <w:t>°C</w:t>
            </w:r>
          </w:p>
        </w:tc>
        <w:tc>
          <w:tcPr>
            <w:tcW w:w="1716" w:type="dxa"/>
            <w:tcBorders>
              <w:top w:val="single" w:sz="12" w:space="0" w:color="FFFFFF"/>
              <w:left w:val="single" w:sz="12" w:space="0" w:color="FFFFFF"/>
              <w:bottom w:val="single" w:sz="12" w:space="0" w:color="FFFFFF"/>
              <w:right w:val="single" w:sz="12" w:space="0" w:color="FFFFFF"/>
            </w:tcBorders>
          </w:tcPr>
          <w:p w14:paraId="7C6A76F4" w14:textId="77777777" w:rsidR="00AC71CD" w:rsidRPr="00F80963" w:rsidRDefault="00AC71CD" w:rsidP="00A910D7">
            <w:pPr>
              <w:jc w:val="center"/>
              <w:rPr>
                <w:rFonts w:ascii="Times New Roman" w:hAnsi="Times New Roman"/>
                <w:szCs w:val="21"/>
              </w:rPr>
            </w:pPr>
            <w:r w:rsidRPr="00F80963">
              <w:rPr>
                <w:rFonts w:ascii="Times New Roman" w:hAnsi="Times New Roman"/>
                <w:kern w:val="0"/>
                <w:szCs w:val="21"/>
              </w:rPr>
              <w:t>HQ388294</w:t>
            </w:r>
          </w:p>
        </w:tc>
      </w:tr>
      <w:tr w:rsidR="00AC71CD" w:rsidRPr="00F80963" w14:paraId="5FEA4E1F" w14:textId="77777777" w:rsidTr="00A910D7">
        <w:trPr>
          <w:trHeight w:val="410"/>
          <w:jc w:val="center"/>
        </w:trPr>
        <w:tc>
          <w:tcPr>
            <w:tcW w:w="932" w:type="dxa"/>
            <w:tcBorders>
              <w:top w:val="single" w:sz="12" w:space="0" w:color="FFFFFF"/>
              <w:left w:val="single" w:sz="12" w:space="0" w:color="FFFFFF"/>
              <w:bottom w:val="single" w:sz="12" w:space="0" w:color="FFFFFF"/>
              <w:right w:val="single" w:sz="12" w:space="0" w:color="FFFFFF"/>
            </w:tcBorders>
          </w:tcPr>
          <w:p w14:paraId="26F8EC2F" w14:textId="77777777" w:rsidR="00AC71CD" w:rsidRPr="00F80963" w:rsidRDefault="00AC71CD" w:rsidP="00A910D7">
            <w:pPr>
              <w:rPr>
                <w:rFonts w:ascii="Times New Roman" w:hAnsi="Times New Roman"/>
                <w:szCs w:val="21"/>
              </w:rPr>
            </w:pPr>
          </w:p>
        </w:tc>
        <w:tc>
          <w:tcPr>
            <w:tcW w:w="4421" w:type="dxa"/>
            <w:tcBorders>
              <w:top w:val="single" w:sz="12" w:space="0" w:color="FFFFFF"/>
              <w:left w:val="single" w:sz="12" w:space="0" w:color="FFFFFF"/>
              <w:bottom w:val="single" w:sz="12" w:space="0" w:color="FFFFFF"/>
              <w:right w:val="single" w:sz="12" w:space="0" w:color="FFFFFF"/>
            </w:tcBorders>
          </w:tcPr>
          <w:p w14:paraId="36899A3F"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R:5</w:t>
            </w:r>
            <w:r w:rsidRPr="00F80963">
              <w:rPr>
                <w:rFonts w:ascii="Times New Roman" w:eastAsia="AdvP4C4E74" w:hAnsi="Times New Roman"/>
                <w:kern w:val="0"/>
                <w:szCs w:val="21"/>
              </w:rPr>
              <w:t>’</w:t>
            </w:r>
            <w:r w:rsidRPr="00F80963">
              <w:rPr>
                <w:rFonts w:ascii="Times New Roman" w:hAnsi="Times New Roman"/>
                <w:kern w:val="0"/>
                <w:szCs w:val="21"/>
              </w:rPr>
              <w:t>- TGGCATCCATAAGGACTATTGA-3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57EF2E30" w14:textId="77777777" w:rsidR="00AC71CD" w:rsidRPr="00F80963" w:rsidRDefault="00AC71CD" w:rsidP="00A910D7">
            <w:pPr>
              <w:rPr>
                <w:rFonts w:ascii="Times New Roman" w:hAnsi="Times New Roman"/>
                <w:szCs w:val="21"/>
              </w:rPr>
            </w:pPr>
          </w:p>
        </w:tc>
        <w:tc>
          <w:tcPr>
            <w:tcW w:w="1716" w:type="dxa"/>
            <w:tcBorders>
              <w:top w:val="single" w:sz="12" w:space="0" w:color="FFFFFF"/>
              <w:left w:val="single" w:sz="12" w:space="0" w:color="FFFFFF"/>
              <w:bottom w:val="single" w:sz="12" w:space="0" w:color="FFFFFF"/>
              <w:right w:val="single" w:sz="12" w:space="0" w:color="FFFFFF"/>
            </w:tcBorders>
          </w:tcPr>
          <w:p w14:paraId="0DCBD656" w14:textId="77777777" w:rsidR="00AC71CD" w:rsidRPr="00F80963" w:rsidRDefault="00AC71CD" w:rsidP="00A910D7">
            <w:pPr>
              <w:jc w:val="center"/>
              <w:rPr>
                <w:rFonts w:ascii="Times New Roman" w:hAnsi="Times New Roman"/>
                <w:szCs w:val="21"/>
              </w:rPr>
            </w:pPr>
          </w:p>
        </w:tc>
      </w:tr>
      <w:tr w:rsidR="00AC71CD" w:rsidRPr="00F80963" w14:paraId="296C8395" w14:textId="77777777" w:rsidTr="00A910D7">
        <w:trPr>
          <w:trHeight w:val="410"/>
          <w:jc w:val="center"/>
        </w:trPr>
        <w:tc>
          <w:tcPr>
            <w:tcW w:w="932" w:type="dxa"/>
            <w:tcBorders>
              <w:top w:val="single" w:sz="12" w:space="0" w:color="FFFFFF"/>
              <w:left w:val="single" w:sz="12" w:space="0" w:color="FFFFFF"/>
              <w:bottom w:val="single" w:sz="12" w:space="0" w:color="FFFFFF"/>
              <w:right w:val="single" w:sz="12" w:space="0" w:color="FFFFFF"/>
            </w:tcBorders>
          </w:tcPr>
          <w:p w14:paraId="3AC3F3E6"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TGF-β</w:t>
            </w:r>
          </w:p>
        </w:tc>
        <w:tc>
          <w:tcPr>
            <w:tcW w:w="4421" w:type="dxa"/>
            <w:tcBorders>
              <w:top w:val="single" w:sz="12" w:space="0" w:color="FFFFFF"/>
              <w:left w:val="single" w:sz="12" w:space="0" w:color="FFFFFF"/>
              <w:bottom w:val="single" w:sz="12" w:space="0" w:color="FFFFFF"/>
              <w:right w:val="single" w:sz="12" w:space="0" w:color="FFFFFF"/>
            </w:tcBorders>
          </w:tcPr>
          <w:p w14:paraId="0A7082F8"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F: 5</w:t>
            </w:r>
            <w:r w:rsidRPr="00F80963">
              <w:rPr>
                <w:rFonts w:ascii="Times New Roman" w:eastAsia="AdvP4C4E74" w:hAnsi="Times New Roman"/>
                <w:kern w:val="0"/>
                <w:szCs w:val="21"/>
              </w:rPr>
              <w:t>’</w:t>
            </w:r>
            <w:r w:rsidRPr="00F80963">
              <w:rPr>
                <w:rFonts w:ascii="Times New Roman" w:hAnsi="Times New Roman"/>
                <w:kern w:val="0"/>
                <w:szCs w:val="21"/>
              </w:rPr>
              <w:t>-CTGACGGAGTTTGTACCGAAAA-3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195D115A" w14:textId="77777777" w:rsidR="00AC71CD" w:rsidRPr="00F80963" w:rsidRDefault="00AC71CD" w:rsidP="00A910D7">
            <w:pPr>
              <w:rPr>
                <w:rFonts w:ascii="Times New Roman" w:hAnsi="Times New Roman"/>
                <w:szCs w:val="21"/>
              </w:rPr>
            </w:pPr>
            <w:r w:rsidRPr="00F80963">
              <w:rPr>
                <w:rFonts w:ascii="Times New Roman" w:hAnsi="Times New Roman"/>
                <w:szCs w:val="21"/>
              </w:rPr>
              <w:t>60°C</w:t>
            </w:r>
          </w:p>
        </w:tc>
        <w:tc>
          <w:tcPr>
            <w:tcW w:w="1716" w:type="dxa"/>
            <w:tcBorders>
              <w:top w:val="single" w:sz="12" w:space="0" w:color="FFFFFF"/>
              <w:left w:val="single" w:sz="12" w:space="0" w:color="FFFFFF"/>
              <w:bottom w:val="single" w:sz="12" w:space="0" w:color="FFFFFF"/>
              <w:right w:val="single" w:sz="12" w:space="0" w:color="FFFFFF"/>
            </w:tcBorders>
          </w:tcPr>
          <w:p w14:paraId="226F7872" w14:textId="77777777" w:rsidR="00AC71CD" w:rsidRPr="00F80963" w:rsidRDefault="00AC71CD" w:rsidP="00A910D7">
            <w:pPr>
              <w:jc w:val="center"/>
              <w:rPr>
                <w:rFonts w:ascii="Times New Roman" w:hAnsi="Times New Roman"/>
                <w:szCs w:val="21"/>
              </w:rPr>
            </w:pPr>
            <w:r w:rsidRPr="00F80963">
              <w:rPr>
                <w:rFonts w:ascii="Times New Roman" w:hAnsi="Times New Roman"/>
                <w:kern w:val="0"/>
                <w:szCs w:val="21"/>
              </w:rPr>
              <w:t>EU099588</w:t>
            </w:r>
          </w:p>
        </w:tc>
      </w:tr>
      <w:tr w:rsidR="00AC71CD" w:rsidRPr="00F80963" w14:paraId="7DC419C3" w14:textId="77777777" w:rsidTr="00A910D7">
        <w:trPr>
          <w:trHeight w:val="410"/>
          <w:jc w:val="center"/>
        </w:trPr>
        <w:tc>
          <w:tcPr>
            <w:tcW w:w="932" w:type="dxa"/>
            <w:tcBorders>
              <w:top w:val="single" w:sz="12" w:space="0" w:color="FFFFFF"/>
              <w:left w:val="single" w:sz="12" w:space="0" w:color="FFFFFF"/>
              <w:bottom w:val="single" w:sz="12" w:space="0" w:color="FFFFFF"/>
              <w:right w:val="single" w:sz="12" w:space="0" w:color="FFFFFF"/>
            </w:tcBorders>
          </w:tcPr>
          <w:p w14:paraId="4300C09F" w14:textId="77777777" w:rsidR="00AC71CD" w:rsidRPr="00F80963" w:rsidRDefault="00AC71CD" w:rsidP="00A910D7">
            <w:pPr>
              <w:rPr>
                <w:rFonts w:ascii="Times New Roman" w:hAnsi="Times New Roman"/>
                <w:szCs w:val="21"/>
              </w:rPr>
            </w:pPr>
          </w:p>
        </w:tc>
        <w:tc>
          <w:tcPr>
            <w:tcW w:w="4421" w:type="dxa"/>
            <w:tcBorders>
              <w:top w:val="single" w:sz="12" w:space="0" w:color="FFFFFF"/>
              <w:left w:val="single" w:sz="12" w:space="0" w:color="FFFFFF"/>
              <w:bottom w:val="single" w:sz="12" w:space="0" w:color="FFFFFF"/>
              <w:right w:val="single" w:sz="12" w:space="0" w:color="FFFFFF"/>
            </w:tcBorders>
          </w:tcPr>
          <w:p w14:paraId="0EEA7745"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R:5</w:t>
            </w:r>
            <w:r w:rsidRPr="00F80963">
              <w:rPr>
                <w:rFonts w:ascii="Times New Roman" w:eastAsia="AdvP4C4E74" w:hAnsi="Times New Roman"/>
                <w:kern w:val="0"/>
                <w:szCs w:val="21"/>
              </w:rPr>
              <w:t>’</w:t>
            </w:r>
            <w:r w:rsidRPr="00F80963">
              <w:rPr>
                <w:rFonts w:ascii="Times New Roman" w:hAnsi="Times New Roman"/>
                <w:kern w:val="0"/>
                <w:szCs w:val="21"/>
              </w:rPr>
              <w:t>-TTATGATGCCTATACAGTGCAAGA-3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53EE4DEF" w14:textId="77777777" w:rsidR="00AC71CD" w:rsidRPr="00F80963" w:rsidRDefault="00AC71CD" w:rsidP="00A910D7">
            <w:pPr>
              <w:rPr>
                <w:rFonts w:ascii="Times New Roman" w:hAnsi="Times New Roman"/>
                <w:szCs w:val="21"/>
              </w:rPr>
            </w:pPr>
          </w:p>
        </w:tc>
        <w:tc>
          <w:tcPr>
            <w:tcW w:w="1716" w:type="dxa"/>
            <w:tcBorders>
              <w:top w:val="single" w:sz="12" w:space="0" w:color="FFFFFF"/>
              <w:left w:val="single" w:sz="12" w:space="0" w:color="FFFFFF"/>
              <w:bottom w:val="single" w:sz="12" w:space="0" w:color="FFFFFF"/>
              <w:right w:val="single" w:sz="12" w:space="0" w:color="FFFFFF"/>
            </w:tcBorders>
          </w:tcPr>
          <w:p w14:paraId="7830A8AE" w14:textId="77777777" w:rsidR="00AC71CD" w:rsidRPr="00F80963" w:rsidRDefault="00AC71CD" w:rsidP="00A910D7">
            <w:pPr>
              <w:jc w:val="center"/>
              <w:rPr>
                <w:rFonts w:ascii="Times New Roman" w:hAnsi="Times New Roman"/>
                <w:szCs w:val="21"/>
              </w:rPr>
            </w:pPr>
          </w:p>
        </w:tc>
      </w:tr>
      <w:tr w:rsidR="00AC71CD" w:rsidRPr="00F80963" w14:paraId="2D3A95C5" w14:textId="77777777" w:rsidTr="00A910D7">
        <w:trPr>
          <w:trHeight w:val="410"/>
          <w:jc w:val="center"/>
        </w:trPr>
        <w:tc>
          <w:tcPr>
            <w:tcW w:w="932" w:type="dxa"/>
            <w:tcBorders>
              <w:top w:val="single" w:sz="12" w:space="0" w:color="FFFFFF"/>
              <w:left w:val="single" w:sz="12" w:space="0" w:color="FFFFFF"/>
              <w:bottom w:val="single" w:sz="12" w:space="0" w:color="FFFFFF"/>
              <w:right w:val="single" w:sz="12" w:space="0" w:color="FFFFFF"/>
            </w:tcBorders>
          </w:tcPr>
          <w:p w14:paraId="671D4619" w14:textId="77777777" w:rsidR="00AC71CD" w:rsidRPr="00F80963" w:rsidRDefault="00AC71CD" w:rsidP="00A910D7">
            <w:pPr>
              <w:rPr>
                <w:rFonts w:ascii="Times New Roman" w:hAnsi="Times New Roman"/>
                <w:szCs w:val="21"/>
              </w:rPr>
            </w:pPr>
            <w:r w:rsidRPr="00F80963">
              <w:rPr>
                <w:rFonts w:ascii="Times New Roman" w:hAnsi="Times New Roman"/>
                <w:kern w:val="0"/>
                <w:szCs w:val="21"/>
              </w:rPr>
              <w:t>TNF-α</w:t>
            </w:r>
          </w:p>
        </w:tc>
        <w:tc>
          <w:tcPr>
            <w:tcW w:w="4421" w:type="dxa"/>
            <w:tcBorders>
              <w:top w:val="single" w:sz="12" w:space="0" w:color="FFFFFF"/>
              <w:left w:val="single" w:sz="12" w:space="0" w:color="FFFFFF"/>
              <w:bottom w:val="single" w:sz="12" w:space="0" w:color="FFFFFF"/>
              <w:right w:val="single" w:sz="12" w:space="0" w:color="FFFFFF"/>
            </w:tcBorders>
          </w:tcPr>
          <w:p w14:paraId="69171B73" w14:textId="77777777" w:rsidR="00AC71CD" w:rsidRPr="00F80963" w:rsidRDefault="00AC71CD" w:rsidP="00A910D7">
            <w:pPr>
              <w:rPr>
                <w:rFonts w:ascii="Times New Roman" w:hAnsi="Times New Roman"/>
                <w:kern w:val="0"/>
                <w:szCs w:val="21"/>
              </w:rPr>
            </w:pPr>
            <w:r w:rsidRPr="00F80963">
              <w:rPr>
                <w:rFonts w:ascii="Times New Roman" w:hAnsi="Times New Roman"/>
                <w:kern w:val="0"/>
                <w:szCs w:val="21"/>
              </w:rPr>
              <w:t>F: 5</w:t>
            </w:r>
            <w:r w:rsidRPr="00F80963">
              <w:rPr>
                <w:rFonts w:ascii="Times New Roman" w:eastAsia="AdvP4C4E74" w:hAnsi="Times New Roman"/>
                <w:kern w:val="0"/>
                <w:szCs w:val="21"/>
              </w:rPr>
              <w:t>’</w:t>
            </w:r>
            <w:r w:rsidRPr="00F80963">
              <w:rPr>
                <w:rFonts w:ascii="Times New Roman" w:hAnsi="Times New Roman"/>
                <w:kern w:val="0"/>
                <w:szCs w:val="21"/>
              </w:rPr>
              <w:t>-CCATCCATTTAACAGGTGCATAC-3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FFFFFF"/>
              <w:right w:val="single" w:sz="12" w:space="0" w:color="FFFFFF"/>
            </w:tcBorders>
          </w:tcPr>
          <w:p w14:paraId="3684F9F9" w14:textId="77777777" w:rsidR="00AC71CD" w:rsidRPr="00F80963" w:rsidRDefault="00AC71CD" w:rsidP="00A910D7">
            <w:pPr>
              <w:rPr>
                <w:rFonts w:ascii="Times New Roman" w:hAnsi="Times New Roman"/>
                <w:szCs w:val="21"/>
              </w:rPr>
            </w:pPr>
            <w:r w:rsidRPr="00F80963">
              <w:rPr>
                <w:rFonts w:ascii="Times New Roman" w:hAnsi="Times New Roman"/>
                <w:szCs w:val="21"/>
              </w:rPr>
              <w:t>60°C</w:t>
            </w:r>
          </w:p>
        </w:tc>
        <w:tc>
          <w:tcPr>
            <w:tcW w:w="1716" w:type="dxa"/>
            <w:tcBorders>
              <w:top w:val="single" w:sz="12" w:space="0" w:color="FFFFFF"/>
              <w:left w:val="single" w:sz="12" w:space="0" w:color="FFFFFF"/>
              <w:bottom w:val="single" w:sz="12" w:space="0" w:color="FFFFFF"/>
              <w:right w:val="single" w:sz="12" w:space="0" w:color="FFFFFF"/>
            </w:tcBorders>
          </w:tcPr>
          <w:p w14:paraId="26768E37" w14:textId="77777777" w:rsidR="00AC71CD" w:rsidRPr="00F80963" w:rsidRDefault="00AC71CD" w:rsidP="00A910D7">
            <w:pPr>
              <w:jc w:val="center"/>
              <w:rPr>
                <w:rFonts w:ascii="Times New Roman" w:hAnsi="Times New Roman"/>
                <w:szCs w:val="21"/>
              </w:rPr>
            </w:pPr>
            <w:r w:rsidRPr="00F80963">
              <w:rPr>
                <w:rFonts w:ascii="Times New Roman" w:hAnsi="Times New Roman"/>
                <w:kern w:val="0"/>
                <w:szCs w:val="21"/>
              </w:rPr>
              <w:t>HQ696609</w:t>
            </w:r>
          </w:p>
        </w:tc>
      </w:tr>
      <w:tr w:rsidR="00AC71CD" w:rsidRPr="00F80963" w14:paraId="02D73375" w14:textId="77777777" w:rsidTr="00A910D7">
        <w:trPr>
          <w:trHeight w:val="410"/>
          <w:jc w:val="center"/>
        </w:trPr>
        <w:tc>
          <w:tcPr>
            <w:tcW w:w="932" w:type="dxa"/>
            <w:tcBorders>
              <w:top w:val="single" w:sz="12" w:space="0" w:color="FFFFFF"/>
              <w:left w:val="single" w:sz="12" w:space="0" w:color="FFFFFF"/>
              <w:bottom w:val="single" w:sz="12" w:space="0" w:color="auto"/>
              <w:right w:val="single" w:sz="12" w:space="0" w:color="FFFFFF"/>
            </w:tcBorders>
          </w:tcPr>
          <w:p w14:paraId="3B906C7A" w14:textId="77777777" w:rsidR="00AC71CD" w:rsidRPr="00F80963" w:rsidRDefault="00AC71CD" w:rsidP="00A910D7">
            <w:pPr>
              <w:rPr>
                <w:rFonts w:ascii="Times New Roman" w:hAnsi="Times New Roman"/>
                <w:kern w:val="0"/>
                <w:szCs w:val="21"/>
              </w:rPr>
            </w:pPr>
          </w:p>
        </w:tc>
        <w:tc>
          <w:tcPr>
            <w:tcW w:w="4421" w:type="dxa"/>
            <w:tcBorders>
              <w:top w:val="single" w:sz="12" w:space="0" w:color="FFFFFF"/>
              <w:left w:val="single" w:sz="12" w:space="0" w:color="FFFFFF"/>
              <w:bottom w:val="single" w:sz="12" w:space="0" w:color="auto"/>
              <w:right w:val="single" w:sz="12" w:space="0" w:color="FFFFFF"/>
            </w:tcBorders>
          </w:tcPr>
          <w:p w14:paraId="2E9E49DB" w14:textId="77777777" w:rsidR="00AC71CD" w:rsidRPr="00F80963" w:rsidRDefault="00AC71CD" w:rsidP="00A910D7">
            <w:pPr>
              <w:rPr>
                <w:rFonts w:ascii="Times New Roman" w:hAnsi="Times New Roman"/>
                <w:kern w:val="0"/>
                <w:szCs w:val="21"/>
              </w:rPr>
            </w:pPr>
            <w:r w:rsidRPr="00F80963">
              <w:rPr>
                <w:rFonts w:ascii="Times New Roman" w:hAnsi="Times New Roman"/>
                <w:kern w:val="0"/>
                <w:szCs w:val="21"/>
              </w:rPr>
              <w:t>R: 5</w:t>
            </w:r>
            <w:r w:rsidRPr="00F80963">
              <w:rPr>
                <w:rFonts w:ascii="Times New Roman" w:eastAsia="AdvP4C4E74" w:hAnsi="Times New Roman"/>
                <w:kern w:val="0"/>
                <w:szCs w:val="21"/>
              </w:rPr>
              <w:t>’</w:t>
            </w:r>
            <w:r w:rsidRPr="00F80963">
              <w:rPr>
                <w:rFonts w:ascii="Times New Roman" w:hAnsi="Times New Roman"/>
                <w:kern w:val="0"/>
                <w:szCs w:val="21"/>
              </w:rPr>
              <w:t>-CAGCAGATGTGGAAAGAGACC-3</w:t>
            </w:r>
            <w:r w:rsidRPr="00F80963">
              <w:rPr>
                <w:rFonts w:ascii="Times New Roman" w:eastAsia="AdvP4C4E74" w:hAnsi="Times New Roman"/>
                <w:kern w:val="0"/>
                <w:szCs w:val="21"/>
              </w:rPr>
              <w:t>’</w:t>
            </w:r>
          </w:p>
        </w:tc>
        <w:tc>
          <w:tcPr>
            <w:tcW w:w="1134" w:type="dxa"/>
            <w:tcBorders>
              <w:top w:val="single" w:sz="12" w:space="0" w:color="FFFFFF"/>
              <w:left w:val="single" w:sz="12" w:space="0" w:color="FFFFFF"/>
              <w:bottom w:val="single" w:sz="12" w:space="0" w:color="auto"/>
              <w:right w:val="single" w:sz="12" w:space="0" w:color="FFFFFF"/>
            </w:tcBorders>
          </w:tcPr>
          <w:p w14:paraId="09841F9E" w14:textId="77777777" w:rsidR="00AC71CD" w:rsidRPr="00F80963" w:rsidRDefault="00AC71CD" w:rsidP="00A910D7">
            <w:pPr>
              <w:rPr>
                <w:rFonts w:ascii="Times New Roman" w:hAnsi="Times New Roman"/>
                <w:szCs w:val="21"/>
              </w:rPr>
            </w:pPr>
          </w:p>
        </w:tc>
        <w:tc>
          <w:tcPr>
            <w:tcW w:w="1716" w:type="dxa"/>
            <w:tcBorders>
              <w:top w:val="single" w:sz="12" w:space="0" w:color="FFFFFF"/>
              <w:left w:val="single" w:sz="12" w:space="0" w:color="FFFFFF"/>
              <w:bottom w:val="single" w:sz="12" w:space="0" w:color="auto"/>
              <w:right w:val="single" w:sz="12" w:space="0" w:color="FFFFFF"/>
            </w:tcBorders>
          </w:tcPr>
          <w:p w14:paraId="2CBDA7B2" w14:textId="77777777" w:rsidR="00AC71CD" w:rsidRPr="00F80963" w:rsidRDefault="00AC71CD" w:rsidP="00A910D7">
            <w:pPr>
              <w:jc w:val="center"/>
              <w:rPr>
                <w:rFonts w:ascii="Times New Roman" w:hAnsi="Times New Roman"/>
                <w:szCs w:val="21"/>
              </w:rPr>
            </w:pPr>
          </w:p>
        </w:tc>
      </w:tr>
    </w:tbl>
    <w:p w14:paraId="14DDB02D" w14:textId="77777777" w:rsidR="00AC71CD" w:rsidRDefault="00AC71CD" w:rsidP="00AC71CD"/>
    <w:p w14:paraId="2B06099E" w14:textId="3F56F7E8" w:rsidR="00AC71CD" w:rsidRDefault="00AC71CD">
      <w:pPr>
        <w:rPr>
          <w:rFonts w:ascii="Times New Roman" w:hAnsi="Times New Roman" w:cs="Times New Roman"/>
        </w:rPr>
      </w:pPr>
    </w:p>
    <w:p w14:paraId="06714D6F" w14:textId="43B4601C" w:rsidR="00AC71CD" w:rsidRDefault="00AC71CD">
      <w:pPr>
        <w:rPr>
          <w:rFonts w:ascii="Times New Roman" w:hAnsi="Times New Roman" w:cs="Times New Roman"/>
        </w:rPr>
      </w:pPr>
    </w:p>
    <w:p w14:paraId="79D7E244" w14:textId="6A105192" w:rsidR="00AC71CD" w:rsidRDefault="00AC71CD">
      <w:pPr>
        <w:rPr>
          <w:rFonts w:ascii="Times New Roman" w:hAnsi="Times New Roman" w:cs="Times New Roman"/>
        </w:rPr>
      </w:pPr>
    </w:p>
    <w:p w14:paraId="0F164C72" w14:textId="657F754C" w:rsidR="00AC71CD" w:rsidRDefault="00AC71CD">
      <w:pPr>
        <w:rPr>
          <w:rFonts w:ascii="Times New Roman" w:hAnsi="Times New Roman" w:cs="Times New Roman"/>
        </w:rPr>
      </w:pPr>
    </w:p>
    <w:p w14:paraId="65C3D42D" w14:textId="24AFADF2" w:rsidR="00AC71CD" w:rsidRDefault="00AC71CD">
      <w:pPr>
        <w:rPr>
          <w:rFonts w:ascii="Times New Roman" w:hAnsi="Times New Roman" w:cs="Times New Roman"/>
        </w:rPr>
      </w:pPr>
    </w:p>
    <w:p w14:paraId="02B0F077" w14:textId="5905A6A6" w:rsidR="00AC71CD" w:rsidRDefault="00AC71CD">
      <w:pPr>
        <w:rPr>
          <w:rFonts w:ascii="Times New Roman" w:hAnsi="Times New Roman" w:cs="Times New Roman"/>
        </w:rPr>
      </w:pPr>
    </w:p>
    <w:p w14:paraId="48D70898" w14:textId="7C719B56" w:rsidR="00AC71CD" w:rsidRDefault="00AC71CD">
      <w:pPr>
        <w:rPr>
          <w:rFonts w:ascii="Times New Roman" w:hAnsi="Times New Roman" w:cs="Times New Roman"/>
        </w:rPr>
      </w:pPr>
    </w:p>
    <w:p w14:paraId="2D613691" w14:textId="05772A20" w:rsidR="00AC71CD" w:rsidRDefault="00AC71CD">
      <w:pPr>
        <w:rPr>
          <w:rFonts w:ascii="Times New Roman" w:hAnsi="Times New Roman" w:cs="Times New Roman"/>
        </w:rPr>
      </w:pPr>
    </w:p>
    <w:p w14:paraId="4797D21C" w14:textId="266456C3" w:rsidR="00AC71CD" w:rsidRDefault="00AC71CD">
      <w:pPr>
        <w:rPr>
          <w:rFonts w:ascii="Times New Roman" w:hAnsi="Times New Roman" w:cs="Times New Roman"/>
        </w:rPr>
      </w:pPr>
    </w:p>
    <w:p w14:paraId="72614177" w14:textId="18196F24" w:rsidR="00AC71CD" w:rsidRDefault="00AC71CD">
      <w:pPr>
        <w:rPr>
          <w:rFonts w:ascii="Times New Roman" w:hAnsi="Times New Roman" w:cs="Times New Roman"/>
        </w:rPr>
      </w:pPr>
    </w:p>
    <w:p w14:paraId="22C963C3" w14:textId="230505B6" w:rsidR="00AC71CD" w:rsidRDefault="00AC71CD">
      <w:pPr>
        <w:rPr>
          <w:rFonts w:ascii="Times New Roman" w:hAnsi="Times New Roman" w:cs="Times New Roman"/>
        </w:rPr>
      </w:pPr>
    </w:p>
    <w:p w14:paraId="12B8D0BD" w14:textId="572CB049" w:rsidR="00AC71CD" w:rsidRDefault="00AC71CD">
      <w:pPr>
        <w:rPr>
          <w:rFonts w:ascii="Times New Roman" w:hAnsi="Times New Roman" w:cs="Times New Roman"/>
        </w:rPr>
      </w:pPr>
    </w:p>
    <w:p w14:paraId="6873C140" w14:textId="3BC9A132" w:rsidR="00AC71CD" w:rsidRDefault="00AC71CD">
      <w:pPr>
        <w:rPr>
          <w:rFonts w:ascii="Times New Roman" w:hAnsi="Times New Roman" w:cs="Times New Roman"/>
        </w:rPr>
      </w:pPr>
    </w:p>
    <w:p w14:paraId="4139D90D" w14:textId="6348920D" w:rsidR="00AC71CD" w:rsidRDefault="00AC71CD">
      <w:pPr>
        <w:rPr>
          <w:rFonts w:ascii="Times New Roman" w:hAnsi="Times New Roman" w:cs="Times New Roman"/>
        </w:rPr>
      </w:pPr>
    </w:p>
    <w:p w14:paraId="7217DDC1" w14:textId="18A31792" w:rsidR="00AC71CD" w:rsidRDefault="00AC71CD">
      <w:pPr>
        <w:rPr>
          <w:rFonts w:ascii="Times New Roman" w:hAnsi="Times New Roman" w:cs="Times New Roman"/>
        </w:rPr>
      </w:pPr>
    </w:p>
    <w:p w14:paraId="43CC0997" w14:textId="0598BFA0" w:rsidR="00AC71CD" w:rsidRDefault="00AC71CD">
      <w:pPr>
        <w:rPr>
          <w:rFonts w:ascii="Times New Roman" w:hAnsi="Times New Roman" w:cs="Times New Roman"/>
        </w:rPr>
      </w:pPr>
    </w:p>
    <w:p w14:paraId="4FFC0177" w14:textId="11D10FBE" w:rsidR="00AC71CD" w:rsidRDefault="00AC71CD">
      <w:pPr>
        <w:rPr>
          <w:rFonts w:ascii="Times New Roman" w:hAnsi="Times New Roman" w:cs="Times New Roman"/>
        </w:rPr>
      </w:pPr>
    </w:p>
    <w:p w14:paraId="5146C6D2" w14:textId="77777777" w:rsidR="00AC71CD" w:rsidRDefault="00AC71CD">
      <w:pPr>
        <w:rPr>
          <w:rFonts w:ascii="Times New Roman" w:hAnsi="Times New Roman" w:cs="Times New Roman"/>
        </w:rPr>
      </w:pPr>
    </w:p>
    <w:p w14:paraId="528B6296" w14:textId="485200FD" w:rsidR="00AC71CD" w:rsidRDefault="00AC71CD">
      <w:pPr>
        <w:rPr>
          <w:rFonts w:ascii="Times New Roman" w:hAnsi="Times New Roman" w:cs="Times New Roman"/>
        </w:rPr>
      </w:pPr>
    </w:p>
    <w:p w14:paraId="0C08F24A" w14:textId="77777777" w:rsidR="00AC71CD" w:rsidRDefault="00AC71CD">
      <w:pPr>
        <w:rPr>
          <w:rFonts w:ascii="Times New Roman" w:hAnsi="Times New Roman" w:cs="Times New Roman"/>
        </w:rPr>
        <w:sectPr w:rsidR="00AC71CD">
          <w:pgSz w:w="11906" w:h="16838"/>
          <w:pgMar w:top="1440" w:right="1800" w:bottom="1440" w:left="1800" w:header="851" w:footer="992" w:gutter="0"/>
          <w:cols w:space="425"/>
          <w:docGrid w:type="lines" w:linePitch="312"/>
        </w:sectPr>
      </w:pPr>
    </w:p>
    <w:p w14:paraId="11E321F5" w14:textId="3C84D34F" w:rsidR="00483639" w:rsidRDefault="00483639" w:rsidP="00483639">
      <w:pPr>
        <w:rPr>
          <w:rFonts w:ascii="Times New Roman" w:hAnsi="Times New Roman" w:cs="Times New Roman"/>
          <w:b/>
          <w:bCs/>
        </w:rPr>
      </w:pPr>
      <w:r w:rsidRPr="00483639">
        <w:rPr>
          <w:rFonts w:ascii="Times New Roman" w:hAnsi="Times New Roman" w:cs="Times New Roman"/>
          <w:b/>
          <w:bCs/>
        </w:rPr>
        <w:lastRenderedPageBreak/>
        <w:t xml:space="preserve">Supplementary </w:t>
      </w:r>
      <w:r>
        <w:rPr>
          <w:rFonts w:ascii="Times New Roman" w:hAnsi="Times New Roman" w:cs="Times New Roman"/>
          <w:b/>
          <w:bCs/>
        </w:rPr>
        <w:t>table</w:t>
      </w:r>
      <w:r w:rsidRPr="00483639">
        <w:rPr>
          <w:rFonts w:ascii="Times New Roman" w:hAnsi="Times New Roman" w:cs="Times New Roman"/>
          <w:b/>
          <w:bCs/>
        </w:rPr>
        <w:t xml:space="preserve"> </w:t>
      </w:r>
      <w:r>
        <w:rPr>
          <w:rFonts w:ascii="Times New Roman" w:hAnsi="Times New Roman" w:cs="Times New Roman"/>
          <w:b/>
          <w:bCs/>
        </w:rPr>
        <w:t>3</w:t>
      </w:r>
    </w:p>
    <w:p w14:paraId="155FAB20" w14:textId="69B9485A" w:rsidR="00AC71CD" w:rsidRPr="00EE6EF7" w:rsidRDefault="00AC71CD" w:rsidP="00AC71CD">
      <w:pPr>
        <w:spacing w:afterLines="50" w:after="156"/>
        <w:rPr>
          <w:rFonts w:ascii="Times New Roman" w:hAnsi="Times New Roman" w:cs="Times New Roman"/>
        </w:rPr>
      </w:pPr>
      <w:r w:rsidRPr="0078575A">
        <w:rPr>
          <w:rFonts w:ascii="Times New Roman" w:hAnsi="Times New Roman" w:cs="Times New Roman"/>
          <w:b/>
          <w:bCs/>
        </w:rPr>
        <w:t>T</w:t>
      </w:r>
      <w:r w:rsidR="00483639">
        <w:rPr>
          <w:rFonts w:ascii="Times New Roman" w:hAnsi="Times New Roman" w:cs="Times New Roman"/>
          <w:b/>
          <w:bCs/>
        </w:rPr>
        <w:t>ab</w:t>
      </w:r>
      <w:r w:rsidR="00F301C0">
        <w:rPr>
          <w:rFonts w:ascii="Times New Roman" w:hAnsi="Times New Roman" w:cs="Times New Roman"/>
          <w:b/>
          <w:bCs/>
        </w:rPr>
        <w:t>le S</w:t>
      </w:r>
      <w:r w:rsidRPr="0078575A">
        <w:rPr>
          <w:rFonts w:ascii="Times New Roman" w:hAnsi="Times New Roman" w:cs="Times New Roman"/>
          <w:b/>
          <w:bCs/>
        </w:rPr>
        <w:t>3</w:t>
      </w:r>
      <w:r>
        <w:rPr>
          <w:rFonts w:ascii="Times New Roman" w:hAnsi="Times New Roman" w:cs="Times New Roman"/>
        </w:rPr>
        <w:t xml:space="preserve"> The top 10 keystone genus in the ecological network in different groups</w:t>
      </w:r>
    </w:p>
    <w:tbl>
      <w:tblPr>
        <w:tblW w:w="5000" w:type="pct"/>
        <w:jc w:val="center"/>
        <w:tblBorders>
          <w:top w:val="single" w:sz="12" w:space="0" w:color="auto"/>
          <w:bottom w:val="single" w:sz="12" w:space="0" w:color="auto"/>
        </w:tblBorders>
        <w:tblLayout w:type="fixed"/>
        <w:tblLook w:val="04A0" w:firstRow="1" w:lastRow="0" w:firstColumn="1" w:lastColumn="0" w:noHBand="0" w:noVBand="1"/>
      </w:tblPr>
      <w:tblGrid>
        <w:gridCol w:w="2442"/>
        <w:gridCol w:w="1063"/>
        <w:gridCol w:w="2535"/>
        <w:gridCol w:w="969"/>
        <w:gridCol w:w="2242"/>
        <w:gridCol w:w="994"/>
        <w:gridCol w:w="2697"/>
        <w:gridCol w:w="1016"/>
      </w:tblGrid>
      <w:tr w:rsidR="00AC71CD" w:rsidRPr="00AB0802" w14:paraId="203C96DE" w14:textId="77777777" w:rsidTr="00A910D7">
        <w:trPr>
          <w:trHeight w:val="194"/>
          <w:jc w:val="center"/>
        </w:trPr>
        <w:tc>
          <w:tcPr>
            <w:tcW w:w="1256" w:type="pct"/>
            <w:gridSpan w:val="2"/>
            <w:tcBorders>
              <w:top w:val="single" w:sz="12" w:space="0" w:color="auto"/>
              <w:bottom w:val="single" w:sz="4" w:space="0" w:color="auto"/>
            </w:tcBorders>
            <w:shd w:val="clear" w:color="auto" w:fill="auto"/>
            <w:noWrap/>
            <w:vAlign w:val="center"/>
          </w:tcPr>
          <w:p w14:paraId="12349D48" w14:textId="77777777" w:rsidR="00AC71CD" w:rsidRPr="00AB0802" w:rsidRDefault="00AC71CD" w:rsidP="00A910D7">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Control</w:t>
            </w:r>
          </w:p>
        </w:tc>
        <w:tc>
          <w:tcPr>
            <w:tcW w:w="1255" w:type="pct"/>
            <w:gridSpan w:val="2"/>
            <w:tcBorders>
              <w:top w:val="single" w:sz="12" w:space="0" w:color="auto"/>
              <w:bottom w:val="single" w:sz="4" w:space="0" w:color="auto"/>
            </w:tcBorders>
          </w:tcPr>
          <w:p w14:paraId="07827E8B" w14:textId="77777777" w:rsidR="00AC71CD" w:rsidRDefault="00AC71CD" w:rsidP="00A910D7">
            <w:pPr>
              <w:widowControl/>
              <w:jc w:val="center"/>
              <w:rPr>
                <w:rFonts w:ascii="Times New Roman" w:eastAsia="等线" w:hAnsi="Times New Roman" w:cs="Times New Roman"/>
                <w:noProof/>
                <w:color w:val="000000"/>
                <w:kern w:val="0"/>
                <w:szCs w:val="21"/>
              </w:rPr>
            </w:pPr>
            <w:r>
              <w:rPr>
                <w:rFonts w:ascii="Times New Roman" w:eastAsia="等线" w:hAnsi="Times New Roman" w:cs="Times New Roman"/>
                <w:color w:val="000000"/>
                <w:kern w:val="0"/>
                <w:szCs w:val="21"/>
              </w:rPr>
              <w:t>Control-T</w:t>
            </w:r>
          </w:p>
        </w:tc>
        <w:tc>
          <w:tcPr>
            <w:tcW w:w="1159" w:type="pct"/>
            <w:gridSpan w:val="2"/>
            <w:tcBorders>
              <w:top w:val="single" w:sz="12" w:space="0" w:color="auto"/>
              <w:bottom w:val="single" w:sz="4" w:space="0" w:color="auto"/>
            </w:tcBorders>
            <w:vAlign w:val="center"/>
          </w:tcPr>
          <w:p w14:paraId="343D547E" w14:textId="77777777" w:rsidR="00AC71CD" w:rsidRPr="00AB0802" w:rsidRDefault="00AC71CD" w:rsidP="00A910D7">
            <w:pPr>
              <w:widowControl/>
              <w:jc w:val="center"/>
              <w:rPr>
                <w:rFonts w:ascii="Times New Roman" w:hAnsi="Times New Roman" w:cs="Times New Roman"/>
                <w:kern w:val="0"/>
                <w:szCs w:val="21"/>
              </w:rPr>
            </w:pPr>
            <w:r>
              <w:rPr>
                <w:rFonts w:ascii="Times New Roman" w:hAnsi="Times New Roman" w:cs="Times New Roman"/>
                <w:kern w:val="0"/>
                <w:szCs w:val="21"/>
              </w:rPr>
              <w:t>PM-JK1</w:t>
            </w:r>
          </w:p>
        </w:tc>
        <w:tc>
          <w:tcPr>
            <w:tcW w:w="1330" w:type="pct"/>
            <w:gridSpan w:val="2"/>
            <w:tcBorders>
              <w:top w:val="single" w:sz="12" w:space="0" w:color="auto"/>
              <w:bottom w:val="single" w:sz="4" w:space="0" w:color="auto"/>
            </w:tcBorders>
          </w:tcPr>
          <w:p w14:paraId="2FDF2FE1" w14:textId="77777777" w:rsidR="00AC71CD" w:rsidRDefault="00AC71CD" w:rsidP="00A910D7">
            <w:pPr>
              <w:widowControl/>
              <w:jc w:val="center"/>
              <w:rPr>
                <w:rFonts w:ascii="Times New Roman" w:hAnsi="Times New Roman" w:cs="Times New Roman"/>
                <w:kern w:val="0"/>
                <w:szCs w:val="21"/>
              </w:rPr>
            </w:pPr>
            <w:r>
              <w:rPr>
                <w:rFonts w:ascii="Times New Roman" w:hAnsi="Times New Roman" w:cs="Times New Roman"/>
                <w:kern w:val="0"/>
                <w:szCs w:val="21"/>
              </w:rPr>
              <w:t>PM-JK1-T</w:t>
            </w:r>
          </w:p>
        </w:tc>
      </w:tr>
      <w:tr w:rsidR="00AC71CD" w:rsidRPr="00AB0802" w14:paraId="1D3C39BA" w14:textId="77777777" w:rsidTr="00A910D7">
        <w:trPr>
          <w:trHeight w:val="280"/>
          <w:jc w:val="center"/>
        </w:trPr>
        <w:tc>
          <w:tcPr>
            <w:tcW w:w="875" w:type="pct"/>
            <w:tcBorders>
              <w:top w:val="single" w:sz="4" w:space="0" w:color="auto"/>
              <w:bottom w:val="single" w:sz="4" w:space="0" w:color="auto"/>
            </w:tcBorders>
            <w:shd w:val="clear" w:color="auto" w:fill="auto"/>
            <w:noWrap/>
            <w:vAlign w:val="center"/>
          </w:tcPr>
          <w:p w14:paraId="4F748B1A" w14:textId="77777777" w:rsidR="00AC71CD" w:rsidRPr="00AB0802" w:rsidRDefault="00AC71CD" w:rsidP="00A910D7">
            <w:pPr>
              <w:widowControl/>
              <w:jc w:val="left"/>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G</w:t>
            </w:r>
            <w:r>
              <w:rPr>
                <w:rFonts w:ascii="Times New Roman" w:eastAsia="等线" w:hAnsi="Times New Roman" w:cs="Times New Roman"/>
                <w:color w:val="000000"/>
                <w:kern w:val="0"/>
                <w:szCs w:val="21"/>
              </w:rPr>
              <w:t>enus</w:t>
            </w:r>
          </w:p>
        </w:tc>
        <w:tc>
          <w:tcPr>
            <w:tcW w:w="381" w:type="pct"/>
            <w:tcBorders>
              <w:top w:val="single" w:sz="4" w:space="0" w:color="auto"/>
              <w:bottom w:val="single" w:sz="4" w:space="0" w:color="auto"/>
            </w:tcBorders>
            <w:shd w:val="clear" w:color="auto" w:fill="auto"/>
            <w:noWrap/>
            <w:vAlign w:val="center"/>
          </w:tcPr>
          <w:p w14:paraId="45095716"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Closeness Centrality</w:t>
            </w:r>
          </w:p>
        </w:tc>
        <w:tc>
          <w:tcPr>
            <w:tcW w:w="908" w:type="pct"/>
            <w:tcBorders>
              <w:top w:val="single" w:sz="4" w:space="0" w:color="auto"/>
              <w:bottom w:val="single" w:sz="4" w:space="0" w:color="auto"/>
            </w:tcBorders>
            <w:vAlign w:val="center"/>
          </w:tcPr>
          <w:p w14:paraId="125EBD63" w14:textId="77777777" w:rsidR="00AC71CD" w:rsidRDefault="00AC71CD" w:rsidP="00A910D7">
            <w:pPr>
              <w:widowControl/>
              <w:jc w:val="left"/>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G</w:t>
            </w:r>
            <w:r>
              <w:rPr>
                <w:rFonts w:ascii="Times New Roman" w:eastAsia="等线" w:hAnsi="Times New Roman" w:cs="Times New Roman"/>
                <w:color w:val="000000"/>
                <w:kern w:val="0"/>
                <w:szCs w:val="21"/>
              </w:rPr>
              <w:t>enus</w:t>
            </w:r>
          </w:p>
        </w:tc>
        <w:tc>
          <w:tcPr>
            <w:tcW w:w="347" w:type="pct"/>
            <w:tcBorders>
              <w:top w:val="single" w:sz="4" w:space="0" w:color="auto"/>
              <w:bottom w:val="single" w:sz="4" w:space="0" w:color="auto"/>
            </w:tcBorders>
            <w:vAlign w:val="center"/>
          </w:tcPr>
          <w:p w14:paraId="57944300" w14:textId="77777777" w:rsidR="00AC71CD" w:rsidRDefault="00AC71CD" w:rsidP="00A910D7">
            <w:pPr>
              <w:widowControl/>
              <w:jc w:val="left"/>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Closeness Centrality</w:t>
            </w:r>
          </w:p>
        </w:tc>
        <w:tc>
          <w:tcPr>
            <w:tcW w:w="803" w:type="pct"/>
            <w:tcBorders>
              <w:top w:val="single" w:sz="4" w:space="0" w:color="auto"/>
              <w:bottom w:val="single" w:sz="4" w:space="0" w:color="auto"/>
            </w:tcBorders>
            <w:vAlign w:val="center"/>
          </w:tcPr>
          <w:p w14:paraId="6DDB2E24" w14:textId="77777777" w:rsidR="00AC71CD" w:rsidRPr="00AB0802" w:rsidRDefault="00AC71CD" w:rsidP="00A910D7">
            <w:pPr>
              <w:widowControl/>
              <w:jc w:val="left"/>
              <w:rPr>
                <w:rFonts w:ascii="Times New Roman" w:eastAsia="等线" w:hAnsi="Times New Roman" w:cs="Times New Roman"/>
                <w:color w:val="000000"/>
                <w:szCs w:val="21"/>
              </w:rPr>
            </w:pPr>
            <w:r>
              <w:rPr>
                <w:rFonts w:ascii="Times New Roman" w:eastAsia="等线" w:hAnsi="Times New Roman" w:cs="Times New Roman" w:hint="eastAsia"/>
                <w:color w:val="000000"/>
                <w:kern w:val="0"/>
                <w:szCs w:val="21"/>
              </w:rPr>
              <w:t>G</w:t>
            </w:r>
            <w:r>
              <w:rPr>
                <w:rFonts w:ascii="Times New Roman" w:eastAsia="等线" w:hAnsi="Times New Roman" w:cs="Times New Roman"/>
                <w:color w:val="000000"/>
                <w:kern w:val="0"/>
                <w:szCs w:val="21"/>
              </w:rPr>
              <w:t>enus</w:t>
            </w:r>
          </w:p>
        </w:tc>
        <w:tc>
          <w:tcPr>
            <w:tcW w:w="356" w:type="pct"/>
            <w:tcBorders>
              <w:top w:val="single" w:sz="4" w:space="0" w:color="auto"/>
              <w:bottom w:val="single" w:sz="4" w:space="0" w:color="auto"/>
            </w:tcBorders>
            <w:vAlign w:val="center"/>
          </w:tcPr>
          <w:p w14:paraId="0C85FE70" w14:textId="77777777" w:rsidR="00AC71CD" w:rsidRPr="00AB0802" w:rsidRDefault="00AC71CD" w:rsidP="00A910D7">
            <w:pPr>
              <w:widowControl/>
              <w:jc w:val="center"/>
              <w:rPr>
                <w:rFonts w:ascii="Times New Roman" w:eastAsia="等线" w:hAnsi="Times New Roman" w:cs="Times New Roman"/>
                <w:color w:val="000000"/>
                <w:szCs w:val="21"/>
              </w:rPr>
            </w:pPr>
            <w:r w:rsidRPr="00AB0802">
              <w:rPr>
                <w:rFonts w:ascii="Times New Roman" w:eastAsia="等线" w:hAnsi="Times New Roman" w:cs="Times New Roman"/>
                <w:color w:val="000000"/>
                <w:kern w:val="0"/>
                <w:szCs w:val="21"/>
              </w:rPr>
              <w:t>Closeness Centrality</w:t>
            </w:r>
          </w:p>
        </w:tc>
        <w:tc>
          <w:tcPr>
            <w:tcW w:w="966" w:type="pct"/>
            <w:tcBorders>
              <w:top w:val="single" w:sz="4" w:space="0" w:color="auto"/>
              <w:bottom w:val="single" w:sz="4" w:space="0" w:color="auto"/>
            </w:tcBorders>
            <w:vAlign w:val="center"/>
          </w:tcPr>
          <w:p w14:paraId="0B7EBCC6" w14:textId="77777777" w:rsidR="00AC71CD" w:rsidRPr="00AB0802" w:rsidRDefault="00AC71CD" w:rsidP="00A910D7">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G</w:t>
            </w:r>
            <w:r>
              <w:rPr>
                <w:rFonts w:ascii="Times New Roman" w:eastAsia="等线" w:hAnsi="Times New Roman" w:cs="Times New Roman"/>
                <w:color w:val="000000"/>
                <w:kern w:val="0"/>
                <w:szCs w:val="21"/>
              </w:rPr>
              <w:t>enus</w:t>
            </w:r>
          </w:p>
        </w:tc>
        <w:tc>
          <w:tcPr>
            <w:tcW w:w="364" w:type="pct"/>
            <w:tcBorders>
              <w:top w:val="single" w:sz="4" w:space="0" w:color="auto"/>
              <w:bottom w:val="single" w:sz="4" w:space="0" w:color="auto"/>
            </w:tcBorders>
            <w:vAlign w:val="center"/>
          </w:tcPr>
          <w:p w14:paraId="181CA03E"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Closeness Centrality</w:t>
            </w:r>
          </w:p>
        </w:tc>
      </w:tr>
      <w:tr w:rsidR="00AC71CD" w:rsidRPr="00AB0802" w14:paraId="133404D4" w14:textId="77777777" w:rsidTr="00A910D7">
        <w:trPr>
          <w:trHeight w:val="280"/>
          <w:jc w:val="center"/>
        </w:trPr>
        <w:tc>
          <w:tcPr>
            <w:tcW w:w="875" w:type="pct"/>
            <w:tcBorders>
              <w:top w:val="single" w:sz="4" w:space="0" w:color="auto"/>
            </w:tcBorders>
            <w:shd w:val="clear" w:color="auto" w:fill="auto"/>
            <w:noWrap/>
            <w:vAlign w:val="center"/>
          </w:tcPr>
          <w:p w14:paraId="2A7F47D3" w14:textId="77777777" w:rsidR="00AC71CD" w:rsidRPr="00BB0238" w:rsidRDefault="00AC71CD" w:rsidP="00A910D7">
            <w:pPr>
              <w:widowControl/>
              <w:jc w:val="left"/>
              <w:rPr>
                <w:rFonts w:ascii="Times New Roman" w:eastAsia="等线" w:hAnsi="Times New Roman" w:cs="Times New Roman"/>
                <w:i/>
                <w:iCs/>
                <w:color w:val="000000" w:themeColor="text1"/>
                <w:kern w:val="0"/>
                <w:szCs w:val="21"/>
              </w:rPr>
            </w:pPr>
            <w:bookmarkStart w:id="4" w:name="_Hlk85470041"/>
            <w:r w:rsidRPr="00AB0802">
              <w:rPr>
                <w:rFonts w:ascii="Times New Roman" w:eastAsia="等线" w:hAnsi="Times New Roman" w:cs="Times New Roman"/>
                <w:i/>
                <w:iCs/>
                <w:color w:val="000000" w:themeColor="text1"/>
                <w:kern w:val="0"/>
                <w:szCs w:val="21"/>
              </w:rPr>
              <w:t>Microbacteriaceae_unclassified</w:t>
            </w:r>
          </w:p>
        </w:tc>
        <w:tc>
          <w:tcPr>
            <w:tcW w:w="381" w:type="pct"/>
            <w:tcBorders>
              <w:top w:val="single" w:sz="4" w:space="0" w:color="auto"/>
            </w:tcBorders>
            <w:shd w:val="clear" w:color="auto" w:fill="auto"/>
            <w:noWrap/>
            <w:vAlign w:val="center"/>
          </w:tcPr>
          <w:p w14:paraId="6FF3266B"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0.171</w:t>
            </w:r>
          </w:p>
        </w:tc>
        <w:tc>
          <w:tcPr>
            <w:tcW w:w="908" w:type="pct"/>
            <w:tcBorders>
              <w:top w:val="single" w:sz="4" w:space="0" w:color="auto"/>
            </w:tcBorders>
            <w:vAlign w:val="center"/>
          </w:tcPr>
          <w:p w14:paraId="5E15BC9F"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Cetobacterium</w:t>
            </w:r>
          </w:p>
        </w:tc>
        <w:tc>
          <w:tcPr>
            <w:tcW w:w="347" w:type="pct"/>
            <w:tcBorders>
              <w:top w:val="single" w:sz="4" w:space="0" w:color="auto"/>
            </w:tcBorders>
            <w:vAlign w:val="center"/>
          </w:tcPr>
          <w:p w14:paraId="02F21361"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.154</w:t>
            </w:r>
          </w:p>
        </w:tc>
        <w:tc>
          <w:tcPr>
            <w:tcW w:w="803" w:type="pct"/>
            <w:tcBorders>
              <w:top w:val="single" w:sz="4" w:space="0" w:color="auto"/>
            </w:tcBorders>
            <w:vAlign w:val="center"/>
          </w:tcPr>
          <w:p w14:paraId="1BDE2E22" w14:textId="77777777" w:rsidR="00AC71CD" w:rsidRPr="00BB0238" w:rsidRDefault="00AC71CD" w:rsidP="00A910D7">
            <w:pPr>
              <w:widowControl/>
              <w:jc w:val="left"/>
              <w:rPr>
                <w:rFonts w:ascii="Times New Roman" w:eastAsia="等线" w:hAnsi="Times New Roman" w:cs="Times New Roman"/>
                <w:i/>
                <w:iCs/>
                <w:color w:val="000000" w:themeColor="text1"/>
                <w:szCs w:val="21"/>
              </w:rPr>
            </w:pPr>
            <w:bookmarkStart w:id="5" w:name="_Hlk85469483"/>
            <w:r w:rsidRPr="00BB0238">
              <w:rPr>
                <w:rFonts w:ascii="Times New Roman" w:eastAsia="等线" w:hAnsi="Times New Roman" w:cs="Times New Roman"/>
                <w:i/>
                <w:iCs/>
                <w:color w:val="000000" w:themeColor="text1"/>
                <w:szCs w:val="21"/>
              </w:rPr>
              <w:t>Cetobacterium</w:t>
            </w:r>
            <w:bookmarkEnd w:id="5"/>
          </w:p>
        </w:tc>
        <w:tc>
          <w:tcPr>
            <w:tcW w:w="356" w:type="pct"/>
            <w:tcBorders>
              <w:top w:val="single" w:sz="4" w:space="0" w:color="auto"/>
            </w:tcBorders>
            <w:vAlign w:val="center"/>
          </w:tcPr>
          <w:p w14:paraId="359C832E" w14:textId="77777777" w:rsidR="00AC71CD" w:rsidRPr="00AB0802" w:rsidRDefault="00AC71CD" w:rsidP="00A910D7">
            <w:pPr>
              <w:widowControl/>
              <w:jc w:val="center"/>
              <w:rPr>
                <w:rFonts w:ascii="Times New Roman" w:eastAsia="等线" w:hAnsi="Times New Roman" w:cs="Times New Roman"/>
                <w:color w:val="000000"/>
                <w:szCs w:val="21"/>
              </w:rPr>
            </w:pPr>
            <w:r w:rsidRPr="00AB0802">
              <w:rPr>
                <w:rFonts w:ascii="Times New Roman" w:eastAsia="等线" w:hAnsi="Times New Roman" w:cs="Times New Roman"/>
                <w:color w:val="000000"/>
                <w:szCs w:val="21"/>
              </w:rPr>
              <w:t>0.750</w:t>
            </w:r>
          </w:p>
        </w:tc>
        <w:tc>
          <w:tcPr>
            <w:tcW w:w="966" w:type="pct"/>
            <w:tcBorders>
              <w:top w:val="single" w:sz="4" w:space="0" w:color="auto"/>
            </w:tcBorders>
            <w:vAlign w:val="center"/>
          </w:tcPr>
          <w:p w14:paraId="5061485D"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Gemmobacter</w:t>
            </w:r>
          </w:p>
        </w:tc>
        <w:tc>
          <w:tcPr>
            <w:tcW w:w="364" w:type="pct"/>
            <w:tcBorders>
              <w:top w:val="single" w:sz="4" w:space="0" w:color="auto"/>
            </w:tcBorders>
            <w:vAlign w:val="center"/>
          </w:tcPr>
          <w:p w14:paraId="3F21EAA8"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.654</w:t>
            </w:r>
          </w:p>
        </w:tc>
      </w:tr>
      <w:bookmarkEnd w:id="4"/>
      <w:tr w:rsidR="00AC71CD" w:rsidRPr="00AB0802" w14:paraId="19E3C743" w14:textId="77777777" w:rsidTr="00A910D7">
        <w:trPr>
          <w:trHeight w:val="280"/>
          <w:jc w:val="center"/>
        </w:trPr>
        <w:tc>
          <w:tcPr>
            <w:tcW w:w="875" w:type="pct"/>
            <w:shd w:val="clear" w:color="auto" w:fill="auto"/>
            <w:noWrap/>
            <w:vAlign w:val="center"/>
            <w:hideMark/>
          </w:tcPr>
          <w:p w14:paraId="4DA9EBAB"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Rhizobiaceae_unclassified</w:t>
            </w:r>
          </w:p>
        </w:tc>
        <w:tc>
          <w:tcPr>
            <w:tcW w:w="381" w:type="pct"/>
            <w:shd w:val="clear" w:color="auto" w:fill="auto"/>
            <w:noWrap/>
            <w:vAlign w:val="center"/>
            <w:hideMark/>
          </w:tcPr>
          <w:p w14:paraId="0AC2D0DF"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0.171</w:t>
            </w:r>
          </w:p>
        </w:tc>
        <w:tc>
          <w:tcPr>
            <w:tcW w:w="908" w:type="pct"/>
            <w:vAlign w:val="center"/>
          </w:tcPr>
          <w:p w14:paraId="6ED3B501"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Alphaproteobacteria_unclassified</w:t>
            </w:r>
          </w:p>
        </w:tc>
        <w:tc>
          <w:tcPr>
            <w:tcW w:w="347" w:type="pct"/>
            <w:vAlign w:val="center"/>
          </w:tcPr>
          <w:p w14:paraId="4AD3D7D5"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.154</w:t>
            </w:r>
          </w:p>
        </w:tc>
        <w:tc>
          <w:tcPr>
            <w:tcW w:w="803" w:type="pct"/>
            <w:vAlign w:val="center"/>
          </w:tcPr>
          <w:p w14:paraId="3C0BD295"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6" w:name="_Hlk85469491"/>
            <w:r w:rsidRPr="00BB0238">
              <w:rPr>
                <w:rFonts w:ascii="Times New Roman" w:eastAsia="等线" w:hAnsi="Times New Roman" w:cs="Times New Roman"/>
                <w:i/>
                <w:iCs/>
                <w:color w:val="000000" w:themeColor="text1"/>
                <w:szCs w:val="21"/>
              </w:rPr>
              <w:t>Roseomonas</w:t>
            </w:r>
            <w:bookmarkEnd w:id="6"/>
          </w:p>
        </w:tc>
        <w:tc>
          <w:tcPr>
            <w:tcW w:w="356" w:type="pct"/>
            <w:vAlign w:val="center"/>
          </w:tcPr>
          <w:p w14:paraId="2C9A6D8E"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0.733</w:t>
            </w:r>
          </w:p>
        </w:tc>
        <w:tc>
          <w:tcPr>
            <w:tcW w:w="966" w:type="pct"/>
            <w:vAlign w:val="center"/>
          </w:tcPr>
          <w:p w14:paraId="3B69A8BE"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themeColor="text1"/>
                <w:szCs w:val="21"/>
              </w:rPr>
              <w:t>Cetobacterium</w:t>
            </w:r>
          </w:p>
        </w:tc>
        <w:tc>
          <w:tcPr>
            <w:tcW w:w="364" w:type="pct"/>
            <w:vAlign w:val="center"/>
          </w:tcPr>
          <w:p w14:paraId="5F7B57CA"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.651</w:t>
            </w:r>
          </w:p>
        </w:tc>
      </w:tr>
      <w:tr w:rsidR="00AC71CD" w:rsidRPr="00AB0802" w14:paraId="447A153B" w14:textId="77777777" w:rsidTr="00A910D7">
        <w:trPr>
          <w:trHeight w:val="280"/>
          <w:jc w:val="center"/>
        </w:trPr>
        <w:tc>
          <w:tcPr>
            <w:tcW w:w="875" w:type="pct"/>
            <w:shd w:val="clear" w:color="auto" w:fill="auto"/>
            <w:noWrap/>
            <w:vAlign w:val="center"/>
            <w:hideMark/>
          </w:tcPr>
          <w:p w14:paraId="526017E0"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Kaistia</w:t>
            </w:r>
          </w:p>
        </w:tc>
        <w:tc>
          <w:tcPr>
            <w:tcW w:w="381" w:type="pct"/>
            <w:shd w:val="clear" w:color="auto" w:fill="auto"/>
            <w:noWrap/>
            <w:vAlign w:val="center"/>
            <w:hideMark/>
          </w:tcPr>
          <w:p w14:paraId="4B80D19A"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0.171</w:t>
            </w:r>
          </w:p>
        </w:tc>
        <w:tc>
          <w:tcPr>
            <w:tcW w:w="908" w:type="pct"/>
            <w:vAlign w:val="center"/>
          </w:tcPr>
          <w:p w14:paraId="27F5E9FF"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Hyphomicrobium</w:t>
            </w:r>
          </w:p>
        </w:tc>
        <w:tc>
          <w:tcPr>
            <w:tcW w:w="347" w:type="pct"/>
            <w:vAlign w:val="center"/>
          </w:tcPr>
          <w:p w14:paraId="201EA871"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.154</w:t>
            </w:r>
          </w:p>
        </w:tc>
        <w:tc>
          <w:tcPr>
            <w:tcW w:w="803" w:type="pct"/>
            <w:vAlign w:val="center"/>
          </w:tcPr>
          <w:p w14:paraId="5330B17E"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7" w:name="_Hlk85469498"/>
            <w:r w:rsidRPr="00BB0238">
              <w:rPr>
                <w:rFonts w:ascii="Times New Roman" w:eastAsia="等线" w:hAnsi="Times New Roman" w:cs="Times New Roman"/>
                <w:i/>
                <w:iCs/>
                <w:color w:val="000000" w:themeColor="text1"/>
                <w:szCs w:val="21"/>
              </w:rPr>
              <w:t>Gemmobacter</w:t>
            </w:r>
            <w:bookmarkEnd w:id="7"/>
          </w:p>
        </w:tc>
        <w:tc>
          <w:tcPr>
            <w:tcW w:w="356" w:type="pct"/>
            <w:vAlign w:val="center"/>
          </w:tcPr>
          <w:p w14:paraId="0E1622B1"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0.733</w:t>
            </w:r>
          </w:p>
        </w:tc>
        <w:tc>
          <w:tcPr>
            <w:tcW w:w="966" w:type="pct"/>
            <w:vAlign w:val="center"/>
          </w:tcPr>
          <w:p w14:paraId="023D93B5"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Actinomycetales_unclassified</w:t>
            </w:r>
          </w:p>
        </w:tc>
        <w:tc>
          <w:tcPr>
            <w:tcW w:w="364" w:type="pct"/>
            <w:vAlign w:val="center"/>
          </w:tcPr>
          <w:p w14:paraId="0F582B19"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.643</w:t>
            </w:r>
          </w:p>
        </w:tc>
      </w:tr>
      <w:tr w:rsidR="00AC71CD" w:rsidRPr="00AB0802" w14:paraId="5E4DD07D" w14:textId="77777777" w:rsidTr="00A910D7">
        <w:trPr>
          <w:trHeight w:val="280"/>
          <w:jc w:val="center"/>
        </w:trPr>
        <w:tc>
          <w:tcPr>
            <w:tcW w:w="875" w:type="pct"/>
            <w:shd w:val="clear" w:color="auto" w:fill="auto"/>
            <w:noWrap/>
            <w:vAlign w:val="center"/>
            <w:hideMark/>
          </w:tcPr>
          <w:p w14:paraId="1A8D5D4A"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bookmarkStart w:id="8" w:name="_Hlk85470079"/>
            <w:r w:rsidRPr="00AB0802">
              <w:rPr>
                <w:rFonts w:ascii="Times New Roman" w:eastAsia="等线" w:hAnsi="Times New Roman" w:cs="Times New Roman"/>
                <w:i/>
                <w:iCs/>
                <w:color w:val="000000" w:themeColor="text1"/>
                <w:kern w:val="0"/>
                <w:szCs w:val="21"/>
              </w:rPr>
              <w:t>Hyphomicrobium</w:t>
            </w:r>
            <w:bookmarkEnd w:id="8"/>
          </w:p>
        </w:tc>
        <w:tc>
          <w:tcPr>
            <w:tcW w:w="381" w:type="pct"/>
            <w:shd w:val="clear" w:color="auto" w:fill="auto"/>
            <w:noWrap/>
            <w:vAlign w:val="center"/>
            <w:hideMark/>
          </w:tcPr>
          <w:p w14:paraId="3C40A617"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0.171</w:t>
            </w:r>
          </w:p>
        </w:tc>
        <w:tc>
          <w:tcPr>
            <w:tcW w:w="908" w:type="pct"/>
            <w:vAlign w:val="center"/>
          </w:tcPr>
          <w:p w14:paraId="1730A1C4"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Phyllobacteriaceae_unclassified</w:t>
            </w:r>
          </w:p>
        </w:tc>
        <w:tc>
          <w:tcPr>
            <w:tcW w:w="347" w:type="pct"/>
            <w:vAlign w:val="center"/>
          </w:tcPr>
          <w:p w14:paraId="3FBA94C6"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.154</w:t>
            </w:r>
          </w:p>
        </w:tc>
        <w:tc>
          <w:tcPr>
            <w:tcW w:w="803" w:type="pct"/>
            <w:vAlign w:val="center"/>
          </w:tcPr>
          <w:p w14:paraId="73EA4F16"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9" w:name="_Hlk85469512"/>
            <w:r w:rsidRPr="00BB0238">
              <w:rPr>
                <w:rFonts w:ascii="Times New Roman" w:eastAsia="等线" w:hAnsi="Times New Roman" w:cs="Times New Roman"/>
                <w:i/>
                <w:iCs/>
                <w:color w:val="000000" w:themeColor="text1"/>
                <w:szCs w:val="21"/>
              </w:rPr>
              <w:t>Rhizobiales</w:t>
            </w:r>
            <w:bookmarkEnd w:id="9"/>
            <w:r w:rsidRPr="00BB0238">
              <w:rPr>
                <w:rFonts w:ascii="Times New Roman" w:eastAsia="等线" w:hAnsi="Times New Roman" w:cs="Times New Roman"/>
                <w:i/>
                <w:iCs/>
                <w:color w:val="000000" w:themeColor="text1"/>
                <w:szCs w:val="21"/>
              </w:rPr>
              <w:t>_unclassified</w:t>
            </w:r>
          </w:p>
        </w:tc>
        <w:tc>
          <w:tcPr>
            <w:tcW w:w="356" w:type="pct"/>
            <w:vAlign w:val="center"/>
          </w:tcPr>
          <w:p w14:paraId="7EE8F30D"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0.717</w:t>
            </w:r>
          </w:p>
        </w:tc>
        <w:tc>
          <w:tcPr>
            <w:tcW w:w="966" w:type="pct"/>
            <w:vAlign w:val="center"/>
          </w:tcPr>
          <w:p w14:paraId="49C147DD"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Bosea</w:t>
            </w:r>
          </w:p>
        </w:tc>
        <w:tc>
          <w:tcPr>
            <w:tcW w:w="364" w:type="pct"/>
            <w:vAlign w:val="center"/>
          </w:tcPr>
          <w:p w14:paraId="16EEB2CB"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.643</w:t>
            </w:r>
          </w:p>
        </w:tc>
      </w:tr>
      <w:tr w:rsidR="00AC71CD" w:rsidRPr="00AB0802" w14:paraId="1D9BBB68" w14:textId="77777777" w:rsidTr="00A910D7">
        <w:trPr>
          <w:trHeight w:val="280"/>
          <w:jc w:val="center"/>
        </w:trPr>
        <w:tc>
          <w:tcPr>
            <w:tcW w:w="875" w:type="pct"/>
            <w:shd w:val="clear" w:color="auto" w:fill="auto"/>
            <w:noWrap/>
            <w:vAlign w:val="center"/>
            <w:hideMark/>
          </w:tcPr>
          <w:p w14:paraId="6A4434D5"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Bdellovibrio</w:t>
            </w:r>
          </w:p>
        </w:tc>
        <w:tc>
          <w:tcPr>
            <w:tcW w:w="381" w:type="pct"/>
            <w:shd w:val="clear" w:color="auto" w:fill="auto"/>
            <w:noWrap/>
            <w:vAlign w:val="center"/>
            <w:hideMark/>
          </w:tcPr>
          <w:p w14:paraId="55ABBF05"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0.171</w:t>
            </w:r>
          </w:p>
        </w:tc>
        <w:tc>
          <w:tcPr>
            <w:tcW w:w="908" w:type="pct"/>
            <w:vAlign w:val="center"/>
          </w:tcPr>
          <w:p w14:paraId="38CC1562"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Shinella</w:t>
            </w:r>
          </w:p>
        </w:tc>
        <w:tc>
          <w:tcPr>
            <w:tcW w:w="347" w:type="pct"/>
            <w:vAlign w:val="center"/>
          </w:tcPr>
          <w:p w14:paraId="085D2007"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.154</w:t>
            </w:r>
          </w:p>
        </w:tc>
        <w:tc>
          <w:tcPr>
            <w:tcW w:w="803" w:type="pct"/>
            <w:vAlign w:val="center"/>
          </w:tcPr>
          <w:p w14:paraId="77A274B2"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10" w:name="_Hlk85469524"/>
            <w:r w:rsidRPr="00BB0238">
              <w:rPr>
                <w:rFonts w:ascii="Times New Roman" w:eastAsia="等线" w:hAnsi="Times New Roman" w:cs="Times New Roman"/>
                <w:i/>
                <w:iCs/>
                <w:color w:val="000000" w:themeColor="text1"/>
                <w:szCs w:val="21"/>
              </w:rPr>
              <w:t>Microbacteriaceae</w:t>
            </w:r>
            <w:bookmarkEnd w:id="10"/>
            <w:r w:rsidRPr="00BB0238">
              <w:rPr>
                <w:rFonts w:ascii="Times New Roman" w:eastAsia="等线" w:hAnsi="Times New Roman" w:cs="Times New Roman"/>
                <w:i/>
                <w:iCs/>
                <w:color w:val="000000" w:themeColor="text1"/>
                <w:szCs w:val="21"/>
              </w:rPr>
              <w:t>_unclassified</w:t>
            </w:r>
          </w:p>
        </w:tc>
        <w:tc>
          <w:tcPr>
            <w:tcW w:w="356" w:type="pct"/>
            <w:vAlign w:val="center"/>
          </w:tcPr>
          <w:p w14:paraId="2E63CDCC"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0.717</w:t>
            </w:r>
          </w:p>
        </w:tc>
        <w:tc>
          <w:tcPr>
            <w:tcW w:w="966" w:type="pct"/>
            <w:vAlign w:val="center"/>
          </w:tcPr>
          <w:p w14:paraId="45DACBC6"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Tessaracoccus</w:t>
            </w:r>
          </w:p>
        </w:tc>
        <w:tc>
          <w:tcPr>
            <w:tcW w:w="364" w:type="pct"/>
            <w:vAlign w:val="center"/>
          </w:tcPr>
          <w:p w14:paraId="75C83B66"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.631</w:t>
            </w:r>
          </w:p>
        </w:tc>
      </w:tr>
      <w:tr w:rsidR="00AC71CD" w:rsidRPr="00AB0802" w14:paraId="59ECDDB0" w14:textId="77777777" w:rsidTr="00A910D7">
        <w:trPr>
          <w:trHeight w:val="280"/>
          <w:jc w:val="center"/>
        </w:trPr>
        <w:tc>
          <w:tcPr>
            <w:tcW w:w="875" w:type="pct"/>
            <w:shd w:val="clear" w:color="auto" w:fill="auto"/>
            <w:noWrap/>
            <w:vAlign w:val="center"/>
            <w:hideMark/>
          </w:tcPr>
          <w:p w14:paraId="7A71484A"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Kocuria</w:t>
            </w:r>
          </w:p>
        </w:tc>
        <w:tc>
          <w:tcPr>
            <w:tcW w:w="381" w:type="pct"/>
            <w:shd w:val="clear" w:color="auto" w:fill="auto"/>
            <w:noWrap/>
            <w:vAlign w:val="center"/>
            <w:hideMark/>
          </w:tcPr>
          <w:p w14:paraId="66EF31F8"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0.171</w:t>
            </w:r>
          </w:p>
        </w:tc>
        <w:tc>
          <w:tcPr>
            <w:tcW w:w="908" w:type="pct"/>
            <w:vAlign w:val="center"/>
          </w:tcPr>
          <w:p w14:paraId="015CF74D"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Gordonia</w:t>
            </w:r>
          </w:p>
        </w:tc>
        <w:tc>
          <w:tcPr>
            <w:tcW w:w="347" w:type="pct"/>
            <w:vAlign w:val="center"/>
          </w:tcPr>
          <w:p w14:paraId="6687F047"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.153</w:t>
            </w:r>
          </w:p>
        </w:tc>
        <w:tc>
          <w:tcPr>
            <w:tcW w:w="803" w:type="pct"/>
            <w:vAlign w:val="center"/>
          </w:tcPr>
          <w:p w14:paraId="0819D38D"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11" w:name="_Hlk85469531"/>
            <w:r w:rsidRPr="00BB0238">
              <w:rPr>
                <w:rFonts w:ascii="Times New Roman" w:eastAsia="等线" w:hAnsi="Times New Roman" w:cs="Times New Roman"/>
                <w:i/>
                <w:iCs/>
                <w:color w:val="000000" w:themeColor="text1"/>
                <w:szCs w:val="21"/>
              </w:rPr>
              <w:t>Bosea</w:t>
            </w:r>
            <w:bookmarkEnd w:id="11"/>
          </w:p>
        </w:tc>
        <w:tc>
          <w:tcPr>
            <w:tcW w:w="356" w:type="pct"/>
            <w:vAlign w:val="center"/>
          </w:tcPr>
          <w:p w14:paraId="61D57B8C"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0.702</w:t>
            </w:r>
          </w:p>
        </w:tc>
        <w:tc>
          <w:tcPr>
            <w:tcW w:w="966" w:type="pct"/>
            <w:vAlign w:val="center"/>
          </w:tcPr>
          <w:p w14:paraId="55F193F5"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Hyphomicrobium</w:t>
            </w:r>
          </w:p>
        </w:tc>
        <w:tc>
          <w:tcPr>
            <w:tcW w:w="364" w:type="pct"/>
            <w:vAlign w:val="center"/>
          </w:tcPr>
          <w:p w14:paraId="2FC5FFA3"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.621</w:t>
            </w:r>
          </w:p>
        </w:tc>
      </w:tr>
      <w:tr w:rsidR="00AC71CD" w:rsidRPr="00AB0802" w14:paraId="5C342311" w14:textId="77777777" w:rsidTr="00A910D7">
        <w:trPr>
          <w:trHeight w:val="280"/>
          <w:jc w:val="center"/>
        </w:trPr>
        <w:tc>
          <w:tcPr>
            <w:tcW w:w="875" w:type="pct"/>
            <w:shd w:val="clear" w:color="auto" w:fill="auto"/>
            <w:noWrap/>
            <w:vAlign w:val="center"/>
            <w:hideMark/>
          </w:tcPr>
          <w:p w14:paraId="6F01A218"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Cetobacterium</w:t>
            </w:r>
          </w:p>
        </w:tc>
        <w:tc>
          <w:tcPr>
            <w:tcW w:w="381" w:type="pct"/>
            <w:shd w:val="clear" w:color="auto" w:fill="auto"/>
            <w:noWrap/>
            <w:vAlign w:val="center"/>
            <w:hideMark/>
          </w:tcPr>
          <w:p w14:paraId="2CB467E8"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0.167</w:t>
            </w:r>
          </w:p>
        </w:tc>
        <w:tc>
          <w:tcPr>
            <w:tcW w:w="908" w:type="pct"/>
            <w:vAlign w:val="center"/>
          </w:tcPr>
          <w:p w14:paraId="20030C6B"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Mycobacterium</w:t>
            </w:r>
          </w:p>
        </w:tc>
        <w:tc>
          <w:tcPr>
            <w:tcW w:w="347" w:type="pct"/>
            <w:vAlign w:val="center"/>
          </w:tcPr>
          <w:p w14:paraId="3000363F"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.153</w:t>
            </w:r>
          </w:p>
        </w:tc>
        <w:tc>
          <w:tcPr>
            <w:tcW w:w="803" w:type="pct"/>
            <w:vAlign w:val="center"/>
          </w:tcPr>
          <w:p w14:paraId="132DCC68"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12" w:name="_Hlk85469538"/>
            <w:r w:rsidRPr="00BB0238">
              <w:rPr>
                <w:rFonts w:ascii="Times New Roman" w:eastAsia="等线" w:hAnsi="Times New Roman" w:cs="Times New Roman"/>
                <w:i/>
                <w:iCs/>
                <w:color w:val="000000" w:themeColor="text1"/>
                <w:szCs w:val="21"/>
              </w:rPr>
              <w:t>Hyphomicrobium</w:t>
            </w:r>
            <w:bookmarkEnd w:id="12"/>
          </w:p>
        </w:tc>
        <w:tc>
          <w:tcPr>
            <w:tcW w:w="356" w:type="pct"/>
            <w:vAlign w:val="center"/>
          </w:tcPr>
          <w:p w14:paraId="5F076A20"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0.688</w:t>
            </w:r>
          </w:p>
        </w:tc>
        <w:tc>
          <w:tcPr>
            <w:tcW w:w="966" w:type="pct"/>
            <w:vAlign w:val="center"/>
          </w:tcPr>
          <w:p w14:paraId="3A7F3E3E"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Actinobacteria_unclassified</w:t>
            </w:r>
          </w:p>
        </w:tc>
        <w:tc>
          <w:tcPr>
            <w:tcW w:w="364" w:type="pct"/>
            <w:vAlign w:val="center"/>
          </w:tcPr>
          <w:p w14:paraId="3E83AA96"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.621</w:t>
            </w:r>
          </w:p>
        </w:tc>
      </w:tr>
      <w:tr w:rsidR="00AC71CD" w:rsidRPr="00AB0802" w14:paraId="132C7D01" w14:textId="77777777" w:rsidTr="00A910D7">
        <w:trPr>
          <w:trHeight w:val="280"/>
          <w:jc w:val="center"/>
        </w:trPr>
        <w:tc>
          <w:tcPr>
            <w:tcW w:w="875" w:type="pct"/>
            <w:shd w:val="clear" w:color="auto" w:fill="auto"/>
            <w:noWrap/>
            <w:vAlign w:val="center"/>
            <w:hideMark/>
          </w:tcPr>
          <w:p w14:paraId="57323690"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Shinella</w:t>
            </w:r>
          </w:p>
        </w:tc>
        <w:tc>
          <w:tcPr>
            <w:tcW w:w="381" w:type="pct"/>
            <w:shd w:val="clear" w:color="auto" w:fill="auto"/>
            <w:noWrap/>
            <w:vAlign w:val="center"/>
            <w:hideMark/>
          </w:tcPr>
          <w:p w14:paraId="3C642806"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0.167</w:t>
            </w:r>
          </w:p>
        </w:tc>
        <w:tc>
          <w:tcPr>
            <w:tcW w:w="908" w:type="pct"/>
            <w:vAlign w:val="center"/>
          </w:tcPr>
          <w:p w14:paraId="696055BA"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Bacillales_unclassified</w:t>
            </w:r>
          </w:p>
        </w:tc>
        <w:tc>
          <w:tcPr>
            <w:tcW w:w="347" w:type="pct"/>
            <w:vAlign w:val="center"/>
          </w:tcPr>
          <w:p w14:paraId="2FC5C1D3"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.147</w:t>
            </w:r>
          </w:p>
        </w:tc>
        <w:tc>
          <w:tcPr>
            <w:tcW w:w="803" w:type="pct"/>
            <w:vAlign w:val="center"/>
          </w:tcPr>
          <w:p w14:paraId="50A97BCA"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13" w:name="_Hlk85469559"/>
            <w:r w:rsidRPr="00BB0238">
              <w:rPr>
                <w:rFonts w:ascii="Times New Roman" w:eastAsia="等线" w:hAnsi="Times New Roman" w:cs="Times New Roman"/>
                <w:i/>
                <w:iCs/>
                <w:color w:val="000000" w:themeColor="text1"/>
                <w:szCs w:val="21"/>
              </w:rPr>
              <w:t>Clostridiales</w:t>
            </w:r>
            <w:bookmarkEnd w:id="13"/>
            <w:r w:rsidRPr="00BB0238">
              <w:rPr>
                <w:rFonts w:ascii="Times New Roman" w:eastAsia="等线" w:hAnsi="Times New Roman" w:cs="Times New Roman"/>
                <w:i/>
                <w:iCs/>
                <w:color w:val="000000" w:themeColor="text1"/>
                <w:szCs w:val="21"/>
              </w:rPr>
              <w:t>_unclassified</w:t>
            </w:r>
          </w:p>
        </w:tc>
        <w:tc>
          <w:tcPr>
            <w:tcW w:w="356" w:type="pct"/>
            <w:vAlign w:val="center"/>
          </w:tcPr>
          <w:p w14:paraId="10FEE0CF"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0.688</w:t>
            </w:r>
          </w:p>
        </w:tc>
        <w:tc>
          <w:tcPr>
            <w:tcW w:w="966" w:type="pct"/>
            <w:vAlign w:val="center"/>
          </w:tcPr>
          <w:p w14:paraId="1D03124F"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Bradyrhizobiaceae_unclassified</w:t>
            </w:r>
          </w:p>
        </w:tc>
        <w:tc>
          <w:tcPr>
            <w:tcW w:w="364" w:type="pct"/>
            <w:vAlign w:val="center"/>
          </w:tcPr>
          <w:p w14:paraId="19E22184"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.621</w:t>
            </w:r>
          </w:p>
        </w:tc>
      </w:tr>
      <w:tr w:rsidR="00AC71CD" w:rsidRPr="00AB0802" w14:paraId="43566E4B" w14:textId="77777777" w:rsidTr="00A910D7">
        <w:trPr>
          <w:trHeight w:val="280"/>
          <w:jc w:val="center"/>
        </w:trPr>
        <w:tc>
          <w:tcPr>
            <w:tcW w:w="875" w:type="pct"/>
            <w:shd w:val="clear" w:color="auto" w:fill="auto"/>
            <w:noWrap/>
            <w:vAlign w:val="center"/>
            <w:hideMark/>
          </w:tcPr>
          <w:p w14:paraId="2CC43DBF"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Phreatobacter</w:t>
            </w:r>
          </w:p>
        </w:tc>
        <w:tc>
          <w:tcPr>
            <w:tcW w:w="381" w:type="pct"/>
            <w:shd w:val="clear" w:color="auto" w:fill="auto"/>
            <w:noWrap/>
            <w:vAlign w:val="center"/>
            <w:hideMark/>
          </w:tcPr>
          <w:p w14:paraId="7F818C91"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0.167</w:t>
            </w:r>
          </w:p>
        </w:tc>
        <w:tc>
          <w:tcPr>
            <w:tcW w:w="908" w:type="pct"/>
            <w:vAlign w:val="center"/>
          </w:tcPr>
          <w:p w14:paraId="27FAA21E"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Rhizobiales_unclassified</w:t>
            </w:r>
          </w:p>
        </w:tc>
        <w:tc>
          <w:tcPr>
            <w:tcW w:w="347" w:type="pct"/>
            <w:vAlign w:val="center"/>
          </w:tcPr>
          <w:p w14:paraId="552A3416"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.147</w:t>
            </w:r>
          </w:p>
        </w:tc>
        <w:tc>
          <w:tcPr>
            <w:tcW w:w="803" w:type="pct"/>
            <w:vAlign w:val="center"/>
          </w:tcPr>
          <w:p w14:paraId="4F1D0C01"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14" w:name="_Hlk85469599"/>
            <w:r w:rsidRPr="00BB0238">
              <w:rPr>
                <w:rFonts w:ascii="Times New Roman" w:eastAsia="等线" w:hAnsi="Times New Roman" w:cs="Times New Roman"/>
                <w:i/>
                <w:iCs/>
                <w:color w:val="000000" w:themeColor="text1"/>
                <w:szCs w:val="21"/>
              </w:rPr>
              <w:t>Alphaproteobacteria</w:t>
            </w:r>
            <w:bookmarkEnd w:id="14"/>
            <w:r w:rsidRPr="00BB0238">
              <w:rPr>
                <w:rFonts w:ascii="Times New Roman" w:eastAsia="等线" w:hAnsi="Times New Roman" w:cs="Times New Roman"/>
                <w:i/>
                <w:iCs/>
                <w:color w:val="000000" w:themeColor="text1"/>
                <w:szCs w:val="21"/>
              </w:rPr>
              <w:t>_unclassified</w:t>
            </w:r>
          </w:p>
        </w:tc>
        <w:tc>
          <w:tcPr>
            <w:tcW w:w="356" w:type="pct"/>
            <w:vAlign w:val="center"/>
          </w:tcPr>
          <w:p w14:paraId="28625E4D"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0.673</w:t>
            </w:r>
          </w:p>
        </w:tc>
        <w:tc>
          <w:tcPr>
            <w:tcW w:w="966" w:type="pct"/>
            <w:vAlign w:val="center"/>
          </w:tcPr>
          <w:p w14:paraId="60C884F1"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Mycobacterium</w:t>
            </w:r>
          </w:p>
        </w:tc>
        <w:tc>
          <w:tcPr>
            <w:tcW w:w="364" w:type="pct"/>
            <w:vAlign w:val="center"/>
          </w:tcPr>
          <w:p w14:paraId="07A0EAA5"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.610</w:t>
            </w:r>
          </w:p>
        </w:tc>
      </w:tr>
      <w:tr w:rsidR="00AC71CD" w:rsidRPr="00AB0802" w14:paraId="747248CA" w14:textId="77777777" w:rsidTr="00A910D7">
        <w:trPr>
          <w:trHeight w:val="280"/>
          <w:jc w:val="center"/>
        </w:trPr>
        <w:tc>
          <w:tcPr>
            <w:tcW w:w="875" w:type="pct"/>
            <w:shd w:val="clear" w:color="auto" w:fill="auto"/>
            <w:noWrap/>
            <w:vAlign w:val="center"/>
            <w:hideMark/>
          </w:tcPr>
          <w:p w14:paraId="65D20F7B" w14:textId="77777777" w:rsidR="00AC71CD" w:rsidRPr="00AB0802" w:rsidRDefault="00AC71CD" w:rsidP="00A910D7">
            <w:pPr>
              <w:widowControl/>
              <w:jc w:val="left"/>
              <w:rPr>
                <w:rFonts w:ascii="Times New Roman" w:eastAsia="等线" w:hAnsi="Times New Roman" w:cs="Times New Roman"/>
                <w:i/>
                <w:iCs/>
                <w:color w:val="000000" w:themeColor="text1"/>
                <w:kern w:val="0"/>
                <w:szCs w:val="21"/>
              </w:rPr>
            </w:pPr>
            <w:r w:rsidRPr="00AB0802">
              <w:rPr>
                <w:rFonts w:ascii="Times New Roman" w:eastAsia="等线" w:hAnsi="Times New Roman" w:cs="Times New Roman"/>
                <w:i/>
                <w:iCs/>
                <w:color w:val="000000" w:themeColor="text1"/>
                <w:kern w:val="0"/>
                <w:szCs w:val="21"/>
              </w:rPr>
              <w:t>Rhodobacter</w:t>
            </w:r>
          </w:p>
        </w:tc>
        <w:tc>
          <w:tcPr>
            <w:tcW w:w="381" w:type="pct"/>
            <w:shd w:val="clear" w:color="auto" w:fill="auto"/>
            <w:noWrap/>
            <w:vAlign w:val="center"/>
            <w:hideMark/>
          </w:tcPr>
          <w:p w14:paraId="46A8D287" w14:textId="77777777" w:rsidR="00AC71CD" w:rsidRPr="00AB0802" w:rsidRDefault="00AC71CD" w:rsidP="00A910D7">
            <w:pPr>
              <w:widowControl/>
              <w:jc w:val="center"/>
              <w:rPr>
                <w:rFonts w:ascii="Times New Roman" w:eastAsia="等线" w:hAnsi="Times New Roman" w:cs="Times New Roman"/>
                <w:color w:val="000000"/>
                <w:kern w:val="0"/>
                <w:szCs w:val="21"/>
              </w:rPr>
            </w:pPr>
            <w:r w:rsidRPr="00AB0802">
              <w:rPr>
                <w:rFonts w:ascii="Times New Roman" w:eastAsia="等线" w:hAnsi="Times New Roman" w:cs="Times New Roman"/>
                <w:color w:val="000000"/>
                <w:kern w:val="0"/>
                <w:szCs w:val="21"/>
              </w:rPr>
              <w:t>0.167</w:t>
            </w:r>
          </w:p>
        </w:tc>
        <w:tc>
          <w:tcPr>
            <w:tcW w:w="908" w:type="pct"/>
            <w:vAlign w:val="center"/>
          </w:tcPr>
          <w:p w14:paraId="55A14DA6" w14:textId="77777777" w:rsidR="00AC71CD" w:rsidRPr="00BB0238" w:rsidRDefault="00AC71CD" w:rsidP="00A910D7">
            <w:pPr>
              <w:widowControl/>
              <w:jc w:val="left"/>
              <w:rPr>
                <w:rFonts w:ascii="Times New Roman" w:eastAsia="等线" w:hAnsi="Times New Roman" w:cs="Times New Roman"/>
                <w:i/>
                <w:iCs/>
                <w:color w:val="000000" w:themeColor="text1"/>
                <w:szCs w:val="21"/>
              </w:rPr>
            </w:pPr>
            <w:r w:rsidRPr="009C6494">
              <w:rPr>
                <w:rFonts w:ascii="Times New Roman" w:eastAsia="等线" w:hAnsi="Times New Roman" w:cs="Times New Roman"/>
                <w:i/>
                <w:iCs/>
                <w:color w:val="000000" w:themeColor="text1"/>
                <w:szCs w:val="21"/>
              </w:rPr>
              <w:t>Bradyrhizobiaceae_unclassified</w:t>
            </w:r>
          </w:p>
        </w:tc>
        <w:tc>
          <w:tcPr>
            <w:tcW w:w="347" w:type="pct"/>
            <w:vAlign w:val="center"/>
          </w:tcPr>
          <w:p w14:paraId="282CB385" w14:textId="77777777" w:rsidR="00AC71CD" w:rsidRPr="009C6494" w:rsidRDefault="00AC71CD" w:rsidP="00A910D7">
            <w:pPr>
              <w:widowControl/>
              <w:jc w:val="left"/>
              <w:rPr>
                <w:rFonts w:ascii="Times New Roman" w:eastAsia="等线" w:hAnsi="Times New Roman" w:cs="Times New Roman"/>
                <w:color w:val="000000" w:themeColor="text1"/>
                <w:szCs w:val="21"/>
              </w:rPr>
            </w:pPr>
            <w:r>
              <w:rPr>
                <w:rFonts w:ascii="Times New Roman" w:eastAsia="等线" w:hAnsi="Times New Roman" w:cs="Times New Roman" w:hint="eastAsia"/>
                <w:color w:val="000000" w:themeColor="text1"/>
                <w:szCs w:val="21"/>
              </w:rPr>
              <w:t>0</w:t>
            </w:r>
            <w:r>
              <w:rPr>
                <w:rFonts w:ascii="Times New Roman" w:eastAsia="等线" w:hAnsi="Times New Roman" w:cs="Times New Roman"/>
                <w:color w:val="000000" w:themeColor="text1"/>
                <w:szCs w:val="21"/>
              </w:rPr>
              <w:t>.146</w:t>
            </w:r>
          </w:p>
        </w:tc>
        <w:tc>
          <w:tcPr>
            <w:tcW w:w="803" w:type="pct"/>
            <w:vAlign w:val="center"/>
          </w:tcPr>
          <w:p w14:paraId="55EFC377" w14:textId="77777777" w:rsidR="00AC71CD" w:rsidRPr="00BB0238" w:rsidRDefault="00AC71CD" w:rsidP="00A910D7">
            <w:pPr>
              <w:widowControl/>
              <w:jc w:val="left"/>
              <w:rPr>
                <w:rFonts w:ascii="Times New Roman" w:eastAsia="Times New Roman" w:hAnsi="Times New Roman" w:cs="Times New Roman"/>
                <w:i/>
                <w:iCs/>
                <w:color w:val="000000" w:themeColor="text1"/>
                <w:kern w:val="0"/>
                <w:szCs w:val="21"/>
              </w:rPr>
            </w:pPr>
            <w:bookmarkStart w:id="15" w:name="_Hlk85469618"/>
            <w:r w:rsidRPr="00BB0238">
              <w:rPr>
                <w:rFonts w:ascii="Times New Roman" w:eastAsia="等线" w:hAnsi="Times New Roman" w:cs="Times New Roman"/>
                <w:i/>
                <w:iCs/>
                <w:color w:val="000000" w:themeColor="text1"/>
                <w:szCs w:val="21"/>
              </w:rPr>
              <w:t>Rhodobacteraceae</w:t>
            </w:r>
            <w:bookmarkEnd w:id="15"/>
            <w:r w:rsidRPr="00BB0238">
              <w:rPr>
                <w:rFonts w:ascii="Times New Roman" w:eastAsia="等线" w:hAnsi="Times New Roman" w:cs="Times New Roman"/>
                <w:i/>
                <w:iCs/>
                <w:color w:val="000000" w:themeColor="text1"/>
                <w:szCs w:val="21"/>
              </w:rPr>
              <w:t>_unclassified</w:t>
            </w:r>
          </w:p>
        </w:tc>
        <w:tc>
          <w:tcPr>
            <w:tcW w:w="356" w:type="pct"/>
            <w:vAlign w:val="center"/>
          </w:tcPr>
          <w:p w14:paraId="6A2A9760" w14:textId="77777777" w:rsidR="00AC71CD" w:rsidRPr="00AB0802" w:rsidRDefault="00AC71CD" w:rsidP="00A910D7">
            <w:pPr>
              <w:widowControl/>
              <w:jc w:val="center"/>
              <w:rPr>
                <w:rFonts w:ascii="Times New Roman" w:eastAsia="Times New Roman" w:hAnsi="Times New Roman" w:cs="Times New Roman"/>
                <w:kern w:val="0"/>
                <w:szCs w:val="21"/>
              </w:rPr>
            </w:pPr>
            <w:r w:rsidRPr="00AB0802">
              <w:rPr>
                <w:rFonts w:ascii="Times New Roman" w:eastAsia="等线" w:hAnsi="Times New Roman" w:cs="Times New Roman"/>
                <w:color w:val="000000"/>
                <w:szCs w:val="21"/>
              </w:rPr>
              <w:t>0.673</w:t>
            </w:r>
          </w:p>
        </w:tc>
        <w:tc>
          <w:tcPr>
            <w:tcW w:w="966" w:type="pct"/>
            <w:vAlign w:val="center"/>
          </w:tcPr>
          <w:p w14:paraId="7EFE3455" w14:textId="77777777" w:rsidR="00AC71CD" w:rsidRPr="00D35666" w:rsidRDefault="00AC71CD" w:rsidP="00A910D7">
            <w:pPr>
              <w:widowControl/>
              <w:jc w:val="center"/>
              <w:rPr>
                <w:rFonts w:ascii="Times New Roman" w:eastAsia="等线" w:hAnsi="Times New Roman" w:cs="Times New Roman"/>
                <w:i/>
                <w:iCs/>
                <w:color w:val="000000"/>
                <w:szCs w:val="21"/>
              </w:rPr>
            </w:pPr>
            <w:r w:rsidRPr="00D35666">
              <w:rPr>
                <w:rFonts w:ascii="Times New Roman" w:eastAsia="等线" w:hAnsi="Times New Roman" w:cs="Times New Roman"/>
                <w:i/>
                <w:iCs/>
                <w:color w:val="000000"/>
                <w:szCs w:val="21"/>
              </w:rPr>
              <w:t>Leptotrichiaceae_unclassified</w:t>
            </w:r>
          </w:p>
        </w:tc>
        <w:tc>
          <w:tcPr>
            <w:tcW w:w="364" w:type="pct"/>
            <w:vAlign w:val="center"/>
          </w:tcPr>
          <w:p w14:paraId="792AA7BF" w14:textId="77777777" w:rsidR="00AC71CD" w:rsidRPr="00AB0802" w:rsidRDefault="00AC71CD" w:rsidP="00A910D7">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r>
              <w:rPr>
                <w:rFonts w:ascii="Times New Roman" w:eastAsia="等线" w:hAnsi="Times New Roman" w:cs="Times New Roman"/>
                <w:color w:val="000000"/>
                <w:szCs w:val="21"/>
              </w:rPr>
              <w:t>.600</w:t>
            </w:r>
          </w:p>
        </w:tc>
      </w:tr>
    </w:tbl>
    <w:p w14:paraId="0A48A890" w14:textId="77777777" w:rsidR="00AC71CD" w:rsidRDefault="00AC71CD" w:rsidP="00AC71CD">
      <w:pPr>
        <w:sectPr w:rsidR="00AC71CD" w:rsidSect="00AC71CD">
          <w:pgSz w:w="16838" w:h="11906" w:orient="landscape"/>
          <w:pgMar w:top="1797" w:right="1440" w:bottom="1797" w:left="1440" w:header="851" w:footer="992" w:gutter="0"/>
          <w:cols w:space="425"/>
          <w:docGrid w:type="linesAndChars" w:linePitch="312"/>
        </w:sectPr>
      </w:pPr>
    </w:p>
    <w:p w14:paraId="50C81355" w14:textId="77777777" w:rsidR="00AC71CD" w:rsidRPr="00AC71CD" w:rsidRDefault="00AC71CD" w:rsidP="00AC71CD">
      <w:pPr>
        <w:rPr>
          <w:rFonts w:ascii="Times New Roman" w:hAnsi="Times New Roman" w:cs="Times New Roman"/>
        </w:rPr>
      </w:pPr>
    </w:p>
    <w:sectPr w:rsidR="00AC71CD" w:rsidRPr="00AC71CD" w:rsidSect="00AC71CD">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920B2" w14:textId="77777777" w:rsidR="005A695D" w:rsidRDefault="005A695D" w:rsidP="00963F17">
      <w:r>
        <w:separator/>
      </w:r>
    </w:p>
  </w:endnote>
  <w:endnote w:type="continuationSeparator" w:id="0">
    <w:p w14:paraId="5371149B" w14:textId="77777777" w:rsidR="005A695D" w:rsidRDefault="005A695D" w:rsidP="00963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dvP4C4E74">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A76A8" w14:textId="77777777" w:rsidR="005A695D" w:rsidRDefault="005A695D" w:rsidP="00963F17">
      <w:r>
        <w:separator/>
      </w:r>
    </w:p>
  </w:footnote>
  <w:footnote w:type="continuationSeparator" w:id="0">
    <w:p w14:paraId="66F584D7" w14:textId="77777777" w:rsidR="005A695D" w:rsidRDefault="005A695D" w:rsidP="00963F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852"/>
    <w:rsid w:val="00006656"/>
    <w:rsid w:val="000C25A0"/>
    <w:rsid w:val="000D4B44"/>
    <w:rsid w:val="001F0504"/>
    <w:rsid w:val="002C036E"/>
    <w:rsid w:val="00461EE2"/>
    <w:rsid w:val="00483639"/>
    <w:rsid w:val="00494CAF"/>
    <w:rsid w:val="00532958"/>
    <w:rsid w:val="00592852"/>
    <w:rsid w:val="005A695D"/>
    <w:rsid w:val="005C3C22"/>
    <w:rsid w:val="00636C2A"/>
    <w:rsid w:val="006C4A71"/>
    <w:rsid w:val="00786DAD"/>
    <w:rsid w:val="007A2D82"/>
    <w:rsid w:val="007B683D"/>
    <w:rsid w:val="007C721C"/>
    <w:rsid w:val="007D5FE3"/>
    <w:rsid w:val="007F03F2"/>
    <w:rsid w:val="0092400C"/>
    <w:rsid w:val="0095167E"/>
    <w:rsid w:val="00963F17"/>
    <w:rsid w:val="00A5443E"/>
    <w:rsid w:val="00AC71CD"/>
    <w:rsid w:val="00AF15E8"/>
    <w:rsid w:val="00BD5147"/>
    <w:rsid w:val="00C2045E"/>
    <w:rsid w:val="00D615BA"/>
    <w:rsid w:val="00DA4ADD"/>
    <w:rsid w:val="00F301C0"/>
    <w:rsid w:val="00F61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AC3C44"/>
  <w15:chartTrackingRefBased/>
  <w15:docId w15:val="{5576091B-6E3A-4511-9115-E0145B5A5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F1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63F17"/>
    <w:rPr>
      <w:sz w:val="18"/>
      <w:szCs w:val="18"/>
    </w:rPr>
  </w:style>
  <w:style w:type="paragraph" w:styleId="a5">
    <w:name w:val="footer"/>
    <w:basedOn w:val="a"/>
    <w:link w:val="a6"/>
    <w:uiPriority w:val="99"/>
    <w:unhideWhenUsed/>
    <w:rsid w:val="00963F17"/>
    <w:pPr>
      <w:tabs>
        <w:tab w:val="center" w:pos="4153"/>
        <w:tab w:val="right" w:pos="8306"/>
      </w:tabs>
      <w:snapToGrid w:val="0"/>
      <w:jc w:val="left"/>
    </w:pPr>
    <w:rPr>
      <w:sz w:val="18"/>
      <w:szCs w:val="18"/>
    </w:rPr>
  </w:style>
  <w:style w:type="character" w:customStyle="1" w:styleId="a6">
    <w:name w:val="页脚 字符"/>
    <w:basedOn w:val="a0"/>
    <w:link w:val="a5"/>
    <w:uiPriority w:val="99"/>
    <w:rsid w:val="00963F17"/>
    <w:rPr>
      <w:sz w:val="18"/>
      <w:szCs w:val="18"/>
    </w:rPr>
  </w:style>
  <w:style w:type="table" w:styleId="a7">
    <w:name w:val="Table Grid"/>
    <w:basedOn w:val="a1"/>
    <w:uiPriority w:val="39"/>
    <w:rsid w:val="00AC71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850</Words>
  <Characters>4847</Characters>
  <Application>Microsoft Office Word</Application>
  <DocSecurity>0</DocSecurity>
  <Lines>40</Lines>
  <Paragraphs>11</Paragraphs>
  <ScaleCrop>false</ScaleCrop>
  <Company/>
  <LinksUpToDate>false</LinksUpToDate>
  <CharactersWithSpaces>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戚 晓舟</dc:creator>
  <cp:keywords/>
  <dc:description/>
  <cp:lastModifiedBy>戚 晓舟</cp:lastModifiedBy>
  <cp:revision>11</cp:revision>
  <dcterms:created xsi:type="dcterms:W3CDTF">2022-11-30T02:06:00Z</dcterms:created>
  <dcterms:modified xsi:type="dcterms:W3CDTF">2022-12-06T08:01:00Z</dcterms:modified>
</cp:coreProperties>
</file>