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62A1" w14:textId="78D05B6E" w:rsidR="00490900" w:rsidRPr="00E14DCE" w:rsidRDefault="00490900" w:rsidP="0049090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14DCE">
        <w:rPr>
          <w:rFonts w:ascii="Arial" w:hAnsi="Arial" w:cs="Arial"/>
          <w:b/>
          <w:bCs/>
          <w:sz w:val="22"/>
          <w:szCs w:val="22"/>
        </w:rPr>
        <w:t>Supplementary Information</w:t>
      </w:r>
    </w:p>
    <w:p w14:paraId="3A3CBDFD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4751645B" w14:textId="67EA8CCD" w:rsidR="00490900" w:rsidRPr="00E14DCE" w:rsidRDefault="008748F1" w:rsidP="00490900">
      <w:pPr>
        <w:rPr>
          <w:rFonts w:ascii="Arial" w:hAnsi="Arial" w:cs="Arial"/>
          <w:sz w:val="22"/>
          <w:szCs w:val="22"/>
        </w:rPr>
      </w:pPr>
      <w:r w:rsidRPr="00FC7259">
        <w:rPr>
          <w:rFonts w:ascii="Arial" w:hAnsi="Arial" w:cs="Arial"/>
          <w:b/>
          <w:sz w:val="22"/>
          <w:szCs w:val="22"/>
        </w:rPr>
        <w:t>Supplementary Table 1.</w:t>
      </w:r>
      <w:r w:rsidRPr="00FC7259">
        <w:rPr>
          <w:rFonts w:ascii="Arial" w:hAnsi="Arial" w:cs="Arial"/>
          <w:sz w:val="22"/>
          <w:szCs w:val="22"/>
        </w:rPr>
        <w:t xml:space="preserve"> Characteristics of breast cancer patients who received neoadjuvant chemotherapy by multigene assay</w:t>
      </w:r>
    </w:p>
    <w:p w14:paraId="1883E1E9" w14:textId="77777777" w:rsidR="00490900" w:rsidRPr="00E14DCE" w:rsidRDefault="00490900" w:rsidP="00490900">
      <w:pPr>
        <w:rPr>
          <w:rFonts w:ascii="Arial" w:hAnsi="Arial" w:cs="Arial"/>
          <w:sz w:val="22"/>
          <w:szCs w:val="22"/>
        </w:rPr>
      </w:pPr>
    </w:p>
    <w:p w14:paraId="3DC339AA" w14:textId="7BA32313" w:rsidR="00B8549B" w:rsidRPr="009E5D3C" w:rsidRDefault="00B8549B" w:rsidP="00B8549B">
      <w:pPr>
        <w:rPr>
          <w:rFonts w:ascii="Arial" w:hAnsi="Arial" w:cs="Arial"/>
          <w:sz w:val="22"/>
          <w:szCs w:val="22"/>
        </w:rPr>
      </w:pPr>
      <w:r w:rsidRPr="009E5D3C">
        <w:rPr>
          <w:rFonts w:ascii="Arial" w:hAnsi="Arial" w:cs="Arial"/>
          <w:b/>
          <w:sz w:val="22"/>
          <w:szCs w:val="22"/>
        </w:rPr>
        <w:t>Supplementary Table 2.</w:t>
      </w:r>
      <w:r w:rsidRPr="009E5D3C">
        <w:rPr>
          <w:rFonts w:ascii="Arial" w:hAnsi="Arial" w:cs="Arial"/>
          <w:sz w:val="22"/>
          <w:szCs w:val="22"/>
        </w:rPr>
        <w:t xml:space="preserve"> Characteristics of HR-positive/HER2-negative </w:t>
      </w:r>
      <w:r w:rsidR="00010DB9">
        <w:rPr>
          <w:rFonts w:ascii="Arial" w:hAnsi="Arial" w:cs="Arial"/>
          <w:sz w:val="22"/>
          <w:szCs w:val="22"/>
        </w:rPr>
        <w:t>b</w:t>
      </w:r>
      <w:r w:rsidRPr="009E5D3C">
        <w:rPr>
          <w:rFonts w:ascii="Arial" w:hAnsi="Arial" w:cs="Arial"/>
          <w:sz w:val="22"/>
          <w:szCs w:val="22"/>
        </w:rPr>
        <w:t xml:space="preserve">reast </w:t>
      </w:r>
      <w:r w:rsidR="00010DB9">
        <w:rPr>
          <w:rFonts w:ascii="Arial" w:hAnsi="Arial" w:cs="Arial"/>
          <w:sz w:val="22"/>
          <w:szCs w:val="22"/>
        </w:rPr>
        <w:t>c</w:t>
      </w:r>
      <w:r w:rsidRPr="009E5D3C">
        <w:rPr>
          <w:rFonts w:ascii="Arial" w:hAnsi="Arial" w:cs="Arial"/>
          <w:sz w:val="22"/>
          <w:szCs w:val="22"/>
        </w:rPr>
        <w:t xml:space="preserve">ancer </w:t>
      </w:r>
      <w:r w:rsidR="00010DB9">
        <w:rPr>
          <w:rFonts w:ascii="Arial" w:hAnsi="Arial" w:cs="Arial"/>
          <w:sz w:val="22"/>
          <w:szCs w:val="22"/>
        </w:rPr>
        <w:t>p</w:t>
      </w:r>
      <w:r w:rsidRPr="009E5D3C">
        <w:rPr>
          <w:rFonts w:ascii="Arial" w:hAnsi="Arial" w:cs="Arial"/>
          <w:sz w:val="22"/>
          <w:szCs w:val="22"/>
        </w:rPr>
        <w:t xml:space="preserve">atients </w:t>
      </w:r>
      <w:r w:rsidR="00010DB9">
        <w:rPr>
          <w:rFonts w:ascii="Arial" w:hAnsi="Arial" w:cs="Arial"/>
          <w:sz w:val="22"/>
          <w:szCs w:val="22"/>
        </w:rPr>
        <w:t>w</w:t>
      </w:r>
      <w:r w:rsidRPr="009E5D3C">
        <w:rPr>
          <w:rFonts w:ascii="Arial" w:hAnsi="Arial" w:cs="Arial"/>
          <w:sz w:val="22"/>
          <w:szCs w:val="22"/>
        </w:rPr>
        <w:t xml:space="preserve">ho </w:t>
      </w:r>
      <w:r w:rsidR="00010DB9">
        <w:rPr>
          <w:rFonts w:ascii="Arial" w:hAnsi="Arial" w:cs="Arial"/>
          <w:sz w:val="22"/>
          <w:szCs w:val="22"/>
        </w:rPr>
        <w:t>r</w:t>
      </w:r>
      <w:r w:rsidRPr="009E5D3C">
        <w:rPr>
          <w:rFonts w:ascii="Arial" w:hAnsi="Arial" w:cs="Arial"/>
          <w:sz w:val="22"/>
          <w:szCs w:val="22"/>
        </w:rPr>
        <w:t xml:space="preserve">eceived </w:t>
      </w:r>
      <w:r w:rsidR="00010DB9">
        <w:rPr>
          <w:rFonts w:ascii="Arial" w:hAnsi="Arial" w:cs="Arial"/>
          <w:sz w:val="22"/>
          <w:szCs w:val="22"/>
        </w:rPr>
        <w:t>n</w:t>
      </w:r>
      <w:r w:rsidRPr="009E5D3C">
        <w:rPr>
          <w:rFonts w:ascii="Arial" w:hAnsi="Arial" w:cs="Arial"/>
          <w:sz w:val="22"/>
          <w:szCs w:val="22"/>
        </w:rPr>
        <w:t xml:space="preserve">eoadjuvant </w:t>
      </w:r>
      <w:r w:rsidR="00010DB9">
        <w:rPr>
          <w:rFonts w:ascii="Arial" w:hAnsi="Arial" w:cs="Arial"/>
          <w:sz w:val="22"/>
          <w:szCs w:val="22"/>
        </w:rPr>
        <w:t>c</w:t>
      </w:r>
      <w:r w:rsidRPr="009E5D3C">
        <w:rPr>
          <w:rFonts w:ascii="Arial" w:hAnsi="Arial" w:cs="Arial"/>
          <w:sz w:val="22"/>
          <w:szCs w:val="22"/>
        </w:rPr>
        <w:t>hemotherapy by Oncotype</w:t>
      </w:r>
      <w:r w:rsidR="00562F97">
        <w:rPr>
          <w:rFonts w:ascii="Arial" w:hAnsi="Arial" w:cs="Arial"/>
          <w:sz w:val="22"/>
          <w:szCs w:val="22"/>
        </w:rPr>
        <w:t xml:space="preserve"> </w:t>
      </w:r>
      <w:r w:rsidRPr="009E5D3C">
        <w:rPr>
          <w:rFonts w:ascii="Arial" w:hAnsi="Arial" w:cs="Arial"/>
          <w:sz w:val="22"/>
          <w:szCs w:val="22"/>
        </w:rPr>
        <w:t xml:space="preserve">DX </w:t>
      </w:r>
      <w:r w:rsidR="00010DB9">
        <w:rPr>
          <w:rFonts w:ascii="Arial" w:hAnsi="Arial" w:cs="Arial"/>
          <w:sz w:val="22"/>
          <w:szCs w:val="22"/>
        </w:rPr>
        <w:t>r</w:t>
      </w:r>
      <w:r w:rsidRPr="009E5D3C">
        <w:rPr>
          <w:rFonts w:ascii="Arial" w:hAnsi="Arial" w:cs="Arial"/>
          <w:sz w:val="22"/>
          <w:szCs w:val="22"/>
        </w:rPr>
        <w:t xml:space="preserve">ecurrence </w:t>
      </w:r>
      <w:r w:rsidR="00010DB9">
        <w:rPr>
          <w:rFonts w:ascii="Arial" w:hAnsi="Arial" w:cs="Arial"/>
          <w:sz w:val="22"/>
          <w:szCs w:val="22"/>
        </w:rPr>
        <w:t>s</w:t>
      </w:r>
      <w:r w:rsidRPr="009E5D3C">
        <w:rPr>
          <w:rFonts w:ascii="Arial" w:hAnsi="Arial" w:cs="Arial"/>
          <w:sz w:val="22"/>
          <w:szCs w:val="22"/>
        </w:rPr>
        <w:t>core</w:t>
      </w:r>
    </w:p>
    <w:p w14:paraId="089744A5" w14:textId="77777777" w:rsidR="00490900" w:rsidRPr="00E14DCE" w:rsidRDefault="00490900" w:rsidP="00490900">
      <w:pPr>
        <w:rPr>
          <w:rFonts w:ascii="Arial" w:hAnsi="Arial" w:cs="Arial"/>
          <w:sz w:val="22"/>
          <w:szCs w:val="22"/>
        </w:rPr>
      </w:pPr>
    </w:p>
    <w:p w14:paraId="16F45F2B" w14:textId="77777777" w:rsidR="007172FB" w:rsidRPr="00B72400" w:rsidRDefault="007172FB" w:rsidP="007172FB">
      <w:pPr>
        <w:rPr>
          <w:rFonts w:ascii="Arial" w:hAnsi="Arial" w:cs="Arial"/>
          <w:b/>
          <w:sz w:val="22"/>
          <w:szCs w:val="22"/>
        </w:rPr>
      </w:pPr>
      <w:r w:rsidRPr="00B72400">
        <w:rPr>
          <w:rFonts w:ascii="Arial" w:hAnsi="Arial" w:cs="Arial"/>
          <w:b/>
          <w:bCs/>
          <w:sz w:val="22"/>
          <w:szCs w:val="22"/>
        </w:rPr>
        <w:t>Supplementary Figure 1.</w:t>
      </w:r>
      <w:r w:rsidRPr="00B72400">
        <w:rPr>
          <w:rFonts w:ascii="Arial" w:hAnsi="Arial" w:cs="Arial"/>
          <w:b/>
          <w:sz w:val="22"/>
          <w:szCs w:val="22"/>
        </w:rPr>
        <w:t xml:space="preserve"> </w:t>
      </w:r>
      <w:r w:rsidRPr="00B72400">
        <w:rPr>
          <w:rFonts w:ascii="Arial" w:hAnsi="Arial" w:cs="Arial"/>
          <w:sz w:val="22"/>
          <w:szCs w:val="22"/>
        </w:rPr>
        <w:t>Estimated rates of pathologic complete response by age group using restricted cubic spline logistic regression</w:t>
      </w:r>
    </w:p>
    <w:p w14:paraId="2D5D5D3C" w14:textId="37F3B6A2" w:rsidR="00490900" w:rsidRDefault="00490900" w:rsidP="00490900">
      <w:pPr>
        <w:rPr>
          <w:rFonts w:ascii="Arial" w:hAnsi="Arial" w:cs="Arial"/>
          <w:sz w:val="22"/>
          <w:szCs w:val="22"/>
        </w:rPr>
      </w:pPr>
    </w:p>
    <w:p w14:paraId="2494F678" w14:textId="0F762FC6" w:rsidR="00812DBB" w:rsidRPr="00CE39CA" w:rsidRDefault="00812DBB" w:rsidP="00812DBB">
      <w:pPr>
        <w:rPr>
          <w:rFonts w:ascii="Arial" w:hAnsi="Arial" w:cs="Arial"/>
          <w:sz w:val="22"/>
          <w:szCs w:val="22"/>
        </w:rPr>
      </w:pPr>
      <w:r w:rsidRPr="00CE39CA">
        <w:rPr>
          <w:rFonts w:ascii="Arial" w:hAnsi="Arial" w:cs="Arial"/>
          <w:b/>
          <w:sz w:val="22"/>
          <w:szCs w:val="22"/>
        </w:rPr>
        <w:t>Supplementary Table 3.</w:t>
      </w:r>
      <w:r w:rsidRPr="00CE39CA">
        <w:rPr>
          <w:rFonts w:ascii="Arial" w:hAnsi="Arial" w:cs="Arial"/>
          <w:sz w:val="22"/>
          <w:szCs w:val="22"/>
        </w:rPr>
        <w:t xml:space="preserve"> Characteristics of </w:t>
      </w:r>
      <w:r w:rsidR="0050560E">
        <w:rPr>
          <w:rFonts w:ascii="Arial" w:hAnsi="Arial" w:cs="Arial"/>
          <w:sz w:val="22"/>
          <w:szCs w:val="22"/>
        </w:rPr>
        <w:t>e</w:t>
      </w:r>
      <w:r w:rsidRPr="00CE39CA">
        <w:rPr>
          <w:rFonts w:ascii="Arial" w:hAnsi="Arial" w:cs="Arial"/>
          <w:sz w:val="22"/>
          <w:szCs w:val="22"/>
        </w:rPr>
        <w:t>arly-</w:t>
      </w:r>
      <w:r w:rsidR="0050560E">
        <w:rPr>
          <w:rFonts w:ascii="Arial" w:hAnsi="Arial" w:cs="Arial"/>
          <w:sz w:val="22"/>
          <w:szCs w:val="22"/>
        </w:rPr>
        <w:t>s</w:t>
      </w:r>
      <w:r w:rsidRPr="00CE39CA">
        <w:rPr>
          <w:rFonts w:ascii="Arial" w:hAnsi="Arial" w:cs="Arial"/>
          <w:sz w:val="22"/>
          <w:szCs w:val="22"/>
        </w:rPr>
        <w:t xml:space="preserve">tage </w:t>
      </w:r>
      <w:r w:rsidR="0050560E">
        <w:rPr>
          <w:rFonts w:ascii="Arial" w:hAnsi="Arial" w:cs="Arial"/>
          <w:sz w:val="22"/>
          <w:szCs w:val="22"/>
        </w:rPr>
        <w:t>b</w:t>
      </w:r>
      <w:r w:rsidRPr="00CE39CA">
        <w:rPr>
          <w:rFonts w:ascii="Arial" w:hAnsi="Arial" w:cs="Arial"/>
          <w:sz w:val="22"/>
          <w:szCs w:val="22"/>
        </w:rPr>
        <w:t xml:space="preserve">reast </w:t>
      </w:r>
      <w:r w:rsidR="0050560E">
        <w:rPr>
          <w:rFonts w:ascii="Arial" w:hAnsi="Arial" w:cs="Arial"/>
          <w:sz w:val="22"/>
          <w:szCs w:val="22"/>
        </w:rPr>
        <w:t>c</w:t>
      </w:r>
      <w:r w:rsidRPr="00CE39CA">
        <w:rPr>
          <w:rFonts w:ascii="Arial" w:hAnsi="Arial" w:cs="Arial"/>
          <w:sz w:val="22"/>
          <w:szCs w:val="22"/>
        </w:rPr>
        <w:t xml:space="preserve">ancer </w:t>
      </w:r>
      <w:r w:rsidR="0050560E">
        <w:rPr>
          <w:rFonts w:ascii="Arial" w:hAnsi="Arial" w:cs="Arial"/>
          <w:sz w:val="22"/>
          <w:szCs w:val="22"/>
        </w:rPr>
        <w:t>p</w:t>
      </w:r>
      <w:r w:rsidRPr="00CE39CA">
        <w:rPr>
          <w:rFonts w:ascii="Arial" w:hAnsi="Arial" w:cs="Arial"/>
          <w:sz w:val="22"/>
          <w:szCs w:val="22"/>
        </w:rPr>
        <w:t xml:space="preserve">atients </w:t>
      </w:r>
      <w:r w:rsidR="0050560E">
        <w:rPr>
          <w:rFonts w:ascii="Arial" w:hAnsi="Arial" w:cs="Arial"/>
          <w:sz w:val="22"/>
          <w:szCs w:val="22"/>
        </w:rPr>
        <w:t>w</w:t>
      </w:r>
      <w:r w:rsidRPr="00CE39CA">
        <w:rPr>
          <w:rFonts w:ascii="Arial" w:hAnsi="Arial" w:cs="Arial"/>
          <w:sz w:val="22"/>
          <w:szCs w:val="22"/>
        </w:rPr>
        <w:t xml:space="preserve">ho </w:t>
      </w:r>
      <w:r w:rsidR="0050560E">
        <w:rPr>
          <w:rFonts w:ascii="Arial" w:hAnsi="Arial" w:cs="Arial"/>
          <w:sz w:val="22"/>
          <w:szCs w:val="22"/>
        </w:rPr>
        <w:t>r</w:t>
      </w:r>
      <w:r w:rsidRPr="00CE39CA">
        <w:rPr>
          <w:rFonts w:ascii="Arial" w:hAnsi="Arial" w:cs="Arial"/>
          <w:sz w:val="22"/>
          <w:szCs w:val="22"/>
        </w:rPr>
        <w:t xml:space="preserve">eceived </w:t>
      </w:r>
      <w:r w:rsidR="0050560E">
        <w:rPr>
          <w:rFonts w:ascii="Arial" w:hAnsi="Arial" w:cs="Arial"/>
          <w:sz w:val="22"/>
          <w:szCs w:val="22"/>
        </w:rPr>
        <w:t>n</w:t>
      </w:r>
      <w:r w:rsidRPr="00CE39CA">
        <w:rPr>
          <w:rFonts w:ascii="Arial" w:hAnsi="Arial" w:cs="Arial"/>
          <w:sz w:val="22"/>
          <w:szCs w:val="22"/>
        </w:rPr>
        <w:t xml:space="preserve">eoadjuvant </w:t>
      </w:r>
      <w:r w:rsidR="0050560E">
        <w:rPr>
          <w:rFonts w:ascii="Arial" w:hAnsi="Arial" w:cs="Arial"/>
          <w:sz w:val="22"/>
          <w:szCs w:val="22"/>
        </w:rPr>
        <w:t>c</w:t>
      </w:r>
      <w:r w:rsidRPr="00CE39CA">
        <w:rPr>
          <w:rFonts w:ascii="Arial" w:hAnsi="Arial" w:cs="Arial"/>
          <w:sz w:val="22"/>
          <w:szCs w:val="22"/>
        </w:rPr>
        <w:t xml:space="preserve">hemotherapy by </w:t>
      </w:r>
      <w:r w:rsidR="0050560E">
        <w:rPr>
          <w:rFonts w:ascii="Arial" w:hAnsi="Arial" w:cs="Arial"/>
          <w:sz w:val="22"/>
          <w:szCs w:val="22"/>
        </w:rPr>
        <w:t>M</w:t>
      </w:r>
      <w:r w:rsidRPr="00CE39CA">
        <w:rPr>
          <w:rFonts w:ascii="Arial" w:hAnsi="Arial" w:cs="Arial"/>
          <w:sz w:val="22"/>
          <w:szCs w:val="22"/>
        </w:rPr>
        <w:t xml:space="preserve">ammaPrint </w:t>
      </w:r>
      <w:r w:rsidR="006F6FC3">
        <w:rPr>
          <w:rFonts w:ascii="Arial" w:hAnsi="Arial" w:cs="Arial"/>
          <w:sz w:val="22"/>
          <w:szCs w:val="22"/>
        </w:rPr>
        <w:t>r</w:t>
      </w:r>
      <w:r w:rsidRPr="00CE39CA">
        <w:rPr>
          <w:rFonts w:ascii="Arial" w:hAnsi="Arial" w:cs="Arial"/>
          <w:sz w:val="22"/>
          <w:szCs w:val="22"/>
        </w:rPr>
        <w:t>esult</w:t>
      </w:r>
    </w:p>
    <w:p w14:paraId="1BB23FAB" w14:textId="7B3A71C2" w:rsidR="007172FB" w:rsidRDefault="007172FB" w:rsidP="00490900">
      <w:pPr>
        <w:rPr>
          <w:rFonts w:ascii="Arial" w:hAnsi="Arial" w:cs="Arial"/>
          <w:sz w:val="22"/>
          <w:szCs w:val="22"/>
        </w:rPr>
      </w:pPr>
    </w:p>
    <w:p w14:paraId="0C2B09BA" w14:textId="6A20EDEC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0C547046" w14:textId="1E63D25F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768A4F0A" w14:textId="33072C3E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53918DF" w14:textId="6A7BEE63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2F7541D4" w14:textId="406B3124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B4904B9" w14:textId="6B471475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20E8B209" w14:textId="1A02BB8B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75E186C7" w14:textId="67FC84D7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5D811262" w14:textId="3BAB111E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2CBC8BBC" w14:textId="58496AFC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139A2E86" w14:textId="1CF79084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06FD684" w14:textId="3D85797E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4492B40F" w14:textId="4B1282C2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202F281E" w14:textId="4C22BFFE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C2C5CD8" w14:textId="7CF2C80C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08F15EB0" w14:textId="2ECA2FD3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1D9979BC" w14:textId="23DFF119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13110B7" w14:textId="325B2502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DA7801C" w14:textId="4DEAAFD3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F682305" w14:textId="191449D7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A617A79" w14:textId="48A444BB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0ED8C6E" w14:textId="14313147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E3C380D" w14:textId="273F1A99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AEC2B2F" w14:textId="11418E7B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1B03C773" w14:textId="7B07342E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5E69CBC2" w14:textId="1BBAC5D8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6744A650" w14:textId="4FAD49C4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45F3C3F6" w14:textId="33B19374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E728FE0" w14:textId="4C0649D5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284B58D5" w14:textId="6D9B9ECB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0627D387" w14:textId="40EA863C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002C7B60" w14:textId="4585C19B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376125D6" w14:textId="24F55265" w:rsidR="008D2C0F" w:rsidRDefault="008D2C0F" w:rsidP="00490900">
      <w:pPr>
        <w:rPr>
          <w:rFonts w:ascii="Arial" w:hAnsi="Arial" w:cs="Arial"/>
          <w:sz w:val="22"/>
          <w:szCs w:val="22"/>
        </w:rPr>
      </w:pPr>
    </w:p>
    <w:p w14:paraId="7266A363" w14:textId="77777777" w:rsidR="008D2C0F" w:rsidRPr="00E14DCE" w:rsidRDefault="008D2C0F" w:rsidP="00490900">
      <w:pPr>
        <w:rPr>
          <w:rFonts w:ascii="Arial" w:hAnsi="Arial" w:cs="Arial"/>
          <w:sz w:val="22"/>
          <w:szCs w:val="22"/>
        </w:rPr>
      </w:pPr>
    </w:p>
    <w:p w14:paraId="71CE95B2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1D51B1C5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295347DC" w14:textId="77777777" w:rsidR="00FF658E" w:rsidRPr="00FC7259" w:rsidRDefault="00FF658E" w:rsidP="00FF658E">
      <w:pPr>
        <w:rPr>
          <w:rFonts w:ascii="Arial" w:hAnsi="Arial" w:cs="Arial"/>
          <w:sz w:val="22"/>
          <w:szCs w:val="22"/>
        </w:rPr>
      </w:pPr>
      <w:r w:rsidRPr="00FC7259">
        <w:rPr>
          <w:rFonts w:ascii="Arial" w:hAnsi="Arial" w:cs="Arial"/>
          <w:b/>
          <w:sz w:val="22"/>
          <w:szCs w:val="22"/>
        </w:rPr>
        <w:lastRenderedPageBreak/>
        <w:t>Supplementary Table 1.</w:t>
      </w:r>
      <w:r w:rsidRPr="00FC7259">
        <w:rPr>
          <w:rFonts w:ascii="Arial" w:hAnsi="Arial" w:cs="Arial"/>
          <w:sz w:val="22"/>
          <w:szCs w:val="22"/>
        </w:rPr>
        <w:t xml:space="preserve"> Characteristics of breast cancer patients who received neoadjuvant chemotherapy by multigene assay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4225"/>
        <w:gridCol w:w="2340"/>
        <w:gridCol w:w="2340"/>
      </w:tblGrid>
      <w:tr w:rsidR="00FF658E" w:rsidRPr="00FC7259" w14:paraId="4B223430" w14:textId="77777777" w:rsidTr="00727222">
        <w:tc>
          <w:tcPr>
            <w:tcW w:w="4225" w:type="dxa"/>
            <w:shd w:val="clear" w:color="auto" w:fill="auto"/>
          </w:tcPr>
          <w:p w14:paraId="7AF89531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340" w:type="dxa"/>
            <w:shd w:val="clear" w:color="auto" w:fill="auto"/>
          </w:tcPr>
          <w:p w14:paraId="2D806393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Oncotype DX </w:t>
            </w:r>
            <w:r w:rsidRPr="00FC7259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3178D219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(N=2,219), No. (%)</w:t>
            </w:r>
          </w:p>
        </w:tc>
        <w:tc>
          <w:tcPr>
            <w:tcW w:w="2340" w:type="dxa"/>
            <w:shd w:val="clear" w:color="auto" w:fill="auto"/>
          </w:tcPr>
          <w:p w14:paraId="0320DECE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MammaPrint </w:t>
            </w:r>
            <w:r w:rsidRPr="00FC7259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  <w:p w14:paraId="1F10308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(N=1,349), No. (%)</w:t>
            </w:r>
          </w:p>
        </w:tc>
      </w:tr>
      <w:tr w:rsidR="00FF658E" w:rsidRPr="00FC7259" w14:paraId="2A16B6FE" w14:textId="77777777" w:rsidTr="00727222">
        <w:tc>
          <w:tcPr>
            <w:tcW w:w="4225" w:type="dxa"/>
            <w:shd w:val="clear" w:color="auto" w:fill="auto"/>
          </w:tcPr>
          <w:p w14:paraId="7A38E60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Age at diagnosis</w:t>
            </w:r>
            <w:r w:rsidRPr="00FC7259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340" w:type="dxa"/>
            <w:shd w:val="clear" w:color="auto" w:fill="auto"/>
          </w:tcPr>
          <w:p w14:paraId="73DEB85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54.3 (11.7)</w:t>
            </w:r>
          </w:p>
        </w:tc>
        <w:tc>
          <w:tcPr>
            <w:tcW w:w="2340" w:type="dxa"/>
            <w:shd w:val="clear" w:color="auto" w:fill="auto"/>
          </w:tcPr>
          <w:p w14:paraId="4253F62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53.3 (11.9)</w:t>
            </w:r>
          </w:p>
        </w:tc>
      </w:tr>
      <w:tr w:rsidR="00FF658E" w:rsidRPr="00FC7259" w14:paraId="3371BBF7" w14:textId="77777777" w:rsidTr="00727222">
        <w:tc>
          <w:tcPr>
            <w:tcW w:w="4225" w:type="dxa"/>
            <w:shd w:val="clear" w:color="auto" w:fill="auto"/>
          </w:tcPr>
          <w:p w14:paraId="4477080A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2340" w:type="dxa"/>
            <w:shd w:val="clear" w:color="auto" w:fill="auto"/>
          </w:tcPr>
          <w:p w14:paraId="257C325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8A3EAC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1BA51DDD" w14:textId="77777777" w:rsidTr="00727222">
        <w:tc>
          <w:tcPr>
            <w:tcW w:w="4225" w:type="dxa"/>
            <w:shd w:val="clear" w:color="auto" w:fill="auto"/>
          </w:tcPr>
          <w:p w14:paraId="2D44C20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340" w:type="dxa"/>
            <w:shd w:val="clear" w:color="auto" w:fill="auto"/>
          </w:tcPr>
          <w:p w14:paraId="41D380F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17 (0.8)</w:t>
            </w:r>
          </w:p>
        </w:tc>
        <w:tc>
          <w:tcPr>
            <w:tcW w:w="2340" w:type="dxa"/>
            <w:shd w:val="clear" w:color="auto" w:fill="auto"/>
          </w:tcPr>
          <w:p w14:paraId="6A06A2EC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 (0.8)</w:t>
            </w:r>
          </w:p>
        </w:tc>
      </w:tr>
      <w:tr w:rsidR="00FF658E" w:rsidRPr="00FC7259" w14:paraId="1F13C53A" w14:textId="77777777" w:rsidTr="00727222">
        <w:tc>
          <w:tcPr>
            <w:tcW w:w="4225" w:type="dxa"/>
            <w:shd w:val="clear" w:color="auto" w:fill="auto"/>
          </w:tcPr>
          <w:p w14:paraId="287770D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340" w:type="dxa"/>
            <w:shd w:val="clear" w:color="auto" w:fill="auto"/>
          </w:tcPr>
          <w:p w14:paraId="0931B65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2,202 (99.2)</w:t>
            </w:r>
          </w:p>
        </w:tc>
        <w:tc>
          <w:tcPr>
            <w:tcW w:w="2340" w:type="dxa"/>
            <w:shd w:val="clear" w:color="auto" w:fill="auto"/>
          </w:tcPr>
          <w:p w14:paraId="532DCCB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1,338 (99.2)</w:t>
            </w:r>
          </w:p>
        </w:tc>
      </w:tr>
      <w:tr w:rsidR="00FF658E" w:rsidRPr="00FC7259" w14:paraId="1C4D10B8" w14:textId="77777777" w:rsidTr="00727222">
        <w:tc>
          <w:tcPr>
            <w:tcW w:w="4225" w:type="dxa"/>
            <w:shd w:val="clear" w:color="auto" w:fill="auto"/>
          </w:tcPr>
          <w:p w14:paraId="54820AC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Race/Ethnicity </w:t>
            </w:r>
            <w:r w:rsidRPr="00FC7259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340" w:type="dxa"/>
            <w:shd w:val="clear" w:color="auto" w:fill="auto"/>
          </w:tcPr>
          <w:p w14:paraId="1BE348E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971C2D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12FFFF56" w14:textId="77777777" w:rsidTr="00727222">
        <w:tc>
          <w:tcPr>
            <w:tcW w:w="4225" w:type="dxa"/>
            <w:shd w:val="clear" w:color="auto" w:fill="auto"/>
          </w:tcPr>
          <w:p w14:paraId="53872F7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White</w:t>
            </w:r>
          </w:p>
        </w:tc>
        <w:tc>
          <w:tcPr>
            <w:tcW w:w="2340" w:type="dxa"/>
            <w:shd w:val="clear" w:color="auto" w:fill="auto"/>
          </w:tcPr>
          <w:p w14:paraId="0435EE03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1,667 (75.1)</w:t>
            </w:r>
          </w:p>
        </w:tc>
        <w:tc>
          <w:tcPr>
            <w:tcW w:w="2340" w:type="dxa"/>
            <w:shd w:val="clear" w:color="auto" w:fill="auto"/>
          </w:tcPr>
          <w:p w14:paraId="23F8988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1,002 (74.3)</w:t>
            </w:r>
          </w:p>
        </w:tc>
      </w:tr>
      <w:tr w:rsidR="00FF658E" w:rsidRPr="00FC7259" w14:paraId="337B5D4D" w14:textId="77777777" w:rsidTr="00727222">
        <w:tc>
          <w:tcPr>
            <w:tcW w:w="4225" w:type="dxa"/>
            <w:shd w:val="clear" w:color="auto" w:fill="auto"/>
          </w:tcPr>
          <w:p w14:paraId="01F331A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Black</w:t>
            </w:r>
          </w:p>
        </w:tc>
        <w:tc>
          <w:tcPr>
            <w:tcW w:w="2340" w:type="dxa"/>
            <w:shd w:val="clear" w:color="auto" w:fill="auto"/>
          </w:tcPr>
          <w:p w14:paraId="69C3A77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263 (11.9)</w:t>
            </w:r>
          </w:p>
        </w:tc>
        <w:tc>
          <w:tcPr>
            <w:tcW w:w="2340" w:type="dxa"/>
            <w:shd w:val="clear" w:color="auto" w:fill="auto"/>
          </w:tcPr>
          <w:p w14:paraId="11FD0A2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148 (11.0)</w:t>
            </w:r>
          </w:p>
        </w:tc>
      </w:tr>
      <w:tr w:rsidR="00FF658E" w:rsidRPr="00FC7259" w14:paraId="2DF90416" w14:textId="77777777" w:rsidTr="00727222">
        <w:tc>
          <w:tcPr>
            <w:tcW w:w="4225" w:type="dxa"/>
            <w:shd w:val="clear" w:color="auto" w:fill="auto"/>
          </w:tcPr>
          <w:p w14:paraId="1EB7125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Asian</w:t>
            </w:r>
          </w:p>
        </w:tc>
        <w:tc>
          <w:tcPr>
            <w:tcW w:w="2340" w:type="dxa"/>
            <w:shd w:val="clear" w:color="auto" w:fill="auto"/>
          </w:tcPr>
          <w:p w14:paraId="704846E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103 (4.6)</w:t>
            </w:r>
          </w:p>
        </w:tc>
        <w:tc>
          <w:tcPr>
            <w:tcW w:w="2340" w:type="dxa"/>
            <w:shd w:val="clear" w:color="auto" w:fill="auto"/>
          </w:tcPr>
          <w:p w14:paraId="1FD448C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63 (4.7)</w:t>
            </w:r>
          </w:p>
        </w:tc>
      </w:tr>
      <w:tr w:rsidR="00FF658E" w:rsidRPr="00FC7259" w14:paraId="1D2D989E" w14:textId="77777777" w:rsidTr="00727222">
        <w:tc>
          <w:tcPr>
            <w:tcW w:w="4225" w:type="dxa"/>
            <w:shd w:val="clear" w:color="auto" w:fill="auto"/>
          </w:tcPr>
          <w:p w14:paraId="451E9B4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Hispanic</w:t>
            </w:r>
          </w:p>
        </w:tc>
        <w:tc>
          <w:tcPr>
            <w:tcW w:w="2340" w:type="dxa"/>
            <w:shd w:val="clear" w:color="auto" w:fill="auto"/>
          </w:tcPr>
          <w:p w14:paraId="4236EF9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143 (6,4)</w:t>
            </w:r>
          </w:p>
        </w:tc>
        <w:tc>
          <w:tcPr>
            <w:tcW w:w="2340" w:type="dxa"/>
            <w:shd w:val="clear" w:color="auto" w:fill="auto"/>
          </w:tcPr>
          <w:p w14:paraId="5092720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111 (8.2)</w:t>
            </w:r>
          </w:p>
        </w:tc>
      </w:tr>
      <w:tr w:rsidR="00FF658E" w:rsidRPr="00FC7259" w14:paraId="10983C4B" w14:textId="77777777" w:rsidTr="00727222">
        <w:tc>
          <w:tcPr>
            <w:tcW w:w="4225" w:type="dxa"/>
            <w:shd w:val="clear" w:color="auto" w:fill="auto"/>
          </w:tcPr>
          <w:p w14:paraId="7944949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Other/unknown</w:t>
            </w:r>
          </w:p>
        </w:tc>
        <w:tc>
          <w:tcPr>
            <w:tcW w:w="2340" w:type="dxa"/>
            <w:shd w:val="clear" w:color="auto" w:fill="auto"/>
          </w:tcPr>
          <w:p w14:paraId="5705C26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43 (1.9)</w:t>
            </w:r>
          </w:p>
        </w:tc>
        <w:tc>
          <w:tcPr>
            <w:tcW w:w="2340" w:type="dxa"/>
            <w:shd w:val="clear" w:color="auto" w:fill="auto"/>
          </w:tcPr>
          <w:p w14:paraId="1300610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25 (1.9)</w:t>
            </w:r>
          </w:p>
        </w:tc>
      </w:tr>
      <w:tr w:rsidR="00FF658E" w:rsidRPr="00FC7259" w14:paraId="59A69A12" w14:textId="77777777" w:rsidTr="00727222">
        <w:tc>
          <w:tcPr>
            <w:tcW w:w="4225" w:type="dxa"/>
            <w:shd w:val="clear" w:color="auto" w:fill="auto"/>
          </w:tcPr>
          <w:p w14:paraId="3B4DB36E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Primary payer at diagnosis</w:t>
            </w:r>
          </w:p>
        </w:tc>
        <w:tc>
          <w:tcPr>
            <w:tcW w:w="2340" w:type="dxa"/>
            <w:shd w:val="clear" w:color="auto" w:fill="auto"/>
          </w:tcPr>
          <w:p w14:paraId="2EE966E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B1E04A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5675FD1E" w14:textId="77777777" w:rsidTr="00727222">
        <w:tc>
          <w:tcPr>
            <w:tcW w:w="4225" w:type="dxa"/>
            <w:shd w:val="clear" w:color="auto" w:fill="auto"/>
          </w:tcPr>
          <w:p w14:paraId="67717EF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Uninsured</w:t>
            </w:r>
          </w:p>
        </w:tc>
        <w:tc>
          <w:tcPr>
            <w:tcW w:w="2340" w:type="dxa"/>
            <w:shd w:val="clear" w:color="auto" w:fill="auto"/>
          </w:tcPr>
          <w:p w14:paraId="08211FE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57 (2.6)</w:t>
            </w:r>
          </w:p>
        </w:tc>
        <w:tc>
          <w:tcPr>
            <w:tcW w:w="2340" w:type="dxa"/>
            <w:shd w:val="clear" w:color="auto" w:fill="auto"/>
          </w:tcPr>
          <w:p w14:paraId="79D0B32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27 (2.0)</w:t>
            </w:r>
          </w:p>
        </w:tc>
      </w:tr>
      <w:tr w:rsidR="00FF658E" w:rsidRPr="00FC7259" w14:paraId="6E3CE1BF" w14:textId="77777777" w:rsidTr="00727222">
        <w:tc>
          <w:tcPr>
            <w:tcW w:w="4225" w:type="dxa"/>
            <w:shd w:val="clear" w:color="auto" w:fill="auto"/>
          </w:tcPr>
          <w:p w14:paraId="077C3DD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Private/managed care</w:t>
            </w:r>
          </w:p>
        </w:tc>
        <w:tc>
          <w:tcPr>
            <w:tcW w:w="2340" w:type="dxa"/>
            <w:shd w:val="clear" w:color="auto" w:fill="auto"/>
          </w:tcPr>
          <w:p w14:paraId="445D480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1,452 (65.4)</w:t>
            </w:r>
          </w:p>
        </w:tc>
        <w:tc>
          <w:tcPr>
            <w:tcW w:w="2340" w:type="dxa"/>
            <w:shd w:val="clear" w:color="auto" w:fill="auto"/>
          </w:tcPr>
          <w:p w14:paraId="49A230F4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884 (65.5)</w:t>
            </w:r>
          </w:p>
        </w:tc>
      </w:tr>
      <w:tr w:rsidR="00FF658E" w:rsidRPr="00FC7259" w14:paraId="22022ECE" w14:textId="77777777" w:rsidTr="00727222">
        <w:tc>
          <w:tcPr>
            <w:tcW w:w="4225" w:type="dxa"/>
            <w:shd w:val="clear" w:color="auto" w:fill="auto"/>
          </w:tcPr>
          <w:p w14:paraId="30AD45D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Medicaid</w:t>
            </w:r>
          </w:p>
        </w:tc>
        <w:tc>
          <w:tcPr>
            <w:tcW w:w="2340" w:type="dxa"/>
            <w:shd w:val="clear" w:color="auto" w:fill="auto"/>
          </w:tcPr>
          <w:p w14:paraId="025C05EC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189 (8.5)</w:t>
            </w:r>
          </w:p>
        </w:tc>
        <w:tc>
          <w:tcPr>
            <w:tcW w:w="2340" w:type="dxa"/>
            <w:shd w:val="clear" w:color="auto" w:fill="auto"/>
          </w:tcPr>
          <w:p w14:paraId="1F5BDB8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134 (9.9)</w:t>
            </w:r>
          </w:p>
        </w:tc>
      </w:tr>
      <w:tr w:rsidR="00FF658E" w:rsidRPr="00FC7259" w14:paraId="1F36F493" w14:textId="77777777" w:rsidTr="00727222">
        <w:tc>
          <w:tcPr>
            <w:tcW w:w="4225" w:type="dxa"/>
            <w:shd w:val="clear" w:color="auto" w:fill="auto"/>
          </w:tcPr>
          <w:p w14:paraId="48CA4E0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Medicare</w:t>
            </w:r>
          </w:p>
        </w:tc>
        <w:tc>
          <w:tcPr>
            <w:tcW w:w="2340" w:type="dxa"/>
            <w:shd w:val="clear" w:color="auto" w:fill="auto"/>
          </w:tcPr>
          <w:p w14:paraId="141F6CE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472 (21.3)</w:t>
            </w:r>
          </w:p>
        </w:tc>
        <w:tc>
          <w:tcPr>
            <w:tcW w:w="2340" w:type="dxa"/>
            <w:shd w:val="clear" w:color="auto" w:fill="auto"/>
          </w:tcPr>
          <w:p w14:paraId="14A1D36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269 (19.9)</w:t>
            </w:r>
          </w:p>
        </w:tc>
      </w:tr>
      <w:tr w:rsidR="00FF658E" w:rsidRPr="00FC7259" w14:paraId="7F80221F" w14:textId="77777777" w:rsidTr="00727222">
        <w:tc>
          <w:tcPr>
            <w:tcW w:w="4225" w:type="dxa"/>
            <w:shd w:val="clear" w:color="auto" w:fill="auto"/>
          </w:tcPr>
          <w:p w14:paraId="1A51780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Other government/unknown</w:t>
            </w:r>
          </w:p>
        </w:tc>
        <w:tc>
          <w:tcPr>
            <w:tcW w:w="2340" w:type="dxa"/>
            <w:shd w:val="clear" w:color="auto" w:fill="auto"/>
          </w:tcPr>
          <w:p w14:paraId="427783F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49 (2.2)</w:t>
            </w:r>
          </w:p>
        </w:tc>
        <w:tc>
          <w:tcPr>
            <w:tcW w:w="2340" w:type="dxa"/>
            <w:shd w:val="clear" w:color="auto" w:fill="auto"/>
          </w:tcPr>
          <w:p w14:paraId="7E0E23C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35 (2.6)</w:t>
            </w:r>
          </w:p>
        </w:tc>
      </w:tr>
      <w:tr w:rsidR="00FF658E" w:rsidRPr="00FC7259" w14:paraId="0B40A4CA" w14:textId="77777777" w:rsidTr="00727222">
        <w:tc>
          <w:tcPr>
            <w:tcW w:w="4225" w:type="dxa"/>
            <w:shd w:val="clear" w:color="auto" w:fill="auto"/>
          </w:tcPr>
          <w:p w14:paraId="71A9F75E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Year of diagnosis</w:t>
            </w:r>
          </w:p>
        </w:tc>
        <w:tc>
          <w:tcPr>
            <w:tcW w:w="2340" w:type="dxa"/>
            <w:shd w:val="clear" w:color="auto" w:fill="auto"/>
          </w:tcPr>
          <w:p w14:paraId="2083D7F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D00300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0CAE8AF1" w14:textId="77777777" w:rsidTr="00727222">
        <w:tc>
          <w:tcPr>
            <w:tcW w:w="4225" w:type="dxa"/>
            <w:shd w:val="clear" w:color="auto" w:fill="auto"/>
          </w:tcPr>
          <w:p w14:paraId="49FE9E3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2010</w:t>
            </w:r>
          </w:p>
        </w:tc>
        <w:tc>
          <w:tcPr>
            <w:tcW w:w="2340" w:type="dxa"/>
            <w:shd w:val="clear" w:color="auto" w:fill="auto"/>
          </w:tcPr>
          <w:p w14:paraId="4809879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86 (3.9)</w:t>
            </w:r>
          </w:p>
        </w:tc>
        <w:tc>
          <w:tcPr>
            <w:tcW w:w="2340" w:type="dxa"/>
            <w:shd w:val="clear" w:color="auto" w:fill="auto"/>
          </w:tcPr>
          <w:p w14:paraId="30A3883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33 (2.5)</w:t>
            </w:r>
          </w:p>
        </w:tc>
      </w:tr>
      <w:tr w:rsidR="00FF658E" w:rsidRPr="00FC7259" w14:paraId="297E559D" w14:textId="77777777" w:rsidTr="00727222">
        <w:tc>
          <w:tcPr>
            <w:tcW w:w="4225" w:type="dxa"/>
            <w:shd w:val="clear" w:color="auto" w:fill="auto"/>
          </w:tcPr>
          <w:p w14:paraId="1F14FFE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2011</w:t>
            </w:r>
          </w:p>
        </w:tc>
        <w:tc>
          <w:tcPr>
            <w:tcW w:w="2340" w:type="dxa"/>
            <w:shd w:val="clear" w:color="auto" w:fill="auto"/>
          </w:tcPr>
          <w:p w14:paraId="03AA8EF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116 (5.2)</w:t>
            </w:r>
          </w:p>
        </w:tc>
        <w:tc>
          <w:tcPr>
            <w:tcW w:w="2340" w:type="dxa"/>
            <w:shd w:val="clear" w:color="auto" w:fill="auto"/>
          </w:tcPr>
          <w:p w14:paraId="413BAD9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48 (3.6)</w:t>
            </w:r>
          </w:p>
        </w:tc>
      </w:tr>
      <w:tr w:rsidR="00FF658E" w:rsidRPr="00FC7259" w14:paraId="6EB5347E" w14:textId="77777777" w:rsidTr="00727222">
        <w:tc>
          <w:tcPr>
            <w:tcW w:w="4225" w:type="dxa"/>
            <w:shd w:val="clear" w:color="auto" w:fill="auto"/>
          </w:tcPr>
          <w:p w14:paraId="6EA73BE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2012</w:t>
            </w:r>
          </w:p>
        </w:tc>
        <w:tc>
          <w:tcPr>
            <w:tcW w:w="2340" w:type="dxa"/>
            <w:shd w:val="clear" w:color="auto" w:fill="auto"/>
          </w:tcPr>
          <w:p w14:paraId="20B10A6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110 (5.0)</w:t>
            </w:r>
          </w:p>
        </w:tc>
        <w:tc>
          <w:tcPr>
            <w:tcW w:w="2340" w:type="dxa"/>
            <w:shd w:val="clear" w:color="auto" w:fill="auto"/>
          </w:tcPr>
          <w:p w14:paraId="42E88EA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78 (5.8)</w:t>
            </w:r>
          </w:p>
        </w:tc>
      </w:tr>
      <w:tr w:rsidR="00FF658E" w:rsidRPr="00FC7259" w14:paraId="65299AA2" w14:textId="77777777" w:rsidTr="00727222">
        <w:tc>
          <w:tcPr>
            <w:tcW w:w="4225" w:type="dxa"/>
            <w:shd w:val="clear" w:color="auto" w:fill="auto"/>
          </w:tcPr>
          <w:p w14:paraId="38ABBCD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2013</w:t>
            </w:r>
          </w:p>
        </w:tc>
        <w:tc>
          <w:tcPr>
            <w:tcW w:w="2340" w:type="dxa"/>
            <w:shd w:val="clear" w:color="auto" w:fill="auto"/>
          </w:tcPr>
          <w:p w14:paraId="2F78295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153 (6.9)</w:t>
            </w:r>
          </w:p>
        </w:tc>
        <w:tc>
          <w:tcPr>
            <w:tcW w:w="2340" w:type="dxa"/>
            <w:shd w:val="clear" w:color="auto" w:fill="auto"/>
          </w:tcPr>
          <w:p w14:paraId="2FD6F96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141 (10.5)</w:t>
            </w:r>
          </w:p>
        </w:tc>
      </w:tr>
      <w:tr w:rsidR="00FF658E" w:rsidRPr="00FC7259" w14:paraId="3EBBE873" w14:textId="77777777" w:rsidTr="00727222">
        <w:tc>
          <w:tcPr>
            <w:tcW w:w="4225" w:type="dxa"/>
            <w:shd w:val="clear" w:color="auto" w:fill="auto"/>
          </w:tcPr>
          <w:p w14:paraId="081E32F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2014</w:t>
            </w:r>
          </w:p>
        </w:tc>
        <w:tc>
          <w:tcPr>
            <w:tcW w:w="2340" w:type="dxa"/>
            <w:shd w:val="clear" w:color="auto" w:fill="auto"/>
          </w:tcPr>
          <w:p w14:paraId="0996CA3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199 (9.0)</w:t>
            </w:r>
          </w:p>
        </w:tc>
        <w:tc>
          <w:tcPr>
            <w:tcW w:w="2340" w:type="dxa"/>
            <w:shd w:val="clear" w:color="auto" w:fill="auto"/>
          </w:tcPr>
          <w:p w14:paraId="78D92DB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153 (11.3)</w:t>
            </w:r>
          </w:p>
        </w:tc>
      </w:tr>
      <w:tr w:rsidR="00FF658E" w:rsidRPr="00FC7259" w14:paraId="605CC6FC" w14:textId="77777777" w:rsidTr="00727222">
        <w:tc>
          <w:tcPr>
            <w:tcW w:w="4225" w:type="dxa"/>
            <w:shd w:val="clear" w:color="auto" w:fill="auto"/>
          </w:tcPr>
          <w:p w14:paraId="49D1605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2015</w:t>
            </w:r>
          </w:p>
        </w:tc>
        <w:tc>
          <w:tcPr>
            <w:tcW w:w="2340" w:type="dxa"/>
            <w:shd w:val="clear" w:color="auto" w:fill="auto"/>
          </w:tcPr>
          <w:p w14:paraId="0068C36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235 (10.6)</w:t>
            </w:r>
          </w:p>
        </w:tc>
        <w:tc>
          <w:tcPr>
            <w:tcW w:w="2340" w:type="dxa"/>
            <w:shd w:val="clear" w:color="auto" w:fill="auto"/>
          </w:tcPr>
          <w:p w14:paraId="4E1D97F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136 (10.1)</w:t>
            </w:r>
          </w:p>
        </w:tc>
      </w:tr>
      <w:tr w:rsidR="00FF658E" w:rsidRPr="00FC7259" w14:paraId="28711588" w14:textId="77777777" w:rsidTr="00727222">
        <w:tc>
          <w:tcPr>
            <w:tcW w:w="4225" w:type="dxa"/>
            <w:shd w:val="clear" w:color="auto" w:fill="auto"/>
          </w:tcPr>
          <w:p w14:paraId="624AA65C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2016</w:t>
            </w:r>
          </w:p>
        </w:tc>
        <w:tc>
          <w:tcPr>
            <w:tcW w:w="2340" w:type="dxa"/>
            <w:shd w:val="clear" w:color="auto" w:fill="auto"/>
          </w:tcPr>
          <w:p w14:paraId="64DCF814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307 (13.8)</w:t>
            </w:r>
          </w:p>
        </w:tc>
        <w:tc>
          <w:tcPr>
            <w:tcW w:w="2340" w:type="dxa"/>
            <w:shd w:val="clear" w:color="auto" w:fill="auto"/>
          </w:tcPr>
          <w:p w14:paraId="0C25FD3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114 (8.5)</w:t>
            </w:r>
          </w:p>
        </w:tc>
      </w:tr>
      <w:tr w:rsidR="00FF658E" w:rsidRPr="00FC7259" w14:paraId="059C55D9" w14:textId="77777777" w:rsidTr="00727222">
        <w:tc>
          <w:tcPr>
            <w:tcW w:w="4225" w:type="dxa"/>
            <w:shd w:val="clear" w:color="auto" w:fill="auto"/>
          </w:tcPr>
          <w:p w14:paraId="1553CC5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2017</w:t>
            </w:r>
          </w:p>
        </w:tc>
        <w:tc>
          <w:tcPr>
            <w:tcW w:w="2340" w:type="dxa"/>
            <w:shd w:val="clear" w:color="auto" w:fill="auto"/>
          </w:tcPr>
          <w:p w14:paraId="4AD3C9F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296 (13.3)</w:t>
            </w:r>
          </w:p>
        </w:tc>
        <w:tc>
          <w:tcPr>
            <w:tcW w:w="2340" w:type="dxa"/>
            <w:shd w:val="clear" w:color="auto" w:fill="auto"/>
          </w:tcPr>
          <w:p w14:paraId="39F84C8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142 (10.5)</w:t>
            </w:r>
          </w:p>
        </w:tc>
      </w:tr>
      <w:tr w:rsidR="00FF658E" w:rsidRPr="00FC7259" w14:paraId="084D7BF4" w14:textId="77777777" w:rsidTr="00727222">
        <w:tc>
          <w:tcPr>
            <w:tcW w:w="4225" w:type="dxa"/>
            <w:shd w:val="clear" w:color="auto" w:fill="auto"/>
          </w:tcPr>
          <w:p w14:paraId="59961CE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2018</w:t>
            </w:r>
          </w:p>
        </w:tc>
        <w:tc>
          <w:tcPr>
            <w:tcW w:w="2340" w:type="dxa"/>
            <w:shd w:val="clear" w:color="auto" w:fill="auto"/>
          </w:tcPr>
          <w:p w14:paraId="6EDFB72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324 (14.6)</w:t>
            </w:r>
          </w:p>
        </w:tc>
        <w:tc>
          <w:tcPr>
            <w:tcW w:w="2340" w:type="dxa"/>
            <w:shd w:val="clear" w:color="auto" w:fill="auto"/>
          </w:tcPr>
          <w:p w14:paraId="178299A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187 (13.9)</w:t>
            </w:r>
          </w:p>
        </w:tc>
      </w:tr>
      <w:tr w:rsidR="00FF658E" w:rsidRPr="00FC7259" w14:paraId="6D20E590" w14:textId="77777777" w:rsidTr="00727222">
        <w:tc>
          <w:tcPr>
            <w:tcW w:w="4225" w:type="dxa"/>
            <w:shd w:val="clear" w:color="auto" w:fill="auto"/>
          </w:tcPr>
          <w:p w14:paraId="1F9902C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2019</w:t>
            </w:r>
          </w:p>
        </w:tc>
        <w:tc>
          <w:tcPr>
            <w:tcW w:w="2340" w:type="dxa"/>
            <w:shd w:val="clear" w:color="auto" w:fill="auto"/>
          </w:tcPr>
          <w:p w14:paraId="4C0C5C8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393 (17.7)</w:t>
            </w:r>
          </w:p>
        </w:tc>
        <w:tc>
          <w:tcPr>
            <w:tcW w:w="2340" w:type="dxa"/>
            <w:shd w:val="clear" w:color="auto" w:fill="auto"/>
          </w:tcPr>
          <w:p w14:paraId="1147089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317 (23.5)</w:t>
            </w:r>
          </w:p>
        </w:tc>
      </w:tr>
      <w:tr w:rsidR="00FF658E" w:rsidRPr="00FC7259" w14:paraId="494E8DCC" w14:textId="77777777" w:rsidTr="00727222">
        <w:tc>
          <w:tcPr>
            <w:tcW w:w="4225" w:type="dxa"/>
            <w:shd w:val="clear" w:color="auto" w:fill="auto"/>
          </w:tcPr>
          <w:p w14:paraId="2213B050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Charlson-Deyo Score</w:t>
            </w:r>
          </w:p>
        </w:tc>
        <w:tc>
          <w:tcPr>
            <w:tcW w:w="2340" w:type="dxa"/>
            <w:shd w:val="clear" w:color="auto" w:fill="auto"/>
          </w:tcPr>
          <w:p w14:paraId="685FAF3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39D2067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2B2EF3FF" w14:textId="77777777" w:rsidTr="00727222">
        <w:tc>
          <w:tcPr>
            <w:tcW w:w="4225" w:type="dxa"/>
            <w:shd w:val="clear" w:color="auto" w:fill="auto"/>
          </w:tcPr>
          <w:p w14:paraId="65A2960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40" w:type="dxa"/>
            <w:shd w:val="clear" w:color="auto" w:fill="auto"/>
          </w:tcPr>
          <w:p w14:paraId="2962C9B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1,944 (87.6)</w:t>
            </w:r>
          </w:p>
        </w:tc>
        <w:tc>
          <w:tcPr>
            <w:tcW w:w="2340" w:type="dxa"/>
            <w:shd w:val="clear" w:color="auto" w:fill="auto"/>
          </w:tcPr>
          <w:p w14:paraId="4DE0266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1,193 (88.4)</w:t>
            </w:r>
          </w:p>
        </w:tc>
      </w:tr>
      <w:tr w:rsidR="00FF658E" w:rsidRPr="00FC7259" w14:paraId="6C7F46CA" w14:textId="77777777" w:rsidTr="00727222">
        <w:tc>
          <w:tcPr>
            <w:tcW w:w="4225" w:type="dxa"/>
            <w:shd w:val="clear" w:color="auto" w:fill="auto"/>
          </w:tcPr>
          <w:p w14:paraId="435353A8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6EBD1B9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206 (9.3)</w:t>
            </w:r>
          </w:p>
        </w:tc>
        <w:tc>
          <w:tcPr>
            <w:tcW w:w="2340" w:type="dxa"/>
            <w:shd w:val="clear" w:color="auto" w:fill="auto"/>
          </w:tcPr>
          <w:p w14:paraId="67D8353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132 (9.8)</w:t>
            </w:r>
          </w:p>
        </w:tc>
      </w:tr>
      <w:tr w:rsidR="00FF658E" w:rsidRPr="00FC7259" w14:paraId="54740FDB" w14:textId="77777777" w:rsidTr="00727222">
        <w:tc>
          <w:tcPr>
            <w:tcW w:w="4225" w:type="dxa"/>
            <w:shd w:val="clear" w:color="auto" w:fill="auto"/>
          </w:tcPr>
          <w:p w14:paraId="69CBA738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≥2</w:t>
            </w:r>
          </w:p>
        </w:tc>
        <w:tc>
          <w:tcPr>
            <w:tcW w:w="2340" w:type="dxa"/>
            <w:shd w:val="clear" w:color="auto" w:fill="auto"/>
          </w:tcPr>
          <w:p w14:paraId="44DB08A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69 (3.1)</w:t>
            </w:r>
          </w:p>
        </w:tc>
        <w:tc>
          <w:tcPr>
            <w:tcW w:w="2340" w:type="dxa"/>
            <w:shd w:val="clear" w:color="auto" w:fill="auto"/>
          </w:tcPr>
          <w:p w14:paraId="21E7CB6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24 (1.8)</w:t>
            </w:r>
          </w:p>
        </w:tc>
      </w:tr>
      <w:tr w:rsidR="00FF658E" w:rsidRPr="00FC7259" w14:paraId="4A203EDB" w14:textId="77777777" w:rsidTr="00727222">
        <w:tc>
          <w:tcPr>
            <w:tcW w:w="4225" w:type="dxa"/>
            <w:shd w:val="clear" w:color="auto" w:fill="auto"/>
          </w:tcPr>
          <w:p w14:paraId="039116A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Histologic type</w:t>
            </w:r>
          </w:p>
        </w:tc>
        <w:tc>
          <w:tcPr>
            <w:tcW w:w="2340" w:type="dxa"/>
            <w:shd w:val="clear" w:color="auto" w:fill="auto"/>
          </w:tcPr>
          <w:p w14:paraId="701FEE0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3FC1E3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502C416E" w14:textId="77777777" w:rsidTr="00727222">
        <w:tc>
          <w:tcPr>
            <w:tcW w:w="4225" w:type="dxa"/>
            <w:shd w:val="clear" w:color="auto" w:fill="auto"/>
          </w:tcPr>
          <w:p w14:paraId="521842B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Ductal</w:t>
            </w:r>
          </w:p>
        </w:tc>
        <w:tc>
          <w:tcPr>
            <w:tcW w:w="2340" w:type="dxa"/>
            <w:shd w:val="clear" w:color="auto" w:fill="auto"/>
          </w:tcPr>
          <w:p w14:paraId="07C3E9DB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1,826 (82.3)</w:t>
            </w:r>
          </w:p>
        </w:tc>
        <w:tc>
          <w:tcPr>
            <w:tcW w:w="2340" w:type="dxa"/>
            <w:shd w:val="clear" w:color="auto" w:fill="auto"/>
          </w:tcPr>
          <w:p w14:paraId="01EF30B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1,128 (83.6)</w:t>
            </w:r>
          </w:p>
        </w:tc>
      </w:tr>
      <w:tr w:rsidR="00FF658E" w:rsidRPr="00FC7259" w14:paraId="0FC0BA86" w14:textId="77777777" w:rsidTr="00727222">
        <w:tc>
          <w:tcPr>
            <w:tcW w:w="4225" w:type="dxa"/>
            <w:shd w:val="clear" w:color="auto" w:fill="auto"/>
          </w:tcPr>
          <w:p w14:paraId="4CD7033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Lobular</w:t>
            </w:r>
          </w:p>
        </w:tc>
        <w:tc>
          <w:tcPr>
            <w:tcW w:w="2340" w:type="dxa"/>
            <w:shd w:val="clear" w:color="auto" w:fill="auto"/>
          </w:tcPr>
          <w:p w14:paraId="6FA30ED3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235 (10.6)</w:t>
            </w:r>
          </w:p>
        </w:tc>
        <w:tc>
          <w:tcPr>
            <w:tcW w:w="2340" w:type="dxa"/>
            <w:shd w:val="clear" w:color="auto" w:fill="auto"/>
          </w:tcPr>
          <w:p w14:paraId="5D7C972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106 (7.9)</w:t>
            </w:r>
          </w:p>
        </w:tc>
      </w:tr>
      <w:tr w:rsidR="00FF658E" w:rsidRPr="00FC7259" w14:paraId="0EEE700B" w14:textId="77777777" w:rsidTr="00727222">
        <w:tc>
          <w:tcPr>
            <w:tcW w:w="4225" w:type="dxa"/>
            <w:shd w:val="clear" w:color="auto" w:fill="auto"/>
          </w:tcPr>
          <w:p w14:paraId="6FC04EF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Ductal and lobular</w:t>
            </w:r>
          </w:p>
        </w:tc>
        <w:tc>
          <w:tcPr>
            <w:tcW w:w="2340" w:type="dxa"/>
            <w:shd w:val="clear" w:color="auto" w:fill="auto"/>
          </w:tcPr>
          <w:p w14:paraId="3FA3357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93 (4.2)</w:t>
            </w:r>
          </w:p>
        </w:tc>
        <w:tc>
          <w:tcPr>
            <w:tcW w:w="2340" w:type="dxa"/>
            <w:shd w:val="clear" w:color="auto" w:fill="auto"/>
          </w:tcPr>
          <w:p w14:paraId="73473CA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49 (3.6)</w:t>
            </w:r>
          </w:p>
        </w:tc>
      </w:tr>
      <w:tr w:rsidR="00FF658E" w:rsidRPr="00FC7259" w14:paraId="74D647CA" w14:textId="77777777" w:rsidTr="00727222">
        <w:tc>
          <w:tcPr>
            <w:tcW w:w="4225" w:type="dxa"/>
            <w:shd w:val="clear" w:color="auto" w:fill="auto"/>
          </w:tcPr>
          <w:p w14:paraId="6C4D1143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340" w:type="dxa"/>
            <w:shd w:val="clear" w:color="auto" w:fill="auto"/>
          </w:tcPr>
          <w:p w14:paraId="639C2B2D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65 (2.9)</w:t>
            </w:r>
          </w:p>
        </w:tc>
        <w:tc>
          <w:tcPr>
            <w:tcW w:w="2340" w:type="dxa"/>
            <w:shd w:val="clear" w:color="auto" w:fill="auto"/>
          </w:tcPr>
          <w:p w14:paraId="793156A7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66 (4.9)</w:t>
            </w:r>
          </w:p>
        </w:tc>
      </w:tr>
      <w:tr w:rsidR="00FF658E" w:rsidRPr="00FC7259" w14:paraId="23B81B72" w14:textId="77777777" w:rsidTr="00727222">
        <w:tc>
          <w:tcPr>
            <w:tcW w:w="4225" w:type="dxa"/>
            <w:shd w:val="clear" w:color="auto" w:fill="auto"/>
          </w:tcPr>
          <w:p w14:paraId="5B8D0BC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PR status</w:t>
            </w:r>
          </w:p>
        </w:tc>
        <w:tc>
          <w:tcPr>
            <w:tcW w:w="2340" w:type="dxa"/>
            <w:shd w:val="clear" w:color="auto" w:fill="auto"/>
          </w:tcPr>
          <w:p w14:paraId="4D0A2484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927B78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6CCA58C9" w14:textId="77777777" w:rsidTr="00727222">
        <w:tc>
          <w:tcPr>
            <w:tcW w:w="4225" w:type="dxa"/>
            <w:shd w:val="clear" w:color="auto" w:fill="auto"/>
          </w:tcPr>
          <w:p w14:paraId="6901ABB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2340" w:type="dxa"/>
            <w:shd w:val="clear" w:color="auto" w:fill="auto"/>
          </w:tcPr>
          <w:p w14:paraId="0026953C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420 (18.9)</w:t>
            </w:r>
          </w:p>
        </w:tc>
        <w:tc>
          <w:tcPr>
            <w:tcW w:w="2340" w:type="dxa"/>
            <w:shd w:val="clear" w:color="auto" w:fill="auto"/>
          </w:tcPr>
          <w:p w14:paraId="6337BFEA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469 (34.9)</w:t>
            </w:r>
          </w:p>
        </w:tc>
      </w:tr>
      <w:tr w:rsidR="00FF658E" w:rsidRPr="00FC7259" w14:paraId="176726AA" w14:textId="77777777" w:rsidTr="00727222">
        <w:tc>
          <w:tcPr>
            <w:tcW w:w="4225" w:type="dxa"/>
            <w:shd w:val="clear" w:color="auto" w:fill="auto"/>
          </w:tcPr>
          <w:p w14:paraId="29BD0B03" w14:textId="77777777" w:rsidR="00FF658E" w:rsidRPr="00FC7259" w:rsidRDefault="00FF658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2340" w:type="dxa"/>
            <w:shd w:val="clear" w:color="auto" w:fill="auto"/>
          </w:tcPr>
          <w:p w14:paraId="545C2C75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1,797 (81.1)</w:t>
            </w:r>
          </w:p>
        </w:tc>
        <w:tc>
          <w:tcPr>
            <w:tcW w:w="2340" w:type="dxa"/>
            <w:shd w:val="clear" w:color="auto" w:fill="auto"/>
          </w:tcPr>
          <w:p w14:paraId="6F22717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876 (65.1)</w:t>
            </w:r>
          </w:p>
        </w:tc>
      </w:tr>
      <w:tr w:rsidR="00FF658E" w:rsidRPr="00FC7259" w14:paraId="166EE1D2" w14:textId="77777777" w:rsidTr="00727222">
        <w:tc>
          <w:tcPr>
            <w:tcW w:w="4225" w:type="dxa"/>
            <w:shd w:val="clear" w:color="auto" w:fill="auto"/>
          </w:tcPr>
          <w:p w14:paraId="6B43122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ER status</w:t>
            </w:r>
          </w:p>
        </w:tc>
        <w:tc>
          <w:tcPr>
            <w:tcW w:w="2340" w:type="dxa"/>
            <w:shd w:val="clear" w:color="auto" w:fill="auto"/>
          </w:tcPr>
          <w:p w14:paraId="071C96E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ED5AD8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4B4BA034" w14:textId="77777777" w:rsidTr="00727222">
        <w:tc>
          <w:tcPr>
            <w:tcW w:w="4225" w:type="dxa"/>
            <w:shd w:val="clear" w:color="auto" w:fill="auto"/>
          </w:tcPr>
          <w:p w14:paraId="36D9FDBF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2340" w:type="dxa"/>
            <w:shd w:val="clear" w:color="auto" w:fill="auto"/>
          </w:tcPr>
          <w:p w14:paraId="63E854A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NA </w:t>
            </w:r>
          </w:p>
        </w:tc>
        <w:tc>
          <w:tcPr>
            <w:tcW w:w="2340" w:type="dxa"/>
            <w:shd w:val="clear" w:color="auto" w:fill="auto"/>
          </w:tcPr>
          <w:p w14:paraId="6304D42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307 (22.8)</w:t>
            </w:r>
          </w:p>
        </w:tc>
      </w:tr>
      <w:tr w:rsidR="00FF658E" w:rsidRPr="00FC7259" w14:paraId="77C9E3F3" w14:textId="77777777" w:rsidTr="00727222">
        <w:tc>
          <w:tcPr>
            <w:tcW w:w="4225" w:type="dxa"/>
            <w:shd w:val="clear" w:color="auto" w:fill="auto"/>
          </w:tcPr>
          <w:p w14:paraId="2F4DC20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2340" w:type="dxa"/>
            <w:shd w:val="clear" w:color="auto" w:fill="auto"/>
          </w:tcPr>
          <w:p w14:paraId="55199043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2,211 (99.7)</w:t>
            </w:r>
          </w:p>
        </w:tc>
        <w:tc>
          <w:tcPr>
            <w:tcW w:w="2340" w:type="dxa"/>
            <w:shd w:val="clear" w:color="auto" w:fill="auto"/>
          </w:tcPr>
          <w:p w14:paraId="50C02EA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1,042 (77.2)</w:t>
            </w:r>
          </w:p>
        </w:tc>
      </w:tr>
      <w:tr w:rsidR="00FF658E" w:rsidRPr="00FC7259" w14:paraId="6B991E67" w14:textId="77777777" w:rsidTr="00727222">
        <w:tc>
          <w:tcPr>
            <w:tcW w:w="4225" w:type="dxa"/>
            <w:shd w:val="clear" w:color="auto" w:fill="auto"/>
          </w:tcPr>
          <w:p w14:paraId="173ADF16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HER2 status</w:t>
            </w:r>
          </w:p>
        </w:tc>
        <w:tc>
          <w:tcPr>
            <w:tcW w:w="2340" w:type="dxa"/>
            <w:shd w:val="clear" w:color="auto" w:fill="auto"/>
          </w:tcPr>
          <w:p w14:paraId="488D019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48208D1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58E" w:rsidRPr="00FC7259" w14:paraId="76FBA3FA" w14:textId="77777777" w:rsidTr="00727222">
        <w:tc>
          <w:tcPr>
            <w:tcW w:w="4225" w:type="dxa"/>
            <w:shd w:val="clear" w:color="auto" w:fill="auto"/>
          </w:tcPr>
          <w:p w14:paraId="6C304582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2340" w:type="dxa"/>
            <w:shd w:val="clear" w:color="auto" w:fill="auto"/>
          </w:tcPr>
          <w:p w14:paraId="12E7823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2,219 (100.0)</w:t>
            </w:r>
          </w:p>
        </w:tc>
        <w:tc>
          <w:tcPr>
            <w:tcW w:w="2340" w:type="dxa"/>
            <w:shd w:val="clear" w:color="auto" w:fill="auto"/>
          </w:tcPr>
          <w:p w14:paraId="567C3B4C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1,103 (81.8)</w:t>
            </w:r>
          </w:p>
        </w:tc>
      </w:tr>
      <w:tr w:rsidR="00FF658E" w:rsidRPr="00FC7259" w14:paraId="1755B6C8" w14:textId="77777777" w:rsidTr="00727222">
        <w:tc>
          <w:tcPr>
            <w:tcW w:w="4225" w:type="dxa"/>
            <w:shd w:val="clear" w:color="auto" w:fill="auto"/>
          </w:tcPr>
          <w:p w14:paraId="2ECEB810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2340" w:type="dxa"/>
            <w:shd w:val="clear" w:color="auto" w:fill="auto"/>
          </w:tcPr>
          <w:p w14:paraId="4B781C99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340" w:type="dxa"/>
            <w:shd w:val="clear" w:color="auto" w:fill="auto"/>
          </w:tcPr>
          <w:p w14:paraId="59EDEACE" w14:textId="77777777" w:rsidR="00FF658E" w:rsidRPr="00FC7259" w:rsidRDefault="00FF658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246 (18.2)</w:t>
            </w:r>
          </w:p>
        </w:tc>
      </w:tr>
      <w:tr w:rsidR="00CA481F" w:rsidRPr="00FC7259" w14:paraId="36E191C0" w14:textId="77777777" w:rsidTr="000E791F">
        <w:tc>
          <w:tcPr>
            <w:tcW w:w="4225" w:type="dxa"/>
            <w:shd w:val="clear" w:color="auto" w:fill="auto"/>
          </w:tcPr>
          <w:p w14:paraId="4E51D73E" w14:textId="3752030A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b/>
                <w:bCs/>
                <w:sz w:val="20"/>
                <w:szCs w:val="20"/>
              </w:rPr>
              <w:t>AJCC stage group</w:t>
            </w:r>
          </w:p>
        </w:tc>
        <w:tc>
          <w:tcPr>
            <w:tcW w:w="2340" w:type="dxa"/>
            <w:shd w:val="clear" w:color="auto" w:fill="auto"/>
          </w:tcPr>
          <w:p w14:paraId="34BB5564" w14:textId="77777777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1C7BE70" w14:textId="77777777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56BD75BD" w14:textId="77777777" w:rsidTr="000E791F">
        <w:tc>
          <w:tcPr>
            <w:tcW w:w="4225" w:type="dxa"/>
            <w:shd w:val="clear" w:color="auto" w:fill="auto"/>
          </w:tcPr>
          <w:p w14:paraId="06A13C09" w14:textId="488B6A9D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IA</w:t>
            </w:r>
          </w:p>
        </w:tc>
        <w:tc>
          <w:tcPr>
            <w:tcW w:w="2340" w:type="dxa"/>
            <w:shd w:val="clear" w:color="auto" w:fill="auto"/>
          </w:tcPr>
          <w:p w14:paraId="7288CB1B" w14:textId="55270B03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318 (14.4)</w:t>
            </w:r>
          </w:p>
        </w:tc>
        <w:tc>
          <w:tcPr>
            <w:tcW w:w="2340" w:type="dxa"/>
            <w:shd w:val="clear" w:color="auto" w:fill="auto"/>
          </w:tcPr>
          <w:p w14:paraId="04E4C09A" w14:textId="4F77D413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177 (13.2)</w:t>
            </w:r>
          </w:p>
        </w:tc>
      </w:tr>
      <w:tr w:rsidR="00CA481F" w:rsidRPr="00FC7259" w14:paraId="59C5C6C9" w14:textId="77777777" w:rsidTr="000E791F">
        <w:tc>
          <w:tcPr>
            <w:tcW w:w="4225" w:type="dxa"/>
            <w:shd w:val="clear" w:color="auto" w:fill="auto"/>
          </w:tcPr>
          <w:p w14:paraId="3D5AAA6D" w14:textId="5007447C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IB</w:t>
            </w:r>
          </w:p>
        </w:tc>
        <w:tc>
          <w:tcPr>
            <w:tcW w:w="2340" w:type="dxa"/>
            <w:shd w:val="clear" w:color="auto" w:fill="auto"/>
          </w:tcPr>
          <w:p w14:paraId="5A48FE79" w14:textId="0E51F617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161 (7.3)</w:t>
            </w:r>
          </w:p>
        </w:tc>
        <w:tc>
          <w:tcPr>
            <w:tcW w:w="2340" w:type="dxa"/>
            <w:shd w:val="clear" w:color="auto" w:fill="auto"/>
          </w:tcPr>
          <w:p w14:paraId="3D5750DB" w14:textId="2018D8B5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105 (7.8)</w:t>
            </w:r>
          </w:p>
        </w:tc>
      </w:tr>
      <w:tr w:rsidR="00CA481F" w:rsidRPr="00FC7259" w14:paraId="18683710" w14:textId="77777777" w:rsidTr="000E791F">
        <w:tc>
          <w:tcPr>
            <w:tcW w:w="4225" w:type="dxa"/>
            <w:shd w:val="clear" w:color="auto" w:fill="auto"/>
          </w:tcPr>
          <w:p w14:paraId="1367F612" w14:textId="19C9AF34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IIA</w:t>
            </w:r>
          </w:p>
        </w:tc>
        <w:tc>
          <w:tcPr>
            <w:tcW w:w="2340" w:type="dxa"/>
            <w:shd w:val="clear" w:color="auto" w:fill="auto"/>
          </w:tcPr>
          <w:p w14:paraId="1657DD58" w14:textId="36FB64B6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996 (45.0)</w:t>
            </w:r>
          </w:p>
        </w:tc>
        <w:tc>
          <w:tcPr>
            <w:tcW w:w="2340" w:type="dxa"/>
            <w:shd w:val="clear" w:color="auto" w:fill="auto"/>
          </w:tcPr>
          <w:p w14:paraId="43D3336A" w14:textId="4DBC8DDD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527 (39.2)</w:t>
            </w:r>
          </w:p>
        </w:tc>
      </w:tr>
      <w:tr w:rsidR="00CA481F" w:rsidRPr="00FC7259" w14:paraId="31DCF1AF" w14:textId="77777777" w:rsidTr="000E791F">
        <w:tc>
          <w:tcPr>
            <w:tcW w:w="4225" w:type="dxa"/>
            <w:shd w:val="clear" w:color="auto" w:fill="auto"/>
          </w:tcPr>
          <w:p w14:paraId="21476443" w14:textId="40814A39" w:rsidR="00CA481F" w:rsidRPr="000E791F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lastRenderedPageBreak/>
              <w:t xml:space="preserve">  IIB</w:t>
            </w:r>
          </w:p>
        </w:tc>
        <w:tc>
          <w:tcPr>
            <w:tcW w:w="2340" w:type="dxa"/>
            <w:shd w:val="clear" w:color="auto" w:fill="auto"/>
          </w:tcPr>
          <w:p w14:paraId="4ADE21C6" w14:textId="6FE3E382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438 (19.8)</w:t>
            </w:r>
          </w:p>
        </w:tc>
        <w:tc>
          <w:tcPr>
            <w:tcW w:w="2340" w:type="dxa"/>
            <w:shd w:val="clear" w:color="auto" w:fill="auto"/>
          </w:tcPr>
          <w:p w14:paraId="46C2950D" w14:textId="3CECC081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293 (21.8)</w:t>
            </w:r>
          </w:p>
        </w:tc>
      </w:tr>
      <w:tr w:rsidR="00CA481F" w:rsidRPr="00FC7259" w14:paraId="74A6028C" w14:textId="77777777" w:rsidTr="000E791F">
        <w:tc>
          <w:tcPr>
            <w:tcW w:w="4225" w:type="dxa"/>
            <w:shd w:val="clear" w:color="auto" w:fill="auto"/>
          </w:tcPr>
          <w:p w14:paraId="1D3DD4DE" w14:textId="194A03DB" w:rsidR="00CA481F" w:rsidRPr="000E791F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IIIA</w:t>
            </w:r>
          </w:p>
        </w:tc>
        <w:tc>
          <w:tcPr>
            <w:tcW w:w="2340" w:type="dxa"/>
            <w:shd w:val="clear" w:color="auto" w:fill="auto"/>
          </w:tcPr>
          <w:p w14:paraId="681C0557" w14:textId="77FF3E92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160 (7.2)</w:t>
            </w:r>
          </w:p>
        </w:tc>
        <w:tc>
          <w:tcPr>
            <w:tcW w:w="2340" w:type="dxa"/>
            <w:shd w:val="clear" w:color="auto" w:fill="auto"/>
          </w:tcPr>
          <w:p w14:paraId="1605B965" w14:textId="0A75D3F7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131 (9.7)</w:t>
            </w:r>
          </w:p>
        </w:tc>
      </w:tr>
      <w:tr w:rsidR="00CA481F" w:rsidRPr="00FC7259" w14:paraId="701605F2" w14:textId="77777777" w:rsidTr="000E791F">
        <w:tc>
          <w:tcPr>
            <w:tcW w:w="4225" w:type="dxa"/>
            <w:shd w:val="clear" w:color="auto" w:fill="auto"/>
          </w:tcPr>
          <w:p w14:paraId="475C4FD9" w14:textId="7FF66DA2" w:rsidR="00CA481F" w:rsidRPr="000E791F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IIIB</w:t>
            </w:r>
          </w:p>
        </w:tc>
        <w:tc>
          <w:tcPr>
            <w:tcW w:w="2340" w:type="dxa"/>
            <w:shd w:val="clear" w:color="auto" w:fill="auto"/>
          </w:tcPr>
          <w:p w14:paraId="3B702587" w14:textId="3BF2956B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116 (5.2)</w:t>
            </w:r>
          </w:p>
        </w:tc>
        <w:tc>
          <w:tcPr>
            <w:tcW w:w="2340" w:type="dxa"/>
            <w:shd w:val="clear" w:color="auto" w:fill="auto"/>
          </w:tcPr>
          <w:p w14:paraId="585C82E2" w14:textId="142E3D55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83 (6.2)</w:t>
            </w:r>
          </w:p>
        </w:tc>
      </w:tr>
      <w:tr w:rsidR="00CA481F" w:rsidRPr="00FC7259" w14:paraId="24E6ABA5" w14:textId="77777777" w:rsidTr="000E791F">
        <w:tc>
          <w:tcPr>
            <w:tcW w:w="4225" w:type="dxa"/>
            <w:shd w:val="clear" w:color="auto" w:fill="auto"/>
          </w:tcPr>
          <w:p w14:paraId="2AE8203A" w14:textId="3B1AC987" w:rsidR="00CA481F" w:rsidRPr="000E791F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 xml:space="preserve">  IIIC</w:t>
            </w:r>
          </w:p>
        </w:tc>
        <w:tc>
          <w:tcPr>
            <w:tcW w:w="2340" w:type="dxa"/>
            <w:shd w:val="clear" w:color="auto" w:fill="auto"/>
          </w:tcPr>
          <w:p w14:paraId="26290C31" w14:textId="05F954DF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27 (1.2)</w:t>
            </w:r>
          </w:p>
        </w:tc>
        <w:tc>
          <w:tcPr>
            <w:tcW w:w="2340" w:type="dxa"/>
            <w:shd w:val="clear" w:color="auto" w:fill="auto"/>
          </w:tcPr>
          <w:p w14:paraId="0FC57358" w14:textId="41D0D5F4" w:rsidR="00CA481F" w:rsidRPr="000E791F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0E791F">
              <w:rPr>
                <w:rFonts w:ascii="Arial" w:hAnsi="Arial" w:cs="Arial"/>
                <w:sz w:val="20"/>
                <w:szCs w:val="20"/>
              </w:rPr>
              <w:t>30 (2.2)</w:t>
            </w:r>
          </w:p>
        </w:tc>
      </w:tr>
      <w:tr w:rsidR="00CA481F" w:rsidRPr="00FC7259" w14:paraId="312500B7" w14:textId="77777777" w:rsidTr="00727222">
        <w:tc>
          <w:tcPr>
            <w:tcW w:w="4225" w:type="dxa"/>
            <w:shd w:val="clear" w:color="auto" w:fill="auto"/>
          </w:tcPr>
          <w:p w14:paraId="71151436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AJCC clinical T stage</w:t>
            </w:r>
          </w:p>
        </w:tc>
        <w:tc>
          <w:tcPr>
            <w:tcW w:w="2340" w:type="dxa"/>
            <w:shd w:val="clear" w:color="auto" w:fill="auto"/>
          </w:tcPr>
          <w:p w14:paraId="50B54CAF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564BB329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1E4A0334" w14:textId="77777777" w:rsidTr="00727222">
        <w:tc>
          <w:tcPr>
            <w:tcW w:w="4225" w:type="dxa"/>
            <w:shd w:val="clear" w:color="auto" w:fill="auto"/>
          </w:tcPr>
          <w:p w14:paraId="739937A1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cT1</w:t>
            </w:r>
          </w:p>
        </w:tc>
        <w:tc>
          <w:tcPr>
            <w:tcW w:w="2340" w:type="dxa"/>
            <w:shd w:val="clear" w:color="auto" w:fill="auto"/>
          </w:tcPr>
          <w:p w14:paraId="57F822CF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445 (20.1)</w:t>
            </w:r>
          </w:p>
        </w:tc>
        <w:tc>
          <w:tcPr>
            <w:tcW w:w="2340" w:type="dxa"/>
            <w:shd w:val="clear" w:color="auto" w:fill="auto"/>
          </w:tcPr>
          <w:p w14:paraId="655C3AD6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273 (20.3)</w:t>
            </w:r>
          </w:p>
        </w:tc>
      </w:tr>
      <w:tr w:rsidR="00CA481F" w:rsidRPr="00FC7259" w14:paraId="06026105" w14:textId="77777777" w:rsidTr="00727222">
        <w:tc>
          <w:tcPr>
            <w:tcW w:w="4225" w:type="dxa"/>
            <w:shd w:val="clear" w:color="auto" w:fill="auto"/>
          </w:tcPr>
          <w:p w14:paraId="1869A51B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cT2</w:t>
            </w:r>
          </w:p>
        </w:tc>
        <w:tc>
          <w:tcPr>
            <w:tcW w:w="2340" w:type="dxa"/>
            <w:shd w:val="clear" w:color="auto" w:fill="auto"/>
          </w:tcPr>
          <w:p w14:paraId="27EFADA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1,290 (58.3)</w:t>
            </w:r>
          </w:p>
        </w:tc>
        <w:tc>
          <w:tcPr>
            <w:tcW w:w="2340" w:type="dxa"/>
            <w:shd w:val="clear" w:color="auto" w:fill="auto"/>
          </w:tcPr>
          <w:p w14:paraId="30E616B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781 (57.9)</w:t>
            </w:r>
          </w:p>
        </w:tc>
      </w:tr>
      <w:tr w:rsidR="00CA481F" w:rsidRPr="00FC7259" w14:paraId="3F8D49F8" w14:textId="77777777" w:rsidTr="00727222">
        <w:tc>
          <w:tcPr>
            <w:tcW w:w="4225" w:type="dxa"/>
            <w:shd w:val="clear" w:color="auto" w:fill="auto"/>
          </w:tcPr>
          <w:p w14:paraId="2450BDEE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cT3</w:t>
            </w:r>
          </w:p>
        </w:tc>
        <w:tc>
          <w:tcPr>
            <w:tcW w:w="2340" w:type="dxa"/>
            <w:shd w:val="clear" w:color="auto" w:fill="auto"/>
          </w:tcPr>
          <w:p w14:paraId="48932761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355 (16.0)</w:t>
            </w:r>
          </w:p>
        </w:tc>
        <w:tc>
          <w:tcPr>
            <w:tcW w:w="2340" w:type="dxa"/>
            <w:shd w:val="clear" w:color="auto" w:fill="auto"/>
          </w:tcPr>
          <w:p w14:paraId="505A9EDC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223 (16.5)</w:t>
            </w:r>
          </w:p>
        </w:tc>
      </w:tr>
      <w:tr w:rsidR="00CA481F" w:rsidRPr="00FC7259" w14:paraId="409AB890" w14:textId="77777777" w:rsidTr="00727222">
        <w:tc>
          <w:tcPr>
            <w:tcW w:w="4225" w:type="dxa"/>
            <w:shd w:val="clear" w:color="auto" w:fill="auto"/>
          </w:tcPr>
          <w:p w14:paraId="2A5B8616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cT4</w:t>
            </w:r>
          </w:p>
        </w:tc>
        <w:tc>
          <w:tcPr>
            <w:tcW w:w="2340" w:type="dxa"/>
            <w:shd w:val="clear" w:color="auto" w:fill="auto"/>
          </w:tcPr>
          <w:p w14:paraId="1433CF6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123 (5.6)</w:t>
            </w:r>
          </w:p>
        </w:tc>
        <w:tc>
          <w:tcPr>
            <w:tcW w:w="2340" w:type="dxa"/>
            <w:shd w:val="clear" w:color="auto" w:fill="auto"/>
          </w:tcPr>
          <w:p w14:paraId="22A8CBAF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71 (5.3)</w:t>
            </w:r>
          </w:p>
        </w:tc>
      </w:tr>
      <w:tr w:rsidR="00CA481F" w:rsidRPr="00FC7259" w14:paraId="2CE07EEF" w14:textId="77777777" w:rsidTr="00727222">
        <w:tc>
          <w:tcPr>
            <w:tcW w:w="4225" w:type="dxa"/>
            <w:shd w:val="clear" w:color="auto" w:fill="auto"/>
          </w:tcPr>
          <w:p w14:paraId="0AA74AC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AJCC clinical nodal status</w:t>
            </w:r>
          </w:p>
        </w:tc>
        <w:tc>
          <w:tcPr>
            <w:tcW w:w="2340" w:type="dxa"/>
            <w:shd w:val="clear" w:color="auto" w:fill="auto"/>
          </w:tcPr>
          <w:p w14:paraId="4EED4FD2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11C11B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77D1E71E" w14:textId="77777777" w:rsidTr="00727222">
        <w:tc>
          <w:tcPr>
            <w:tcW w:w="4225" w:type="dxa"/>
            <w:shd w:val="clear" w:color="auto" w:fill="auto"/>
          </w:tcPr>
          <w:p w14:paraId="3B726E6B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Negative (cN0)</w:t>
            </w:r>
          </w:p>
        </w:tc>
        <w:tc>
          <w:tcPr>
            <w:tcW w:w="2340" w:type="dxa"/>
            <w:shd w:val="clear" w:color="auto" w:fill="auto"/>
          </w:tcPr>
          <w:p w14:paraId="3002CAD0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1,543 (69.9)</w:t>
            </w:r>
          </w:p>
        </w:tc>
        <w:tc>
          <w:tcPr>
            <w:tcW w:w="2340" w:type="dxa"/>
            <w:shd w:val="clear" w:color="auto" w:fill="auto"/>
          </w:tcPr>
          <w:p w14:paraId="762B57B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823 (61.1)</w:t>
            </w:r>
          </w:p>
        </w:tc>
      </w:tr>
      <w:tr w:rsidR="00CA481F" w:rsidRPr="00FC7259" w14:paraId="68926E01" w14:textId="77777777" w:rsidTr="00727222">
        <w:tc>
          <w:tcPr>
            <w:tcW w:w="4225" w:type="dxa"/>
            <w:shd w:val="clear" w:color="auto" w:fill="auto"/>
          </w:tcPr>
          <w:p w14:paraId="4A9C54AC" w14:textId="77777777" w:rsidR="00CA481F" w:rsidRPr="00FC7259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Positive (cN1+)</w:t>
            </w:r>
          </w:p>
        </w:tc>
        <w:tc>
          <w:tcPr>
            <w:tcW w:w="2340" w:type="dxa"/>
            <w:shd w:val="clear" w:color="auto" w:fill="auto"/>
          </w:tcPr>
          <w:p w14:paraId="6A691E2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664 (30.1)</w:t>
            </w:r>
          </w:p>
        </w:tc>
        <w:tc>
          <w:tcPr>
            <w:tcW w:w="2340" w:type="dxa"/>
            <w:shd w:val="clear" w:color="auto" w:fill="auto"/>
          </w:tcPr>
          <w:p w14:paraId="5DB7A06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523 (38.9)</w:t>
            </w:r>
          </w:p>
        </w:tc>
      </w:tr>
      <w:tr w:rsidR="00CA481F" w:rsidRPr="00FC7259" w14:paraId="141477B0" w14:textId="77777777" w:rsidTr="00727222">
        <w:tc>
          <w:tcPr>
            <w:tcW w:w="4225" w:type="dxa"/>
            <w:shd w:val="clear" w:color="auto" w:fill="auto"/>
          </w:tcPr>
          <w:p w14:paraId="5493189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Tumor grade</w:t>
            </w:r>
          </w:p>
        </w:tc>
        <w:tc>
          <w:tcPr>
            <w:tcW w:w="2340" w:type="dxa"/>
            <w:shd w:val="clear" w:color="auto" w:fill="auto"/>
          </w:tcPr>
          <w:p w14:paraId="2A235F34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2A081B85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27165753" w14:textId="77777777" w:rsidTr="00727222">
        <w:tc>
          <w:tcPr>
            <w:tcW w:w="4225" w:type="dxa"/>
            <w:shd w:val="clear" w:color="auto" w:fill="auto"/>
          </w:tcPr>
          <w:p w14:paraId="70406184" w14:textId="77777777" w:rsidR="00CA481F" w:rsidRPr="00FC7259" w:rsidRDefault="00CA481F" w:rsidP="00CA481F">
            <w:pPr>
              <w:tabs>
                <w:tab w:val="center" w:pos="1962"/>
              </w:tabs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Pr="00FC725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340" w:type="dxa"/>
            <w:shd w:val="clear" w:color="auto" w:fill="auto"/>
          </w:tcPr>
          <w:p w14:paraId="70EA0933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218 (10.2)</w:t>
            </w:r>
          </w:p>
        </w:tc>
        <w:tc>
          <w:tcPr>
            <w:tcW w:w="2340" w:type="dxa"/>
            <w:shd w:val="clear" w:color="auto" w:fill="auto"/>
          </w:tcPr>
          <w:p w14:paraId="5D6FDA4B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101 (7.8)</w:t>
            </w:r>
          </w:p>
        </w:tc>
      </w:tr>
      <w:tr w:rsidR="00CA481F" w:rsidRPr="00FC7259" w14:paraId="2A0DABC5" w14:textId="77777777" w:rsidTr="00727222">
        <w:tc>
          <w:tcPr>
            <w:tcW w:w="4225" w:type="dxa"/>
            <w:shd w:val="clear" w:color="auto" w:fill="auto"/>
          </w:tcPr>
          <w:p w14:paraId="1F20CA1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2340" w:type="dxa"/>
            <w:shd w:val="clear" w:color="auto" w:fill="auto"/>
          </w:tcPr>
          <w:p w14:paraId="47F5C460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1,153 (54.0)</w:t>
            </w:r>
          </w:p>
        </w:tc>
        <w:tc>
          <w:tcPr>
            <w:tcW w:w="2340" w:type="dxa"/>
            <w:shd w:val="clear" w:color="auto" w:fill="auto"/>
          </w:tcPr>
          <w:p w14:paraId="3A7B5F8E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588 (45.3)</w:t>
            </w:r>
          </w:p>
        </w:tc>
      </w:tr>
      <w:tr w:rsidR="00CA481F" w:rsidRPr="00FC7259" w14:paraId="7851D8FF" w14:textId="77777777" w:rsidTr="00727222">
        <w:tc>
          <w:tcPr>
            <w:tcW w:w="4225" w:type="dxa"/>
            <w:shd w:val="clear" w:color="auto" w:fill="auto"/>
          </w:tcPr>
          <w:p w14:paraId="69836E9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2340" w:type="dxa"/>
            <w:shd w:val="clear" w:color="auto" w:fill="auto"/>
          </w:tcPr>
          <w:p w14:paraId="7236A8B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765 (35.8)</w:t>
            </w:r>
          </w:p>
        </w:tc>
        <w:tc>
          <w:tcPr>
            <w:tcW w:w="2340" w:type="dxa"/>
            <w:shd w:val="clear" w:color="auto" w:fill="auto"/>
          </w:tcPr>
          <w:p w14:paraId="35F44D9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609 (46.9)</w:t>
            </w:r>
          </w:p>
        </w:tc>
      </w:tr>
      <w:tr w:rsidR="00CA481F" w:rsidRPr="00FC7259" w14:paraId="7DA17F8D" w14:textId="77777777" w:rsidTr="00727222">
        <w:tc>
          <w:tcPr>
            <w:tcW w:w="4225" w:type="dxa"/>
            <w:shd w:val="clear" w:color="auto" w:fill="auto"/>
          </w:tcPr>
          <w:p w14:paraId="76FE967C" w14:textId="4527ADF0" w:rsidR="00CA481F" w:rsidRPr="005234D7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5234D7">
              <w:rPr>
                <w:rFonts w:ascii="Arial" w:hAnsi="Arial" w:cs="Arial"/>
                <w:b/>
                <w:bCs/>
                <w:sz w:val="20"/>
                <w:szCs w:val="20"/>
              </w:rPr>
              <w:t>Receipt of neoadjuvant hormone therapy</w:t>
            </w:r>
          </w:p>
        </w:tc>
        <w:tc>
          <w:tcPr>
            <w:tcW w:w="2340" w:type="dxa"/>
            <w:shd w:val="clear" w:color="auto" w:fill="auto"/>
          </w:tcPr>
          <w:p w14:paraId="1FE009F6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70EAE00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77D1238B" w14:textId="77777777" w:rsidTr="00727222">
        <w:tc>
          <w:tcPr>
            <w:tcW w:w="4225" w:type="dxa"/>
            <w:shd w:val="clear" w:color="auto" w:fill="auto"/>
          </w:tcPr>
          <w:p w14:paraId="37A72CC0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340" w:type="dxa"/>
            <w:shd w:val="clear" w:color="auto" w:fill="auto"/>
          </w:tcPr>
          <w:p w14:paraId="236C8437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1,485 (74.8)</w:t>
            </w:r>
          </w:p>
        </w:tc>
        <w:tc>
          <w:tcPr>
            <w:tcW w:w="2340" w:type="dxa"/>
            <w:shd w:val="clear" w:color="auto" w:fill="auto"/>
          </w:tcPr>
          <w:p w14:paraId="1518E9E1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790 (82.2)</w:t>
            </w:r>
          </w:p>
        </w:tc>
      </w:tr>
      <w:tr w:rsidR="00CA481F" w:rsidRPr="00FC7259" w14:paraId="0801B9CE" w14:textId="77777777" w:rsidTr="00727222">
        <w:tc>
          <w:tcPr>
            <w:tcW w:w="4225" w:type="dxa"/>
            <w:shd w:val="clear" w:color="auto" w:fill="auto"/>
          </w:tcPr>
          <w:p w14:paraId="2D4D7E4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340" w:type="dxa"/>
            <w:shd w:val="clear" w:color="auto" w:fill="auto"/>
          </w:tcPr>
          <w:p w14:paraId="10F29AD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501 (25.2)</w:t>
            </w:r>
          </w:p>
        </w:tc>
        <w:tc>
          <w:tcPr>
            <w:tcW w:w="2340" w:type="dxa"/>
            <w:shd w:val="clear" w:color="auto" w:fill="auto"/>
          </w:tcPr>
          <w:p w14:paraId="462B58F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164 (17.2)</w:t>
            </w:r>
          </w:p>
        </w:tc>
      </w:tr>
      <w:tr w:rsidR="00CA481F" w:rsidRPr="00FC7259" w14:paraId="07F2F6DC" w14:textId="77777777" w:rsidTr="00727222">
        <w:tc>
          <w:tcPr>
            <w:tcW w:w="4225" w:type="dxa"/>
            <w:shd w:val="clear" w:color="auto" w:fill="auto"/>
          </w:tcPr>
          <w:p w14:paraId="4541C9C9" w14:textId="77777777" w:rsidR="00CA481F" w:rsidRPr="00FC7259" w:rsidRDefault="00CA481F" w:rsidP="00CA48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>Facility type</w:t>
            </w:r>
          </w:p>
        </w:tc>
        <w:tc>
          <w:tcPr>
            <w:tcW w:w="2340" w:type="dxa"/>
            <w:shd w:val="clear" w:color="auto" w:fill="auto"/>
          </w:tcPr>
          <w:p w14:paraId="07E6F578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263C114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1F" w:rsidRPr="00FC7259" w14:paraId="79DC816D" w14:textId="77777777" w:rsidTr="00727222">
        <w:tc>
          <w:tcPr>
            <w:tcW w:w="4225" w:type="dxa"/>
            <w:shd w:val="clear" w:color="auto" w:fill="auto"/>
          </w:tcPr>
          <w:p w14:paraId="0EF4FA31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Community cancer program</w:t>
            </w:r>
          </w:p>
        </w:tc>
        <w:tc>
          <w:tcPr>
            <w:tcW w:w="2340" w:type="dxa"/>
            <w:shd w:val="clear" w:color="auto" w:fill="auto"/>
          </w:tcPr>
          <w:p w14:paraId="672ED9F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115 (5.9)</w:t>
            </w:r>
          </w:p>
        </w:tc>
        <w:tc>
          <w:tcPr>
            <w:tcW w:w="2340" w:type="dxa"/>
            <w:shd w:val="clear" w:color="auto" w:fill="auto"/>
          </w:tcPr>
          <w:p w14:paraId="0B6D4429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69 (6.0)</w:t>
            </w:r>
          </w:p>
        </w:tc>
      </w:tr>
      <w:tr w:rsidR="00CA481F" w:rsidRPr="00FC7259" w14:paraId="35824D62" w14:textId="77777777" w:rsidTr="00727222">
        <w:tc>
          <w:tcPr>
            <w:tcW w:w="4225" w:type="dxa"/>
            <w:shd w:val="clear" w:color="auto" w:fill="auto"/>
          </w:tcPr>
          <w:p w14:paraId="1B5E3D11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Comprehensive community cancer program</w:t>
            </w:r>
          </w:p>
        </w:tc>
        <w:tc>
          <w:tcPr>
            <w:tcW w:w="2340" w:type="dxa"/>
            <w:shd w:val="clear" w:color="auto" w:fill="auto"/>
          </w:tcPr>
          <w:p w14:paraId="0959826E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767 (39.1)</w:t>
            </w:r>
          </w:p>
        </w:tc>
        <w:tc>
          <w:tcPr>
            <w:tcW w:w="2340" w:type="dxa"/>
            <w:shd w:val="clear" w:color="auto" w:fill="auto"/>
          </w:tcPr>
          <w:p w14:paraId="49ED73DA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508 (44.0)</w:t>
            </w:r>
          </w:p>
        </w:tc>
      </w:tr>
      <w:tr w:rsidR="00CA481F" w:rsidRPr="00FC7259" w14:paraId="113B25B1" w14:textId="77777777" w:rsidTr="00727222">
        <w:tc>
          <w:tcPr>
            <w:tcW w:w="4225" w:type="dxa"/>
            <w:shd w:val="clear" w:color="auto" w:fill="auto"/>
          </w:tcPr>
          <w:p w14:paraId="62DF849D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Academic/research program</w:t>
            </w:r>
          </w:p>
        </w:tc>
        <w:tc>
          <w:tcPr>
            <w:tcW w:w="2340" w:type="dxa"/>
            <w:shd w:val="clear" w:color="auto" w:fill="auto"/>
          </w:tcPr>
          <w:p w14:paraId="33EF56F9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655 (33.4)</w:t>
            </w:r>
          </w:p>
        </w:tc>
        <w:tc>
          <w:tcPr>
            <w:tcW w:w="2340" w:type="dxa"/>
            <w:shd w:val="clear" w:color="auto" w:fill="auto"/>
          </w:tcPr>
          <w:p w14:paraId="7FE8636C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338 (29.3)</w:t>
            </w:r>
          </w:p>
        </w:tc>
      </w:tr>
      <w:tr w:rsidR="00CA481F" w:rsidRPr="00FC7259" w14:paraId="4519A6A6" w14:textId="77777777" w:rsidTr="00727222">
        <w:tc>
          <w:tcPr>
            <w:tcW w:w="4225" w:type="dxa"/>
            <w:shd w:val="clear" w:color="auto" w:fill="auto"/>
          </w:tcPr>
          <w:p w14:paraId="2521A9BB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C7259">
              <w:rPr>
                <w:rFonts w:ascii="Arial" w:hAnsi="Arial" w:cs="Arial"/>
                <w:sz w:val="20"/>
                <w:szCs w:val="20"/>
              </w:rPr>
              <w:t>Integrated network cancer program</w:t>
            </w:r>
          </w:p>
        </w:tc>
        <w:tc>
          <w:tcPr>
            <w:tcW w:w="2340" w:type="dxa"/>
            <w:shd w:val="clear" w:color="auto" w:fill="auto"/>
          </w:tcPr>
          <w:p w14:paraId="177927C7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425 (21.7)</w:t>
            </w:r>
          </w:p>
        </w:tc>
        <w:tc>
          <w:tcPr>
            <w:tcW w:w="2340" w:type="dxa"/>
            <w:shd w:val="clear" w:color="auto" w:fill="auto"/>
          </w:tcPr>
          <w:p w14:paraId="1DF7C3A7" w14:textId="77777777" w:rsidR="00CA481F" w:rsidRPr="00FC7259" w:rsidRDefault="00CA481F" w:rsidP="00CA481F">
            <w:pPr>
              <w:rPr>
                <w:rFonts w:ascii="Arial" w:hAnsi="Arial" w:cs="Arial"/>
                <w:sz w:val="20"/>
                <w:szCs w:val="20"/>
              </w:rPr>
            </w:pPr>
            <w:r w:rsidRPr="00FC7259">
              <w:rPr>
                <w:rFonts w:ascii="Arial" w:hAnsi="Arial" w:cs="Arial"/>
                <w:sz w:val="20"/>
                <w:szCs w:val="20"/>
              </w:rPr>
              <w:t>240 (20.8)</w:t>
            </w:r>
          </w:p>
        </w:tc>
      </w:tr>
    </w:tbl>
    <w:p w14:paraId="041B0500" w14:textId="77777777" w:rsidR="00FF658E" w:rsidRPr="00FC7259" w:rsidRDefault="00FF658E" w:rsidP="00FF658E">
      <w:pPr>
        <w:rPr>
          <w:rFonts w:ascii="Arial" w:hAnsi="Arial" w:cs="Arial"/>
          <w:sz w:val="20"/>
          <w:szCs w:val="20"/>
        </w:rPr>
      </w:pPr>
      <w:r w:rsidRPr="00FC7259">
        <w:rPr>
          <w:rFonts w:ascii="Arial" w:hAnsi="Arial" w:cs="Arial"/>
          <w:sz w:val="20"/>
          <w:szCs w:val="20"/>
        </w:rPr>
        <w:t>Abbreviations: SD, standard deviation; ER, estrogen receptor; PR, progesterone receptor; HER2, human epidermal growth factor receptor 2; AJCC, American Joint Committee on Cancer.</w:t>
      </w:r>
    </w:p>
    <w:p w14:paraId="1B9B8A8C" w14:textId="77777777" w:rsidR="00FF658E" w:rsidRPr="00FC7259" w:rsidRDefault="00FF658E" w:rsidP="00FF658E">
      <w:pPr>
        <w:rPr>
          <w:rFonts w:ascii="Arial" w:hAnsi="Arial" w:cs="Arial"/>
          <w:sz w:val="20"/>
          <w:szCs w:val="20"/>
        </w:rPr>
      </w:pPr>
      <w:proofErr w:type="spellStart"/>
      <w:r w:rsidRPr="00FC7259">
        <w:rPr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FC7259">
        <w:rPr>
          <w:rFonts w:ascii="Arial" w:hAnsi="Arial" w:cs="Arial"/>
          <w:sz w:val="20"/>
          <w:szCs w:val="20"/>
        </w:rPr>
        <w:t xml:space="preserve"> The Oncotype DX cohort included patients with hormone receptor-positive/HER2-negative stage I-III disease. </w:t>
      </w:r>
    </w:p>
    <w:p w14:paraId="391EE384" w14:textId="77777777" w:rsidR="00FF658E" w:rsidRPr="00FC7259" w:rsidRDefault="00FF658E" w:rsidP="00FF658E">
      <w:pPr>
        <w:rPr>
          <w:rFonts w:ascii="Arial" w:hAnsi="Arial" w:cs="Arial"/>
          <w:sz w:val="20"/>
          <w:szCs w:val="20"/>
        </w:rPr>
      </w:pPr>
      <w:r w:rsidRPr="00FC7259">
        <w:rPr>
          <w:rFonts w:ascii="Arial" w:hAnsi="Arial" w:cs="Arial"/>
          <w:sz w:val="20"/>
          <w:szCs w:val="20"/>
          <w:vertAlign w:val="superscript"/>
        </w:rPr>
        <w:t>b</w:t>
      </w:r>
      <w:r w:rsidRPr="00FC7259">
        <w:rPr>
          <w:rFonts w:ascii="Arial" w:hAnsi="Arial" w:cs="Arial"/>
          <w:sz w:val="20"/>
          <w:szCs w:val="20"/>
        </w:rPr>
        <w:t xml:space="preserve"> The MammaPrint cohort included both HR-positive and HR-negative stage I-III patients.</w:t>
      </w:r>
    </w:p>
    <w:p w14:paraId="621D9FD1" w14:textId="6730BFC8" w:rsidR="00490900" w:rsidRDefault="00FF658E" w:rsidP="00490900">
      <w:pPr>
        <w:rPr>
          <w:rFonts w:ascii="Arial" w:hAnsi="Arial" w:cs="Arial"/>
          <w:sz w:val="20"/>
          <w:szCs w:val="20"/>
        </w:rPr>
      </w:pPr>
      <w:r w:rsidRPr="00FC7259">
        <w:rPr>
          <w:rFonts w:ascii="Arial" w:hAnsi="Arial" w:cs="Arial"/>
          <w:sz w:val="20"/>
          <w:szCs w:val="20"/>
          <w:vertAlign w:val="superscript"/>
        </w:rPr>
        <w:t>c</w:t>
      </w:r>
      <w:r w:rsidRPr="00FC7259">
        <w:rPr>
          <w:rFonts w:ascii="Arial" w:hAnsi="Arial" w:cs="Arial"/>
          <w:sz w:val="20"/>
          <w:szCs w:val="20"/>
        </w:rPr>
        <w:t xml:space="preserve"> Other/unknown includes American Indian, Alaska Native, Hawaiian and other Pacific Islander, other or unknown races/ethnicities.</w:t>
      </w:r>
    </w:p>
    <w:p w14:paraId="543A4E72" w14:textId="5BE04FBE" w:rsidR="005234D7" w:rsidRDefault="005234D7" w:rsidP="00490900">
      <w:pPr>
        <w:rPr>
          <w:rFonts w:ascii="Arial" w:hAnsi="Arial" w:cs="Arial"/>
          <w:sz w:val="20"/>
          <w:szCs w:val="20"/>
        </w:rPr>
      </w:pPr>
    </w:p>
    <w:p w14:paraId="47600E2E" w14:textId="4B0CD29A" w:rsidR="005234D7" w:rsidRDefault="005234D7" w:rsidP="00490900">
      <w:pPr>
        <w:rPr>
          <w:rFonts w:ascii="Arial" w:hAnsi="Arial" w:cs="Arial"/>
          <w:sz w:val="20"/>
          <w:szCs w:val="20"/>
        </w:rPr>
      </w:pPr>
    </w:p>
    <w:p w14:paraId="45F83A42" w14:textId="5EDFC76C" w:rsidR="005234D7" w:rsidRDefault="005234D7" w:rsidP="00490900">
      <w:pPr>
        <w:rPr>
          <w:rFonts w:ascii="Arial" w:hAnsi="Arial" w:cs="Arial"/>
          <w:sz w:val="20"/>
          <w:szCs w:val="20"/>
        </w:rPr>
      </w:pPr>
    </w:p>
    <w:p w14:paraId="49F26515" w14:textId="77777777" w:rsidR="005234D7" w:rsidRPr="005234D7" w:rsidRDefault="005234D7" w:rsidP="00490900">
      <w:pPr>
        <w:rPr>
          <w:rFonts w:ascii="Arial" w:hAnsi="Arial" w:cs="Arial"/>
          <w:sz w:val="20"/>
          <w:szCs w:val="20"/>
        </w:rPr>
      </w:pPr>
    </w:p>
    <w:p w14:paraId="2588F92F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12CC34E7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4990D702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7EB8F58F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676FBA9A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4AE8F4B6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448A5546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456F2586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06C9A573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34BF0D59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7CBC2369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28EBB708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35421BAC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75CEEACE" w14:textId="550CCA9E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66C5F18D" w14:textId="52D0AC7A" w:rsidR="003C50BE" w:rsidRDefault="003C50BE" w:rsidP="00B8549B">
      <w:pPr>
        <w:rPr>
          <w:rFonts w:ascii="Arial" w:hAnsi="Arial" w:cs="Arial"/>
          <w:b/>
          <w:sz w:val="22"/>
          <w:szCs w:val="22"/>
        </w:rPr>
      </w:pPr>
    </w:p>
    <w:p w14:paraId="2A75A0A2" w14:textId="77777777" w:rsidR="003C50BE" w:rsidRDefault="003C50BE" w:rsidP="00B8549B">
      <w:pPr>
        <w:rPr>
          <w:rFonts w:ascii="Arial" w:hAnsi="Arial" w:cs="Arial"/>
          <w:b/>
          <w:sz w:val="22"/>
          <w:szCs w:val="22"/>
        </w:rPr>
      </w:pPr>
    </w:p>
    <w:p w14:paraId="56BFFDD3" w14:textId="77777777" w:rsidR="008D2C0F" w:rsidRDefault="008D2C0F" w:rsidP="00B8549B">
      <w:pPr>
        <w:rPr>
          <w:rFonts w:ascii="Arial" w:hAnsi="Arial" w:cs="Arial"/>
          <w:b/>
          <w:sz w:val="22"/>
          <w:szCs w:val="22"/>
        </w:rPr>
      </w:pPr>
    </w:p>
    <w:p w14:paraId="6D088BAA" w14:textId="77777777" w:rsidR="00FC2FBC" w:rsidRPr="009E5D3C" w:rsidRDefault="00FC2FBC" w:rsidP="00FC2FBC">
      <w:pPr>
        <w:rPr>
          <w:rFonts w:ascii="Arial" w:hAnsi="Arial" w:cs="Arial"/>
          <w:sz w:val="22"/>
          <w:szCs w:val="22"/>
        </w:rPr>
      </w:pPr>
      <w:r w:rsidRPr="009E5D3C">
        <w:rPr>
          <w:rFonts w:ascii="Arial" w:hAnsi="Arial" w:cs="Arial"/>
          <w:b/>
          <w:sz w:val="22"/>
          <w:szCs w:val="22"/>
        </w:rPr>
        <w:lastRenderedPageBreak/>
        <w:t>Supplementary Table 2.</w:t>
      </w:r>
      <w:r w:rsidRPr="009E5D3C">
        <w:rPr>
          <w:rFonts w:ascii="Arial" w:hAnsi="Arial" w:cs="Arial"/>
          <w:sz w:val="22"/>
          <w:szCs w:val="22"/>
        </w:rPr>
        <w:t xml:space="preserve"> Characteristics of HR-positive/HER2-negative </w:t>
      </w:r>
      <w:r>
        <w:rPr>
          <w:rFonts w:ascii="Arial" w:hAnsi="Arial" w:cs="Arial"/>
          <w:sz w:val="22"/>
          <w:szCs w:val="22"/>
        </w:rPr>
        <w:t>b</w:t>
      </w:r>
      <w:r w:rsidRPr="009E5D3C">
        <w:rPr>
          <w:rFonts w:ascii="Arial" w:hAnsi="Arial" w:cs="Arial"/>
          <w:sz w:val="22"/>
          <w:szCs w:val="22"/>
        </w:rPr>
        <w:t xml:space="preserve">reast </w:t>
      </w:r>
      <w:r>
        <w:rPr>
          <w:rFonts w:ascii="Arial" w:hAnsi="Arial" w:cs="Arial"/>
          <w:sz w:val="22"/>
          <w:szCs w:val="22"/>
        </w:rPr>
        <w:t>c</w:t>
      </w:r>
      <w:r w:rsidRPr="009E5D3C">
        <w:rPr>
          <w:rFonts w:ascii="Arial" w:hAnsi="Arial" w:cs="Arial"/>
          <w:sz w:val="22"/>
          <w:szCs w:val="22"/>
        </w:rPr>
        <w:t xml:space="preserve">ancer </w:t>
      </w:r>
      <w:r>
        <w:rPr>
          <w:rFonts w:ascii="Arial" w:hAnsi="Arial" w:cs="Arial"/>
          <w:sz w:val="22"/>
          <w:szCs w:val="22"/>
        </w:rPr>
        <w:t>p</w:t>
      </w:r>
      <w:r w:rsidRPr="009E5D3C">
        <w:rPr>
          <w:rFonts w:ascii="Arial" w:hAnsi="Arial" w:cs="Arial"/>
          <w:sz w:val="22"/>
          <w:szCs w:val="22"/>
        </w:rPr>
        <w:t xml:space="preserve">atients </w:t>
      </w:r>
      <w:r>
        <w:rPr>
          <w:rFonts w:ascii="Arial" w:hAnsi="Arial" w:cs="Arial"/>
          <w:sz w:val="22"/>
          <w:szCs w:val="22"/>
        </w:rPr>
        <w:t>w</w:t>
      </w:r>
      <w:r w:rsidRPr="009E5D3C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>r</w:t>
      </w:r>
      <w:r w:rsidRPr="009E5D3C">
        <w:rPr>
          <w:rFonts w:ascii="Arial" w:hAnsi="Arial" w:cs="Arial"/>
          <w:sz w:val="22"/>
          <w:szCs w:val="22"/>
        </w:rPr>
        <w:t xml:space="preserve">eceived </w:t>
      </w:r>
      <w:r>
        <w:rPr>
          <w:rFonts w:ascii="Arial" w:hAnsi="Arial" w:cs="Arial"/>
          <w:sz w:val="22"/>
          <w:szCs w:val="22"/>
        </w:rPr>
        <w:t>n</w:t>
      </w:r>
      <w:r w:rsidRPr="009E5D3C">
        <w:rPr>
          <w:rFonts w:ascii="Arial" w:hAnsi="Arial" w:cs="Arial"/>
          <w:sz w:val="22"/>
          <w:szCs w:val="22"/>
        </w:rPr>
        <w:t xml:space="preserve">eoadjuvant </w:t>
      </w:r>
      <w:r>
        <w:rPr>
          <w:rFonts w:ascii="Arial" w:hAnsi="Arial" w:cs="Arial"/>
          <w:sz w:val="22"/>
          <w:szCs w:val="22"/>
        </w:rPr>
        <w:t>c</w:t>
      </w:r>
      <w:r w:rsidRPr="009E5D3C">
        <w:rPr>
          <w:rFonts w:ascii="Arial" w:hAnsi="Arial" w:cs="Arial"/>
          <w:sz w:val="22"/>
          <w:szCs w:val="22"/>
        </w:rPr>
        <w:t>hemotherapy by Oncotype</w:t>
      </w:r>
      <w:r>
        <w:rPr>
          <w:rFonts w:ascii="Arial" w:hAnsi="Arial" w:cs="Arial"/>
          <w:sz w:val="22"/>
          <w:szCs w:val="22"/>
        </w:rPr>
        <w:t xml:space="preserve"> </w:t>
      </w:r>
      <w:r w:rsidRPr="009E5D3C">
        <w:rPr>
          <w:rFonts w:ascii="Arial" w:hAnsi="Arial" w:cs="Arial"/>
          <w:sz w:val="22"/>
          <w:szCs w:val="22"/>
        </w:rPr>
        <w:t xml:space="preserve">DX </w:t>
      </w:r>
      <w:r>
        <w:rPr>
          <w:rFonts w:ascii="Arial" w:hAnsi="Arial" w:cs="Arial"/>
          <w:sz w:val="22"/>
          <w:szCs w:val="22"/>
        </w:rPr>
        <w:t>r</w:t>
      </w:r>
      <w:r w:rsidRPr="009E5D3C">
        <w:rPr>
          <w:rFonts w:ascii="Arial" w:hAnsi="Arial" w:cs="Arial"/>
          <w:sz w:val="22"/>
          <w:szCs w:val="22"/>
        </w:rPr>
        <w:t xml:space="preserve">ecurrence </w:t>
      </w:r>
      <w:r>
        <w:rPr>
          <w:rFonts w:ascii="Arial" w:hAnsi="Arial" w:cs="Arial"/>
          <w:sz w:val="22"/>
          <w:szCs w:val="22"/>
        </w:rPr>
        <w:t>s</w:t>
      </w:r>
      <w:r w:rsidRPr="009E5D3C">
        <w:rPr>
          <w:rFonts w:ascii="Arial" w:hAnsi="Arial" w:cs="Arial"/>
          <w:sz w:val="22"/>
          <w:szCs w:val="22"/>
        </w:rPr>
        <w:t>core</w:t>
      </w:r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4235"/>
        <w:gridCol w:w="2155"/>
        <w:gridCol w:w="2265"/>
        <w:gridCol w:w="1155"/>
      </w:tblGrid>
      <w:tr w:rsidR="00FC2FBC" w:rsidRPr="00E44822" w14:paraId="525D1BDC" w14:textId="77777777" w:rsidTr="002A64E4">
        <w:tc>
          <w:tcPr>
            <w:tcW w:w="4235" w:type="dxa"/>
            <w:shd w:val="clear" w:color="auto" w:fill="auto"/>
          </w:tcPr>
          <w:p w14:paraId="7BE2F0B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0" w:type="dxa"/>
            <w:gridSpan w:val="2"/>
            <w:shd w:val="clear" w:color="auto" w:fill="auto"/>
          </w:tcPr>
          <w:p w14:paraId="4C39955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Oncotype DX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4482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55" w:type="dxa"/>
            <w:shd w:val="clear" w:color="auto" w:fill="auto"/>
          </w:tcPr>
          <w:p w14:paraId="582303F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2F483D48" w14:textId="77777777" w:rsidTr="002A64E4">
        <w:tc>
          <w:tcPr>
            <w:tcW w:w="4235" w:type="dxa"/>
            <w:shd w:val="clear" w:color="auto" w:fill="auto"/>
          </w:tcPr>
          <w:p w14:paraId="5902B909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155" w:type="dxa"/>
            <w:shd w:val="clear" w:color="auto" w:fill="auto"/>
          </w:tcPr>
          <w:p w14:paraId="5881809C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RS 0-25</w:t>
            </w:r>
          </w:p>
          <w:p w14:paraId="7B2FC18D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>(n=867), No. (row %)</w:t>
            </w:r>
          </w:p>
        </w:tc>
        <w:tc>
          <w:tcPr>
            <w:tcW w:w="2265" w:type="dxa"/>
            <w:shd w:val="clear" w:color="auto" w:fill="auto"/>
          </w:tcPr>
          <w:p w14:paraId="7221391A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RS 26-100</w:t>
            </w:r>
          </w:p>
          <w:p w14:paraId="7F989673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>(n=1,181), No. (row %)</w:t>
            </w:r>
          </w:p>
        </w:tc>
        <w:tc>
          <w:tcPr>
            <w:tcW w:w="1155" w:type="dxa"/>
            <w:shd w:val="clear" w:color="auto" w:fill="auto"/>
          </w:tcPr>
          <w:p w14:paraId="1BD0AB4C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value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44822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</w:p>
        </w:tc>
      </w:tr>
      <w:tr w:rsidR="00FC2FBC" w:rsidRPr="00E44822" w14:paraId="2BF3129B" w14:textId="77777777" w:rsidTr="002A64E4">
        <w:tc>
          <w:tcPr>
            <w:tcW w:w="4235" w:type="dxa"/>
            <w:shd w:val="clear" w:color="auto" w:fill="auto"/>
          </w:tcPr>
          <w:p w14:paraId="0163AF4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Age at diagnosis</w:t>
            </w:r>
            <w:r w:rsidRPr="00E44822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2155" w:type="dxa"/>
            <w:shd w:val="clear" w:color="auto" w:fill="auto"/>
          </w:tcPr>
          <w:p w14:paraId="6846F7A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>54.2 (</w:t>
            </w:r>
            <w:r>
              <w:rPr>
                <w:rFonts w:ascii="Arial" w:hAnsi="Arial" w:cs="Arial"/>
                <w:sz w:val="20"/>
                <w:szCs w:val="20"/>
              </w:rPr>
              <w:t>11.5)</w:t>
            </w:r>
          </w:p>
        </w:tc>
        <w:tc>
          <w:tcPr>
            <w:tcW w:w="2265" w:type="dxa"/>
            <w:shd w:val="clear" w:color="auto" w:fill="auto"/>
          </w:tcPr>
          <w:p w14:paraId="05978D8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54.6 (11.9)</w:t>
            </w:r>
          </w:p>
        </w:tc>
        <w:tc>
          <w:tcPr>
            <w:tcW w:w="1155" w:type="dxa"/>
            <w:shd w:val="clear" w:color="auto" w:fill="auto"/>
          </w:tcPr>
          <w:p w14:paraId="221C1F8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.48</w:t>
            </w:r>
          </w:p>
        </w:tc>
      </w:tr>
      <w:tr w:rsidR="00FC2FBC" w:rsidRPr="00E44822" w14:paraId="66509414" w14:textId="77777777" w:rsidTr="002A64E4">
        <w:tc>
          <w:tcPr>
            <w:tcW w:w="4235" w:type="dxa"/>
            <w:shd w:val="clear" w:color="auto" w:fill="auto"/>
          </w:tcPr>
          <w:p w14:paraId="271D887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Race/Ethnicity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44822">
              <w:rPr>
                <w:rFonts w:ascii="Arial" w:hAnsi="Arial" w:cs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55" w:type="dxa"/>
            <w:shd w:val="clear" w:color="auto" w:fill="auto"/>
          </w:tcPr>
          <w:p w14:paraId="330A2ED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28B43C4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57A77B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07B47D6" w14:textId="77777777" w:rsidTr="002A64E4">
        <w:tc>
          <w:tcPr>
            <w:tcW w:w="4235" w:type="dxa"/>
            <w:shd w:val="clear" w:color="auto" w:fill="auto"/>
          </w:tcPr>
          <w:p w14:paraId="3C4DBE3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White</w:t>
            </w:r>
          </w:p>
        </w:tc>
        <w:tc>
          <w:tcPr>
            <w:tcW w:w="2155" w:type="dxa"/>
            <w:shd w:val="clear" w:color="auto" w:fill="auto"/>
          </w:tcPr>
          <w:p w14:paraId="0D876D5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 (43.9)</w:t>
            </w:r>
          </w:p>
        </w:tc>
        <w:tc>
          <w:tcPr>
            <w:tcW w:w="2265" w:type="dxa"/>
            <w:shd w:val="clear" w:color="auto" w:fill="auto"/>
          </w:tcPr>
          <w:p w14:paraId="1F79A9C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865 (56.1)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1971DEC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.01</w:t>
            </w:r>
          </w:p>
        </w:tc>
      </w:tr>
      <w:tr w:rsidR="00FC2FBC" w:rsidRPr="00E44822" w14:paraId="36341CFE" w14:textId="77777777" w:rsidTr="002A64E4">
        <w:tc>
          <w:tcPr>
            <w:tcW w:w="4235" w:type="dxa"/>
            <w:shd w:val="clear" w:color="auto" w:fill="auto"/>
          </w:tcPr>
          <w:p w14:paraId="547FBFA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Black</w:t>
            </w:r>
          </w:p>
        </w:tc>
        <w:tc>
          <w:tcPr>
            <w:tcW w:w="2155" w:type="dxa"/>
            <w:shd w:val="clear" w:color="auto" w:fill="auto"/>
          </w:tcPr>
          <w:p w14:paraId="43E8142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(33.5)</w:t>
            </w:r>
          </w:p>
        </w:tc>
        <w:tc>
          <w:tcPr>
            <w:tcW w:w="2265" w:type="dxa"/>
            <w:shd w:val="clear" w:color="auto" w:fill="auto"/>
          </w:tcPr>
          <w:p w14:paraId="3959F5A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 (66.5)</w:t>
            </w:r>
          </w:p>
        </w:tc>
        <w:tc>
          <w:tcPr>
            <w:tcW w:w="1155" w:type="dxa"/>
            <w:vMerge/>
            <w:shd w:val="clear" w:color="auto" w:fill="auto"/>
          </w:tcPr>
          <w:p w14:paraId="4B311D0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2CF078D4" w14:textId="77777777" w:rsidTr="002A64E4">
        <w:tc>
          <w:tcPr>
            <w:tcW w:w="4235" w:type="dxa"/>
            <w:shd w:val="clear" w:color="auto" w:fill="auto"/>
          </w:tcPr>
          <w:p w14:paraId="084908A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Asian</w:t>
            </w:r>
          </w:p>
        </w:tc>
        <w:tc>
          <w:tcPr>
            <w:tcW w:w="2155" w:type="dxa"/>
            <w:shd w:val="clear" w:color="auto" w:fill="auto"/>
          </w:tcPr>
          <w:p w14:paraId="74DCBF7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(43.4)</w:t>
            </w:r>
          </w:p>
        </w:tc>
        <w:tc>
          <w:tcPr>
            <w:tcW w:w="2265" w:type="dxa"/>
            <w:shd w:val="clear" w:color="auto" w:fill="auto"/>
          </w:tcPr>
          <w:p w14:paraId="53AADE5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 (56.6)</w:t>
            </w:r>
          </w:p>
        </w:tc>
        <w:tc>
          <w:tcPr>
            <w:tcW w:w="1155" w:type="dxa"/>
            <w:vMerge/>
            <w:shd w:val="clear" w:color="auto" w:fill="auto"/>
          </w:tcPr>
          <w:p w14:paraId="5D1FEDB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617A3349" w14:textId="77777777" w:rsidTr="002A64E4">
        <w:tc>
          <w:tcPr>
            <w:tcW w:w="4235" w:type="dxa"/>
            <w:shd w:val="clear" w:color="auto" w:fill="auto"/>
          </w:tcPr>
          <w:p w14:paraId="2058189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Hispanic</w:t>
            </w:r>
          </w:p>
        </w:tc>
        <w:tc>
          <w:tcPr>
            <w:tcW w:w="2155" w:type="dxa"/>
            <w:shd w:val="clear" w:color="auto" w:fill="auto"/>
          </w:tcPr>
          <w:p w14:paraId="6EB3F57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 (44.0)</w:t>
            </w:r>
          </w:p>
        </w:tc>
        <w:tc>
          <w:tcPr>
            <w:tcW w:w="2265" w:type="dxa"/>
            <w:shd w:val="clear" w:color="auto" w:fill="auto"/>
          </w:tcPr>
          <w:p w14:paraId="08DD320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(56.0)</w:t>
            </w:r>
          </w:p>
        </w:tc>
        <w:tc>
          <w:tcPr>
            <w:tcW w:w="1155" w:type="dxa"/>
            <w:vMerge/>
            <w:shd w:val="clear" w:color="auto" w:fill="auto"/>
          </w:tcPr>
          <w:p w14:paraId="28D3D40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00A235B4" w14:textId="77777777" w:rsidTr="002A64E4">
        <w:tc>
          <w:tcPr>
            <w:tcW w:w="4235" w:type="dxa"/>
            <w:shd w:val="clear" w:color="auto" w:fill="auto"/>
          </w:tcPr>
          <w:p w14:paraId="280E657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Other/unknown</w:t>
            </w:r>
          </w:p>
        </w:tc>
        <w:tc>
          <w:tcPr>
            <w:tcW w:w="2155" w:type="dxa"/>
            <w:shd w:val="clear" w:color="auto" w:fill="auto"/>
          </w:tcPr>
          <w:p w14:paraId="4B56656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(27.5)</w:t>
            </w:r>
          </w:p>
        </w:tc>
        <w:tc>
          <w:tcPr>
            <w:tcW w:w="2265" w:type="dxa"/>
            <w:shd w:val="clear" w:color="auto" w:fill="auto"/>
          </w:tcPr>
          <w:p w14:paraId="4C7E34C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(72.5)</w:t>
            </w:r>
          </w:p>
        </w:tc>
        <w:tc>
          <w:tcPr>
            <w:tcW w:w="1155" w:type="dxa"/>
            <w:vMerge/>
            <w:shd w:val="clear" w:color="auto" w:fill="auto"/>
          </w:tcPr>
          <w:p w14:paraId="20BCA8B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2F8E0748" w14:textId="77777777" w:rsidTr="002A64E4">
        <w:tc>
          <w:tcPr>
            <w:tcW w:w="4235" w:type="dxa"/>
            <w:shd w:val="clear" w:color="auto" w:fill="auto"/>
          </w:tcPr>
          <w:p w14:paraId="69F2E21A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Year of diagnosis</w:t>
            </w:r>
          </w:p>
        </w:tc>
        <w:tc>
          <w:tcPr>
            <w:tcW w:w="2155" w:type="dxa"/>
            <w:shd w:val="clear" w:color="auto" w:fill="auto"/>
          </w:tcPr>
          <w:p w14:paraId="25D8E3A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0CA150D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3A5ED5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00DAA691" w14:textId="77777777" w:rsidTr="002A64E4">
        <w:tc>
          <w:tcPr>
            <w:tcW w:w="4235" w:type="dxa"/>
            <w:shd w:val="clear" w:color="auto" w:fill="auto"/>
          </w:tcPr>
          <w:p w14:paraId="76BA1A3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2010</w:t>
            </w:r>
          </w:p>
        </w:tc>
        <w:tc>
          <w:tcPr>
            <w:tcW w:w="2155" w:type="dxa"/>
            <w:shd w:val="clear" w:color="auto" w:fill="auto"/>
          </w:tcPr>
          <w:p w14:paraId="5C8D822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(50.0)</w:t>
            </w:r>
          </w:p>
        </w:tc>
        <w:tc>
          <w:tcPr>
            <w:tcW w:w="2265" w:type="dxa"/>
            <w:shd w:val="clear" w:color="auto" w:fill="auto"/>
          </w:tcPr>
          <w:p w14:paraId="3BC6227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(50.0)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3B24764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24747CC6" w14:textId="77777777" w:rsidTr="002A64E4">
        <w:tc>
          <w:tcPr>
            <w:tcW w:w="4235" w:type="dxa"/>
            <w:shd w:val="clear" w:color="auto" w:fill="auto"/>
          </w:tcPr>
          <w:p w14:paraId="5F34A63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2011</w:t>
            </w:r>
          </w:p>
        </w:tc>
        <w:tc>
          <w:tcPr>
            <w:tcW w:w="2155" w:type="dxa"/>
            <w:shd w:val="clear" w:color="auto" w:fill="auto"/>
          </w:tcPr>
          <w:p w14:paraId="01D8BBB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 (51.0)</w:t>
            </w:r>
          </w:p>
        </w:tc>
        <w:tc>
          <w:tcPr>
            <w:tcW w:w="2265" w:type="dxa"/>
            <w:shd w:val="clear" w:color="auto" w:fill="auto"/>
          </w:tcPr>
          <w:p w14:paraId="72A6EBF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(49.0)</w:t>
            </w:r>
          </w:p>
        </w:tc>
        <w:tc>
          <w:tcPr>
            <w:tcW w:w="1155" w:type="dxa"/>
            <w:vMerge/>
            <w:shd w:val="clear" w:color="auto" w:fill="auto"/>
          </w:tcPr>
          <w:p w14:paraId="08B8612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9582CD8" w14:textId="77777777" w:rsidTr="002A64E4">
        <w:tc>
          <w:tcPr>
            <w:tcW w:w="4235" w:type="dxa"/>
            <w:shd w:val="clear" w:color="auto" w:fill="auto"/>
          </w:tcPr>
          <w:p w14:paraId="23E37CB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2012</w:t>
            </w:r>
          </w:p>
        </w:tc>
        <w:tc>
          <w:tcPr>
            <w:tcW w:w="2155" w:type="dxa"/>
            <w:shd w:val="clear" w:color="auto" w:fill="auto"/>
          </w:tcPr>
          <w:p w14:paraId="6934489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(47.4)</w:t>
            </w:r>
          </w:p>
        </w:tc>
        <w:tc>
          <w:tcPr>
            <w:tcW w:w="2265" w:type="dxa"/>
            <w:shd w:val="clear" w:color="auto" w:fill="auto"/>
          </w:tcPr>
          <w:p w14:paraId="15D1364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(52.6)</w:t>
            </w:r>
          </w:p>
        </w:tc>
        <w:tc>
          <w:tcPr>
            <w:tcW w:w="1155" w:type="dxa"/>
            <w:vMerge/>
            <w:shd w:val="clear" w:color="auto" w:fill="auto"/>
          </w:tcPr>
          <w:p w14:paraId="161BF37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6ABD0846" w14:textId="77777777" w:rsidTr="002A64E4">
        <w:tc>
          <w:tcPr>
            <w:tcW w:w="4235" w:type="dxa"/>
            <w:shd w:val="clear" w:color="auto" w:fill="auto"/>
          </w:tcPr>
          <w:p w14:paraId="56BD23A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2013</w:t>
            </w:r>
          </w:p>
        </w:tc>
        <w:tc>
          <w:tcPr>
            <w:tcW w:w="2155" w:type="dxa"/>
            <w:shd w:val="clear" w:color="auto" w:fill="auto"/>
          </w:tcPr>
          <w:p w14:paraId="310E691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(41.7)</w:t>
            </w:r>
          </w:p>
        </w:tc>
        <w:tc>
          <w:tcPr>
            <w:tcW w:w="2265" w:type="dxa"/>
            <w:shd w:val="clear" w:color="auto" w:fill="auto"/>
          </w:tcPr>
          <w:p w14:paraId="10E21E2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(58.3)</w:t>
            </w:r>
          </w:p>
        </w:tc>
        <w:tc>
          <w:tcPr>
            <w:tcW w:w="1155" w:type="dxa"/>
            <w:vMerge/>
            <w:shd w:val="clear" w:color="auto" w:fill="auto"/>
          </w:tcPr>
          <w:p w14:paraId="4DAC6C2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6DFDF99" w14:textId="77777777" w:rsidTr="002A64E4">
        <w:tc>
          <w:tcPr>
            <w:tcW w:w="4235" w:type="dxa"/>
            <w:shd w:val="clear" w:color="auto" w:fill="auto"/>
          </w:tcPr>
          <w:p w14:paraId="70F360E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2014</w:t>
            </w:r>
          </w:p>
        </w:tc>
        <w:tc>
          <w:tcPr>
            <w:tcW w:w="2155" w:type="dxa"/>
            <w:shd w:val="clear" w:color="auto" w:fill="auto"/>
          </w:tcPr>
          <w:p w14:paraId="43D9B1A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 (51.7)</w:t>
            </w:r>
          </w:p>
        </w:tc>
        <w:tc>
          <w:tcPr>
            <w:tcW w:w="2265" w:type="dxa"/>
            <w:shd w:val="clear" w:color="auto" w:fill="auto"/>
          </w:tcPr>
          <w:p w14:paraId="1181E40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(48.3)</w:t>
            </w:r>
          </w:p>
        </w:tc>
        <w:tc>
          <w:tcPr>
            <w:tcW w:w="1155" w:type="dxa"/>
            <w:vMerge/>
            <w:shd w:val="clear" w:color="auto" w:fill="auto"/>
          </w:tcPr>
          <w:p w14:paraId="3F15EAD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7ABD7FBF" w14:textId="77777777" w:rsidTr="002A64E4">
        <w:tc>
          <w:tcPr>
            <w:tcW w:w="4235" w:type="dxa"/>
            <w:shd w:val="clear" w:color="auto" w:fill="auto"/>
          </w:tcPr>
          <w:p w14:paraId="1591DD1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2015</w:t>
            </w:r>
          </w:p>
        </w:tc>
        <w:tc>
          <w:tcPr>
            <w:tcW w:w="2155" w:type="dxa"/>
            <w:shd w:val="clear" w:color="auto" w:fill="auto"/>
          </w:tcPr>
          <w:p w14:paraId="17DB22B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 (50.9)</w:t>
            </w:r>
          </w:p>
        </w:tc>
        <w:tc>
          <w:tcPr>
            <w:tcW w:w="2265" w:type="dxa"/>
            <w:shd w:val="clear" w:color="auto" w:fill="auto"/>
          </w:tcPr>
          <w:p w14:paraId="4CCF367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 (49.1)</w:t>
            </w:r>
          </w:p>
        </w:tc>
        <w:tc>
          <w:tcPr>
            <w:tcW w:w="1155" w:type="dxa"/>
            <w:vMerge/>
            <w:shd w:val="clear" w:color="auto" w:fill="auto"/>
          </w:tcPr>
          <w:p w14:paraId="4468923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3A387DFE" w14:textId="77777777" w:rsidTr="002A64E4">
        <w:tc>
          <w:tcPr>
            <w:tcW w:w="4235" w:type="dxa"/>
            <w:shd w:val="clear" w:color="auto" w:fill="auto"/>
          </w:tcPr>
          <w:p w14:paraId="52DABEB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2016</w:t>
            </w:r>
          </w:p>
        </w:tc>
        <w:tc>
          <w:tcPr>
            <w:tcW w:w="2155" w:type="dxa"/>
            <w:shd w:val="clear" w:color="auto" w:fill="auto"/>
          </w:tcPr>
          <w:p w14:paraId="2CD2735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 (41.6)</w:t>
            </w:r>
          </w:p>
        </w:tc>
        <w:tc>
          <w:tcPr>
            <w:tcW w:w="2265" w:type="dxa"/>
            <w:shd w:val="clear" w:color="auto" w:fill="auto"/>
          </w:tcPr>
          <w:p w14:paraId="209F2DF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 (58.5)</w:t>
            </w:r>
          </w:p>
        </w:tc>
        <w:tc>
          <w:tcPr>
            <w:tcW w:w="1155" w:type="dxa"/>
            <w:vMerge/>
            <w:shd w:val="clear" w:color="auto" w:fill="auto"/>
          </w:tcPr>
          <w:p w14:paraId="15B41FE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2ED5D7C" w14:textId="77777777" w:rsidTr="002A64E4">
        <w:tc>
          <w:tcPr>
            <w:tcW w:w="4235" w:type="dxa"/>
            <w:shd w:val="clear" w:color="auto" w:fill="auto"/>
          </w:tcPr>
          <w:p w14:paraId="24463F0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2017</w:t>
            </w:r>
          </w:p>
        </w:tc>
        <w:tc>
          <w:tcPr>
            <w:tcW w:w="2155" w:type="dxa"/>
            <w:shd w:val="clear" w:color="auto" w:fill="auto"/>
          </w:tcPr>
          <w:p w14:paraId="35ECF3D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(40.1)</w:t>
            </w:r>
          </w:p>
        </w:tc>
        <w:tc>
          <w:tcPr>
            <w:tcW w:w="2265" w:type="dxa"/>
            <w:shd w:val="clear" w:color="auto" w:fill="auto"/>
          </w:tcPr>
          <w:p w14:paraId="5E545CF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(59.9)</w:t>
            </w:r>
          </w:p>
        </w:tc>
        <w:tc>
          <w:tcPr>
            <w:tcW w:w="1155" w:type="dxa"/>
            <w:vMerge/>
            <w:shd w:val="clear" w:color="auto" w:fill="auto"/>
          </w:tcPr>
          <w:p w14:paraId="657E8CD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78B3126C" w14:textId="77777777" w:rsidTr="002A64E4">
        <w:tc>
          <w:tcPr>
            <w:tcW w:w="4235" w:type="dxa"/>
            <w:shd w:val="clear" w:color="auto" w:fill="auto"/>
          </w:tcPr>
          <w:p w14:paraId="272827E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2018</w:t>
            </w:r>
          </w:p>
        </w:tc>
        <w:tc>
          <w:tcPr>
            <w:tcW w:w="2155" w:type="dxa"/>
            <w:shd w:val="clear" w:color="auto" w:fill="auto"/>
          </w:tcPr>
          <w:p w14:paraId="4A908CA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 (37.7)</w:t>
            </w:r>
          </w:p>
        </w:tc>
        <w:tc>
          <w:tcPr>
            <w:tcW w:w="2265" w:type="dxa"/>
            <w:shd w:val="clear" w:color="auto" w:fill="auto"/>
          </w:tcPr>
          <w:p w14:paraId="2671EA6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 (62.3)</w:t>
            </w:r>
          </w:p>
        </w:tc>
        <w:tc>
          <w:tcPr>
            <w:tcW w:w="1155" w:type="dxa"/>
            <w:vMerge/>
            <w:shd w:val="clear" w:color="auto" w:fill="auto"/>
          </w:tcPr>
          <w:p w14:paraId="7B39EFD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49E4432" w14:textId="77777777" w:rsidTr="002A64E4">
        <w:tc>
          <w:tcPr>
            <w:tcW w:w="4235" w:type="dxa"/>
            <w:shd w:val="clear" w:color="auto" w:fill="auto"/>
          </w:tcPr>
          <w:p w14:paraId="08D6BB3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2019</w:t>
            </w:r>
          </w:p>
        </w:tc>
        <w:tc>
          <w:tcPr>
            <w:tcW w:w="2155" w:type="dxa"/>
            <w:shd w:val="clear" w:color="auto" w:fill="auto"/>
          </w:tcPr>
          <w:p w14:paraId="30D9CC5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 (34.2)</w:t>
            </w:r>
          </w:p>
        </w:tc>
        <w:tc>
          <w:tcPr>
            <w:tcW w:w="2265" w:type="dxa"/>
            <w:shd w:val="clear" w:color="auto" w:fill="auto"/>
          </w:tcPr>
          <w:p w14:paraId="2E80A30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 (65.8)</w:t>
            </w:r>
          </w:p>
        </w:tc>
        <w:tc>
          <w:tcPr>
            <w:tcW w:w="1155" w:type="dxa"/>
            <w:vMerge/>
            <w:shd w:val="clear" w:color="auto" w:fill="auto"/>
          </w:tcPr>
          <w:p w14:paraId="17FC498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6DD97192" w14:textId="77777777" w:rsidTr="002A64E4">
        <w:tc>
          <w:tcPr>
            <w:tcW w:w="4235" w:type="dxa"/>
            <w:shd w:val="clear" w:color="auto" w:fill="auto"/>
          </w:tcPr>
          <w:p w14:paraId="06AAFED2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Charlson-Deyo Score</w:t>
            </w:r>
          </w:p>
        </w:tc>
        <w:tc>
          <w:tcPr>
            <w:tcW w:w="2155" w:type="dxa"/>
            <w:shd w:val="clear" w:color="auto" w:fill="auto"/>
          </w:tcPr>
          <w:p w14:paraId="68FE6AC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0353E9E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45411BE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0BA0CC0E" w14:textId="77777777" w:rsidTr="002A64E4">
        <w:tc>
          <w:tcPr>
            <w:tcW w:w="4235" w:type="dxa"/>
            <w:shd w:val="clear" w:color="auto" w:fill="auto"/>
          </w:tcPr>
          <w:p w14:paraId="49E6E56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55" w:type="dxa"/>
            <w:shd w:val="clear" w:color="auto" w:fill="auto"/>
          </w:tcPr>
          <w:p w14:paraId="39FB618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 (42.8)</w:t>
            </w:r>
          </w:p>
        </w:tc>
        <w:tc>
          <w:tcPr>
            <w:tcW w:w="2265" w:type="dxa"/>
            <w:shd w:val="clear" w:color="auto" w:fill="auto"/>
          </w:tcPr>
          <w:p w14:paraId="7BD9725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1,024 (57.2)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6003C4C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.59</w:t>
            </w:r>
          </w:p>
        </w:tc>
      </w:tr>
      <w:tr w:rsidR="00FC2FBC" w:rsidRPr="00E44822" w14:paraId="73F2618D" w14:textId="77777777" w:rsidTr="002A64E4">
        <w:tc>
          <w:tcPr>
            <w:tcW w:w="4235" w:type="dxa"/>
            <w:shd w:val="clear" w:color="auto" w:fill="auto"/>
          </w:tcPr>
          <w:p w14:paraId="32C0ECA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55" w:type="dxa"/>
            <w:shd w:val="clear" w:color="auto" w:fill="auto"/>
          </w:tcPr>
          <w:p w14:paraId="2E44C6D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 (39.5)</w:t>
            </w:r>
          </w:p>
        </w:tc>
        <w:tc>
          <w:tcPr>
            <w:tcW w:w="2265" w:type="dxa"/>
            <w:shd w:val="clear" w:color="auto" w:fill="auto"/>
          </w:tcPr>
          <w:p w14:paraId="1F8E35E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 (60.5)</w:t>
            </w:r>
          </w:p>
        </w:tc>
        <w:tc>
          <w:tcPr>
            <w:tcW w:w="1155" w:type="dxa"/>
            <w:vMerge/>
            <w:shd w:val="clear" w:color="auto" w:fill="auto"/>
          </w:tcPr>
          <w:p w14:paraId="2DB7819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321AA157" w14:textId="77777777" w:rsidTr="002A64E4">
        <w:tc>
          <w:tcPr>
            <w:tcW w:w="4235" w:type="dxa"/>
            <w:shd w:val="clear" w:color="auto" w:fill="auto"/>
          </w:tcPr>
          <w:p w14:paraId="3495622C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≥2</w:t>
            </w:r>
          </w:p>
        </w:tc>
        <w:tc>
          <w:tcPr>
            <w:tcW w:w="2155" w:type="dxa"/>
            <w:shd w:val="clear" w:color="auto" w:fill="auto"/>
          </w:tcPr>
          <w:p w14:paraId="61E406E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 (39.1)</w:t>
            </w:r>
          </w:p>
        </w:tc>
        <w:tc>
          <w:tcPr>
            <w:tcW w:w="2265" w:type="dxa"/>
            <w:shd w:val="clear" w:color="auto" w:fill="auto"/>
          </w:tcPr>
          <w:p w14:paraId="03E8B7D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(60.9)</w:t>
            </w:r>
          </w:p>
        </w:tc>
        <w:tc>
          <w:tcPr>
            <w:tcW w:w="1155" w:type="dxa"/>
            <w:vMerge/>
            <w:shd w:val="clear" w:color="auto" w:fill="auto"/>
          </w:tcPr>
          <w:p w14:paraId="11E24FC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9D7FD77" w14:textId="77777777" w:rsidTr="002A64E4">
        <w:tc>
          <w:tcPr>
            <w:tcW w:w="4235" w:type="dxa"/>
            <w:shd w:val="clear" w:color="auto" w:fill="auto"/>
          </w:tcPr>
          <w:p w14:paraId="42AC549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Histologic type</w:t>
            </w:r>
          </w:p>
        </w:tc>
        <w:tc>
          <w:tcPr>
            <w:tcW w:w="2155" w:type="dxa"/>
            <w:shd w:val="clear" w:color="auto" w:fill="auto"/>
          </w:tcPr>
          <w:p w14:paraId="68369B8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11F915A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1BC0ADC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3E91531E" w14:textId="77777777" w:rsidTr="002A64E4">
        <w:tc>
          <w:tcPr>
            <w:tcW w:w="4235" w:type="dxa"/>
            <w:shd w:val="clear" w:color="auto" w:fill="auto"/>
          </w:tcPr>
          <w:p w14:paraId="7E23AB5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Ductal</w:t>
            </w:r>
          </w:p>
        </w:tc>
        <w:tc>
          <w:tcPr>
            <w:tcW w:w="2155" w:type="dxa"/>
            <w:shd w:val="clear" w:color="auto" w:fill="auto"/>
          </w:tcPr>
          <w:p w14:paraId="39707AF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(37.5)</w:t>
            </w:r>
          </w:p>
        </w:tc>
        <w:tc>
          <w:tcPr>
            <w:tcW w:w="2265" w:type="dxa"/>
            <w:shd w:val="clear" w:color="auto" w:fill="auto"/>
          </w:tcPr>
          <w:p w14:paraId="2B2A8AF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1,054 (62.5)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1A22A7F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4AC83891" w14:textId="77777777" w:rsidTr="002A64E4">
        <w:tc>
          <w:tcPr>
            <w:tcW w:w="4235" w:type="dxa"/>
            <w:shd w:val="clear" w:color="auto" w:fill="auto"/>
          </w:tcPr>
          <w:p w14:paraId="682E70D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Lobular</w:t>
            </w:r>
          </w:p>
        </w:tc>
        <w:tc>
          <w:tcPr>
            <w:tcW w:w="2155" w:type="dxa"/>
            <w:shd w:val="clear" w:color="auto" w:fill="auto"/>
          </w:tcPr>
          <w:p w14:paraId="58AB411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(73.0)</w:t>
            </w:r>
          </w:p>
        </w:tc>
        <w:tc>
          <w:tcPr>
            <w:tcW w:w="2265" w:type="dxa"/>
            <w:shd w:val="clear" w:color="auto" w:fill="auto"/>
          </w:tcPr>
          <w:p w14:paraId="3CEC110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(27.0)</w:t>
            </w:r>
          </w:p>
        </w:tc>
        <w:tc>
          <w:tcPr>
            <w:tcW w:w="1155" w:type="dxa"/>
            <w:vMerge/>
            <w:shd w:val="clear" w:color="auto" w:fill="auto"/>
          </w:tcPr>
          <w:p w14:paraId="475609F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053DAD03" w14:textId="77777777" w:rsidTr="002A64E4">
        <w:tc>
          <w:tcPr>
            <w:tcW w:w="4235" w:type="dxa"/>
            <w:shd w:val="clear" w:color="auto" w:fill="auto"/>
          </w:tcPr>
          <w:p w14:paraId="7E2F009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Ductal and lobular</w:t>
            </w:r>
          </w:p>
        </w:tc>
        <w:tc>
          <w:tcPr>
            <w:tcW w:w="2155" w:type="dxa"/>
            <w:shd w:val="clear" w:color="auto" w:fill="auto"/>
          </w:tcPr>
          <w:p w14:paraId="6C36B2F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(55.3)</w:t>
            </w:r>
          </w:p>
        </w:tc>
        <w:tc>
          <w:tcPr>
            <w:tcW w:w="2265" w:type="dxa"/>
            <w:shd w:val="clear" w:color="auto" w:fill="auto"/>
          </w:tcPr>
          <w:p w14:paraId="097C8F5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 (44.7)</w:t>
            </w:r>
          </w:p>
        </w:tc>
        <w:tc>
          <w:tcPr>
            <w:tcW w:w="1155" w:type="dxa"/>
            <w:vMerge/>
            <w:shd w:val="clear" w:color="auto" w:fill="auto"/>
          </w:tcPr>
          <w:p w14:paraId="0A94B05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33705A8A" w14:textId="77777777" w:rsidTr="002A64E4">
        <w:tc>
          <w:tcPr>
            <w:tcW w:w="4235" w:type="dxa"/>
            <w:shd w:val="clear" w:color="auto" w:fill="auto"/>
          </w:tcPr>
          <w:p w14:paraId="2A22F06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155" w:type="dxa"/>
            <w:shd w:val="clear" w:color="auto" w:fill="auto"/>
          </w:tcPr>
          <w:p w14:paraId="196E897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(50.0)</w:t>
            </w:r>
          </w:p>
        </w:tc>
        <w:tc>
          <w:tcPr>
            <w:tcW w:w="2265" w:type="dxa"/>
            <w:shd w:val="clear" w:color="auto" w:fill="auto"/>
          </w:tcPr>
          <w:p w14:paraId="409CB4C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(50.0)</w:t>
            </w:r>
          </w:p>
        </w:tc>
        <w:tc>
          <w:tcPr>
            <w:tcW w:w="1155" w:type="dxa"/>
            <w:vMerge/>
            <w:shd w:val="clear" w:color="auto" w:fill="auto"/>
          </w:tcPr>
          <w:p w14:paraId="56D1387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1CC82835" w14:textId="77777777" w:rsidTr="002A64E4">
        <w:tc>
          <w:tcPr>
            <w:tcW w:w="4235" w:type="dxa"/>
            <w:shd w:val="clear" w:color="auto" w:fill="auto"/>
          </w:tcPr>
          <w:p w14:paraId="784E3F2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PR status</w:t>
            </w:r>
          </w:p>
        </w:tc>
        <w:tc>
          <w:tcPr>
            <w:tcW w:w="2155" w:type="dxa"/>
            <w:shd w:val="clear" w:color="auto" w:fill="auto"/>
          </w:tcPr>
          <w:p w14:paraId="6CD92E3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2CE70E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24CE636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38920524" w14:textId="77777777" w:rsidTr="002A64E4">
        <w:tc>
          <w:tcPr>
            <w:tcW w:w="4235" w:type="dxa"/>
            <w:shd w:val="clear" w:color="auto" w:fill="auto"/>
          </w:tcPr>
          <w:p w14:paraId="45BB3F2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2155" w:type="dxa"/>
            <w:shd w:val="clear" w:color="auto" w:fill="auto"/>
          </w:tcPr>
          <w:p w14:paraId="3B72F3C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(16.2)</w:t>
            </w:r>
          </w:p>
        </w:tc>
        <w:tc>
          <w:tcPr>
            <w:tcW w:w="2265" w:type="dxa"/>
            <w:shd w:val="clear" w:color="auto" w:fill="auto"/>
          </w:tcPr>
          <w:p w14:paraId="43FF7BC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 (83.8)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3B3D452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6D91B0EF" w14:textId="77777777" w:rsidTr="002A64E4">
        <w:tc>
          <w:tcPr>
            <w:tcW w:w="4235" w:type="dxa"/>
            <w:shd w:val="clear" w:color="auto" w:fill="auto"/>
          </w:tcPr>
          <w:p w14:paraId="54DBFD1C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2155" w:type="dxa"/>
            <w:shd w:val="clear" w:color="auto" w:fill="auto"/>
          </w:tcPr>
          <w:p w14:paraId="1689FC8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 (48.7)</w:t>
            </w:r>
          </w:p>
        </w:tc>
        <w:tc>
          <w:tcPr>
            <w:tcW w:w="2265" w:type="dxa"/>
            <w:shd w:val="clear" w:color="auto" w:fill="auto"/>
          </w:tcPr>
          <w:p w14:paraId="46A8B8D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843 (51.3)</w:t>
            </w:r>
          </w:p>
        </w:tc>
        <w:tc>
          <w:tcPr>
            <w:tcW w:w="1155" w:type="dxa"/>
            <w:vMerge/>
            <w:shd w:val="clear" w:color="auto" w:fill="auto"/>
          </w:tcPr>
          <w:p w14:paraId="51C7804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1429774D" w14:textId="77777777" w:rsidTr="002A64E4">
        <w:tc>
          <w:tcPr>
            <w:tcW w:w="4235" w:type="dxa"/>
            <w:shd w:val="clear" w:color="auto" w:fill="auto"/>
          </w:tcPr>
          <w:p w14:paraId="093DAC0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AJCC stage group</w:t>
            </w:r>
          </w:p>
        </w:tc>
        <w:tc>
          <w:tcPr>
            <w:tcW w:w="2155" w:type="dxa"/>
            <w:shd w:val="clear" w:color="auto" w:fill="auto"/>
          </w:tcPr>
          <w:p w14:paraId="1DFE1F8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390B54D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2C329D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FE82C06" w14:textId="77777777" w:rsidTr="002A64E4">
        <w:tc>
          <w:tcPr>
            <w:tcW w:w="4235" w:type="dxa"/>
            <w:shd w:val="clear" w:color="auto" w:fill="auto"/>
          </w:tcPr>
          <w:p w14:paraId="15D2760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55" w:type="dxa"/>
            <w:shd w:val="clear" w:color="auto" w:fill="auto"/>
          </w:tcPr>
          <w:p w14:paraId="4607C09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(40.8)</w:t>
            </w:r>
          </w:p>
        </w:tc>
        <w:tc>
          <w:tcPr>
            <w:tcW w:w="2265" w:type="dxa"/>
            <w:shd w:val="clear" w:color="auto" w:fill="auto"/>
          </w:tcPr>
          <w:p w14:paraId="327441F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 (59.2)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311363C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.001</w:t>
            </w:r>
          </w:p>
        </w:tc>
      </w:tr>
      <w:tr w:rsidR="00FC2FBC" w:rsidRPr="00E44822" w14:paraId="2789517F" w14:textId="77777777" w:rsidTr="002A64E4">
        <w:tc>
          <w:tcPr>
            <w:tcW w:w="4235" w:type="dxa"/>
            <w:shd w:val="clear" w:color="auto" w:fill="auto"/>
          </w:tcPr>
          <w:p w14:paraId="18EDD4B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155" w:type="dxa"/>
            <w:shd w:val="clear" w:color="auto" w:fill="auto"/>
          </w:tcPr>
          <w:p w14:paraId="770772C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 (40.6)</w:t>
            </w:r>
          </w:p>
        </w:tc>
        <w:tc>
          <w:tcPr>
            <w:tcW w:w="2265" w:type="dxa"/>
            <w:shd w:val="clear" w:color="auto" w:fill="auto"/>
          </w:tcPr>
          <w:p w14:paraId="73CC5DB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 (59.4)</w:t>
            </w:r>
          </w:p>
        </w:tc>
        <w:tc>
          <w:tcPr>
            <w:tcW w:w="1155" w:type="dxa"/>
            <w:vMerge/>
            <w:shd w:val="clear" w:color="auto" w:fill="auto"/>
          </w:tcPr>
          <w:p w14:paraId="023432B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2821E151" w14:textId="77777777" w:rsidTr="002A64E4">
        <w:tc>
          <w:tcPr>
            <w:tcW w:w="4235" w:type="dxa"/>
            <w:shd w:val="clear" w:color="auto" w:fill="auto"/>
          </w:tcPr>
          <w:p w14:paraId="5A083A85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155" w:type="dxa"/>
            <w:shd w:val="clear" w:color="auto" w:fill="auto"/>
          </w:tcPr>
          <w:p w14:paraId="08B9F8C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 (52.9)</w:t>
            </w:r>
          </w:p>
        </w:tc>
        <w:tc>
          <w:tcPr>
            <w:tcW w:w="2265" w:type="dxa"/>
            <w:shd w:val="clear" w:color="auto" w:fill="auto"/>
          </w:tcPr>
          <w:p w14:paraId="618AAD4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 (47.1)</w:t>
            </w:r>
          </w:p>
        </w:tc>
        <w:tc>
          <w:tcPr>
            <w:tcW w:w="1155" w:type="dxa"/>
            <w:vMerge/>
            <w:shd w:val="clear" w:color="auto" w:fill="auto"/>
          </w:tcPr>
          <w:p w14:paraId="20278B9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5751DAE4" w14:textId="77777777" w:rsidTr="002A64E4">
        <w:tc>
          <w:tcPr>
            <w:tcW w:w="4235" w:type="dxa"/>
            <w:shd w:val="clear" w:color="auto" w:fill="auto"/>
          </w:tcPr>
          <w:p w14:paraId="36CD974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AJCC clinical T stage</w:t>
            </w:r>
          </w:p>
        </w:tc>
        <w:tc>
          <w:tcPr>
            <w:tcW w:w="2155" w:type="dxa"/>
            <w:shd w:val="clear" w:color="auto" w:fill="auto"/>
          </w:tcPr>
          <w:p w14:paraId="083130C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228D55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538CB03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61AD79CB" w14:textId="77777777" w:rsidTr="002A64E4">
        <w:tc>
          <w:tcPr>
            <w:tcW w:w="4235" w:type="dxa"/>
            <w:shd w:val="clear" w:color="auto" w:fill="auto"/>
          </w:tcPr>
          <w:p w14:paraId="7A4748A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4822"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2155" w:type="dxa"/>
            <w:shd w:val="clear" w:color="auto" w:fill="auto"/>
          </w:tcPr>
          <w:p w14:paraId="1BBAF0C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 (40.6)</w:t>
            </w:r>
          </w:p>
        </w:tc>
        <w:tc>
          <w:tcPr>
            <w:tcW w:w="2265" w:type="dxa"/>
            <w:shd w:val="clear" w:color="auto" w:fill="auto"/>
          </w:tcPr>
          <w:p w14:paraId="6DB2FE0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 (59.5)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06C8D55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5CEE1FEE" w14:textId="77777777" w:rsidTr="002A64E4">
        <w:tc>
          <w:tcPr>
            <w:tcW w:w="4235" w:type="dxa"/>
            <w:shd w:val="clear" w:color="auto" w:fill="auto"/>
          </w:tcPr>
          <w:p w14:paraId="57263F0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4822"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2155" w:type="dxa"/>
            <w:shd w:val="clear" w:color="auto" w:fill="auto"/>
          </w:tcPr>
          <w:p w14:paraId="714BF68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 (38.0)</w:t>
            </w:r>
          </w:p>
        </w:tc>
        <w:tc>
          <w:tcPr>
            <w:tcW w:w="2265" w:type="dxa"/>
            <w:shd w:val="clear" w:color="auto" w:fill="auto"/>
          </w:tcPr>
          <w:p w14:paraId="0A3DB23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 (62.0)</w:t>
            </w:r>
          </w:p>
        </w:tc>
        <w:tc>
          <w:tcPr>
            <w:tcW w:w="1155" w:type="dxa"/>
            <w:vMerge/>
            <w:shd w:val="clear" w:color="auto" w:fill="auto"/>
          </w:tcPr>
          <w:p w14:paraId="7BEA0C7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1A6DCEB5" w14:textId="77777777" w:rsidTr="002A64E4">
        <w:tc>
          <w:tcPr>
            <w:tcW w:w="4235" w:type="dxa"/>
            <w:shd w:val="clear" w:color="auto" w:fill="auto"/>
          </w:tcPr>
          <w:p w14:paraId="364BC58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4822">
              <w:rPr>
                <w:rFonts w:ascii="Arial" w:hAnsi="Arial" w:cs="Arial"/>
                <w:sz w:val="20"/>
                <w:szCs w:val="20"/>
              </w:rPr>
              <w:t>T3</w:t>
            </w:r>
          </w:p>
        </w:tc>
        <w:tc>
          <w:tcPr>
            <w:tcW w:w="2155" w:type="dxa"/>
            <w:shd w:val="clear" w:color="auto" w:fill="auto"/>
          </w:tcPr>
          <w:p w14:paraId="13E4A9C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 (55.4)</w:t>
            </w:r>
          </w:p>
        </w:tc>
        <w:tc>
          <w:tcPr>
            <w:tcW w:w="2265" w:type="dxa"/>
            <w:shd w:val="clear" w:color="auto" w:fill="auto"/>
          </w:tcPr>
          <w:p w14:paraId="4650F3F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 (44.6)</w:t>
            </w:r>
          </w:p>
        </w:tc>
        <w:tc>
          <w:tcPr>
            <w:tcW w:w="1155" w:type="dxa"/>
            <w:vMerge/>
            <w:shd w:val="clear" w:color="auto" w:fill="auto"/>
          </w:tcPr>
          <w:p w14:paraId="2AABC33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039FFE15" w14:textId="77777777" w:rsidTr="002A64E4">
        <w:tc>
          <w:tcPr>
            <w:tcW w:w="4235" w:type="dxa"/>
            <w:shd w:val="clear" w:color="auto" w:fill="auto"/>
          </w:tcPr>
          <w:p w14:paraId="019FBD8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44822">
              <w:rPr>
                <w:rFonts w:ascii="Arial" w:hAnsi="Arial" w:cs="Arial"/>
                <w:sz w:val="20"/>
                <w:szCs w:val="20"/>
              </w:rPr>
              <w:t>T4</w:t>
            </w:r>
          </w:p>
        </w:tc>
        <w:tc>
          <w:tcPr>
            <w:tcW w:w="2155" w:type="dxa"/>
            <w:shd w:val="clear" w:color="auto" w:fill="auto"/>
          </w:tcPr>
          <w:p w14:paraId="68370B0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(57.4)</w:t>
            </w:r>
          </w:p>
        </w:tc>
        <w:tc>
          <w:tcPr>
            <w:tcW w:w="2265" w:type="dxa"/>
            <w:shd w:val="clear" w:color="auto" w:fill="auto"/>
          </w:tcPr>
          <w:p w14:paraId="22B0139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(42.6)</w:t>
            </w:r>
          </w:p>
        </w:tc>
        <w:tc>
          <w:tcPr>
            <w:tcW w:w="1155" w:type="dxa"/>
            <w:vMerge/>
            <w:shd w:val="clear" w:color="auto" w:fill="auto"/>
          </w:tcPr>
          <w:p w14:paraId="57EB942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1F6C4AF4" w14:textId="77777777" w:rsidTr="002A64E4">
        <w:tc>
          <w:tcPr>
            <w:tcW w:w="4235" w:type="dxa"/>
            <w:shd w:val="clear" w:color="auto" w:fill="auto"/>
          </w:tcPr>
          <w:p w14:paraId="2BE3118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>AJCC clinical nodal status</w:t>
            </w:r>
          </w:p>
        </w:tc>
        <w:tc>
          <w:tcPr>
            <w:tcW w:w="2155" w:type="dxa"/>
            <w:shd w:val="clear" w:color="auto" w:fill="auto"/>
          </w:tcPr>
          <w:p w14:paraId="4124D7E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3D7B09D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34363A6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97DFACF" w14:textId="77777777" w:rsidTr="002A64E4">
        <w:tc>
          <w:tcPr>
            <w:tcW w:w="4235" w:type="dxa"/>
            <w:shd w:val="clear" w:color="auto" w:fill="auto"/>
          </w:tcPr>
          <w:p w14:paraId="188446F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Negative (cN0)</w:t>
            </w:r>
          </w:p>
        </w:tc>
        <w:tc>
          <w:tcPr>
            <w:tcW w:w="2155" w:type="dxa"/>
            <w:shd w:val="clear" w:color="auto" w:fill="auto"/>
          </w:tcPr>
          <w:p w14:paraId="25A225E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 (39.6)</w:t>
            </w:r>
          </w:p>
        </w:tc>
        <w:tc>
          <w:tcPr>
            <w:tcW w:w="2265" w:type="dxa"/>
            <w:shd w:val="clear" w:color="auto" w:fill="auto"/>
          </w:tcPr>
          <w:p w14:paraId="5895CC8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 (60.4)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05D4A30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60D865EA" w14:textId="77777777" w:rsidTr="002A64E4">
        <w:tc>
          <w:tcPr>
            <w:tcW w:w="4235" w:type="dxa"/>
            <w:shd w:val="clear" w:color="auto" w:fill="auto"/>
          </w:tcPr>
          <w:p w14:paraId="010BBFCE" w14:textId="77777777" w:rsidR="00FC2FBC" w:rsidRPr="00E44822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4822">
              <w:rPr>
                <w:rFonts w:ascii="Arial" w:hAnsi="Arial" w:cs="Arial"/>
                <w:sz w:val="20"/>
                <w:szCs w:val="20"/>
              </w:rPr>
              <w:t xml:space="preserve">  Positive (cN1+)</w:t>
            </w:r>
          </w:p>
        </w:tc>
        <w:tc>
          <w:tcPr>
            <w:tcW w:w="2155" w:type="dxa"/>
            <w:shd w:val="clear" w:color="auto" w:fill="auto"/>
          </w:tcPr>
          <w:p w14:paraId="3AC9E4D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 (48.4)</w:t>
            </w:r>
          </w:p>
        </w:tc>
        <w:tc>
          <w:tcPr>
            <w:tcW w:w="2265" w:type="dxa"/>
            <w:shd w:val="clear" w:color="auto" w:fill="auto"/>
          </w:tcPr>
          <w:p w14:paraId="6E5C6C2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 (51.6)</w:t>
            </w:r>
          </w:p>
        </w:tc>
        <w:tc>
          <w:tcPr>
            <w:tcW w:w="1155" w:type="dxa"/>
            <w:vMerge/>
            <w:shd w:val="clear" w:color="auto" w:fill="auto"/>
          </w:tcPr>
          <w:p w14:paraId="6AAF443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77376DA8" w14:textId="77777777" w:rsidTr="002A64E4">
        <w:tc>
          <w:tcPr>
            <w:tcW w:w="4235" w:type="dxa"/>
            <w:shd w:val="clear" w:color="auto" w:fill="auto"/>
          </w:tcPr>
          <w:p w14:paraId="68CAB8D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66289F">
              <w:rPr>
                <w:rFonts w:ascii="Arial" w:hAnsi="Arial" w:cs="Arial"/>
                <w:b/>
                <w:bCs/>
                <w:sz w:val="20"/>
                <w:szCs w:val="20"/>
              </w:rPr>
              <w:t>Tumor grade</w:t>
            </w:r>
          </w:p>
        </w:tc>
        <w:tc>
          <w:tcPr>
            <w:tcW w:w="2155" w:type="dxa"/>
            <w:shd w:val="clear" w:color="auto" w:fill="auto"/>
          </w:tcPr>
          <w:p w14:paraId="4422137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6A5132F0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481C0D4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443AB1D2" w14:textId="77777777" w:rsidTr="002A64E4">
        <w:tc>
          <w:tcPr>
            <w:tcW w:w="4235" w:type="dxa"/>
            <w:shd w:val="clear" w:color="auto" w:fill="auto"/>
          </w:tcPr>
          <w:p w14:paraId="2476BDB2" w14:textId="77777777" w:rsidR="00FC2FBC" w:rsidRPr="00E44822" w:rsidRDefault="00FC2FBC" w:rsidP="00727222">
            <w:pPr>
              <w:tabs>
                <w:tab w:val="center" w:pos="1962"/>
              </w:tabs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Pr="0027531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155" w:type="dxa"/>
            <w:shd w:val="clear" w:color="auto" w:fill="auto"/>
          </w:tcPr>
          <w:p w14:paraId="7A580C4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 (71.4)</w:t>
            </w:r>
          </w:p>
        </w:tc>
        <w:tc>
          <w:tcPr>
            <w:tcW w:w="2265" w:type="dxa"/>
            <w:shd w:val="clear" w:color="auto" w:fill="auto"/>
          </w:tcPr>
          <w:p w14:paraId="1EDC365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 (28.6)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011CAD8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287C9D9A" w14:textId="77777777" w:rsidTr="002A64E4">
        <w:tc>
          <w:tcPr>
            <w:tcW w:w="4235" w:type="dxa"/>
            <w:shd w:val="clear" w:color="auto" w:fill="auto"/>
          </w:tcPr>
          <w:p w14:paraId="1AC49697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2155" w:type="dxa"/>
            <w:shd w:val="clear" w:color="auto" w:fill="auto"/>
          </w:tcPr>
          <w:p w14:paraId="02D1E0DF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 (51.9)</w:t>
            </w:r>
          </w:p>
        </w:tc>
        <w:tc>
          <w:tcPr>
            <w:tcW w:w="2265" w:type="dxa"/>
            <w:shd w:val="clear" w:color="auto" w:fill="auto"/>
          </w:tcPr>
          <w:p w14:paraId="48AC7F7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 (48.1)</w:t>
            </w:r>
          </w:p>
        </w:tc>
        <w:tc>
          <w:tcPr>
            <w:tcW w:w="1155" w:type="dxa"/>
            <w:vMerge/>
            <w:shd w:val="clear" w:color="auto" w:fill="auto"/>
          </w:tcPr>
          <w:p w14:paraId="1CA2B16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710D24EF" w14:textId="77777777" w:rsidTr="002A64E4">
        <w:tc>
          <w:tcPr>
            <w:tcW w:w="4235" w:type="dxa"/>
            <w:shd w:val="clear" w:color="auto" w:fill="auto"/>
          </w:tcPr>
          <w:p w14:paraId="4FB6E6F9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2155" w:type="dxa"/>
            <w:shd w:val="clear" w:color="auto" w:fill="auto"/>
          </w:tcPr>
          <w:p w14:paraId="36C7C9F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 (18.7)</w:t>
            </w:r>
          </w:p>
        </w:tc>
        <w:tc>
          <w:tcPr>
            <w:tcW w:w="2265" w:type="dxa"/>
            <w:shd w:val="clear" w:color="auto" w:fill="auto"/>
          </w:tcPr>
          <w:p w14:paraId="299C6EC3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 (81.3)</w:t>
            </w:r>
          </w:p>
        </w:tc>
        <w:tc>
          <w:tcPr>
            <w:tcW w:w="1155" w:type="dxa"/>
            <w:vMerge/>
            <w:shd w:val="clear" w:color="auto" w:fill="auto"/>
          </w:tcPr>
          <w:p w14:paraId="7151FAB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2481F4B7" w14:textId="77777777" w:rsidTr="00AF34CE">
        <w:tc>
          <w:tcPr>
            <w:tcW w:w="4235" w:type="dxa"/>
            <w:shd w:val="clear" w:color="auto" w:fill="auto"/>
          </w:tcPr>
          <w:p w14:paraId="204EE3D4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Days from initial diagnosis to start of chemotherapy</w:t>
            </w:r>
            <w:r w:rsidRPr="002075B2">
              <w:rPr>
                <w:rFonts w:ascii="Arial" w:hAnsi="Arial" w:cs="Arial"/>
                <w:sz w:val="20"/>
                <w:szCs w:val="20"/>
              </w:rPr>
              <w:t>, median (IQR)</w:t>
            </w:r>
          </w:p>
        </w:tc>
        <w:tc>
          <w:tcPr>
            <w:tcW w:w="2155" w:type="dxa"/>
            <w:shd w:val="clear" w:color="auto" w:fill="auto"/>
          </w:tcPr>
          <w:p w14:paraId="0D87115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(30-63)</w:t>
            </w:r>
          </w:p>
        </w:tc>
        <w:tc>
          <w:tcPr>
            <w:tcW w:w="2265" w:type="dxa"/>
            <w:shd w:val="clear" w:color="auto" w:fill="auto"/>
          </w:tcPr>
          <w:p w14:paraId="11B1CBF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(34-61)</w:t>
            </w:r>
          </w:p>
        </w:tc>
        <w:tc>
          <w:tcPr>
            <w:tcW w:w="1155" w:type="dxa"/>
            <w:shd w:val="clear" w:color="auto" w:fill="auto"/>
          </w:tcPr>
          <w:p w14:paraId="6CEB9361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.47</w:t>
            </w:r>
          </w:p>
        </w:tc>
      </w:tr>
      <w:tr w:rsidR="00FC2FBC" w:rsidRPr="00E44822" w14:paraId="52CD6F49" w14:textId="77777777" w:rsidTr="002A64E4">
        <w:tc>
          <w:tcPr>
            <w:tcW w:w="4235" w:type="dxa"/>
            <w:shd w:val="clear" w:color="auto" w:fill="auto"/>
          </w:tcPr>
          <w:p w14:paraId="2895C95A" w14:textId="52F2FD0F" w:rsidR="00FC2FBC" w:rsidRPr="00F34823" w:rsidRDefault="00FC2FBC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82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Receipt of neoadjuvant hormone therapy</w:t>
            </w:r>
          </w:p>
        </w:tc>
        <w:tc>
          <w:tcPr>
            <w:tcW w:w="2155" w:type="dxa"/>
            <w:shd w:val="clear" w:color="auto" w:fill="auto"/>
          </w:tcPr>
          <w:p w14:paraId="155A565E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</w:tcPr>
          <w:p w14:paraId="45B0115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14:paraId="0E9705FD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FBC" w:rsidRPr="00E44822" w14:paraId="71B0FD88" w14:textId="77777777" w:rsidTr="002A64E4">
        <w:tc>
          <w:tcPr>
            <w:tcW w:w="4235" w:type="dxa"/>
            <w:shd w:val="clear" w:color="auto" w:fill="auto"/>
          </w:tcPr>
          <w:p w14:paraId="2E331C16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155" w:type="dxa"/>
            <w:shd w:val="clear" w:color="auto" w:fill="auto"/>
          </w:tcPr>
          <w:p w14:paraId="79C9464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 (40.5)</w:t>
            </w:r>
          </w:p>
        </w:tc>
        <w:tc>
          <w:tcPr>
            <w:tcW w:w="2265" w:type="dxa"/>
            <w:shd w:val="clear" w:color="auto" w:fill="auto"/>
          </w:tcPr>
          <w:p w14:paraId="399A7DF8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 (59.5)</w:t>
            </w:r>
          </w:p>
        </w:tc>
        <w:tc>
          <w:tcPr>
            <w:tcW w:w="1155" w:type="dxa"/>
            <w:vMerge w:val="restart"/>
            <w:shd w:val="clear" w:color="auto" w:fill="auto"/>
          </w:tcPr>
          <w:p w14:paraId="76DF5AF2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FC2FBC" w:rsidRPr="00E44822" w14:paraId="096BB576" w14:textId="77777777" w:rsidTr="002A64E4">
        <w:tc>
          <w:tcPr>
            <w:tcW w:w="4235" w:type="dxa"/>
            <w:shd w:val="clear" w:color="auto" w:fill="auto"/>
          </w:tcPr>
          <w:p w14:paraId="2DFB41EB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E448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E44822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155" w:type="dxa"/>
            <w:shd w:val="clear" w:color="auto" w:fill="auto"/>
          </w:tcPr>
          <w:p w14:paraId="1B1CA36C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 (53.3)</w:t>
            </w:r>
          </w:p>
        </w:tc>
        <w:tc>
          <w:tcPr>
            <w:tcW w:w="2265" w:type="dxa"/>
            <w:shd w:val="clear" w:color="auto" w:fill="auto"/>
          </w:tcPr>
          <w:p w14:paraId="34B631EA" w14:textId="77777777" w:rsidR="00FC2FBC" w:rsidRPr="00E44822" w:rsidRDefault="00FC2FBC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 (46.7)</w:t>
            </w:r>
          </w:p>
        </w:tc>
        <w:tc>
          <w:tcPr>
            <w:tcW w:w="1155" w:type="dxa"/>
            <w:vMerge/>
            <w:shd w:val="clear" w:color="auto" w:fill="auto"/>
          </w:tcPr>
          <w:p w14:paraId="4CA5A304" w14:textId="77777777" w:rsidR="00FC2FBC" w:rsidRPr="00E44822" w:rsidRDefault="00FC2FBC" w:rsidP="0072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1D1DA7" w14:textId="77777777" w:rsidR="00FC2FBC" w:rsidRPr="00E44822" w:rsidRDefault="00FC2FBC" w:rsidP="00FC2FBC">
      <w:pPr>
        <w:rPr>
          <w:rFonts w:ascii="Arial" w:hAnsi="Arial" w:cs="Arial"/>
          <w:sz w:val="20"/>
          <w:szCs w:val="20"/>
        </w:rPr>
      </w:pPr>
      <w:r w:rsidRPr="00E44822">
        <w:rPr>
          <w:rFonts w:ascii="Arial" w:hAnsi="Arial" w:cs="Arial"/>
          <w:sz w:val="20"/>
          <w:szCs w:val="20"/>
        </w:rPr>
        <w:t xml:space="preserve">Abbreviations: HR, hormone receptor; HER2, human epidermal growth factor receptor </w:t>
      </w:r>
      <w:r>
        <w:rPr>
          <w:rFonts w:ascii="Arial" w:hAnsi="Arial" w:cs="Arial"/>
          <w:sz w:val="20"/>
          <w:szCs w:val="20"/>
        </w:rPr>
        <w:t>2</w:t>
      </w:r>
      <w:r w:rsidRPr="00E44822">
        <w:rPr>
          <w:rFonts w:ascii="Arial" w:hAnsi="Arial" w:cs="Arial"/>
          <w:sz w:val="20"/>
          <w:szCs w:val="20"/>
        </w:rPr>
        <w:t>; RS, recurrence score; SD, standard deviation; PR, progesterone receptor; AJCC, American Joint Committee on Cancer.</w:t>
      </w:r>
    </w:p>
    <w:p w14:paraId="6C074278" w14:textId="77777777" w:rsidR="00FC2FBC" w:rsidRPr="00E44822" w:rsidRDefault="00FC2FBC" w:rsidP="00FC2FBC">
      <w:pPr>
        <w:rPr>
          <w:rFonts w:ascii="Arial" w:hAnsi="Arial" w:cs="Arial"/>
          <w:sz w:val="20"/>
          <w:szCs w:val="20"/>
        </w:rPr>
      </w:pPr>
      <w:proofErr w:type="spellStart"/>
      <w:r w:rsidRPr="00E44822">
        <w:rPr>
          <w:rFonts w:ascii="Arial" w:hAnsi="Arial" w:cs="Arial"/>
          <w:sz w:val="20"/>
          <w:szCs w:val="20"/>
          <w:vertAlign w:val="superscript"/>
        </w:rPr>
        <w:t>a</w:t>
      </w:r>
      <w:proofErr w:type="spellEnd"/>
      <w:r w:rsidRPr="00E44822">
        <w:rPr>
          <w:rFonts w:ascii="Arial" w:hAnsi="Arial" w:cs="Arial"/>
          <w:sz w:val="20"/>
          <w:szCs w:val="20"/>
        </w:rPr>
        <w:t xml:space="preserve"> Oncotype DX recurrence score was dichotomized per the </w:t>
      </w:r>
      <w:proofErr w:type="spellStart"/>
      <w:r w:rsidRPr="00E44822">
        <w:rPr>
          <w:rFonts w:ascii="Arial" w:hAnsi="Arial" w:cs="Arial"/>
          <w:sz w:val="20"/>
          <w:szCs w:val="20"/>
        </w:rPr>
        <w:t>TAILORx</w:t>
      </w:r>
      <w:proofErr w:type="spellEnd"/>
      <w:r w:rsidRPr="00E44822">
        <w:rPr>
          <w:rFonts w:ascii="Arial" w:hAnsi="Arial" w:cs="Arial"/>
          <w:sz w:val="20"/>
          <w:szCs w:val="20"/>
        </w:rPr>
        <w:t xml:space="preserve"> trial cutoff. </w:t>
      </w:r>
    </w:p>
    <w:p w14:paraId="6D8DD546" w14:textId="77777777" w:rsidR="00FC2FBC" w:rsidRPr="00E44822" w:rsidRDefault="00FC2FBC" w:rsidP="00FC2FBC">
      <w:pPr>
        <w:rPr>
          <w:rFonts w:ascii="Arial" w:hAnsi="Arial" w:cs="Arial"/>
          <w:sz w:val="20"/>
          <w:szCs w:val="20"/>
        </w:rPr>
      </w:pPr>
      <w:r w:rsidRPr="00E44822">
        <w:rPr>
          <w:rFonts w:ascii="Arial" w:hAnsi="Arial" w:cs="Arial"/>
          <w:sz w:val="20"/>
          <w:szCs w:val="20"/>
          <w:vertAlign w:val="superscript"/>
        </w:rPr>
        <w:t>b</w:t>
      </w:r>
      <w:r w:rsidRPr="00E44822">
        <w:rPr>
          <w:rFonts w:ascii="Arial" w:hAnsi="Arial" w:cs="Arial"/>
          <w:sz w:val="20"/>
          <w:szCs w:val="20"/>
        </w:rPr>
        <w:t xml:space="preserve"> </w:t>
      </w:r>
      <w:r w:rsidRPr="00E44822">
        <w:rPr>
          <w:rFonts w:ascii="Arial" w:hAnsi="Arial" w:cs="Arial"/>
          <w:i/>
          <w:iCs/>
          <w:sz w:val="20"/>
          <w:szCs w:val="20"/>
        </w:rPr>
        <w:t>P</w:t>
      </w:r>
      <w:r w:rsidRPr="00E44822">
        <w:rPr>
          <w:rFonts w:ascii="Arial" w:hAnsi="Arial" w:cs="Arial"/>
          <w:sz w:val="20"/>
          <w:szCs w:val="20"/>
        </w:rPr>
        <w:t xml:space="preserve"> values were calculated using Student’s t or Wilcoxon rank-sum tests for continuous </w:t>
      </w:r>
      <w:r>
        <w:rPr>
          <w:rFonts w:ascii="Arial" w:hAnsi="Arial" w:cs="Arial"/>
          <w:sz w:val="20"/>
          <w:szCs w:val="20"/>
        </w:rPr>
        <w:t>variables</w:t>
      </w:r>
      <w:r w:rsidRPr="00E44822">
        <w:rPr>
          <w:rFonts w:ascii="Arial" w:hAnsi="Arial" w:cs="Arial"/>
          <w:sz w:val="20"/>
          <w:szCs w:val="20"/>
        </w:rPr>
        <w:t xml:space="preserve"> and Pearson’s Chi-Squared or Fisher’s exact </w:t>
      </w:r>
      <w:r>
        <w:rPr>
          <w:rFonts w:ascii="Arial" w:hAnsi="Arial" w:cs="Arial"/>
          <w:sz w:val="20"/>
          <w:szCs w:val="20"/>
        </w:rPr>
        <w:t>tests for categorical variables</w:t>
      </w:r>
      <w:r w:rsidRPr="00E44822">
        <w:rPr>
          <w:rFonts w:ascii="Arial" w:hAnsi="Arial" w:cs="Arial"/>
          <w:sz w:val="20"/>
          <w:szCs w:val="20"/>
        </w:rPr>
        <w:t xml:space="preserve">. </w:t>
      </w:r>
    </w:p>
    <w:p w14:paraId="5A6D1F68" w14:textId="32715867" w:rsidR="00B8549B" w:rsidRPr="00754BE9" w:rsidRDefault="00FC2FBC" w:rsidP="00B8549B">
      <w:pPr>
        <w:rPr>
          <w:rFonts w:ascii="Arial" w:hAnsi="Arial" w:cs="Arial"/>
          <w:sz w:val="20"/>
          <w:szCs w:val="20"/>
        </w:rPr>
      </w:pPr>
      <w:r w:rsidRPr="00E44822">
        <w:rPr>
          <w:rFonts w:ascii="Arial" w:hAnsi="Arial" w:cs="Arial"/>
          <w:sz w:val="20"/>
          <w:szCs w:val="20"/>
          <w:vertAlign w:val="superscript"/>
        </w:rPr>
        <w:t>c</w:t>
      </w:r>
      <w:r w:rsidRPr="00E44822">
        <w:rPr>
          <w:rFonts w:ascii="Arial" w:hAnsi="Arial" w:cs="Arial"/>
          <w:sz w:val="20"/>
          <w:szCs w:val="20"/>
        </w:rPr>
        <w:t xml:space="preserve"> Other/unknown includes American Indian, Alaska Native, Hawaiian and other Pacific Islander, other or unknown races/ethnicities.</w:t>
      </w:r>
    </w:p>
    <w:p w14:paraId="3F163791" w14:textId="77777777" w:rsidR="00490900" w:rsidRPr="00E14DCE" w:rsidRDefault="00490900" w:rsidP="00490900">
      <w:pPr>
        <w:rPr>
          <w:rFonts w:ascii="Arial" w:hAnsi="Arial" w:cs="Arial"/>
          <w:b/>
          <w:bCs/>
          <w:sz w:val="22"/>
          <w:szCs w:val="22"/>
        </w:rPr>
      </w:pPr>
    </w:p>
    <w:p w14:paraId="5A7AB5F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6F6B9045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3DE997B2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CC46BC2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D1A7C10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9ACAD88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674E8E8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0B120D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30F4E454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F52FE2C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153669D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32746FCF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60DB4249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9251AD9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4C8D8350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77F0E460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4AD51B4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12B6FD5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7A314A35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46B2892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452F123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DBBE80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05DE58BE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7EB264FB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496C37D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AB72F90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54CCB345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8561CFE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BB6FDAD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670E508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6CFB576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479CFA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60A0374F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4EA6776C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366BBCF3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54C7DCB1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19EE246" w14:textId="77777777" w:rsidR="00F108BA" w:rsidRDefault="00F108BA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3B9E5BC" w14:textId="77777777" w:rsidR="00F34823" w:rsidRDefault="00F34823" w:rsidP="007172FB">
      <w:pPr>
        <w:rPr>
          <w:rFonts w:ascii="Arial" w:hAnsi="Arial" w:cs="Arial"/>
          <w:b/>
          <w:bCs/>
          <w:sz w:val="22"/>
          <w:szCs w:val="22"/>
        </w:rPr>
      </w:pPr>
    </w:p>
    <w:p w14:paraId="228D51CC" w14:textId="77777777" w:rsidR="00F34823" w:rsidRDefault="00F34823" w:rsidP="007172FB">
      <w:pPr>
        <w:rPr>
          <w:rFonts w:ascii="Arial" w:hAnsi="Arial" w:cs="Arial"/>
          <w:b/>
          <w:bCs/>
          <w:sz w:val="22"/>
          <w:szCs w:val="22"/>
        </w:rPr>
      </w:pPr>
    </w:p>
    <w:p w14:paraId="1BD292E3" w14:textId="5DAF20E1" w:rsidR="007172FB" w:rsidRPr="00B72400" w:rsidRDefault="007172FB" w:rsidP="007172FB">
      <w:pPr>
        <w:rPr>
          <w:rFonts w:ascii="Arial" w:hAnsi="Arial" w:cs="Arial"/>
          <w:b/>
          <w:sz w:val="22"/>
          <w:szCs w:val="22"/>
        </w:rPr>
      </w:pPr>
      <w:r w:rsidRPr="00B72400">
        <w:rPr>
          <w:rFonts w:ascii="Arial" w:hAnsi="Arial" w:cs="Arial"/>
          <w:b/>
          <w:bCs/>
          <w:sz w:val="22"/>
          <w:szCs w:val="22"/>
        </w:rPr>
        <w:lastRenderedPageBreak/>
        <w:t>Supplementary Figure 1.</w:t>
      </w:r>
      <w:r w:rsidRPr="00B72400">
        <w:rPr>
          <w:rFonts w:ascii="Arial" w:hAnsi="Arial" w:cs="Arial"/>
          <w:b/>
          <w:sz w:val="22"/>
          <w:szCs w:val="22"/>
        </w:rPr>
        <w:t xml:space="preserve"> </w:t>
      </w:r>
      <w:r w:rsidRPr="00B72400">
        <w:rPr>
          <w:rFonts w:ascii="Arial" w:hAnsi="Arial" w:cs="Arial"/>
          <w:sz w:val="22"/>
          <w:szCs w:val="22"/>
        </w:rPr>
        <w:t>Estimated rates of pathologic complete response by age group using restricted cubic spline logistic regression</w:t>
      </w:r>
    </w:p>
    <w:p w14:paraId="7859CE3A" w14:textId="77777777" w:rsidR="007172FB" w:rsidRPr="002A10DC" w:rsidRDefault="007172FB" w:rsidP="007172FB">
      <w:pPr>
        <w:rPr>
          <w:rFonts w:ascii="Arial" w:hAnsi="Arial" w:cs="Arial"/>
          <w:sz w:val="20"/>
          <w:szCs w:val="20"/>
        </w:rPr>
      </w:pPr>
    </w:p>
    <w:p w14:paraId="28497704" w14:textId="77777777" w:rsidR="007172FB" w:rsidRDefault="007172FB" w:rsidP="007172FB">
      <w:pPr>
        <w:rPr>
          <w:rFonts w:ascii="Arial" w:hAnsi="Arial" w:cs="Arial"/>
          <w:sz w:val="20"/>
          <w:szCs w:val="20"/>
        </w:rPr>
      </w:pPr>
      <w:r w:rsidRPr="002A10D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C90DA" wp14:editId="247DC261">
            <wp:extent cx="5943600" cy="51943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315" cy="521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79651" w14:textId="77777777" w:rsidR="007172FB" w:rsidRDefault="007172FB" w:rsidP="007172FB">
      <w:pPr>
        <w:rPr>
          <w:rFonts w:ascii="Arial" w:hAnsi="Arial" w:cs="Arial"/>
          <w:sz w:val="20"/>
          <w:szCs w:val="20"/>
        </w:rPr>
      </w:pPr>
    </w:p>
    <w:p w14:paraId="11FE6E4E" w14:textId="77777777" w:rsidR="007172FB" w:rsidRPr="00290E12" w:rsidRDefault="007172FB" w:rsidP="007172FB">
      <w:pPr>
        <w:rPr>
          <w:rFonts w:ascii="Arial" w:hAnsi="Arial" w:cs="Arial"/>
          <w:sz w:val="20"/>
          <w:szCs w:val="20"/>
        </w:rPr>
      </w:pPr>
      <w:r w:rsidRPr="00290E12">
        <w:rPr>
          <w:rFonts w:ascii="Arial" w:hAnsi="Arial" w:cs="Arial"/>
          <w:sz w:val="20"/>
          <w:szCs w:val="20"/>
        </w:rPr>
        <w:t xml:space="preserve">The blue line indicates the estimated pCR rates in patients who were </w:t>
      </w:r>
      <w:r w:rsidRPr="00290E12">
        <w:rPr>
          <w:rFonts w:ascii="Arial" w:eastAsia="Times New Roman" w:hAnsi="Arial" w:cs="Arial"/>
          <w:sz w:val="20"/>
          <w:szCs w:val="20"/>
          <w:lang w:val="en"/>
        </w:rPr>
        <w:t xml:space="preserve">50 years or younger, while the red line indicates the estimated pCR rates in patients who were above 50 years. Dotted lines indicate 95% confidence interval. </w:t>
      </w:r>
    </w:p>
    <w:p w14:paraId="68DA67BF" w14:textId="77777777" w:rsidR="007172FB" w:rsidRPr="00290E12" w:rsidRDefault="007172FB" w:rsidP="007172FB">
      <w:pPr>
        <w:rPr>
          <w:rFonts w:ascii="Arial" w:hAnsi="Arial" w:cs="Arial"/>
          <w:b/>
          <w:bCs/>
          <w:sz w:val="20"/>
          <w:szCs w:val="20"/>
        </w:rPr>
      </w:pPr>
      <w:r w:rsidRPr="00290E12">
        <w:rPr>
          <w:rFonts w:ascii="Arial" w:hAnsi="Arial" w:cs="Arial"/>
          <w:sz w:val="20"/>
          <w:szCs w:val="20"/>
        </w:rPr>
        <w:t>Abbreviations: pCR, pathologic complete response.</w:t>
      </w:r>
    </w:p>
    <w:p w14:paraId="1DCAFA2F" w14:textId="77777777" w:rsidR="007172FB" w:rsidRDefault="007172FB" w:rsidP="007172FB"/>
    <w:p w14:paraId="2F88F9DA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7448ED5D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68915C2C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66D2ADFF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6EF15CA5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0120D328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424399BD" w14:textId="77777777" w:rsidR="00F108BA" w:rsidRDefault="00F108BA" w:rsidP="00812DBB">
      <w:pPr>
        <w:rPr>
          <w:rFonts w:ascii="Arial" w:hAnsi="Arial" w:cs="Arial"/>
          <w:b/>
          <w:sz w:val="22"/>
          <w:szCs w:val="22"/>
        </w:rPr>
      </w:pPr>
    </w:p>
    <w:p w14:paraId="4BF5D657" w14:textId="16297BE2" w:rsidR="009F30C1" w:rsidRDefault="009F30C1" w:rsidP="009F30C1">
      <w:pPr>
        <w:rPr>
          <w:rFonts w:ascii="Arial" w:hAnsi="Arial" w:cs="Arial"/>
          <w:b/>
          <w:sz w:val="22"/>
          <w:szCs w:val="22"/>
        </w:rPr>
      </w:pPr>
    </w:p>
    <w:p w14:paraId="50825D80" w14:textId="3CD59AAF" w:rsidR="009F30C1" w:rsidRDefault="009F30C1" w:rsidP="009F30C1">
      <w:pPr>
        <w:rPr>
          <w:rFonts w:ascii="Arial" w:hAnsi="Arial" w:cs="Arial"/>
          <w:sz w:val="22"/>
          <w:szCs w:val="22"/>
        </w:rPr>
      </w:pPr>
    </w:p>
    <w:p w14:paraId="699C0F9A" w14:textId="230F7398" w:rsidR="00A8772E" w:rsidRDefault="00A8772E" w:rsidP="009F30C1">
      <w:pPr>
        <w:rPr>
          <w:rFonts w:ascii="Arial" w:hAnsi="Arial" w:cs="Arial"/>
          <w:sz w:val="22"/>
          <w:szCs w:val="22"/>
        </w:rPr>
      </w:pPr>
    </w:p>
    <w:p w14:paraId="795CC23E" w14:textId="77777777" w:rsidR="00A8772E" w:rsidRPr="00CE39CA" w:rsidRDefault="00A8772E" w:rsidP="00A8772E">
      <w:pPr>
        <w:rPr>
          <w:rFonts w:ascii="Arial" w:hAnsi="Arial" w:cs="Arial"/>
          <w:sz w:val="22"/>
          <w:szCs w:val="22"/>
        </w:rPr>
      </w:pPr>
      <w:r w:rsidRPr="00CE39CA">
        <w:rPr>
          <w:rFonts w:ascii="Arial" w:hAnsi="Arial" w:cs="Arial"/>
          <w:b/>
          <w:sz w:val="22"/>
          <w:szCs w:val="22"/>
        </w:rPr>
        <w:lastRenderedPageBreak/>
        <w:t>Supplementary Table 3.</w:t>
      </w:r>
      <w:r w:rsidRPr="00CE39CA">
        <w:rPr>
          <w:rFonts w:ascii="Arial" w:hAnsi="Arial" w:cs="Arial"/>
          <w:sz w:val="22"/>
          <w:szCs w:val="22"/>
        </w:rPr>
        <w:t xml:space="preserve"> Characteristics of </w:t>
      </w:r>
      <w:r>
        <w:rPr>
          <w:rFonts w:ascii="Arial" w:hAnsi="Arial" w:cs="Arial"/>
          <w:sz w:val="22"/>
          <w:szCs w:val="22"/>
        </w:rPr>
        <w:t>e</w:t>
      </w:r>
      <w:r w:rsidRPr="00CE39CA">
        <w:rPr>
          <w:rFonts w:ascii="Arial" w:hAnsi="Arial" w:cs="Arial"/>
          <w:sz w:val="22"/>
          <w:szCs w:val="22"/>
        </w:rPr>
        <w:t>arly-</w:t>
      </w:r>
      <w:r>
        <w:rPr>
          <w:rFonts w:ascii="Arial" w:hAnsi="Arial" w:cs="Arial"/>
          <w:sz w:val="22"/>
          <w:szCs w:val="22"/>
        </w:rPr>
        <w:t>s</w:t>
      </w:r>
      <w:r w:rsidRPr="00CE39CA">
        <w:rPr>
          <w:rFonts w:ascii="Arial" w:hAnsi="Arial" w:cs="Arial"/>
          <w:sz w:val="22"/>
          <w:szCs w:val="22"/>
        </w:rPr>
        <w:t xml:space="preserve">tage </w:t>
      </w:r>
      <w:r>
        <w:rPr>
          <w:rFonts w:ascii="Arial" w:hAnsi="Arial" w:cs="Arial"/>
          <w:sz w:val="22"/>
          <w:szCs w:val="22"/>
        </w:rPr>
        <w:t>b</w:t>
      </w:r>
      <w:r w:rsidRPr="00CE39CA">
        <w:rPr>
          <w:rFonts w:ascii="Arial" w:hAnsi="Arial" w:cs="Arial"/>
          <w:sz w:val="22"/>
          <w:szCs w:val="22"/>
        </w:rPr>
        <w:t xml:space="preserve">reast </w:t>
      </w:r>
      <w:r>
        <w:rPr>
          <w:rFonts w:ascii="Arial" w:hAnsi="Arial" w:cs="Arial"/>
          <w:sz w:val="22"/>
          <w:szCs w:val="22"/>
        </w:rPr>
        <w:t>c</w:t>
      </w:r>
      <w:r w:rsidRPr="00CE39CA">
        <w:rPr>
          <w:rFonts w:ascii="Arial" w:hAnsi="Arial" w:cs="Arial"/>
          <w:sz w:val="22"/>
          <w:szCs w:val="22"/>
        </w:rPr>
        <w:t xml:space="preserve">ancer </w:t>
      </w:r>
      <w:r>
        <w:rPr>
          <w:rFonts w:ascii="Arial" w:hAnsi="Arial" w:cs="Arial"/>
          <w:sz w:val="22"/>
          <w:szCs w:val="22"/>
        </w:rPr>
        <w:t>p</w:t>
      </w:r>
      <w:r w:rsidRPr="00CE39CA">
        <w:rPr>
          <w:rFonts w:ascii="Arial" w:hAnsi="Arial" w:cs="Arial"/>
          <w:sz w:val="22"/>
          <w:szCs w:val="22"/>
        </w:rPr>
        <w:t xml:space="preserve">atients </w:t>
      </w:r>
      <w:r>
        <w:rPr>
          <w:rFonts w:ascii="Arial" w:hAnsi="Arial" w:cs="Arial"/>
          <w:sz w:val="22"/>
          <w:szCs w:val="22"/>
        </w:rPr>
        <w:t>w</w:t>
      </w:r>
      <w:r w:rsidRPr="00CE39CA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>r</w:t>
      </w:r>
      <w:r w:rsidRPr="00CE39CA">
        <w:rPr>
          <w:rFonts w:ascii="Arial" w:hAnsi="Arial" w:cs="Arial"/>
          <w:sz w:val="22"/>
          <w:szCs w:val="22"/>
        </w:rPr>
        <w:t xml:space="preserve">eceived </w:t>
      </w:r>
      <w:r>
        <w:rPr>
          <w:rFonts w:ascii="Arial" w:hAnsi="Arial" w:cs="Arial"/>
          <w:sz w:val="22"/>
          <w:szCs w:val="22"/>
        </w:rPr>
        <w:t>n</w:t>
      </w:r>
      <w:r w:rsidRPr="00CE39CA">
        <w:rPr>
          <w:rFonts w:ascii="Arial" w:hAnsi="Arial" w:cs="Arial"/>
          <w:sz w:val="22"/>
          <w:szCs w:val="22"/>
        </w:rPr>
        <w:t xml:space="preserve">eoadjuvant </w:t>
      </w:r>
      <w:r>
        <w:rPr>
          <w:rFonts w:ascii="Arial" w:hAnsi="Arial" w:cs="Arial"/>
          <w:sz w:val="22"/>
          <w:szCs w:val="22"/>
        </w:rPr>
        <w:t>c</w:t>
      </w:r>
      <w:r w:rsidRPr="00CE39CA">
        <w:rPr>
          <w:rFonts w:ascii="Arial" w:hAnsi="Arial" w:cs="Arial"/>
          <w:sz w:val="22"/>
          <w:szCs w:val="22"/>
        </w:rPr>
        <w:t xml:space="preserve">hemotherapy by </w:t>
      </w:r>
      <w:r>
        <w:rPr>
          <w:rFonts w:ascii="Arial" w:hAnsi="Arial" w:cs="Arial"/>
          <w:sz w:val="22"/>
          <w:szCs w:val="22"/>
        </w:rPr>
        <w:t>M</w:t>
      </w:r>
      <w:r w:rsidRPr="00CE39CA">
        <w:rPr>
          <w:rFonts w:ascii="Arial" w:hAnsi="Arial" w:cs="Arial"/>
          <w:sz w:val="22"/>
          <w:szCs w:val="22"/>
        </w:rPr>
        <w:t xml:space="preserve">ammaPrint </w:t>
      </w:r>
      <w:r>
        <w:rPr>
          <w:rFonts w:ascii="Arial" w:hAnsi="Arial" w:cs="Arial"/>
          <w:sz w:val="22"/>
          <w:szCs w:val="22"/>
        </w:rPr>
        <w:t>r</w:t>
      </w:r>
      <w:r w:rsidRPr="00CE39CA">
        <w:rPr>
          <w:rFonts w:ascii="Arial" w:hAnsi="Arial" w:cs="Arial"/>
          <w:sz w:val="22"/>
          <w:szCs w:val="22"/>
        </w:rPr>
        <w:t>esult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4325"/>
        <w:gridCol w:w="1885"/>
        <w:gridCol w:w="2070"/>
        <w:gridCol w:w="1080"/>
      </w:tblGrid>
      <w:tr w:rsidR="00A8772E" w:rsidRPr="002075B2" w14:paraId="27057C68" w14:textId="77777777" w:rsidTr="00727222">
        <w:tc>
          <w:tcPr>
            <w:tcW w:w="4325" w:type="dxa"/>
            <w:shd w:val="clear" w:color="auto" w:fill="auto"/>
          </w:tcPr>
          <w:p w14:paraId="7694CA6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55" w:type="dxa"/>
            <w:gridSpan w:val="2"/>
            <w:shd w:val="clear" w:color="auto" w:fill="auto"/>
          </w:tcPr>
          <w:p w14:paraId="45265B7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MammaPrint result</w:t>
            </w:r>
          </w:p>
        </w:tc>
        <w:tc>
          <w:tcPr>
            <w:tcW w:w="1080" w:type="dxa"/>
            <w:shd w:val="clear" w:color="auto" w:fill="auto"/>
          </w:tcPr>
          <w:p w14:paraId="6B90A48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6C88A029" w14:textId="77777777" w:rsidTr="00727222">
        <w:tc>
          <w:tcPr>
            <w:tcW w:w="4325" w:type="dxa"/>
            <w:shd w:val="clear" w:color="auto" w:fill="auto"/>
          </w:tcPr>
          <w:p w14:paraId="18826AD7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885" w:type="dxa"/>
            <w:shd w:val="clear" w:color="auto" w:fill="auto"/>
          </w:tcPr>
          <w:p w14:paraId="5E49716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risk </w:t>
            </w:r>
            <w:r w:rsidRPr="002075B2">
              <w:rPr>
                <w:rFonts w:ascii="Arial" w:hAnsi="Arial" w:cs="Arial"/>
                <w:sz w:val="20"/>
                <w:szCs w:val="20"/>
              </w:rPr>
              <w:t xml:space="preserve">(n=208), </w:t>
            </w:r>
          </w:p>
          <w:p w14:paraId="42905835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>No. (row %)</w:t>
            </w:r>
          </w:p>
        </w:tc>
        <w:tc>
          <w:tcPr>
            <w:tcW w:w="2070" w:type="dxa"/>
            <w:shd w:val="clear" w:color="auto" w:fill="auto"/>
          </w:tcPr>
          <w:p w14:paraId="3694B049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risk </w:t>
            </w:r>
            <w:r w:rsidRPr="002075B2">
              <w:rPr>
                <w:rFonts w:ascii="Arial" w:hAnsi="Arial" w:cs="Arial"/>
                <w:sz w:val="20"/>
                <w:szCs w:val="20"/>
              </w:rPr>
              <w:t>(n=1,141), No. (row %)</w:t>
            </w:r>
          </w:p>
        </w:tc>
        <w:tc>
          <w:tcPr>
            <w:tcW w:w="1080" w:type="dxa"/>
            <w:shd w:val="clear" w:color="auto" w:fill="auto"/>
          </w:tcPr>
          <w:p w14:paraId="013BC1DB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075B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A8772E" w:rsidRPr="002075B2" w14:paraId="072E9A1C" w14:textId="77777777" w:rsidTr="00727222">
        <w:tc>
          <w:tcPr>
            <w:tcW w:w="4325" w:type="dxa"/>
            <w:shd w:val="clear" w:color="auto" w:fill="auto"/>
          </w:tcPr>
          <w:p w14:paraId="5075282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Age at diagnosis</w:t>
            </w:r>
            <w:r w:rsidRPr="002075B2">
              <w:rPr>
                <w:rFonts w:ascii="Arial" w:hAnsi="Arial" w:cs="Arial"/>
                <w:sz w:val="20"/>
                <w:szCs w:val="20"/>
              </w:rPr>
              <w:t>, mean (SD)</w:t>
            </w:r>
          </w:p>
        </w:tc>
        <w:tc>
          <w:tcPr>
            <w:tcW w:w="1885" w:type="dxa"/>
            <w:shd w:val="clear" w:color="auto" w:fill="auto"/>
          </w:tcPr>
          <w:p w14:paraId="39931F4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53.5 (11.8)</w:t>
            </w:r>
          </w:p>
        </w:tc>
        <w:tc>
          <w:tcPr>
            <w:tcW w:w="2070" w:type="dxa"/>
            <w:shd w:val="clear" w:color="auto" w:fill="auto"/>
          </w:tcPr>
          <w:p w14:paraId="5C2424A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53.2 (12.0)</w:t>
            </w:r>
          </w:p>
        </w:tc>
        <w:tc>
          <w:tcPr>
            <w:tcW w:w="1080" w:type="dxa"/>
            <w:shd w:val="clear" w:color="auto" w:fill="auto"/>
          </w:tcPr>
          <w:p w14:paraId="719F4BD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.70</w:t>
            </w:r>
          </w:p>
        </w:tc>
      </w:tr>
      <w:tr w:rsidR="00A8772E" w:rsidRPr="002075B2" w14:paraId="230FBD0A" w14:textId="77777777" w:rsidTr="00727222">
        <w:tc>
          <w:tcPr>
            <w:tcW w:w="4325" w:type="dxa"/>
            <w:shd w:val="clear" w:color="auto" w:fill="auto"/>
          </w:tcPr>
          <w:p w14:paraId="21DACD7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Race/Ethnicity</w:t>
            </w:r>
          </w:p>
        </w:tc>
        <w:tc>
          <w:tcPr>
            <w:tcW w:w="1885" w:type="dxa"/>
            <w:shd w:val="clear" w:color="auto" w:fill="auto"/>
          </w:tcPr>
          <w:p w14:paraId="6208DE9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94F2B1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D34864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FE19014" w14:textId="77777777" w:rsidTr="00727222">
        <w:tc>
          <w:tcPr>
            <w:tcW w:w="4325" w:type="dxa"/>
            <w:shd w:val="clear" w:color="auto" w:fill="auto"/>
          </w:tcPr>
          <w:p w14:paraId="2DD3F66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White</w:t>
            </w:r>
          </w:p>
        </w:tc>
        <w:tc>
          <w:tcPr>
            <w:tcW w:w="1885" w:type="dxa"/>
            <w:shd w:val="clear" w:color="auto" w:fill="auto"/>
          </w:tcPr>
          <w:p w14:paraId="37A0E27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 (15.3)</w:t>
            </w:r>
          </w:p>
        </w:tc>
        <w:tc>
          <w:tcPr>
            <w:tcW w:w="2070" w:type="dxa"/>
            <w:shd w:val="clear" w:color="auto" w:fill="auto"/>
          </w:tcPr>
          <w:p w14:paraId="321C3A7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 (84.7)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FFC5F5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.58</w:t>
            </w:r>
          </w:p>
        </w:tc>
      </w:tr>
      <w:tr w:rsidR="00A8772E" w:rsidRPr="002075B2" w14:paraId="571477F4" w14:textId="77777777" w:rsidTr="00727222">
        <w:tc>
          <w:tcPr>
            <w:tcW w:w="4325" w:type="dxa"/>
            <w:shd w:val="clear" w:color="auto" w:fill="auto"/>
          </w:tcPr>
          <w:p w14:paraId="5B61073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Black</w:t>
            </w:r>
          </w:p>
        </w:tc>
        <w:tc>
          <w:tcPr>
            <w:tcW w:w="1885" w:type="dxa"/>
            <w:shd w:val="clear" w:color="auto" w:fill="auto"/>
          </w:tcPr>
          <w:p w14:paraId="345F7CF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(12.8)</w:t>
            </w:r>
          </w:p>
        </w:tc>
        <w:tc>
          <w:tcPr>
            <w:tcW w:w="2070" w:type="dxa"/>
            <w:shd w:val="clear" w:color="auto" w:fill="auto"/>
          </w:tcPr>
          <w:p w14:paraId="4E48CB7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 (87.2)</w:t>
            </w:r>
          </w:p>
        </w:tc>
        <w:tc>
          <w:tcPr>
            <w:tcW w:w="1080" w:type="dxa"/>
            <w:vMerge/>
            <w:shd w:val="clear" w:color="auto" w:fill="auto"/>
          </w:tcPr>
          <w:p w14:paraId="59B3857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84B67F9" w14:textId="77777777" w:rsidTr="00727222">
        <w:tc>
          <w:tcPr>
            <w:tcW w:w="4325" w:type="dxa"/>
            <w:shd w:val="clear" w:color="auto" w:fill="auto"/>
          </w:tcPr>
          <w:p w14:paraId="474AB54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Asian</w:t>
            </w:r>
          </w:p>
        </w:tc>
        <w:tc>
          <w:tcPr>
            <w:tcW w:w="1885" w:type="dxa"/>
            <w:shd w:val="clear" w:color="auto" w:fill="auto"/>
          </w:tcPr>
          <w:p w14:paraId="1819B61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(20.6)</w:t>
            </w:r>
          </w:p>
        </w:tc>
        <w:tc>
          <w:tcPr>
            <w:tcW w:w="2070" w:type="dxa"/>
            <w:shd w:val="clear" w:color="auto" w:fill="auto"/>
          </w:tcPr>
          <w:p w14:paraId="2D6A906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(79.4)</w:t>
            </w:r>
          </w:p>
        </w:tc>
        <w:tc>
          <w:tcPr>
            <w:tcW w:w="1080" w:type="dxa"/>
            <w:vMerge/>
            <w:shd w:val="clear" w:color="auto" w:fill="auto"/>
          </w:tcPr>
          <w:p w14:paraId="6C31A9C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6C660CA" w14:textId="77777777" w:rsidTr="00727222">
        <w:tc>
          <w:tcPr>
            <w:tcW w:w="4325" w:type="dxa"/>
            <w:shd w:val="clear" w:color="auto" w:fill="auto"/>
          </w:tcPr>
          <w:p w14:paraId="0FE0A14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Hispanic</w:t>
            </w:r>
          </w:p>
        </w:tc>
        <w:tc>
          <w:tcPr>
            <w:tcW w:w="1885" w:type="dxa"/>
            <w:shd w:val="clear" w:color="auto" w:fill="auto"/>
          </w:tcPr>
          <w:p w14:paraId="3798419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(18.0)</w:t>
            </w:r>
          </w:p>
        </w:tc>
        <w:tc>
          <w:tcPr>
            <w:tcW w:w="2070" w:type="dxa"/>
            <w:shd w:val="clear" w:color="auto" w:fill="auto"/>
          </w:tcPr>
          <w:p w14:paraId="6719100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 (82.0)</w:t>
            </w:r>
          </w:p>
        </w:tc>
        <w:tc>
          <w:tcPr>
            <w:tcW w:w="1080" w:type="dxa"/>
            <w:vMerge/>
            <w:shd w:val="clear" w:color="auto" w:fill="auto"/>
          </w:tcPr>
          <w:p w14:paraId="4789A68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01026DB" w14:textId="77777777" w:rsidTr="00727222">
        <w:tc>
          <w:tcPr>
            <w:tcW w:w="4325" w:type="dxa"/>
            <w:shd w:val="clear" w:color="auto" w:fill="auto"/>
          </w:tcPr>
          <w:p w14:paraId="037BCD6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Year of diagnosis</w:t>
            </w:r>
          </w:p>
        </w:tc>
        <w:tc>
          <w:tcPr>
            <w:tcW w:w="1885" w:type="dxa"/>
            <w:shd w:val="clear" w:color="auto" w:fill="auto"/>
          </w:tcPr>
          <w:p w14:paraId="3F83756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13AF45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DBC68E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701185E9" w14:textId="77777777" w:rsidTr="00727222">
        <w:tc>
          <w:tcPr>
            <w:tcW w:w="4325" w:type="dxa"/>
            <w:shd w:val="clear" w:color="auto" w:fill="auto"/>
          </w:tcPr>
          <w:p w14:paraId="06AF4BF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2010</w:t>
            </w:r>
            <w:r>
              <w:rPr>
                <w:rFonts w:ascii="Arial" w:hAnsi="Arial" w:cs="Arial"/>
                <w:sz w:val="20"/>
                <w:szCs w:val="20"/>
              </w:rPr>
              <w:t>-2011</w:t>
            </w:r>
          </w:p>
        </w:tc>
        <w:tc>
          <w:tcPr>
            <w:tcW w:w="1885" w:type="dxa"/>
            <w:shd w:val="clear" w:color="auto" w:fill="auto"/>
          </w:tcPr>
          <w:p w14:paraId="0E031E1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(22.2)</w:t>
            </w:r>
          </w:p>
        </w:tc>
        <w:tc>
          <w:tcPr>
            <w:tcW w:w="2070" w:type="dxa"/>
            <w:shd w:val="clear" w:color="auto" w:fill="auto"/>
          </w:tcPr>
          <w:p w14:paraId="28A68FE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(77.8)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8EA502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.12</w:t>
            </w:r>
          </w:p>
        </w:tc>
      </w:tr>
      <w:tr w:rsidR="00A8772E" w:rsidRPr="002075B2" w14:paraId="258AD7C9" w14:textId="77777777" w:rsidTr="00727222">
        <w:tc>
          <w:tcPr>
            <w:tcW w:w="4325" w:type="dxa"/>
            <w:shd w:val="clear" w:color="auto" w:fill="auto"/>
          </w:tcPr>
          <w:p w14:paraId="6B4B401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2012</w:t>
            </w:r>
            <w:r>
              <w:rPr>
                <w:rFonts w:ascii="Arial" w:hAnsi="Arial" w:cs="Arial"/>
                <w:sz w:val="20"/>
                <w:szCs w:val="20"/>
              </w:rPr>
              <w:t>-2013</w:t>
            </w:r>
          </w:p>
        </w:tc>
        <w:tc>
          <w:tcPr>
            <w:tcW w:w="1885" w:type="dxa"/>
            <w:shd w:val="clear" w:color="auto" w:fill="auto"/>
          </w:tcPr>
          <w:p w14:paraId="40E79E2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(15.5)</w:t>
            </w:r>
          </w:p>
        </w:tc>
        <w:tc>
          <w:tcPr>
            <w:tcW w:w="2070" w:type="dxa"/>
            <w:shd w:val="clear" w:color="auto" w:fill="auto"/>
          </w:tcPr>
          <w:p w14:paraId="10AA531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 (84.5)</w:t>
            </w:r>
          </w:p>
        </w:tc>
        <w:tc>
          <w:tcPr>
            <w:tcW w:w="1080" w:type="dxa"/>
            <w:vMerge/>
            <w:shd w:val="clear" w:color="auto" w:fill="auto"/>
          </w:tcPr>
          <w:p w14:paraId="7142AA4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5117712C" w14:textId="77777777" w:rsidTr="00727222">
        <w:tc>
          <w:tcPr>
            <w:tcW w:w="4325" w:type="dxa"/>
            <w:shd w:val="clear" w:color="auto" w:fill="auto"/>
          </w:tcPr>
          <w:p w14:paraId="5A84EED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2014</w:t>
            </w:r>
            <w:r>
              <w:rPr>
                <w:rFonts w:ascii="Arial" w:hAnsi="Arial" w:cs="Arial"/>
                <w:sz w:val="20"/>
                <w:szCs w:val="20"/>
              </w:rPr>
              <w:t>-2015</w:t>
            </w:r>
          </w:p>
        </w:tc>
        <w:tc>
          <w:tcPr>
            <w:tcW w:w="1885" w:type="dxa"/>
            <w:shd w:val="clear" w:color="auto" w:fill="auto"/>
          </w:tcPr>
          <w:p w14:paraId="38CBB07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(14.5)</w:t>
            </w:r>
          </w:p>
        </w:tc>
        <w:tc>
          <w:tcPr>
            <w:tcW w:w="2070" w:type="dxa"/>
            <w:shd w:val="clear" w:color="auto" w:fill="auto"/>
          </w:tcPr>
          <w:p w14:paraId="793E3A9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 (85.5)</w:t>
            </w:r>
          </w:p>
        </w:tc>
        <w:tc>
          <w:tcPr>
            <w:tcW w:w="1080" w:type="dxa"/>
            <w:vMerge/>
            <w:shd w:val="clear" w:color="auto" w:fill="auto"/>
          </w:tcPr>
          <w:p w14:paraId="635BBAB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7EFF9A0E" w14:textId="77777777" w:rsidTr="00727222">
        <w:tc>
          <w:tcPr>
            <w:tcW w:w="4325" w:type="dxa"/>
            <w:shd w:val="clear" w:color="auto" w:fill="auto"/>
          </w:tcPr>
          <w:p w14:paraId="0B5D8BA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2016</w:t>
            </w:r>
            <w:r>
              <w:rPr>
                <w:rFonts w:ascii="Arial" w:hAnsi="Arial" w:cs="Arial"/>
                <w:sz w:val="20"/>
                <w:szCs w:val="20"/>
              </w:rPr>
              <w:t>-2017</w:t>
            </w:r>
          </w:p>
        </w:tc>
        <w:tc>
          <w:tcPr>
            <w:tcW w:w="1885" w:type="dxa"/>
            <w:shd w:val="clear" w:color="auto" w:fill="auto"/>
          </w:tcPr>
          <w:p w14:paraId="1EC2C03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(18.8)</w:t>
            </w:r>
          </w:p>
        </w:tc>
        <w:tc>
          <w:tcPr>
            <w:tcW w:w="2070" w:type="dxa"/>
            <w:shd w:val="clear" w:color="auto" w:fill="auto"/>
          </w:tcPr>
          <w:p w14:paraId="3054A2D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 (81.3)</w:t>
            </w:r>
          </w:p>
        </w:tc>
        <w:tc>
          <w:tcPr>
            <w:tcW w:w="1080" w:type="dxa"/>
            <w:vMerge/>
            <w:shd w:val="clear" w:color="auto" w:fill="auto"/>
          </w:tcPr>
          <w:p w14:paraId="39F8206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1816F47" w14:textId="77777777" w:rsidTr="00727222">
        <w:tc>
          <w:tcPr>
            <w:tcW w:w="4325" w:type="dxa"/>
            <w:shd w:val="clear" w:color="auto" w:fill="auto"/>
          </w:tcPr>
          <w:p w14:paraId="2EC6035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2018</w:t>
            </w:r>
            <w:r>
              <w:rPr>
                <w:rFonts w:ascii="Arial" w:hAnsi="Arial" w:cs="Arial"/>
                <w:sz w:val="20"/>
                <w:szCs w:val="20"/>
              </w:rPr>
              <w:t>-2019</w:t>
            </w:r>
          </w:p>
        </w:tc>
        <w:tc>
          <w:tcPr>
            <w:tcW w:w="1885" w:type="dxa"/>
            <w:shd w:val="clear" w:color="auto" w:fill="auto"/>
          </w:tcPr>
          <w:p w14:paraId="7D7B355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 (13.1)</w:t>
            </w:r>
          </w:p>
        </w:tc>
        <w:tc>
          <w:tcPr>
            <w:tcW w:w="2070" w:type="dxa"/>
            <w:shd w:val="clear" w:color="auto" w:fill="auto"/>
          </w:tcPr>
          <w:p w14:paraId="7ABA136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 (86.9)</w:t>
            </w:r>
          </w:p>
        </w:tc>
        <w:tc>
          <w:tcPr>
            <w:tcW w:w="1080" w:type="dxa"/>
            <w:vMerge/>
            <w:shd w:val="clear" w:color="auto" w:fill="auto"/>
          </w:tcPr>
          <w:p w14:paraId="4F88787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10F4461F" w14:textId="77777777" w:rsidTr="00727222">
        <w:tc>
          <w:tcPr>
            <w:tcW w:w="4325" w:type="dxa"/>
            <w:shd w:val="clear" w:color="auto" w:fill="auto"/>
          </w:tcPr>
          <w:p w14:paraId="1D96C3AC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Charlson-Deyo Score</w:t>
            </w:r>
          </w:p>
        </w:tc>
        <w:tc>
          <w:tcPr>
            <w:tcW w:w="1885" w:type="dxa"/>
            <w:shd w:val="clear" w:color="auto" w:fill="auto"/>
          </w:tcPr>
          <w:p w14:paraId="3BDD5EE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68E66F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011ABB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738F3587" w14:textId="77777777" w:rsidTr="00727222">
        <w:tc>
          <w:tcPr>
            <w:tcW w:w="4325" w:type="dxa"/>
            <w:shd w:val="clear" w:color="auto" w:fill="auto"/>
          </w:tcPr>
          <w:p w14:paraId="0632DC2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85" w:type="dxa"/>
            <w:shd w:val="clear" w:color="auto" w:fill="auto"/>
          </w:tcPr>
          <w:p w14:paraId="68352D5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 (15.6)</w:t>
            </w:r>
          </w:p>
        </w:tc>
        <w:tc>
          <w:tcPr>
            <w:tcW w:w="2070" w:type="dxa"/>
            <w:shd w:val="clear" w:color="auto" w:fill="auto"/>
          </w:tcPr>
          <w:p w14:paraId="5B196CF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1,007 (84.4)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9775F4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.63</w:t>
            </w:r>
          </w:p>
        </w:tc>
      </w:tr>
      <w:tr w:rsidR="00A8772E" w:rsidRPr="002075B2" w14:paraId="21442E94" w14:textId="77777777" w:rsidTr="00727222">
        <w:tc>
          <w:tcPr>
            <w:tcW w:w="4325" w:type="dxa"/>
            <w:shd w:val="clear" w:color="auto" w:fill="auto"/>
          </w:tcPr>
          <w:p w14:paraId="58057D4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Style w:val="hgkelc"/>
                <w:rFonts w:ascii="Arial" w:hAnsi="Arial" w:cs="Arial"/>
                <w:sz w:val="20"/>
                <w:szCs w:val="20"/>
                <w:lang w:val="en"/>
              </w:rPr>
              <w:t>≥</w:t>
            </w:r>
            <w:r w:rsidRPr="002075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85" w:type="dxa"/>
            <w:shd w:val="clear" w:color="auto" w:fill="auto"/>
          </w:tcPr>
          <w:p w14:paraId="65A48CD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(14.1)</w:t>
            </w:r>
          </w:p>
        </w:tc>
        <w:tc>
          <w:tcPr>
            <w:tcW w:w="2070" w:type="dxa"/>
            <w:shd w:val="clear" w:color="auto" w:fill="auto"/>
          </w:tcPr>
          <w:p w14:paraId="74BB47A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 (85.9)</w:t>
            </w:r>
          </w:p>
        </w:tc>
        <w:tc>
          <w:tcPr>
            <w:tcW w:w="1080" w:type="dxa"/>
            <w:vMerge/>
            <w:shd w:val="clear" w:color="auto" w:fill="auto"/>
          </w:tcPr>
          <w:p w14:paraId="4FB9AD8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E4EBECC" w14:textId="77777777" w:rsidTr="00727222">
        <w:tc>
          <w:tcPr>
            <w:tcW w:w="4325" w:type="dxa"/>
            <w:shd w:val="clear" w:color="auto" w:fill="auto"/>
          </w:tcPr>
          <w:p w14:paraId="4FBB9F4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Histologic type</w:t>
            </w:r>
          </w:p>
        </w:tc>
        <w:tc>
          <w:tcPr>
            <w:tcW w:w="1885" w:type="dxa"/>
            <w:shd w:val="clear" w:color="auto" w:fill="auto"/>
          </w:tcPr>
          <w:p w14:paraId="6BD9895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37754D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3FF258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378C74D2" w14:textId="77777777" w:rsidTr="00727222">
        <w:tc>
          <w:tcPr>
            <w:tcW w:w="4325" w:type="dxa"/>
            <w:shd w:val="clear" w:color="auto" w:fill="auto"/>
          </w:tcPr>
          <w:p w14:paraId="3DFA786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Ductal</w:t>
            </w:r>
          </w:p>
        </w:tc>
        <w:tc>
          <w:tcPr>
            <w:tcW w:w="1885" w:type="dxa"/>
            <w:shd w:val="clear" w:color="auto" w:fill="auto"/>
          </w:tcPr>
          <w:p w14:paraId="4CE97DD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 (12.9)</w:t>
            </w:r>
          </w:p>
        </w:tc>
        <w:tc>
          <w:tcPr>
            <w:tcW w:w="2070" w:type="dxa"/>
            <w:shd w:val="clear" w:color="auto" w:fill="auto"/>
          </w:tcPr>
          <w:p w14:paraId="348CFE4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 (87.1)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0033EC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A8772E" w:rsidRPr="002075B2" w14:paraId="2797F137" w14:textId="77777777" w:rsidTr="00727222">
        <w:tc>
          <w:tcPr>
            <w:tcW w:w="4325" w:type="dxa"/>
            <w:shd w:val="clear" w:color="auto" w:fill="auto"/>
          </w:tcPr>
          <w:p w14:paraId="226A60E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Lobular</w:t>
            </w:r>
          </w:p>
        </w:tc>
        <w:tc>
          <w:tcPr>
            <w:tcW w:w="1885" w:type="dxa"/>
            <w:shd w:val="clear" w:color="auto" w:fill="auto"/>
          </w:tcPr>
          <w:p w14:paraId="6615264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(34.0)</w:t>
            </w:r>
          </w:p>
        </w:tc>
        <w:tc>
          <w:tcPr>
            <w:tcW w:w="2070" w:type="dxa"/>
            <w:shd w:val="clear" w:color="auto" w:fill="auto"/>
          </w:tcPr>
          <w:p w14:paraId="54699AB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(66.0)</w:t>
            </w:r>
          </w:p>
        </w:tc>
        <w:tc>
          <w:tcPr>
            <w:tcW w:w="1080" w:type="dxa"/>
            <w:vMerge/>
            <w:shd w:val="clear" w:color="auto" w:fill="auto"/>
          </w:tcPr>
          <w:p w14:paraId="7261A8D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136D9040" w14:textId="77777777" w:rsidTr="00727222">
        <w:tc>
          <w:tcPr>
            <w:tcW w:w="4325" w:type="dxa"/>
            <w:shd w:val="clear" w:color="auto" w:fill="auto"/>
          </w:tcPr>
          <w:p w14:paraId="0B0D9709" w14:textId="77777777" w:rsidR="00A8772E" w:rsidRPr="0036138E" w:rsidRDefault="00A8772E" w:rsidP="00727222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F92E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F92E02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885" w:type="dxa"/>
            <w:shd w:val="clear" w:color="auto" w:fill="auto"/>
          </w:tcPr>
          <w:p w14:paraId="2367F5C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(22.6)</w:t>
            </w:r>
          </w:p>
        </w:tc>
        <w:tc>
          <w:tcPr>
            <w:tcW w:w="2070" w:type="dxa"/>
            <w:shd w:val="clear" w:color="auto" w:fill="auto"/>
          </w:tcPr>
          <w:p w14:paraId="664BE3D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 (77.4)</w:t>
            </w:r>
          </w:p>
        </w:tc>
        <w:tc>
          <w:tcPr>
            <w:tcW w:w="1080" w:type="dxa"/>
            <w:vMerge/>
            <w:shd w:val="clear" w:color="auto" w:fill="auto"/>
          </w:tcPr>
          <w:p w14:paraId="0871DE6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A75F1A1" w14:textId="77777777" w:rsidTr="00727222">
        <w:tc>
          <w:tcPr>
            <w:tcW w:w="4325" w:type="dxa"/>
            <w:shd w:val="clear" w:color="auto" w:fill="auto"/>
          </w:tcPr>
          <w:p w14:paraId="6D43ACA2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PR status</w:t>
            </w:r>
          </w:p>
        </w:tc>
        <w:tc>
          <w:tcPr>
            <w:tcW w:w="1885" w:type="dxa"/>
            <w:shd w:val="clear" w:color="auto" w:fill="auto"/>
          </w:tcPr>
          <w:p w14:paraId="5842A45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FA736D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CF0519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CC0E40C" w14:textId="77777777" w:rsidTr="00727222">
        <w:tc>
          <w:tcPr>
            <w:tcW w:w="4325" w:type="dxa"/>
            <w:shd w:val="clear" w:color="auto" w:fill="auto"/>
          </w:tcPr>
          <w:p w14:paraId="29C3920B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885" w:type="dxa"/>
            <w:shd w:val="clear" w:color="auto" w:fill="auto"/>
          </w:tcPr>
          <w:p w14:paraId="4EC680B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(5.1)</w:t>
            </w:r>
          </w:p>
        </w:tc>
        <w:tc>
          <w:tcPr>
            <w:tcW w:w="2070" w:type="dxa"/>
            <w:shd w:val="clear" w:color="auto" w:fill="auto"/>
          </w:tcPr>
          <w:p w14:paraId="3043F83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 (94.9)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3A954D3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A8772E" w:rsidRPr="002075B2" w14:paraId="365480AD" w14:textId="77777777" w:rsidTr="00727222">
        <w:tc>
          <w:tcPr>
            <w:tcW w:w="4325" w:type="dxa"/>
            <w:shd w:val="clear" w:color="auto" w:fill="auto"/>
          </w:tcPr>
          <w:p w14:paraId="5EF94D64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885" w:type="dxa"/>
            <w:shd w:val="clear" w:color="auto" w:fill="auto"/>
          </w:tcPr>
          <w:p w14:paraId="1D1AD58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 (20.9)</w:t>
            </w:r>
          </w:p>
        </w:tc>
        <w:tc>
          <w:tcPr>
            <w:tcW w:w="2070" w:type="dxa"/>
            <w:shd w:val="clear" w:color="auto" w:fill="auto"/>
          </w:tcPr>
          <w:p w14:paraId="297ECB4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 (79.1)</w:t>
            </w:r>
          </w:p>
        </w:tc>
        <w:tc>
          <w:tcPr>
            <w:tcW w:w="1080" w:type="dxa"/>
            <w:vMerge/>
            <w:shd w:val="clear" w:color="auto" w:fill="auto"/>
          </w:tcPr>
          <w:p w14:paraId="004A1D5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25BACA37" w14:textId="77777777" w:rsidTr="00727222">
        <w:tc>
          <w:tcPr>
            <w:tcW w:w="4325" w:type="dxa"/>
            <w:shd w:val="clear" w:color="auto" w:fill="auto"/>
          </w:tcPr>
          <w:p w14:paraId="62D9402B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ER status</w:t>
            </w:r>
          </w:p>
        </w:tc>
        <w:tc>
          <w:tcPr>
            <w:tcW w:w="1885" w:type="dxa"/>
            <w:shd w:val="clear" w:color="auto" w:fill="auto"/>
          </w:tcPr>
          <w:p w14:paraId="437F993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126E7B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C95466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7B83470" w14:textId="77777777" w:rsidTr="00727222">
        <w:tc>
          <w:tcPr>
            <w:tcW w:w="4325" w:type="dxa"/>
            <w:shd w:val="clear" w:color="auto" w:fill="auto"/>
          </w:tcPr>
          <w:p w14:paraId="09EC6FEF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885" w:type="dxa"/>
            <w:shd w:val="clear" w:color="auto" w:fill="auto"/>
          </w:tcPr>
          <w:p w14:paraId="4E8ED00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(3.6)</w:t>
            </w:r>
          </w:p>
        </w:tc>
        <w:tc>
          <w:tcPr>
            <w:tcW w:w="2070" w:type="dxa"/>
            <w:shd w:val="clear" w:color="auto" w:fill="auto"/>
          </w:tcPr>
          <w:p w14:paraId="57CFA33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 (96.4)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3B451F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A8772E" w:rsidRPr="002075B2" w14:paraId="4ED5BD9E" w14:textId="77777777" w:rsidTr="00727222">
        <w:tc>
          <w:tcPr>
            <w:tcW w:w="4325" w:type="dxa"/>
            <w:shd w:val="clear" w:color="auto" w:fill="auto"/>
          </w:tcPr>
          <w:p w14:paraId="00C074C6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885" w:type="dxa"/>
            <w:shd w:val="clear" w:color="auto" w:fill="auto"/>
          </w:tcPr>
          <w:p w14:paraId="724C795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 (18.9)</w:t>
            </w:r>
          </w:p>
        </w:tc>
        <w:tc>
          <w:tcPr>
            <w:tcW w:w="2070" w:type="dxa"/>
            <w:shd w:val="clear" w:color="auto" w:fill="auto"/>
          </w:tcPr>
          <w:p w14:paraId="7AD8CFC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 (81.1)</w:t>
            </w:r>
          </w:p>
        </w:tc>
        <w:tc>
          <w:tcPr>
            <w:tcW w:w="1080" w:type="dxa"/>
            <w:vMerge/>
            <w:shd w:val="clear" w:color="auto" w:fill="auto"/>
          </w:tcPr>
          <w:p w14:paraId="6AA81FB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26B92482" w14:textId="77777777" w:rsidTr="00727222">
        <w:tc>
          <w:tcPr>
            <w:tcW w:w="4325" w:type="dxa"/>
            <w:shd w:val="clear" w:color="auto" w:fill="auto"/>
          </w:tcPr>
          <w:p w14:paraId="78D84630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HER2 status</w:t>
            </w:r>
          </w:p>
        </w:tc>
        <w:tc>
          <w:tcPr>
            <w:tcW w:w="1885" w:type="dxa"/>
            <w:shd w:val="clear" w:color="auto" w:fill="auto"/>
          </w:tcPr>
          <w:p w14:paraId="1C099FF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849A7C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CB7801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3DF2A633" w14:textId="77777777" w:rsidTr="00727222">
        <w:tc>
          <w:tcPr>
            <w:tcW w:w="4325" w:type="dxa"/>
            <w:shd w:val="clear" w:color="auto" w:fill="auto"/>
          </w:tcPr>
          <w:p w14:paraId="27BA4D5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Negative</w:t>
            </w:r>
          </w:p>
        </w:tc>
        <w:tc>
          <w:tcPr>
            <w:tcW w:w="1885" w:type="dxa"/>
            <w:shd w:val="clear" w:color="auto" w:fill="auto"/>
          </w:tcPr>
          <w:p w14:paraId="3135F2B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 (16.4)</w:t>
            </w:r>
          </w:p>
        </w:tc>
        <w:tc>
          <w:tcPr>
            <w:tcW w:w="2070" w:type="dxa"/>
            <w:shd w:val="clear" w:color="auto" w:fill="auto"/>
          </w:tcPr>
          <w:p w14:paraId="7DAC8CA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 (83.6)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F9DA5E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.03</w:t>
            </w:r>
          </w:p>
        </w:tc>
      </w:tr>
      <w:tr w:rsidR="00A8772E" w:rsidRPr="002075B2" w14:paraId="191FB7F7" w14:textId="77777777" w:rsidTr="00727222">
        <w:tc>
          <w:tcPr>
            <w:tcW w:w="4325" w:type="dxa"/>
            <w:shd w:val="clear" w:color="auto" w:fill="auto"/>
          </w:tcPr>
          <w:p w14:paraId="20DEC21A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Positive</w:t>
            </w:r>
          </w:p>
        </w:tc>
        <w:tc>
          <w:tcPr>
            <w:tcW w:w="1885" w:type="dxa"/>
            <w:shd w:val="clear" w:color="auto" w:fill="auto"/>
          </w:tcPr>
          <w:p w14:paraId="1CC9358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(11.0)</w:t>
            </w:r>
          </w:p>
        </w:tc>
        <w:tc>
          <w:tcPr>
            <w:tcW w:w="2070" w:type="dxa"/>
            <w:shd w:val="clear" w:color="auto" w:fill="auto"/>
          </w:tcPr>
          <w:p w14:paraId="6E17BDA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 (89.0)</w:t>
            </w:r>
          </w:p>
        </w:tc>
        <w:tc>
          <w:tcPr>
            <w:tcW w:w="1080" w:type="dxa"/>
            <w:vMerge/>
            <w:shd w:val="clear" w:color="auto" w:fill="auto"/>
          </w:tcPr>
          <w:p w14:paraId="1FD3BDA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6D62E3E" w14:textId="77777777" w:rsidTr="00727222">
        <w:tc>
          <w:tcPr>
            <w:tcW w:w="4325" w:type="dxa"/>
            <w:shd w:val="clear" w:color="auto" w:fill="auto"/>
          </w:tcPr>
          <w:p w14:paraId="70E141B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AJCC stage group</w:t>
            </w:r>
          </w:p>
        </w:tc>
        <w:tc>
          <w:tcPr>
            <w:tcW w:w="1885" w:type="dxa"/>
            <w:shd w:val="clear" w:color="auto" w:fill="auto"/>
          </w:tcPr>
          <w:p w14:paraId="0CA2F22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6230B8E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233587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63749067" w14:textId="77777777" w:rsidTr="00727222">
        <w:tc>
          <w:tcPr>
            <w:tcW w:w="4325" w:type="dxa"/>
            <w:shd w:val="clear" w:color="auto" w:fill="auto"/>
          </w:tcPr>
          <w:p w14:paraId="61B8C5E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5" w:type="dxa"/>
            <w:shd w:val="clear" w:color="auto" w:fill="auto"/>
          </w:tcPr>
          <w:p w14:paraId="088D4DC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(15.2)</w:t>
            </w:r>
          </w:p>
        </w:tc>
        <w:tc>
          <w:tcPr>
            <w:tcW w:w="2070" w:type="dxa"/>
            <w:shd w:val="clear" w:color="auto" w:fill="auto"/>
          </w:tcPr>
          <w:p w14:paraId="2FECD90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 (84.8)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C4EBB4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.59</w:t>
            </w:r>
          </w:p>
        </w:tc>
      </w:tr>
      <w:tr w:rsidR="00A8772E" w:rsidRPr="002075B2" w14:paraId="6E9834A9" w14:textId="77777777" w:rsidTr="00727222">
        <w:tc>
          <w:tcPr>
            <w:tcW w:w="4325" w:type="dxa"/>
            <w:shd w:val="clear" w:color="auto" w:fill="auto"/>
          </w:tcPr>
          <w:p w14:paraId="09D49CE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885" w:type="dxa"/>
            <w:shd w:val="clear" w:color="auto" w:fill="auto"/>
          </w:tcPr>
          <w:p w14:paraId="3C95245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 (14.9)</w:t>
            </w:r>
          </w:p>
        </w:tc>
        <w:tc>
          <w:tcPr>
            <w:tcW w:w="2070" w:type="dxa"/>
            <w:shd w:val="clear" w:color="auto" w:fill="auto"/>
          </w:tcPr>
          <w:p w14:paraId="409EE05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 (85.1)</w:t>
            </w:r>
          </w:p>
        </w:tc>
        <w:tc>
          <w:tcPr>
            <w:tcW w:w="1080" w:type="dxa"/>
            <w:vMerge/>
            <w:shd w:val="clear" w:color="auto" w:fill="auto"/>
          </w:tcPr>
          <w:p w14:paraId="2A1123D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FA0CD66" w14:textId="77777777" w:rsidTr="00727222">
        <w:tc>
          <w:tcPr>
            <w:tcW w:w="4325" w:type="dxa"/>
            <w:shd w:val="clear" w:color="auto" w:fill="auto"/>
          </w:tcPr>
          <w:p w14:paraId="60291D8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885" w:type="dxa"/>
            <w:shd w:val="clear" w:color="auto" w:fill="auto"/>
          </w:tcPr>
          <w:p w14:paraId="245E675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(17.6)</w:t>
            </w:r>
          </w:p>
        </w:tc>
        <w:tc>
          <w:tcPr>
            <w:tcW w:w="2070" w:type="dxa"/>
            <w:shd w:val="clear" w:color="auto" w:fill="auto"/>
          </w:tcPr>
          <w:p w14:paraId="54AF16E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 (82.5)</w:t>
            </w:r>
          </w:p>
        </w:tc>
        <w:tc>
          <w:tcPr>
            <w:tcW w:w="1080" w:type="dxa"/>
            <w:vMerge/>
            <w:shd w:val="clear" w:color="auto" w:fill="auto"/>
          </w:tcPr>
          <w:p w14:paraId="5C0F3CE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1C2742BE" w14:textId="77777777" w:rsidTr="00727222">
        <w:tc>
          <w:tcPr>
            <w:tcW w:w="4325" w:type="dxa"/>
            <w:shd w:val="clear" w:color="auto" w:fill="auto"/>
          </w:tcPr>
          <w:p w14:paraId="66F4AD9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AJCC clinical T stage</w:t>
            </w:r>
          </w:p>
        </w:tc>
        <w:tc>
          <w:tcPr>
            <w:tcW w:w="1885" w:type="dxa"/>
            <w:shd w:val="clear" w:color="auto" w:fill="auto"/>
          </w:tcPr>
          <w:p w14:paraId="53B3D35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4BFA2D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6D81EE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5A55EBB0" w14:textId="77777777" w:rsidTr="00727222">
        <w:tc>
          <w:tcPr>
            <w:tcW w:w="4325" w:type="dxa"/>
            <w:shd w:val="clear" w:color="auto" w:fill="auto"/>
          </w:tcPr>
          <w:p w14:paraId="293821E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075B2">
              <w:rPr>
                <w:rFonts w:ascii="Arial" w:hAnsi="Arial" w:cs="Arial"/>
                <w:sz w:val="20"/>
                <w:szCs w:val="20"/>
              </w:rPr>
              <w:t>T1</w:t>
            </w:r>
          </w:p>
        </w:tc>
        <w:tc>
          <w:tcPr>
            <w:tcW w:w="1885" w:type="dxa"/>
            <w:shd w:val="clear" w:color="auto" w:fill="auto"/>
          </w:tcPr>
          <w:p w14:paraId="697A760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(14.7)</w:t>
            </w:r>
          </w:p>
        </w:tc>
        <w:tc>
          <w:tcPr>
            <w:tcW w:w="2070" w:type="dxa"/>
            <w:shd w:val="clear" w:color="auto" w:fill="auto"/>
          </w:tcPr>
          <w:p w14:paraId="1A100C0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 (85.4)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74AADFB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.14</w:t>
            </w:r>
          </w:p>
        </w:tc>
      </w:tr>
      <w:tr w:rsidR="00A8772E" w:rsidRPr="002075B2" w14:paraId="2EC9F6C9" w14:textId="77777777" w:rsidTr="00727222">
        <w:tc>
          <w:tcPr>
            <w:tcW w:w="4325" w:type="dxa"/>
            <w:shd w:val="clear" w:color="auto" w:fill="auto"/>
          </w:tcPr>
          <w:p w14:paraId="2D3FA85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075B2">
              <w:rPr>
                <w:rFonts w:ascii="Arial" w:hAnsi="Arial" w:cs="Arial"/>
                <w:sz w:val="20"/>
                <w:szCs w:val="20"/>
              </w:rPr>
              <w:t>T2</w:t>
            </w:r>
          </w:p>
        </w:tc>
        <w:tc>
          <w:tcPr>
            <w:tcW w:w="1885" w:type="dxa"/>
            <w:shd w:val="clear" w:color="auto" w:fill="auto"/>
          </w:tcPr>
          <w:p w14:paraId="7E2AC11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 (14.3)</w:t>
            </w:r>
          </w:p>
        </w:tc>
        <w:tc>
          <w:tcPr>
            <w:tcW w:w="2070" w:type="dxa"/>
            <w:shd w:val="clear" w:color="auto" w:fill="auto"/>
          </w:tcPr>
          <w:p w14:paraId="493D756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 (85.7)</w:t>
            </w:r>
          </w:p>
        </w:tc>
        <w:tc>
          <w:tcPr>
            <w:tcW w:w="1080" w:type="dxa"/>
            <w:vMerge/>
            <w:shd w:val="clear" w:color="auto" w:fill="auto"/>
          </w:tcPr>
          <w:p w14:paraId="55CCD9B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1B59F8E3" w14:textId="77777777" w:rsidTr="00727222">
        <w:tc>
          <w:tcPr>
            <w:tcW w:w="4325" w:type="dxa"/>
            <w:shd w:val="clear" w:color="auto" w:fill="auto"/>
          </w:tcPr>
          <w:p w14:paraId="150D4FA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075B2">
              <w:rPr>
                <w:rFonts w:ascii="Arial" w:hAnsi="Arial" w:cs="Arial"/>
                <w:sz w:val="20"/>
                <w:szCs w:val="20"/>
              </w:rPr>
              <w:t>T3</w:t>
            </w:r>
          </w:p>
        </w:tc>
        <w:tc>
          <w:tcPr>
            <w:tcW w:w="1885" w:type="dxa"/>
            <w:shd w:val="clear" w:color="auto" w:fill="auto"/>
          </w:tcPr>
          <w:p w14:paraId="3AB6140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 (20.6)</w:t>
            </w:r>
          </w:p>
        </w:tc>
        <w:tc>
          <w:tcPr>
            <w:tcW w:w="2070" w:type="dxa"/>
            <w:shd w:val="clear" w:color="auto" w:fill="auto"/>
          </w:tcPr>
          <w:p w14:paraId="762A761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 (79.4)</w:t>
            </w:r>
          </w:p>
        </w:tc>
        <w:tc>
          <w:tcPr>
            <w:tcW w:w="1080" w:type="dxa"/>
            <w:vMerge/>
            <w:shd w:val="clear" w:color="auto" w:fill="auto"/>
          </w:tcPr>
          <w:p w14:paraId="5601BA6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B3BB075" w14:textId="77777777" w:rsidTr="00727222">
        <w:tc>
          <w:tcPr>
            <w:tcW w:w="4325" w:type="dxa"/>
            <w:shd w:val="clear" w:color="auto" w:fill="auto"/>
          </w:tcPr>
          <w:p w14:paraId="65ADD7A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075B2">
              <w:rPr>
                <w:rFonts w:ascii="Arial" w:hAnsi="Arial" w:cs="Arial"/>
                <w:sz w:val="20"/>
                <w:szCs w:val="20"/>
              </w:rPr>
              <w:t>T4</w:t>
            </w:r>
          </w:p>
        </w:tc>
        <w:tc>
          <w:tcPr>
            <w:tcW w:w="1885" w:type="dxa"/>
            <w:shd w:val="clear" w:color="auto" w:fill="auto"/>
          </w:tcPr>
          <w:p w14:paraId="593734E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(14.1)</w:t>
            </w:r>
          </w:p>
        </w:tc>
        <w:tc>
          <w:tcPr>
            <w:tcW w:w="2070" w:type="dxa"/>
            <w:shd w:val="clear" w:color="auto" w:fill="auto"/>
          </w:tcPr>
          <w:p w14:paraId="35F558D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 (85.9)</w:t>
            </w:r>
          </w:p>
        </w:tc>
        <w:tc>
          <w:tcPr>
            <w:tcW w:w="1080" w:type="dxa"/>
            <w:vMerge/>
            <w:shd w:val="clear" w:color="auto" w:fill="auto"/>
          </w:tcPr>
          <w:p w14:paraId="205DD83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2011A32" w14:textId="77777777" w:rsidTr="00727222">
        <w:tc>
          <w:tcPr>
            <w:tcW w:w="4325" w:type="dxa"/>
            <w:shd w:val="clear" w:color="auto" w:fill="auto"/>
          </w:tcPr>
          <w:p w14:paraId="4BED5E7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AJCC clinical nodal status</w:t>
            </w:r>
          </w:p>
        </w:tc>
        <w:tc>
          <w:tcPr>
            <w:tcW w:w="1885" w:type="dxa"/>
            <w:shd w:val="clear" w:color="auto" w:fill="auto"/>
          </w:tcPr>
          <w:p w14:paraId="6C4E76B0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92C2E4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EF7583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668F5523" w14:textId="77777777" w:rsidTr="00727222">
        <w:tc>
          <w:tcPr>
            <w:tcW w:w="4325" w:type="dxa"/>
            <w:shd w:val="clear" w:color="auto" w:fill="auto"/>
          </w:tcPr>
          <w:p w14:paraId="7F56913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Negative (cN0)</w:t>
            </w:r>
          </w:p>
        </w:tc>
        <w:tc>
          <w:tcPr>
            <w:tcW w:w="1885" w:type="dxa"/>
            <w:shd w:val="clear" w:color="auto" w:fill="auto"/>
          </w:tcPr>
          <w:p w14:paraId="370D7C11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 (14.1)</w:t>
            </w:r>
          </w:p>
        </w:tc>
        <w:tc>
          <w:tcPr>
            <w:tcW w:w="2070" w:type="dxa"/>
            <w:shd w:val="clear" w:color="auto" w:fill="auto"/>
          </w:tcPr>
          <w:p w14:paraId="1B5D729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 (85.9)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B02D41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.08</w:t>
            </w:r>
          </w:p>
        </w:tc>
      </w:tr>
      <w:tr w:rsidR="00A8772E" w:rsidRPr="002075B2" w14:paraId="73E8027C" w14:textId="77777777" w:rsidTr="00727222">
        <w:tc>
          <w:tcPr>
            <w:tcW w:w="4325" w:type="dxa"/>
            <w:shd w:val="clear" w:color="auto" w:fill="auto"/>
          </w:tcPr>
          <w:p w14:paraId="23C21761" w14:textId="77777777" w:rsidR="00A8772E" w:rsidRPr="002075B2" w:rsidRDefault="00A8772E" w:rsidP="0072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5B2">
              <w:rPr>
                <w:rFonts w:ascii="Arial" w:hAnsi="Arial" w:cs="Arial"/>
                <w:sz w:val="20"/>
                <w:szCs w:val="20"/>
              </w:rPr>
              <w:t xml:space="preserve">  Positive (cN1+)</w:t>
            </w:r>
          </w:p>
        </w:tc>
        <w:tc>
          <w:tcPr>
            <w:tcW w:w="1885" w:type="dxa"/>
            <w:shd w:val="clear" w:color="auto" w:fill="auto"/>
          </w:tcPr>
          <w:p w14:paraId="68079AC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 (17.6)</w:t>
            </w:r>
          </w:p>
        </w:tc>
        <w:tc>
          <w:tcPr>
            <w:tcW w:w="2070" w:type="dxa"/>
            <w:shd w:val="clear" w:color="auto" w:fill="auto"/>
          </w:tcPr>
          <w:p w14:paraId="06C9F3D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 (82.4)</w:t>
            </w:r>
          </w:p>
        </w:tc>
        <w:tc>
          <w:tcPr>
            <w:tcW w:w="1080" w:type="dxa"/>
            <w:vMerge/>
            <w:shd w:val="clear" w:color="auto" w:fill="auto"/>
          </w:tcPr>
          <w:p w14:paraId="0C9CBC1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115923F8" w14:textId="77777777" w:rsidTr="00727222">
        <w:tc>
          <w:tcPr>
            <w:tcW w:w="4325" w:type="dxa"/>
            <w:shd w:val="clear" w:color="auto" w:fill="auto"/>
          </w:tcPr>
          <w:p w14:paraId="26B44A3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66289F">
              <w:rPr>
                <w:rFonts w:ascii="Arial" w:hAnsi="Arial" w:cs="Arial"/>
                <w:b/>
                <w:bCs/>
                <w:sz w:val="20"/>
                <w:szCs w:val="20"/>
              </w:rPr>
              <w:t>Tumor grade</w:t>
            </w:r>
          </w:p>
        </w:tc>
        <w:tc>
          <w:tcPr>
            <w:tcW w:w="1885" w:type="dxa"/>
            <w:shd w:val="clear" w:color="auto" w:fill="auto"/>
          </w:tcPr>
          <w:p w14:paraId="6D908496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5C3B4F7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A63CA6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4E9CE354" w14:textId="77777777" w:rsidTr="00727222">
        <w:tc>
          <w:tcPr>
            <w:tcW w:w="4325" w:type="dxa"/>
            <w:shd w:val="clear" w:color="auto" w:fill="auto"/>
          </w:tcPr>
          <w:p w14:paraId="23C5A44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1</w:t>
            </w:r>
            <w:r w:rsidRPr="0027531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85" w:type="dxa"/>
            <w:shd w:val="clear" w:color="auto" w:fill="auto"/>
          </w:tcPr>
          <w:p w14:paraId="703D1B8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(36.6)</w:t>
            </w:r>
          </w:p>
        </w:tc>
        <w:tc>
          <w:tcPr>
            <w:tcW w:w="2070" w:type="dxa"/>
            <w:shd w:val="clear" w:color="auto" w:fill="auto"/>
          </w:tcPr>
          <w:p w14:paraId="7356DA8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 (64.4)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660AFD1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&lt;.0001</w:t>
            </w:r>
          </w:p>
        </w:tc>
      </w:tr>
      <w:tr w:rsidR="00A8772E" w:rsidRPr="002075B2" w14:paraId="63A3B8C0" w14:textId="77777777" w:rsidTr="00727222">
        <w:tc>
          <w:tcPr>
            <w:tcW w:w="4325" w:type="dxa"/>
            <w:shd w:val="clear" w:color="auto" w:fill="auto"/>
          </w:tcPr>
          <w:p w14:paraId="73C9E44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1885" w:type="dxa"/>
            <w:shd w:val="clear" w:color="auto" w:fill="auto"/>
          </w:tcPr>
          <w:p w14:paraId="2347850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 (21.6)</w:t>
            </w:r>
          </w:p>
        </w:tc>
        <w:tc>
          <w:tcPr>
            <w:tcW w:w="2070" w:type="dxa"/>
            <w:shd w:val="clear" w:color="auto" w:fill="auto"/>
          </w:tcPr>
          <w:p w14:paraId="09C76CE2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 (78.4)</w:t>
            </w:r>
          </w:p>
        </w:tc>
        <w:tc>
          <w:tcPr>
            <w:tcW w:w="1080" w:type="dxa"/>
            <w:vMerge/>
            <w:shd w:val="clear" w:color="auto" w:fill="auto"/>
          </w:tcPr>
          <w:p w14:paraId="42A8DFE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5E17418A" w14:textId="77777777" w:rsidTr="00727222">
        <w:tc>
          <w:tcPr>
            <w:tcW w:w="4325" w:type="dxa"/>
            <w:shd w:val="clear" w:color="auto" w:fill="auto"/>
          </w:tcPr>
          <w:p w14:paraId="1AF3914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7531F"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1885" w:type="dxa"/>
            <w:shd w:val="clear" w:color="auto" w:fill="auto"/>
          </w:tcPr>
          <w:p w14:paraId="0D19A12C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(5.4)</w:t>
            </w:r>
          </w:p>
        </w:tc>
        <w:tc>
          <w:tcPr>
            <w:tcW w:w="2070" w:type="dxa"/>
            <w:shd w:val="clear" w:color="auto" w:fill="auto"/>
          </w:tcPr>
          <w:p w14:paraId="2B48CDE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 (94.6)</w:t>
            </w:r>
          </w:p>
        </w:tc>
        <w:tc>
          <w:tcPr>
            <w:tcW w:w="1080" w:type="dxa"/>
            <w:vMerge/>
            <w:shd w:val="clear" w:color="auto" w:fill="auto"/>
          </w:tcPr>
          <w:p w14:paraId="2310FF1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65403857" w14:textId="77777777" w:rsidTr="00727222">
        <w:tc>
          <w:tcPr>
            <w:tcW w:w="4325" w:type="dxa"/>
            <w:shd w:val="clear" w:color="auto" w:fill="auto"/>
          </w:tcPr>
          <w:p w14:paraId="3D3A34B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>Days from initial diagnosis to start of chemotherapy</w:t>
            </w:r>
            <w:r w:rsidRPr="002075B2">
              <w:rPr>
                <w:rFonts w:ascii="Arial" w:hAnsi="Arial" w:cs="Arial"/>
                <w:sz w:val="20"/>
                <w:szCs w:val="20"/>
              </w:rPr>
              <w:t>, median (IQR)</w:t>
            </w:r>
          </w:p>
        </w:tc>
        <w:tc>
          <w:tcPr>
            <w:tcW w:w="1885" w:type="dxa"/>
            <w:shd w:val="clear" w:color="auto" w:fill="auto"/>
          </w:tcPr>
          <w:p w14:paraId="7D04DAF8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(27-53)</w:t>
            </w:r>
          </w:p>
        </w:tc>
        <w:tc>
          <w:tcPr>
            <w:tcW w:w="2070" w:type="dxa"/>
            <w:shd w:val="clear" w:color="auto" w:fill="auto"/>
          </w:tcPr>
          <w:p w14:paraId="3E51466B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(28-54)</w:t>
            </w:r>
          </w:p>
        </w:tc>
        <w:tc>
          <w:tcPr>
            <w:tcW w:w="1080" w:type="dxa"/>
            <w:shd w:val="clear" w:color="auto" w:fill="auto"/>
          </w:tcPr>
          <w:p w14:paraId="4F07471E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.37</w:t>
            </w:r>
          </w:p>
        </w:tc>
      </w:tr>
      <w:tr w:rsidR="00A8772E" w:rsidRPr="002075B2" w14:paraId="414BC4A3" w14:textId="77777777" w:rsidTr="00727222">
        <w:tc>
          <w:tcPr>
            <w:tcW w:w="4325" w:type="dxa"/>
            <w:shd w:val="clear" w:color="auto" w:fill="auto"/>
          </w:tcPr>
          <w:p w14:paraId="6BBE57C4" w14:textId="5AD0696D" w:rsidR="00A8772E" w:rsidRPr="0025135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51352">
              <w:rPr>
                <w:rFonts w:ascii="Arial" w:hAnsi="Arial" w:cs="Arial"/>
                <w:b/>
                <w:bCs/>
                <w:sz w:val="20"/>
                <w:szCs w:val="20"/>
              </w:rPr>
              <w:t>Receipt of neoadjuvant hormone therapy</w:t>
            </w:r>
          </w:p>
        </w:tc>
        <w:tc>
          <w:tcPr>
            <w:tcW w:w="1885" w:type="dxa"/>
            <w:shd w:val="clear" w:color="auto" w:fill="auto"/>
          </w:tcPr>
          <w:p w14:paraId="0039E534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481ABE0D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4F9E179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72E" w:rsidRPr="002075B2" w14:paraId="01F6E4D4" w14:textId="77777777" w:rsidTr="00727222">
        <w:tc>
          <w:tcPr>
            <w:tcW w:w="4325" w:type="dxa"/>
            <w:shd w:val="clear" w:color="auto" w:fill="auto"/>
          </w:tcPr>
          <w:p w14:paraId="12C3675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85" w:type="dxa"/>
            <w:shd w:val="clear" w:color="auto" w:fill="auto"/>
          </w:tcPr>
          <w:p w14:paraId="6D609BC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 (17.5)</w:t>
            </w:r>
          </w:p>
        </w:tc>
        <w:tc>
          <w:tcPr>
            <w:tcW w:w="2070" w:type="dxa"/>
            <w:shd w:val="clear" w:color="auto" w:fill="auto"/>
          </w:tcPr>
          <w:p w14:paraId="2E44B79F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 (82.5)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D452DB3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.06</w:t>
            </w:r>
          </w:p>
        </w:tc>
      </w:tr>
      <w:tr w:rsidR="00A8772E" w:rsidRPr="002075B2" w14:paraId="66D0700E" w14:textId="77777777" w:rsidTr="00727222">
        <w:tc>
          <w:tcPr>
            <w:tcW w:w="4325" w:type="dxa"/>
            <w:shd w:val="clear" w:color="auto" w:fill="auto"/>
          </w:tcPr>
          <w:p w14:paraId="77B5405A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 w:rsidRPr="002075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 </w:t>
            </w:r>
            <w:r w:rsidRPr="002075B2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885" w:type="dxa"/>
            <w:shd w:val="clear" w:color="auto" w:fill="auto"/>
          </w:tcPr>
          <w:p w14:paraId="7F72A465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(23.8)</w:t>
            </w:r>
          </w:p>
        </w:tc>
        <w:tc>
          <w:tcPr>
            <w:tcW w:w="2070" w:type="dxa"/>
            <w:shd w:val="clear" w:color="auto" w:fill="auto"/>
          </w:tcPr>
          <w:p w14:paraId="6C19B697" w14:textId="77777777" w:rsidR="00A8772E" w:rsidRPr="002075B2" w:rsidRDefault="00A8772E" w:rsidP="007272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 (76.2)</w:t>
            </w:r>
          </w:p>
        </w:tc>
        <w:tc>
          <w:tcPr>
            <w:tcW w:w="1080" w:type="dxa"/>
            <w:vMerge/>
            <w:shd w:val="clear" w:color="auto" w:fill="auto"/>
          </w:tcPr>
          <w:p w14:paraId="317EC175" w14:textId="77777777" w:rsidR="00A8772E" w:rsidRPr="002075B2" w:rsidRDefault="00A8772E" w:rsidP="007272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67BF05" w14:textId="77777777" w:rsidR="00A8772E" w:rsidRPr="002075B2" w:rsidRDefault="00A8772E" w:rsidP="00A8772E">
      <w:pPr>
        <w:rPr>
          <w:rFonts w:ascii="Arial" w:hAnsi="Arial" w:cs="Arial"/>
          <w:sz w:val="20"/>
          <w:szCs w:val="20"/>
        </w:rPr>
      </w:pPr>
      <w:r w:rsidRPr="002075B2">
        <w:rPr>
          <w:rFonts w:ascii="Arial" w:hAnsi="Arial" w:cs="Arial"/>
          <w:sz w:val="20"/>
          <w:szCs w:val="20"/>
        </w:rPr>
        <w:t xml:space="preserve">Abbreviations: RS, recurrence score; SD, standard deviation; PR, progesterone receptor; </w:t>
      </w:r>
      <w:r>
        <w:rPr>
          <w:rFonts w:ascii="Arial" w:hAnsi="Arial" w:cs="Arial"/>
          <w:sz w:val="20"/>
          <w:szCs w:val="20"/>
        </w:rPr>
        <w:t>E</w:t>
      </w:r>
      <w:r w:rsidRPr="002075B2">
        <w:rPr>
          <w:rFonts w:ascii="Arial" w:hAnsi="Arial" w:cs="Arial"/>
          <w:sz w:val="20"/>
          <w:szCs w:val="20"/>
        </w:rPr>
        <w:t xml:space="preserve">R, </w:t>
      </w:r>
      <w:r>
        <w:rPr>
          <w:rFonts w:ascii="Arial" w:hAnsi="Arial" w:cs="Arial"/>
          <w:sz w:val="20"/>
          <w:szCs w:val="20"/>
        </w:rPr>
        <w:t>estrogen</w:t>
      </w:r>
      <w:r w:rsidRPr="002075B2">
        <w:rPr>
          <w:rFonts w:ascii="Arial" w:hAnsi="Arial" w:cs="Arial"/>
          <w:sz w:val="20"/>
          <w:szCs w:val="20"/>
        </w:rPr>
        <w:t xml:space="preserve"> receptor; HER2, human epidermal growth factor receptor 2; AJCC, American Joint Committee on Cancer; IQR, interquartile range.</w:t>
      </w:r>
    </w:p>
    <w:p w14:paraId="22D2503C" w14:textId="0755F5DC" w:rsidR="00A8772E" w:rsidRPr="00251352" w:rsidRDefault="00A8772E" w:rsidP="009F30C1">
      <w:pPr>
        <w:rPr>
          <w:rFonts w:ascii="Arial" w:hAnsi="Arial" w:cs="Arial"/>
          <w:sz w:val="20"/>
          <w:szCs w:val="20"/>
        </w:rPr>
      </w:pPr>
      <w:r w:rsidRPr="002075B2">
        <w:rPr>
          <w:rFonts w:ascii="Arial" w:hAnsi="Arial" w:cs="Arial"/>
          <w:sz w:val="20"/>
          <w:szCs w:val="20"/>
          <w:vertAlign w:val="superscript"/>
        </w:rPr>
        <w:t>a</w:t>
      </w:r>
      <w:r w:rsidRPr="002075B2">
        <w:rPr>
          <w:rFonts w:ascii="Arial" w:hAnsi="Arial" w:cs="Arial"/>
          <w:sz w:val="20"/>
          <w:szCs w:val="20"/>
        </w:rPr>
        <w:t xml:space="preserve"> </w:t>
      </w:r>
      <w:r w:rsidRPr="002075B2">
        <w:rPr>
          <w:rFonts w:ascii="Arial" w:hAnsi="Arial" w:cs="Arial"/>
          <w:i/>
          <w:iCs/>
          <w:sz w:val="20"/>
          <w:szCs w:val="20"/>
        </w:rPr>
        <w:t xml:space="preserve">P </w:t>
      </w:r>
      <w:r w:rsidRPr="002075B2">
        <w:rPr>
          <w:rFonts w:ascii="Arial" w:hAnsi="Arial" w:cs="Arial"/>
          <w:sz w:val="20"/>
          <w:szCs w:val="20"/>
        </w:rPr>
        <w:t>values were calculated using Student’s t or Wilcoxon rank-sum tests for continuous data and Pearson’s Chi-Squared tests for categorical data.</w:t>
      </w:r>
    </w:p>
    <w:sectPr w:rsidR="00A8772E" w:rsidRPr="00251352" w:rsidSect="00695075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E364" w14:textId="77777777" w:rsidR="00AD0271" w:rsidRDefault="00AD0271" w:rsidP="00E14DCE">
      <w:r>
        <w:separator/>
      </w:r>
    </w:p>
  </w:endnote>
  <w:endnote w:type="continuationSeparator" w:id="0">
    <w:p w14:paraId="1C1783FC" w14:textId="77777777" w:rsidR="00AD0271" w:rsidRDefault="00AD0271" w:rsidP="00E1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28C9C" w14:textId="77777777" w:rsidR="00AD0271" w:rsidRDefault="00AD0271" w:rsidP="00E14DCE">
      <w:r>
        <w:separator/>
      </w:r>
    </w:p>
  </w:footnote>
  <w:footnote w:type="continuationSeparator" w:id="0">
    <w:p w14:paraId="28739AE4" w14:textId="77777777" w:rsidR="00AD0271" w:rsidRDefault="00AD0271" w:rsidP="00E14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8626756"/>
      <w:docPartObj>
        <w:docPartGallery w:val="Page Numbers (Top of Page)"/>
        <w:docPartUnique/>
      </w:docPartObj>
    </w:sdtPr>
    <w:sdtContent>
      <w:p w14:paraId="13ADBAA4" w14:textId="7E8BC0D8" w:rsidR="00E14DCE" w:rsidRDefault="00E14DCE" w:rsidP="008D5C3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88CC60" w14:textId="77777777" w:rsidR="00E14DCE" w:rsidRDefault="00E14DCE" w:rsidP="00E14DC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22"/>
        <w:szCs w:val="22"/>
      </w:rPr>
      <w:id w:val="485524163"/>
      <w:docPartObj>
        <w:docPartGallery w:val="Page Numbers (Top of Page)"/>
        <w:docPartUnique/>
      </w:docPartObj>
    </w:sdtPr>
    <w:sdtContent>
      <w:p w14:paraId="6AB03651" w14:textId="580A6B80" w:rsidR="00E14DCE" w:rsidRPr="00E14DCE" w:rsidRDefault="00E14DCE" w:rsidP="008D5C31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  <w:sz w:val="22"/>
            <w:szCs w:val="22"/>
          </w:rPr>
        </w:pPr>
        <w:r w:rsidRPr="00E14DCE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E14DCE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E14DCE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Pr="00E14DCE">
          <w:rPr>
            <w:rStyle w:val="PageNumber"/>
            <w:rFonts w:ascii="Arial" w:hAnsi="Arial" w:cs="Arial"/>
            <w:noProof/>
            <w:sz w:val="22"/>
            <w:szCs w:val="22"/>
          </w:rPr>
          <w:t>1</w:t>
        </w:r>
        <w:r w:rsidRPr="00E14DCE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032D1F57" w14:textId="77777777" w:rsidR="00E14DCE" w:rsidRPr="00E14DCE" w:rsidRDefault="00E14DCE" w:rsidP="00E14DCE">
    <w:pPr>
      <w:pStyle w:val="Header"/>
      <w:ind w:right="360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00"/>
    <w:rsid w:val="00000B32"/>
    <w:rsid w:val="000029D2"/>
    <w:rsid w:val="00002E18"/>
    <w:rsid w:val="0000496D"/>
    <w:rsid w:val="00010DB9"/>
    <w:rsid w:val="00011259"/>
    <w:rsid w:val="00032014"/>
    <w:rsid w:val="00040713"/>
    <w:rsid w:val="000526B0"/>
    <w:rsid w:val="00064AAE"/>
    <w:rsid w:val="00076043"/>
    <w:rsid w:val="000920FB"/>
    <w:rsid w:val="000969F2"/>
    <w:rsid w:val="000B13E0"/>
    <w:rsid w:val="000B3966"/>
    <w:rsid w:val="000B7035"/>
    <w:rsid w:val="000C0818"/>
    <w:rsid w:val="000D2270"/>
    <w:rsid w:val="000E791F"/>
    <w:rsid w:val="000F49B9"/>
    <w:rsid w:val="000F6490"/>
    <w:rsid w:val="000F7A99"/>
    <w:rsid w:val="001077D4"/>
    <w:rsid w:val="00111136"/>
    <w:rsid w:val="00143FE1"/>
    <w:rsid w:val="00147361"/>
    <w:rsid w:val="00152894"/>
    <w:rsid w:val="001542C2"/>
    <w:rsid w:val="00165547"/>
    <w:rsid w:val="0018472A"/>
    <w:rsid w:val="00192BDE"/>
    <w:rsid w:val="001A1504"/>
    <w:rsid w:val="001A5A54"/>
    <w:rsid w:val="001C0D1F"/>
    <w:rsid w:val="001C47FE"/>
    <w:rsid w:val="001D5804"/>
    <w:rsid w:val="001D7FBB"/>
    <w:rsid w:val="001E0EFB"/>
    <w:rsid w:val="001E4F72"/>
    <w:rsid w:val="001F3E44"/>
    <w:rsid w:val="002111EA"/>
    <w:rsid w:val="00224386"/>
    <w:rsid w:val="00226B26"/>
    <w:rsid w:val="0024220C"/>
    <w:rsid w:val="0024312A"/>
    <w:rsid w:val="00244FBC"/>
    <w:rsid w:val="00251352"/>
    <w:rsid w:val="00261E77"/>
    <w:rsid w:val="0027658A"/>
    <w:rsid w:val="0028507D"/>
    <w:rsid w:val="00285916"/>
    <w:rsid w:val="002A64E4"/>
    <w:rsid w:val="002D654C"/>
    <w:rsid w:val="002E70B2"/>
    <w:rsid w:val="002F392A"/>
    <w:rsid w:val="002F5940"/>
    <w:rsid w:val="00300581"/>
    <w:rsid w:val="003026ED"/>
    <w:rsid w:val="0030706F"/>
    <w:rsid w:val="00317E45"/>
    <w:rsid w:val="003358E3"/>
    <w:rsid w:val="003616C7"/>
    <w:rsid w:val="00377A25"/>
    <w:rsid w:val="003921DF"/>
    <w:rsid w:val="003C50BE"/>
    <w:rsid w:val="003D2340"/>
    <w:rsid w:val="003D59A7"/>
    <w:rsid w:val="003E0AA9"/>
    <w:rsid w:val="003E1B9F"/>
    <w:rsid w:val="003E4E0C"/>
    <w:rsid w:val="003E4FCD"/>
    <w:rsid w:val="003F20E2"/>
    <w:rsid w:val="0040116D"/>
    <w:rsid w:val="00402658"/>
    <w:rsid w:val="004313F4"/>
    <w:rsid w:val="00440214"/>
    <w:rsid w:val="004574E6"/>
    <w:rsid w:val="00462B60"/>
    <w:rsid w:val="00470715"/>
    <w:rsid w:val="0047206A"/>
    <w:rsid w:val="00490900"/>
    <w:rsid w:val="00493694"/>
    <w:rsid w:val="004A14D8"/>
    <w:rsid w:val="004A7ACF"/>
    <w:rsid w:val="004E0EE0"/>
    <w:rsid w:val="004E3A7D"/>
    <w:rsid w:val="004E68E7"/>
    <w:rsid w:val="004F2EF8"/>
    <w:rsid w:val="004F62E3"/>
    <w:rsid w:val="004F674C"/>
    <w:rsid w:val="0050560E"/>
    <w:rsid w:val="00514574"/>
    <w:rsid w:val="005161A0"/>
    <w:rsid w:val="005222A1"/>
    <w:rsid w:val="005234D7"/>
    <w:rsid w:val="00523AE4"/>
    <w:rsid w:val="00533754"/>
    <w:rsid w:val="005343CD"/>
    <w:rsid w:val="00562F97"/>
    <w:rsid w:val="00574C9A"/>
    <w:rsid w:val="00580139"/>
    <w:rsid w:val="0059462A"/>
    <w:rsid w:val="00594911"/>
    <w:rsid w:val="005C087E"/>
    <w:rsid w:val="005C5FCE"/>
    <w:rsid w:val="005D4462"/>
    <w:rsid w:val="005D67C0"/>
    <w:rsid w:val="005D708F"/>
    <w:rsid w:val="00617564"/>
    <w:rsid w:val="006459A7"/>
    <w:rsid w:val="00656B3A"/>
    <w:rsid w:val="006729D7"/>
    <w:rsid w:val="0069078C"/>
    <w:rsid w:val="006949C8"/>
    <w:rsid w:val="00695075"/>
    <w:rsid w:val="00697A29"/>
    <w:rsid w:val="006A3014"/>
    <w:rsid w:val="006B2306"/>
    <w:rsid w:val="006C03C9"/>
    <w:rsid w:val="006C7BC7"/>
    <w:rsid w:val="006D363F"/>
    <w:rsid w:val="006E019C"/>
    <w:rsid w:val="006E1065"/>
    <w:rsid w:val="006F43BD"/>
    <w:rsid w:val="006F6FC3"/>
    <w:rsid w:val="0070037A"/>
    <w:rsid w:val="00703DA3"/>
    <w:rsid w:val="00706E8E"/>
    <w:rsid w:val="00710313"/>
    <w:rsid w:val="0071408A"/>
    <w:rsid w:val="007172FB"/>
    <w:rsid w:val="00733AA5"/>
    <w:rsid w:val="0074072A"/>
    <w:rsid w:val="00741B72"/>
    <w:rsid w:val="00742820"/>
    <w:rsid w:val="00747416"/>
    <w:rsid w:val="00751C05"/>
    <w:rsid w:val="00763F6F"/>
    <w:rsid w:val="007718DB"/>
    <w:rsid w:val="007B02E3"/>
    <w:rsid w:val="007B07C1"/>
    <w:rsid w:val="007B24D8"/>
    <w:rsid w:val="007B77F7"/>
    <w:rsid w:val="007D2EA9"/>
    <w:rsid w:val="007E5B0C"/>
    <w:rsid w:val="007F2CAA"/>
    <w:rsid w:val="007F4D4C"/>
    <w:rsid w:val="00803302"/>
    <w:rsid w:val="00803BF6"/>
    <w:rsid w:val="00811DE6"/>
    <w:rsid w:val="00812DBB"/>
    <w:rsid w:val="00821EC1"/>
    <w:rsid w:val="00833F72"/>
    <w:rsid w:val="00846DDC"/>
    <w:rsid w:val="008748F1"/>
    <w:rsid w:val="008839EA"/>
    <w:rsid w:val="00887D29"/>
    <w:rsid w:val="0089528C"/>
    <w:rsid w:val="008A5359"/>
    <w:rsid w:val="008B5A18"/>
    <w:rsid w:val="008C13AF"/>
    <w:rsid w:val="008D2C0F"/>
    <w:rsid w:val="008D6A73"/>
    <w:rsid w:val="008D775A"/>
    <w:rsid w:val="008F6336"/>
    <w:rsid w:val="008F785F"/>
    <w:rsid w:val="0090736A"/>
    <w:rsid w:val="00915CFF"/>
    <w:rsid w:val="00934881"/>
    <w:rsid w:val="00944372"/>
    <w:rsid w:val="0094702E"/>
    <w:rsid w:val="009721A6"/>
    <w:rsid w:val="00987DCF"/>
    <w:rsid w:val="00990E94"/>
    <w:rsid w:val="009911BD"/>
    <w:rsid w:val="009C019D"/>
    <w:rsid w:val="009D2C79"/>
    <w:rsid w:val="009F30C1"/>
    <w:rsid w:val="009F35E4"/>
    <w:rsid w:val="00A04107"/>
    <w:rsid w:val="00A25961"/>
    <w:rsid w:val="00A354B3"/>
    <w:rsid w:val="00A51DD2"/>
    <w:rsid w:val="00A61322"/>
    <w:rsid w:val="00A668C1"/>
    <w:rsid w:val="00A66FBD"/>
    <w:rsid w:val="00A72BE9"/>
    <w:rsid w:val="00A731C6"/>
    <w:rsid w:val="00A8772E"/>
    <w:rsid w:val="00AD0271"/>
    <w:rsid w:val="00AD08CA"/>
    <w:rsid w:val="00AE2375"/>
    <w:rsid w:val="00AE60D6"/>
    <w:rsid w:val="00AF2312"/>
    <w:rsid w:val="00AF34CE"/>
    <w:rsid w:val="00AF3889"/>
    <w:rsid w:val="00B01094"/>
    <w:rsid w:val="00B02F08"/>
    <w:rsid w:val="00B04910"/>
    <w:rsid w:val="00B101A5"/>
    <w:rsid w:val="00B15B6B"/>
    <w:rsid w:val="00B25055"/>
    <w:rsid w:val="00B27F3E"/>
    <w:rsid w:val="00B415F9"/>
    <w:rsid w:val="00B464B9"/>
    <w:rsid w:val="00B469C6"/>
    <w:rsid w:val="00B8549B"/>
    <w:rsid w:val="00B929C7"/>
    <w:rsid w:val="00B93E08"/>
    <w:rsid w:val="00B94EAA"/>
    <w:rsid w:val="00B978F9"/>
    <w:rsid w:val="00BA1F35"/>
    <w:rsid w:val="00BB1B85"/>
    <w:rsid w:val="00BC3A92"/>
    <w:rsid w:val="00BC3CC5"/>
    <w:rsid w:val="00BC4138"/>
    <w:rsid w:val="00BD017A"/>
    <w:rsid w:val="00BD5529"/>
    <w:rsid w:val="00BE0487"/>
    <w:rsid w:val="00BE3FD8"/>
    <w:rsid w:val="00C047D7"/>
    <w:rsid w:val="00C37DB0"/>
    <w:rsid w:val="00C44E4A"/>
    <w:rsid w:val="00C50A2C"/>
    <w:rsid w:val="00C83136"/>
    <w:rsid w:val="00C93458"/>
    <w:rsid w:val="00C94752"/>
    <w:rsid w:val="00CA481F"/>
    <w:rsid w:val="00CB4BA9"/>
    <w:rsid w:val="00CB69E3"/>
    <w:rsid w:val="00CC390F"/>
    <w:rsid w:val="00CD3927"/>
    <w:rsid w:val="00CD3AD9"/>
    <w:rsid w:val="00CE244A"/>
    <w:rsid w:val="00CE4F3B"/>
    <w:rsid w:val="00D074F7"/>
    <w:rsid w:val="00D14E5D"/>
    <w:rsid w:val="00D167F1"/>
    <w:rsid w:val="00D170E3"/>
    <w:rsid w:val="00D23AFB"/>
    <w:rsid w:val="00D24D7B"/>
    <w:rsid w:val="00D476E1"/>
    <w:rsid w:val="00D65255"/>
    <w:rsid w:val="00D81F6A"/>
    <w:rsid w:val="00D8214B"/>
    <w:rsid w:val="00DA2334"/>
    <w:rsid w:val="00DB003B"/>
    <w:rsid w:val="00DB5A7B"/>
    <w:rsid w:val="00DD126E"/>
    <w:rsid w:val="00DE1F12"/>
    <w:rsid w:val="00DE2EDC"/>
    <w:rsid w:val="00DF4D02"/>
    <w:rsid w:val="00DF65E8"/>
    <w:rsid w:val="00E13789"/>
    <w:rsid w:val="00E14DCE"/>
    <w:rsid w:val="00E26C10"/>
    <w:rsid w:val="00E37EBA"/>
    <w:rsid w:val="00E4794E"/>
    <w:rsid w:val="00E531FC"/>
    <w:rsid w:val="00E60436"/>
    <w:rsid w:val="00E62790"/>
    <w:rsid w:val="00E6709A"/>
    <w:rsid w:val="00E8538C"/>
    <w:rsid w:val="00E91C60"/>
    <w:rsid w:val="00E93D19"/>
    <w:rsid w:val="00EB1152"/>
    <w:rsid w:val="00EB7BE1"/>
    <w:rsid w:val="00EC11D0"/>
    <w:rsid w:val="00EC191D"/>
    <w:rsid w:val="00EC38C5"/>
    <w:rsid w:val="00ED4549"/>
    <w:rsid w:val="00ED4C54"/>
    <w:rsid w:val="00F108BA"/>
    <w:rsid w:val="00F22DF2"/>
    <w:rsid w:val="00F242BD"/>
    <w:rsid w:val="00F264AD"/>
    <w:rsid w:val="00F34823"/>
    <w:rsid w:val="00F368C9"/>
    <w:rsid w:val="00F57313"/>
    <w:rsid w:val="00F86763"/>
    <w:rsid w:val="00F971D6"/>
    <w:rsid w:val="00FA41E8"/>
    <w:rsid w:val="00FA7C84"/>
    <w:rsid w:val="00FC2FBC"/>
    <w:rsid w:val="00FD0F82"/>
    <w:rsid w:val="00FD5E1A"/>
    <w:rsid w:val="00FF0EFB"/>
    <w:rsid w:val="00FF10B0"/>
    <w:rsid w:val="00FF3A97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C3DA5"/>
  <w15:chartTrackingRefBased/>
  <w15:docId w15:val="{0E1C2DDC-7CA5-CC46-8E04-474CC22C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DCE"/>
  </w:style>
  <w:style w:type="paragraph" w:styleId="Footer">
    <w:name w:val="footer"/>
    <w:basedOn w:val="Normal"/>
    <w:link w:val="FooterChar"/>
    <w:uiPriority w:val="99"/>
    <w:unhideWhenUsed/>
    <w:rsid w:val="00E14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DCE"/>
  </w:style>
  <w:style w:type="character" w:styleId="PageNumber">
    <w:name w:val="page number"/>
    <w:basedOn w:val="DefaultParagraphFont"/>
    <w:uiPriority w:val="99"/>
    <w:semiHidden/>
    <w:unhideWhenUsed/>
    <w:rsid w:val="00E14DCE"/>
  </w:style>
  <w:style w:type="character" w:customStyle="1" w:styleId="hgkelc">
    <w:name w:val="hgkelc"/>
    <w:basedOn w:val="DefaultParagraphFont"/>
    <w:rsid w:val="008748F1"/>
  </w:style>
  <w:style w:type="table" w:styleId="TableGrid">
    <w:name w:val="Table Grid"/>
    <w:basedOn w:val="TableNormal"/>
    <w:uiPriority w:val="39"/>
    <w:rsid w:val="00874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2ED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0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3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3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Jason</dc:creator>
  <cp:keywords/>
  <dc:description/>
  <cp:lastModifiedBy>Freeman, Jason</cp:lastModifiedBy>
  <cp:revision>47</cp:revision>
  <dcterms:created xsi:type="dcterms:W3CDTF">2022-11-30T05:06:00Z</dcterms:created>
  <dcterms:modified xsi:type="dcterms:W3CDTF">2022-12-05T22:17:00Z</dcterms:modified>
</cp:coreProperties>
</file>