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margin" w:tblpXSpec="center" w:tblpY="-210"/>
        <w:tblW w:w="1542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16"/>
        <w:gridCol w:w="1851"/>
        <w:gridCol w:w="1298"/>
        <w:gridCol w:w="2017"/>
        <w:gridCol w:w="1155"/>
        <w:gridCol w:w="26"/>
        <w:gridCol w:w="1998"/>
        <w:gridCol w:w="1425"/>
        <w:gridCol w:w="2277"/>
        <w:gridCol w:w="1059"/>
      </w:tblGrid>
      <w:tr w:rsidR="00DE1586" w:rsidRPr="009068D0" w14:paraId="218E15AF" w14:textId="77777777" w:rsidTr="00790B7A">
        <w:trPr>
          <w:trHeight w:val="285"/>
        </w:trPr>
        <w:tc>
          <w:tcPr>
            <w:tcW w:w="23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316861" w14:textId="3DCBB03A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32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7DFCC6" w14:textId="36623F6D" w:rsidR="009068D0" w:rsidRPr="009068D0" w:rsidRDefault="00DE1586" w:rsidP="009068D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Progression-free survival</w:t>
            </w:r>
          </w:p>
        </w:tc>
        <w:tc>
          <w:tcPr>
            <w:tcW w:w="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</w:tcPr>
          <w:p w14:paraId="5856FFDC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58" w:type="dxa"/>
            <w:gridSpan w:val="4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A28326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Overall survival</w:t>
            </w:r>
          </w:p>
        </w:tc>
      </w:tr>
      <w:tr w:rsidR="00DE1586" w:rsidRPr="009068D0" w14:paraId="3D8D9FA3" w14:textId="77777777" w:rsidTr="00790B7A">
        <w:trPr>
          <w:trHeight w:val="26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E29BFC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870257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Univariate</w:t>
            </w:r>
          </w:p>
        </w:tc>
        <w:tc>
          <w:tcPr>
            <w:tcW w:w="31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719DBF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Multivariate</w:t>
            </w:r>
          </w:p>
        </w:tc>
        <w:tc>
          <w:tcPr>
            <w:tcW w:w="34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BD6F91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Univariate</w:t>
            </w:r>
          </w:p>
        </w:tc>
        <w:tc>
          <w:tcPr>
            <w:tcW w:w="33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6DFCF2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Multivariate</w:t>
            </w:r>
          </w:p>
        </w:tc>
      </w:tr>
      <w:tr w:rsidR="00DE1586" w:rsidRPr="009068D0" w14:paraId="69889D63" w14:textId="77777777" w:rsidTr="00790B7A">
        <w:trPr>
          <w:trHeight w:val="31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32143E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3F7B2C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HR</w:t>
            </w:r>
          </w:p>
          <w:p w14:paraId="6F650925" w14:textId="5C605EDA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(95%</w:t>
            </w:r>
            <w:r w:rsidR="0030038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CI</w:t>
            </w: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1CB932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valor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F9643D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HR</w:t>
            </w:r>
          </w:p>
          <w:p w14:paraId="64877763" w14:textId="28C3CC36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(95</w:t>
            </w:r>
            <w:r w:rsidR="0030038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CI</w:t>
            </w: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FBFB4A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valor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E4160E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HR</w:t>
            </w:r>
          </w:p>
          <w:p w14:paraId="652EFE8F" w14:textId="145413A1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(95%</w:t>
            </w:r>
            <w:r w:rsidR="0030038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CI</w:t>
            </w: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E8AE3B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valor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70F80F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HR</w:t>
            </w:r>
          </w:p>
          <w:p w14:paraId="03E91D23" w14:textId="3E076B06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(95%</w:t>
            </w:r>
            <w:r w:rsidR="0030038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CI</w:t>
            </w: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0F7858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</w:t>
            </w:r>
            <w:r w:rsidRPr="009068D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valor</w:t>
            </w:r>
          </w:p>
        </w:tc>
      </w:tr>
      <w:tr w:rsidR="00DE1586" w:rsidRPr="009068D0" w14:paraId="1DD2A571" w14:textId="77777777" w:rsidTr="00790B7A">
        <w:trPr>
          <w:trHeight w:val="332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0ABB81" w14:textId="02DF75A0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≥65 years at diagnosis</w:t>
            </w:r>
            <w:r w:rsidR="00790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C803DA" w14:textId="1032585A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-3.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48A0AD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490F00" w14:textId="74E7ECFC" w:rsidR="00DE1586" w:rsidRPr="009068D0" w:rsidRDefault="00B86BDC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2.5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 w:rsidR="00DE1586"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D13A1B" w14:textId="242F344C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B86BDC" w:rsidRPr="009068D0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AF061D" w14:textId="6021FE12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-5.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8A3404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FA611B" w14:textId="558010BC" w:rsidR="00DE1586" w:rsidRPr="009068D0" w:rsidRDefault="004D446C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  <w:r w:rsidR="00DE1586"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  <w:r w:rsidR="00DE1586"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6C38FA" w14:textId="4D0D8A8B" w:rsidR="00DE1586" w:rsidRPr="009068D0" w:rsidRDefault="004D446C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1D430B" w:rsidRPr="009068D0" w14:paraId="11703E76" w14:textId="77777777" w:rsidTr="00790B7A">
        <w:trPr>
          <w:trHeight w:val="230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C246A7" w14:textId="7EB0F7F7" w:rsidR="001D430B" w:rsidRPr="009068D0" w:rsidRDefault="001D430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 ≥2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1D3E1A" w14:textId="68A25384" w:rsidR="001D430B" w:rsidRPr="009068D0" w:rsidRDefault="001D430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1.4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0.8-</w:t>
            </w:r>
            <w:r w:rsidR="00EF0C6B" w:rsidRPr="009068D0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E41F38" w14:textId="281340A7" w:rsidR="001D430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8E94E4" w14:textId="05A40383" w:rsidR="001D430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F2B7BC" w14:textId="00277EF4" w:rsidR="001D430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7F7706" w14:textId="3D93F828" w:rsidR="001D430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1.6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0.9-2.7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05DED9" w14:textId="6068870C" w:rsidR="001D430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0.117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42F11E" w14:textId="2511B9E4" w:rsidR="001D430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28CDE9" w14:textId="34153433" w:rsidR="001D430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0C6B" w:rsidRPr="009068D0" w14:paraId="7FF31483" w14:textId="77777777" w:rsidTr="00790B7A">
        <w:trPr>
          <w:trHeight w:val="523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6D1A92" w14:textId="6060B4DD" w:rsidR="00EF0C6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Anemia</w:t>
            </w:r>
          </w:p>
          <w:p w14:paraId="2BFEA145" w14:textId="3D4A7B68" w:rsidR="00EF0C6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(hemoglobin ≤10 g/dL)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7D8DAF" w14:textId="58C86688" w:rsidR="00EF0C6B" w:rsidRPr="009068D0" w:rsidRDefault="005640A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656905"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56905" w:rsidRPr="009068D0">
              <w:rPr>
                <w:rFonts w:ascii="Times New Roman" w:hAnsi="Times New Roman" w:cs="Times New Roman"/>
                <w:sz w:val="20"/>
                <w:szCs w:val="20"/>
              </w:rPr>
              <w:t>0.6-1.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B16691" w14:textId="612DCAFA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5640AE" w:rsidRPr="009068D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B8830D" w14:textId="59AC443A" w:rsidR="00EF0C6B" w:rsidRPr="009068D0" w:rsidRDefault="00F5093F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8829F2" w14:textId="40C25756" w:rsidR="00EF0C6B" w:rsidRPr="009068D0" w:rsidRDefault="00F5093F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BDE070" w14:textId="2A7C25EF" w:rsidR="00EF0C6B" w:rsidRPr="009068D0" w:rsidRDefault="005640A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656905"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656905" w:rsidRPr="009068D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5-1.6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580A05" w14:textId="115A4C0D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0.749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8539C8" w14:textId="50244A71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0690EF" w14:textId="1B48A1FA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0C6B" w:rsidRPr="009068D0" w14:paraId="62C119B0" w14:textId="77777777" w:rsidTr="00790B7A">
        <w:trPr>
          <w:trHeight w:val="418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E3A49F" w14:textId="79075D52" w:rsidR="00EF0C6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Hypercalcemia</w:t>
            </w:r>
          </w:p>
          <w:p w14:paraId="42BB517B" w14:textId="0DA1526C" w:rsidR="00EF0C6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(≥11 mg/dL)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31AEDB" w14:textId="5330568D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0.6-2.1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0DD2DD" w14:textId="5C99BBEB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0.790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5F30D2" w14:textId="10CAFF04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E0952C" w14:textId="56A5EB5B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C78B41" w14:textId="2AC1FC01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1.2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0.6-2.3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362762" w14:textId="6E8457BF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0.670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91D496" w14:textId="662721B6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954D3F" w14:textId="06452F8B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0C6B" w:rsidRPr="009068D0" w14:paraId="6361EA52" w14:textId="77777777" w:rsidTr="00790B7A">
        <w:trPr>
          <w:trHeight w:val="464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2ED996" w14:textId="77777777" w:rsidR="00EF0C6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Kidney failure</w:t>
            </w:r>
          </w:p>
          <w:p w14:paraId="523DC344" w14:textId="2A94073B" w:rsidR="00EF0C6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(creatinine ≥2 mg/dL)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78E37E" w14:textId="29764C15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1.7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1.0-3.1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BC1FCF" w14:textId="6F287993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0.072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1D032A" w14:textId="7ECD00A6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0F6096" w14:textId="199ED113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F93DEC" w14:textId="67F41A32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1.5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0.8-2.8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C96200" w14:textId="2578BF83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0.226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C1569D" w14:textId="2457D19E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24C336" w14:textId="581169BF" w:rsidR="00EF0C6B" w:rsidRPr="009068D0" w:rsidRDefault="00656905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EF0C6B" w:rsidRPr="009068D0" w14:paraId="1E9AE524" w14:textId="77777777" w:rsidTr="00790B7A">
        <w:trPr>
          <w:trHeight w:val="464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4DD85D" w14:textId="06A98F53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Presence of lytic</w:t>
            </w:r>
            <w:r w:rsidR="00EF0C6B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lesions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72247A" w14:textId="33E80830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0.6-1.7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EE3B1B" w14:textId="75D6395B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0.864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5E4C09" w14:textId="36633C2A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97A4D9" w14:textId="1807E483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9BFFC8" w14:textId="73093199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0.6-1.8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B08BAD" w14:textId="6122D083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0.939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EB349A" w14:textId="0FA60CA2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84DE019" w14:textId="703F4A90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EF0C6B" w:rsidRPr="009068D0" w14:paraId="239735F3" w14:textId="77777777" w:rsidTr="00790B7A">
        <w:trPr>
          <w:trHeight w:val="464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331E9B" w14:textId="02AA4B5F" w:rsidR="00EF0C6B" w:rsidRPr="009068D0" w:rsidRDefault="0039427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Presence</w:t>
            </w:r>
            <w:r w:rsidR="00821D6A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of plasmacytomas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29EB77" w14:textId="7696C517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1.2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0.6-2.4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3AEED4" w14:textId="2406E708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0.657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E8F024" w14:textId="1FCA7E55" w:rsidR="00EF0C6B" w:rsidRPr="009068D0" w:rsidRDefault="00B877E7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51669A" w14:textId="365D4BC9" w:rsidR="00EF0C6B" w:rsidRPr="009068D0" w:rsidRDefault="00B877E7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D9ED65" w14:textId="4871AFC4" w:rsidR="00EF0C6B" w:rsidRPr="009068D0" w:rsidRDefault="0039427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</w:t>
            </w:r>
            <w:r w:rsidR="00821D6A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821D6A" w:rsidRPr="009068D0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821D6A"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753886" w14:textId="18126EB2" w:rsidR="00EF0C6B" w:rsidRPr="009068D0" w:rsidRDefault="00821D6A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F5093F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396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0637AE" w14:textId="162D6CB2" w:rsidR="00EF0C6B" w:rsidRPr="009068D0" w:rsidRDefault="00F5093F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930799" w14:textId="67AFADD2" w:rsidR="00EF0C6B" w:rsidRPr="009068D0" w:rsidRDefault="00F5093F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DE1586" w:rsidRPr="009068D0" w14:paraId="6BDAEFF6" w14:textId="77777777" w:rsidTr="00790B7A">
        <w:trPr>
          <w:trHeight w:val="660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2192A1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Higher levels of LDH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02F544" w14:textId="2002A024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-2.8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88162E" w14:textId="7AAF1BDF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C7D2CD" w14:textId="3AB79D05" w:rsidR="00DE1586" w:rsidRPr="009068D0" w:rsidRDefault="002344E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EEF87D" w14:textId="3C4AE1F5" w:rsidR="00DE1586" w:rsidRPr="009068D0" w:rsidRDefault="002344E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BF8A1B" w14:textId="16DE1E70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1.0-3.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8221E94" w14:textId="539A3D5B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2344E6" w:rsidRPr="009068D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FBD566" w14:textId="5479E423" w:rsidR="00DE1586" w:rsidRPr="009068D0" w:rsidRDefault="002344E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36AEC1" w14:textId="63320368" w:rsidR="00DE1586" w:rsidRPr="009068D0" w:rsidRDefault="002344E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0C6B" w:rsidRPr="009068D0" w14:paraId="3C60CC3D" w14:textId="77777777" w:rsidTr="00790B7A">
        <w:trPr>
          <w:trHeight w:val="660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F845A8" w14:textId="2E8CFF21" w:rsidR="00EF0C6B" w:rsidRPr="009068D0" w:rsidRDefault="0030038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β</w:t>
            </w:r>
            <w:r w:rsidR="00EF0C6B" w:rsidRPr="003003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="00EF0C6B"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 microglobulin ≥</w:t>
            </w:r>
            <w:r w:rsidR="00DC63C6" w:rsidRPr="009068D0">
              <w:rPr>
                <w:rFonts w:ascii="Times New Roman" w:hAnsi="Times New Roman" w:cs="Times New Roman"/>
                <w:sz w:val="20"/>
                <w:szCs w:val="20"/>
              </w:rPr>
              <w:t>5 mg/dL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95000B" w14:textId="266C6610" w:rsidR="00EF0C6B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1.7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1.1-2.8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2F80CF" w14:textId="6CEC9464" w:rsidR="00EF0C6B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6D64BC" w14:textId="7CE74EB2" w:rsidR="00EF0C6B" w:rsidRPr="009068D0" w:rsidRDefault="00B86BDC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2.5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1.4-4.4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BE4A79" w14:textId="064B0845" w:rsidR="00EF0C6B" w:rsidRPr="009068D0" w:rsidRDefault="00B86BDC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3BFD6B" w14:textId="60B719FB" w:rsidR="00EF0C6B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1.5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0.9-2.7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75B648" w14:textId="520A6AFD" w:rsidR="00EF0C6B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0.137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DEBBC6" w14:textId="74B7510F" w:rsidR="00EF0C6B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D6900B" w14:textId="37ADB4E5" w:rsidR="00EF0C6B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0C6B" w:rsidRPr="009068D0" w14:paraId="40B8F071" w14:textId="77777777" w:rsidTr="00790B7A">
        <w:trPr>
          <w:trHeight w:val="660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B2F86D" w14:textId="69F68AE2" w:rsidR="00EF0C6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Bone marrow infiltration ≥60%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F12C8A" w14:textId="430FFCA1" w:rsidR="00EF0C6B" w:rsidRPr="009068D0" w:rsidRDefault="005640A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0.9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0.5-1.5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4673CA" w14:textId="089C787C" w:rsidR="00EF0C6B" w:rsidRPr="009068D0" w:rsidRDefault="005640A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0.711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D4D511" w14:textId="709784A3" w:rsidR="00EF0C6B" w:rsidRPr="009068D0" w:rsidRDefault="005640A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FEA7FF" w14:textId="2C666E05" w:rsidR="00EF0C6B" w:rsidRPr="009068D0" w:rsidRDefault="005640A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7FABAA" w14:textId="6DEF4E2B" w:rsidR="00EF0C6B" w:rsidRPr="009068D0" w:rsidRDefault="005640A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1.5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0.8-2.7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E98448" w14:textId="42B58FF1" w:rsidR="00EF0C6B" w:rsidRPr="009068D0" w:rsidRDefault="005640A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0.212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848ABC" w14:textId="4A5FF22F" w:rsidR="00EF0C6B" w:rsidRPr="009068D0" w:rsidRDefault="005640A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CB1A33" w14:textId="5DDAC28C" w:rsidR="00EF0C6B" w:rsidRPr="009068D0" w:rsidRDefault="005640A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F0C6B" w:rsidRPr="009068D0" w14:paraId="0651D237" w14:textId="77777777" w:rsidTr="00790B7A">
        <w:trPr>
          <w:trHeight w:val="660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4B4BC5" w14:textId="32871228" w:rsidR="00EF0C6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Olygosecretory disease (paraprotein ≤1g/dL)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A67F29" w14:textId="7F9FE7E2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1.0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0.5-1.8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692361" w14:textId="1483CFE8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0.895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7F381F" w14:textId="64301E9C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98EF14" w14:textId="251341C8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18A8BC" w14:textId="0BDF9F03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1.2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0.6-2.2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0DFF4D" w14:textId="5FCD2D90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0.740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07FFFE" w14:textId="5D59E8CB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F49702" w14:textId="5D449AC5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EF0C6B" w:rsidRPr="009068D0" w14:paraId="613EE74A" w14:textId="77777777" w:rsidTr="00790B7A">
        <w:trPr>
          <w:trHeight w:val="660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E08B0F" w14:textId="62F32303" w:rsidR="00EF0C6B" w:rsidRPr="009068D0" w:rsidRDefault="00EF0C6B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Novel agents in first line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43BC55" w14:textId="71DFAAAD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0.8 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0.5-1.3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9CC25A" w14:textId="0F08E45C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0.450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D8B662" w14:textId="632D4F3F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D9B693" w14:textId="5C461C12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3E11AD" w14:textId="1DBEC010" w:rsidR="00EF0C6B" w:rsidRPr="009068D0" w:rsidRDefault="00602063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0.7 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0.4-1.2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38DF74" w14:textId="203DFEFB" w:rsidR="00EF0C6B" w:rsidRPr="009068D0" w:rsidRDefault="00B11078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0.175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E15B87" w14:textId="056BB41C" w:rsidR="00EF0C6B" w:rsidRPr="009068D0" w:rsidRDefault="00B11078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812395" w14:textId="0FE9503F" w:rsidR="00EF0C6B" w:rsidRPr="009068D0" w:rsidRDefault="00B11078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DE1586" w:rsidRPr="009068D0" w14:paraId="6A9064F5" w14:textId="77777777" w:rsidTr="00790B7A">
        <w:trPr>
          <w:trHeight w:val="660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934A601" w14:textId="64CD44D8" w:rsidR="00DE1586" w:rsidRPr="009068D0" w:rsidRDefault="0030038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 n</w:t>
            </w:r>
            <w:r w:rsidR="00DE1586" w:rsidRPr="009068D0">
              <w:rPr>
                <w:rFonts w:ascii="Times New Roman" w:hAnsi="Times New Roman" w:cs="Times New Roman"/>
                <w:sz w:val="20"/>
                <w:szCs w:val="20"/>
              </w:rPr>
              <w:t>ot undergo ASCT</w:t>
            </w:r>
            <w:r w:rsidR="00790B7A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D1551A" w14:textId="1CDFD145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B11078" w:rsidRPr="009068D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11078" w:rsidRPr="009068D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11078" w:rsidRPr="009068D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11078" w:rsidRPr="009068D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BA66AB" w14:textId="16B3D32C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="00B11078" w:rsidRPr="009068D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0165A4" w14:textId="52BE7914" w:rsidR="00DE1586" w:rsidRPr="009068D0" w:rsidRDefault="00B11078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A53546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F9791A" w14:textId="3A850D4F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B11078" w:rsidRPr="009068D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B11078" w:rsidRPr="009068D0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-5.</w:t>
            </w:r>
            <w:r w:rsidR="00B11078" w:rsidRPr="009068D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0038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BA79689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471089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5240E5" w14:textId="7777777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11078" w:rsidRPr="009068D0" w14:paraId="4C4C1CAD" w14:textId="77777777" w:rsidTr="00790B7A">
        <w:trPr>
          <w:trHeight w:val="660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79A4C1" w14:textId="51C84A53" w:rsidR="00B11078" w:rsidRPr="009068D0" w:rsidRDefault="00B11078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 not achieve ≥PR after </w:t>
            </w:r>
            <w:r w:rsidR="0009149E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induction</w:t>
            </w:r>
            <w:r w:rsidR="00790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B25A08" w14:textId="7CC84A9F" w:rsidR="00B11078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</w:t>
            </w:r>
            <w:r w:rsidR="00B11078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="00B11078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B11078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7.7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D34972F" w14:textId="1198A394" w:rsidR="00B11078" w:rsidRPr="009068D0" w:rsidRDefault="00B11078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98BB58" w14:textId="7BC3022B" w:rsidR="00B11078" w:rsidRPr="009068D0" w:rsidRDefault="00B86BDC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4.3 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2.2-8.4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57ED91" w14:textId="657B7CCC" w:rsidR="00B11078" w:rsidRPr="009068D0" w:rsidRDefault="00B86BDC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41C246" w14:textId="753D3F1F" w:rsidR="00B11078" w:rsidRPr="009068D0" w:rsidRDefault="00B11078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</w:t>
            </w:r>
            <w:r w:rsidR="0009149E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="0009149E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="0009149E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6.9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C6AECD" w14:textId="0EA4E615" w:rsidR="00B11078" w:rsidRPr="009068D0" w:rsidRDefault="00B11078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2CD13B" w14:textId="50E1F10C" w:rsidR="00B11078" w:rsidRPr="009068D0" w:rsidRDefault="004D446C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4.8 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2.5-9.3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638757" w14:textId="77287DAC" w:rsidR="00B11078" w:rsidRPr="009068D0" w:rsidRDefault="004D446C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0.000</w:t>
            </w:r>
          </w:p>
        </w:tc>
      </w:tr>
      <w:tr w:rsidR="00DE1586" w:rsidRPr="009068D0" w14:paraId="733F0982" w14:textId="77777777" w:rsidTr="00790B7A">
        <w:trPr>
          <w:trHeight w:val="457"/>
        </w:trPr>
        <w:tc>
          <w:tcPr>
            <w:tcW w:w="23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7E0E0E" w14:textId="3F379127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 not achieve ≥CR after </w:t>
            </w:r>
            <w:r w:rsidR="0009149E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induction</w:t>
            </w:r>
            <w:r w:rsidR="00790B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  <w:tc>
          <w:tcPr>
            <w:tcW w:w="1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EDFD03" w14:textId="39ABF0BA" w:rsidR="00DE1586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</w:t>
            </w:r>
            <w:r w:rsidR="00DE1586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</w:t>
            </w:r>
            <w:r w:rsidR="00DE1586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103255" w14:textId="158F9F23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</w:t>
            </w:r>
            <w:r w:rsidR="0009149E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2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67C357" w14:textId="6D737BFB" w:rsidR="00DE1586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BDBFFD" w14:textId="026845B9" w:rsidR="00DE1586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202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7B2F83" w14:textId="4DC0C4FA" w:rsidR="00DE1586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1.8 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</w:t>
            </w:r>
            <w:r w:rsidR="00DE1586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4.0</w:t>
            </w:r>
            <w:r w:rsidR="0030038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4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DAB64B" w14:textId="30854E08" w:rsidR="00DE1586" w:rsidRPr="009068D0" w:rsidRDefault="00DE1586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</w:t>
            </w:r>
            <w:r w:rsidR="0009149E"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136</w:t>
            </w:r>
          </w:p>
        </w:tc>
        <w:tc>
          <w:tcPr>
            <w:tcW w:w="2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901EE8" w14:textId="050F4CB8" w:rsidR="00DE1586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FE84F2" w14:textId="36FEF115" w:rsidR="00DE1586" w:rsidRPr="009068D0" w:rsidRDefault="0009149E" w:rsidP="009068D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9068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</w:tbl>
    <w:p w14:paraId="173CA106" w14:textId="5DBA0850" w:rsidR="00DE1586" w:rsidRDefault="00DE1586" w:rsidP="00DE158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</w:t>
      </w:r>
      <w:r w:rsidRPr="007E101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able </w:t>
      </w:r>
      <w:r w:rsidR="00C87A78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7E101C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Univariate and multivariate analysis in the t(11;14) group</w:t>
      </w:r>
    </w:p>
    <w:p w14:paraId="0BFA31A2" w14:textId="0BA628C6" w:rsidR="00DE1586" w:rsidRDefault="001D430B" w:rsidP="00DE1586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PS: Performance status; </w:t>
      </w:r>
      <w:r w:rsidR="00DE1586" w:rsidRPr="00B36EA1">
        <w:rPr>
          <w:rFonts w:ascii="Times New Roman" w:hAnsi="Times New Roman" w:cs="Times New Roman"/>
          <w:sz w:val="18"/>
          <w:szCs w:val="18"/>
          <w:lang w:val="en-US"/>
        </w:rPr>
        <w:t xml:space="preserve">LDH: lactate dehydrogenase; ASCT: autologous stem cell transplantation; </w:t>
      </w:r>
      <w:r w:rsidR="00B11078">
        <w:rPr>
          <w:rFonts w:ascii="Times New Roman" w:hAnsi="Times New Roman" w:cs="Times New Roman"/>
          <w:sz w:val="18"/>
          <w:szCs w:val="18"/>
          <w:lang w:val="en-US"/>
        </w:rPr>
        <w:t xml:space="preserve">PR: partial response; </w:t>
      </w:r>
      <w:r w:rsidR="00DE1586" w:rsidRPr="00B36EA1">
        <w:rPr>
          <w:rFonts w:ascii="Times New Roman" w:hAnsi="Times New Roman" w:cs="Times New Roman"/>
          <w:sz w:val="18"/>
          <w:szCs w:val="18"/>
          <w:lang w:val="en-US"/>
        </w:rPr>
        <w:t>CR: complete response; HR: Hazard ratio</w:t>
      </w:r>
      <w:r w:rsidR="00E232A4">
        <w:rPr>
          <w:rFonts w:ascii="Times New Roman" w:hAnsi="Times New Roman" w:cs="Times New Roman"/>
          <w:sz w:val="18"/>
          <w:szCs w:val="18"/>
          <w:lang w:val="en-US"/>
        </w:rPr>
        <w:t>; CI: confidence interval.</w:t>
      </w:r>
      <w:r w:rsidR="00DE1586" w:rsidRPr="00B36EA1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14:paraId="6EFB7B7D" w14:textId="0FB05414" w:rsidR="00790B7A" w:rsidRPr="00790B7A" w:rsidRDefault="00790B7A" w:rsidP="00DE158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790B7A">
        <w:rPr>
          <w:rFonts w:ascii="Times New Roman" w:hAnsi="Times New Roman" w:cs="Times New Roman"/>
          <w:sz w:val="20"/>
          <w:szCs w:val="20"/>
          <w:lang w:val="en-US"/>
        </w:rPr>
        <w:t>*</w:t>
      </w:r>
      <w:r w:rsidR="00006C6A">
        <w:rPr>
          <w:rFonts w:ascii="Times New Roman" w:hAnsi="Times New Roman" w:cs="Times New Roman"/>
          <w:sz w:val="20"/>
          <w:szCs w:val="20"/>
          <w:lang w:val="en-US"/>
        </w:rPr>
        <w:t>To n</w:t>
      </w:r>
      <w:r w:rsidRPr="00790B7A">
        <w:rPr>
          <w:rFonts w:ascii="Times New Roman" w:hAnsi="Times New Roman" w:cs="Times New Roman"/>
          <w:sz w:val="20"/>
          <w:szCs w:val="20"/>
          <w:lang w:val="en-US"/>
        </w:rPr>
        <w:t>ot undergoing ASCT and to no</w:t>
      </w:r>
      <w:r w:rsidR="00006C6A">
        <w:rPr>
          <w:rFonts w:ascii="Times New Roman" w:hAnsi="Times New Roman" w:cs="Times New Roman"/>
          <w:sz w:val="20"/>
          <w:szCs w:val="20"/>
          <w:lang w:val="en-US"/>
        </w:rPr>
        <w:t>t</w:t>
      </w:r>
      <w:r w:rsidRPr="00790B7A">
        <w:rPr>
          <w:rFonts w:ascii="Times New Roman" w:hAnsi="Times New Roman" w:cs="Times New Roman"/>
          <w:sz w:val="20"/>
          <w:szCs w:val="20"/>
          <w:lang w:val="en-US"/>
        </w:rPr>
        <w:t xml:space="preserve"> achieve ≥CR were not included in the multivariate analys</w:t>
      </w:r>
      <w:r w:rsidR="00E324C4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790B7A">
        <w:rPr>
          <w:rFonts w:ascii="Times New Roman" w:hAnsi="Times New Roman" w:cs="Times New Roman"/>
          <w:sz w:val="20"/>
          <w:szCs w:val="20"/>
          <w:lang w:val="en-US"/>
        </w:rPr>
        <w:t>s because of multicollinearity.</w:t>
      </w:r>
    </w:p>
    <w:p w14:paraId="7EE8C307" w14:textId="77777777" w:rsidR="00832529" w:rsidRPr="00DE1586" w:rsidRDefault="00832529">
      <w:pPr>
        <w:rPr>
          <w:lang w:val="en-US"/>
        </w:rPr>
      </w:pPr>
    </w:p>
    <w:sectPr w:rsidR="00832529" w:rsidRPr="00DE1586" w:rsidSect="00DE158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586"/>
    <w:rsid w:val="00006C6A"/>
    <w:rsid w:val="0009149E"/>
    <w:rsid w:val="001D430B"/>
    <w:rsid w:val="002344E6"/>
    <w:rsid w:val="0030038E"/>
    <w:rsid w:val="0039427E"/>
    <w:rsid w:val="004B16E6"/>
    <w:rsid w:val="004D446C"/>
    <w:rsid w:val="005640AE"/>
    <w:rsid w:val="00602063"/>
    <w:rsid w:val="00656905"/>
    <w:rsid w:val="00790B7A"/>
    <w:rsid w:val="00821D6A"/>
    <w:rsid w:val="00832529"/>
    <w:rsid w:val="009068D0"/>
    <w:rsid w:val="00B11078"/>
    <w:rsid w:val="00B86BDC"/>
    <w:rsid w:val="00B877E7"/>
    <w:rsid w:val="00C87A78"/>
    <w:rsid w:val="00DC63C6"/>
    <w:rsid w:val="00DE1586"/>
    <w:rsid w:val="00E232A4"/>
    <w:rsid w:val="00E324C4"/>
    <w:rsid w:val="00EF0C6B"/>
    <w:rsid w:val="00F5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10E69"/>
  <w15:chartTrackingRefBased/>
  <w15:docId w15:val="{0E0E5F33-D8C8-454A-A0E2-02FF61D53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58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276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Borja Puertas</dc:creator>
  <cp:keywords/>
  <dc:description/>
  <cp:lastModifiedBy>Borja Puertas</cp:lastModifiedBy>
  <cp:revision>17</cp:revision>
  <dcterms:created xsi:type="dcterms:W3CDTF">2022-10-18T19:22:00Z</dcterms:created>
  <dcterms:modified xsi:type="dcterms:W3CDTF">2022-12-05T16:41:00Z</dcterms:modified>
</cp:coreProperties>
</file>