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7D6F" w:rsidRPr="00184B4F" w:rsidRDefault="00184B4F" w:rsidP="00C37D6F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84B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eTable </w:t>
      </w:r>
      <w:r w:rsidR="008F37DD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bookmarkStart w:id="0" w:name="_GoBack"/>
      <w:bookmarkEnd w:id="0"/>
      <w:r w:rsidRPr="00184B4F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  <w:r w:rsidR="00C37D6F" w:rsidRPr="00184B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Search terms and syntax</w:t>
      </w:r>
    </w:p>
    <w:p w:rsidR="00C37D6F" w:rsidRPr="00184B4F" w:rsidRDefault="00C37D6F" w:rsidP="00C37D6F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val="en-US" w:eastAsia="da-DK"/>
        </w:rPr>
      </w:pPr>
    </w:p>
    <w:tbl>
      <w:tblPr>
        <w:tblW w:w="13750" w:type="dxa"/>
        <w:tblInd w:w="-10" w:type="dxa"/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0348"/>
        <w:gridCol w:w="1134"/>
      </w:tblGrid>
      <w:tr w:rsidR="00C37D6F" w:rsidRPr="00184B4F" w:rsidTr="00682027">
        <w:trPr>
          <w:trHeight w:val="854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before="360" w:after="8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Date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before="360" w:after="8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Database</w:t>
            </w:r>
          </w:p>
        </w:tc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184B4F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keywords </w:t>
            </w:r>
          </w:p>
          <w:p w:rsidR="00C37D6F" w:rsidRPr="00184B4F" w:rsidRDefault="00C37D6F" w:rsidP="0068202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AND / OR / NOT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before="360" w:after="8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Hits</w:t>
            </w:r>
          </w:p>
        </w:tc>
      </w:tr>
      <w:tr w:rsidR="00C37D6F" w:rsidRPr="00184B4F" w:rsidTr="00682027">
        <w:trPr>
          <w:trHeight w:val="1353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August 23rd</w:t>
            </w:r>
          </w:p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2019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Web of science</w:t>
            </w:r>
          </w:p>
        </w:tc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/>
              </w:rPr>
              <w:t xml:space="preserve">(("Adolescen*" or "Baby" or "Babies" or "Boy*" or "Child*" or "Girl*" or "Infant*" or "Juvenile*" or "Kid*" or "Minor*" or "Newborn*" or "Preschool child*" or "School child*" or "School-aged child*" or "Teen*" or "Teenager*" or "Toddler*" or "Young adult*" or "Young child*" or "Youth*") AND 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 w:eastAsia="da-DK"/>
              </w:rPr>
              <w:t>("Cell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lang w:val="en-US" w:eastAsia="da-DK"/>
              </w:rPr>
              <w:t xml:space="preserve"> phone*" or "Cell Phone Use*" or "Cellular phone*" or "Computer*" or "Computer game*" or "Digital computer*" or "Digital device*" or "Digital media" or "Digital screen*" or "Electronic device*" or "Electronic media" or "Hybrid computer*" or "Ipad*" or "Media device*" or "Mobile phone*" or "Portable media" or "Portable mobile*" or "Screen*" or "Short message service*" or "Smartphone*" or "Social media" or "Tablet computer*" or "Tablet device*" or "Telephone*" or "Television*" or "Text messaging" or "Touch screen device*" or "Video game*" or "Screen exposure*" or "Screen time*" or "Television exposure*" or "Screen based activit*" or "Screen based light*" or "Screen-stacking*" or "Blue light*" or "Light exposure*" or "television viewing") AND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("Bedroom light exposure*" or "Bedtime*" or "Bedtime dela*" or "Bedtime media device use*" or "Bedtime routine*" or "Bedtime screen habit*" or "Bedtime TV-viewing*" or "Sleep initiation*" or "Sleep latenc*” or “Deep sleep” or “Night sleep” or “REM sleep” or “Sleep” or “Sleep cycle*” or “Sleep deprivation*” or “Sleep disturbance*” or “Sleep efficienc*” or “Sleep fragmentation*” or “Sleep habit*” or “Sleep hygiene*” or “Sleep interruption*” or “Sleep maintenance*” or “Sleep pattern*” or “Sleep rhythm*” or “Sleep walking cycle*” or "Daytime function*" or "Daytime sleepiness" or "Daytime tiredness" or "Reduced sleep duration*" or "Shortened sleep duration*" or "Sleep duration*" or "Sleep evaluation*" or "Sleep impact" or "Sleep outcome*" or "Sleep quantit*" or "Sleep qualit*" or "Sleep time*" or "Total sleep" or "Total sleep time*"))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  <w:t>2.831</w:t>
            </w:r>
          </w:p>
        </w:tc>
      </w:tr>
      <w:tr w:rsidR="00C37D6F" w:rsidRPr="00184B4F" w:rsidTr="00682027">
        <w:trPr>
          <w:trHeight w:val="730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August 23rd</w:t>
            </w:r>
          </w:p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2019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Medline</w:t>
            </w:r>
          </w:p>
        </w:tc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20"/>
                <w:szCs w:val="20"/>
                <w:shd w:val="clear" w:color="auto" w:fill="F8F8F8"/>
                <w:lang w:val="en-US"/>
              </w:rPr>
              <w:t>(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(“exp Child/” or “exp Infant, Newborn/” or “exp Infant/” or “exp Child, Preschool/” or “exp Minors/” or “exp Adolescent/” or “exp Young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  <w:lang w:val="en-US"/>
              </w:rPr>
              <w:t xml:space="preserve">Adult/” or </w:t>
            </w:r>
            <w:r w:rsidRPr="00184B4F">
              <w:rPr>
                <w:rFonts w:ascii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/>
              </w:rPr>
              <w:t xml:space="preserve">"Adolescen*" or "Baby" or "Babies" or "Boy*" or "Child*" or "Girl*" or "Infant*" or "Juvenile*" or "Kid*" or "Minor*" or "Newborn*" or "Preschool child*" or "School child*" or "School-aged child*" or "Teen*" or "Teenager*" or "Toddler*" or "Young adult*" or "Young child*" or "Youth*")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  <w:lang w:val="en-US"/>
              </w:rPr>
              <w:t>AND (“exp Video Games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/” or “exp Smartphone/” or “exp Cell Phone/” or “exp Text Messaging/” or “exp Television/” or “exp Telephone/” or “exp Computers/” or “exp Social Media/” or “exp Computers, Handheld/”  or “exp Screen Time/” or “exp Computers, Hybrid/” or "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 w:eastAsia="da-DK"/>
              </w:rPr>
              <w:t xml:space="preserve"> Cell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lang w:val="en-US" w:eastAsia="da-DK"/>
              </w:rPr>
              <w:t xml:space="preserve"> phone*" or "Cell Phone Use*" or "Cellular phone*" or "Computer*" or "Computer game*" or "Digital computer*" or "Digital device*" or "Digital media" or "Digital screen*" or "Electronic device*" or "Electronic media" or "Hybrid computer*" or "Ipad*" or "Media device*" or "Mobile phone*" or "Portable media" or "Portable mobile*" or "Screen*" or "Short message service*" or "Smartphone*" or "Social media" or "Tablet computer*" or "Tablet device*" or "Telephone*" or "Television*" or "Text messaging" or "Touch screen device*" or "Video game*" or "Screen exposure*" or "Screen time*" or "Television exposure*" or "Screen based activit*" or "Screen based light*" or "Screen-stacking*" or "Blue light*" or "Light exposure*" or "television viewing")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(“exp Sleep Latency/” or “ exp Sleep/” or “exp Sleep Deprivation/” or “exp Sleep Hygiene/” or “exp Sleep, REM/” or "Bedroom light exposure*" or "Bedtime*" or "Bedtime dela*" or "Bedtime media device use*" or "Bedtime routine*" or "Bedtime screen habit*" or "Bedtime TV-viewing*" or "Sleep initiation*" or "Sleep laten*" or “Deep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sleep” or “Night sleep” or “REM sleep” or “Sleep” or “Sleep cycle*” or “Sleep deprivation*” or “Sleep disturbance*” or “Sleep efficienc*” or “Sleep fragmentation*” or “Sleep habit*” or “Sleep hygiene*” or “Sleep interruption*” or “Sleep maintenance*” or “Sleep pattern*” or “Sleep rhythm*” or “Sleep walking cycle*” or "Daytime function*" or "Daytime sleepiness" or "Daytime tiredness" or "Reduced sleep duration*" or "Shortened sleep duration*" or "Sleep duration*" or "Sleep evaluation*" or "Sleep impact" or "Sleep outcome*" or "Sleep quantit*" or "Sleep qualit*" or "Sleep time*" or "Total sleep" or "Total sleep time*"))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  <w:lastRenderedPageBreak/>
              <w:t>3.759</w:t>
            </w:r>
          </w:p>
        </w:tc>
      </w:tr>
      <w:tr w:rsidR="00C37D6F" w:rsidRPr="00184B4F" w:rsidTr="00682027">
        <w:trPr>
          <w:trHeight w:val="1353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August 23rd</w:t>
            </w:r>
          </w:p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2019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Embase</w:t>
            </w:r>
          </w:p>
        </w:tc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 w:themeFill="background1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sz w:val="20"/>
                <w:szCs w:val="20"/>
                <w:shd w:val="clear" w:color="auto" w:fill="F8F8F8"/>
                <w:lang w:val="en-US"/>
              </w:rPr>
              <w:t>(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184B4F">
              <w:rPr>
                <w:rFonts w:ascii="Times New Roman" w:eastAsia="Times New Roman" w:hAnsi="Times New Roman" w:cs="Times New Roman"/>
                <w:color w:val="0A0905"/>
                <w:sz w:val="20"/>
                <w:szCs w:val="20"/>
                <w:lang w:val="en-US"/>
              </w:rPr>
              <w:t>“exp juvenile/” or ”exp child/” or “exp infant/” or “exp baby/” or ”exp newborn/” or “exp preschool child/” or “exp school child/” or “exp toddler/” or “exp boy/” or “exp girl/” or “exp adolescent/” or “exp minor (person)"/ or “exp young adult/” or “</w:t>
            </w:r>
            <w:r w:rsidRPr="00184B4F">
              <w:rPr>
                <w:rFonts w:ascii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/>
              </w:rPr>
              <w:t xml:space="preserve">Adolescen*" or "Baby" or "Babies" or "Boy*" or "Child*" or "Girl*" or "Infant*" or "Juvenile*" or "Kid*" or "Minor*" or "Newborn*" or "Preschool child*" or "School child*" or "School-aged child*" or "Teen*" or "Teenager*" or "Toddler*" or "Young adult*" or "Young child*" or "Youth*") AND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(“ exp Video game/” or “exp electronic device/” or “exp television/” or “exp television viewing/” or “exp mobile phone/” or “exp smartphone/” or “exp social media/” or “exp tablet computer/” or “exp computer/” or “exp digital computer/” or “exp hybrid computer/” or text messaging/” or “exp light exposure/” or “exp blue light/” or "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 w:eastAsia="da-DK"/>
              </w:rPr>
              <w:t>Cell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lang w:val="en-US" w:eastAsia="da-DK"/>
              </w:rPr>
              <w:t xml:space="preserve"> phone*" or "Cell Phone Use*" or "Cellular phone*" or "Computer*" or "Computer game*" or "Digital computer*" or "Digital device*" or "Digital media" or "Digital screen*" or "Electronic device*" or "Electronic media" or "Hybrid computer*" or "Ipad*" or "Media device*" or "Mobile phone*" or "Portable media" or "Portable mobile*" or "Screen*" or "Short message service*" or "Smartphone*" or "Social media" or "Tablet computer*" or "Tablet device*" or "Telephone*" or "Television*" or "Text messaging" or "Touch screen device*" or "Video game*" or "Screen exposure*" or "Screen time*" or "Television exposure*" or "Screen based activit*" or "Screen based light*" or "Screen-stacking*" or "Blue light*" or "Light exposure*" or "television viewing")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(“exp sleep/” or “exp sleep latency/” or “exp night sleep/” or “exp sleep pattern/” or “exp sleep quality/” or “exp sleep waking cycle/” or “exp sleep hygiene/” or “exp sleep deprivation/” or “exp sleep time/” or "Bedroom light exposure*" or "Bedtime*" or "Bedtime dela*" or "Bedtime media device use*" or "Bedtime routine*" or "Bedtime screen habit*" or "Bedtime TV-viewing*" or "Sleep initiation*" or "Sleep laten*" or “Deep sleep” or “Night sleep” or “REM sleep” or “Sleep” or “Sleep cycle*” or “Sleep deprivation*” or “Sleep disturbance*” or “Sleep efficienc*” or “Sleep fragmentation*” or “Sleep habit*” or “Sleep hygiene*” or “Sleep interruption*” or “Sleep maintenance*” or “Sleep pattern*” or “Sleep rhythm*” or “Sleep walking cycle*” or "Daytime function*" or "Daytime sleepiness" or "Daytime tiredness" or "Reduced sleep duration*" or "Shortened sleep duration*" or "Sleep duration*" or "Sleep evaluation*" or "Sleep impact" or "Sleep outcome*" or "Sleep quantit*" or "Sleep qualit*" or "Sleep time*" or "Total sleep" or "Total sleep time*"))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  <w:t>8.211</w:t>
            </w:r>
          </w:p>
        </w:tc>
      </w:tr>
      <w:tr w:rsidR="00C37D6F" w:rsidRPr="00184B4F" w:rsidTr="00682027">
        <w:trPr>
          <w:trHeight w:val="1353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August 23rd</w:t>
            </w:r>
          </w:p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2019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da-DK"/>
              </w:rPr>
              <w:t>CINAHL</w:t>
            </w:r>
          </w:p>
        </w:tc>
        <w:tc>
          <w:tcPr>
            <w:tcW w:w="103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 w:themeFill="background1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sz w:val="20"/>
                <w:szCs w:val="20"/>
                <w:shd w:val="clear" w:color="auto" w:fill="F8F8F8"/>
                <w:lang w:val="en-US"/>
              </w:rPr>
              <w:t>(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184B4F">
              <w:rPr>
                <w:rFonts w:ascii="Times New Roman" w:eastAsia="Times New Roman" w:hAnsi="Times New Roman" w:cs="Times New Roman"/>
                <w:color w:val="0A0905"/>
                <w:sz w:val="20"/>
                <w:szCs w:val="20"/>
                <w:lang w:val="en-US"/>
              </w:rPr>
              <w:t xml:space="preserve">“MH “Young Adult”” or ”MH “Child, Preschool”” or “MH “Minors (Legal)”” or “MH </w:t>
            </w:r>
            <w:r w:rsidRPr="00184B4F">
              <w:rPr>
                <w:rFonts w:ascii="Times New Roman" w:eastAsia="Times New Roman" w:hAnsi="Times New Roman" w:cs="Times New Roman"/>
                <w:color w:val="0A0905"/>
                <w:sz w:val="20"/>
                <w:szCs w:val="20"/>
                <w:shd w:val="clear" w:color="auto" w:fill="FFFFFF" w:themeFill="background1"/>
                <w:lang w:val="en-US"/>
              </w:rPr>
              <w:t xml:space="preserve">“Infant, Newborn+”” or ”MH “Adolescence+”” or “MH “Infant+”” or “MH “Child+” or “ </w:t>
            </w:r>
            <w:r w:rsidRPr="00184B4F">
              <w:rPr>
                <w:rFonts w:ascii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/>
              </w:rPr>
              <w:t xml:space="preserve">Adolescen*" or "Baby" or "Babies" or "Boy*" or "Child*" or "Girl*" or "Infant*" or "Juvenile*" or "Kid*" or "Minor*" or "Newborn*" or "Preschool child*" or "School child*" or "School-aged child*" or "Teen*" or "Teenager*" or "Toddler*" or "Young adult*" or "Young child*" or "Youth*")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 w:themeFill="background1"/>
                <w:lang w:val="en-US"/>
              </w:rPr>
              <w:t>AND (“MH “Video Games+”“ or “MH “Television”” or “MH “Computers, Portable+”” or “MH “Computers, Hand-Held+”” or “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MH “Smartphone”” or “MH “Telephone+”” or “MH “Cellular Phone+”” or “MH “Text Messaging+”” or “MH “Social Media+”” or “MH “Screen Time”” or "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shd w:val="clear" w:color="auto" w:fill="FFFFFF" w:themeFill="background1"/>
                <w:lang w:val="en-US" w:eastAsia="da-DK"/>
              </w:rPr>
              <w:t>Cell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lang w:val="en-US" w:eastAsia="da-DK"/>
              </w:rPr>
              <w:t xml:space="preserve"> phone*" or "Cell Phone Use*" or "Cellular phone*" or "Computer*" or "Computer game*" or "Digital computer*" or "Digital device*" or "Digital media" or "Digital screen*" or "Electronic </w:t>
            </w:r>
            <w:r w:rsidRPr="00184B4F">
              <w:rPr>
                <w:rFonts w:ascii="Times New Roman" w:eastAsia="Times New Roman" w:hAnsi="Times New Roman" w:cs="Times New Roman"/>
                <w:color w:val="2D2D2D"/>
                <w:sz w:val="20"/>
                <w:szCs w:val="20"/>
                <w:lang w:val="en-US" w:eastAsia="da-DK"/>
              </w:rPr>
              <w:lastRenderedPageBreak/>
              <w:t xml:space="preserve">device*" or "Electronic media" or "Hybrid computer*" or "Ipad*" or "Media device*" or "Mobile phone*" or "Portable media" or "Portable mobile*" or "Screen*" or "Short message service*" or "Smartphone*" or "Social media" or "Tablet computer*" or "Tablet device*" or "Telephone*" or "Television*" or "Text messaging" or "Touch screen device*" or "Video game*" or "Screen exposure*" or "Screen time*" or "Television exposure*" or "Screen based activit*" or "Screen based light*" or "Screen-stacking*" or "Blue light*" or "Light exposure*" or "television viewing") </w:t>
            </w:r>
            <w:r w:rsidRPr="00184B4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r w:rsidRPr="00184B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(“MH “Sleep Latency”” or “MH “Sleep+”” or “MH “Deep Sleep”” or “MH “Sleep, REM”” or “MH “Sleep Hygiene”” or “MH “Sleep Deprivation”” or "Bedroom light exposure*" or "Bedtime*" or "Bedtime dela*" or "Bedtime media device use*" or "Bedtime routine*" or "Bedtime screen habit*" or "Bedtime TV-viewing*" or "Sleep initiation*" or "Sleep laten*" or “Deep sleep” or “Night sleep” or “REM sleep” or “Sleep” or “Sleep cycle*” or “Sleep deprivation*” or “Sleep disturbance*” or “Sleep efficienc*” or “Sleep fragmentation*” or “Sleep habit*” or “Sleep hygiene*” or “Sleep interruption*” or “Sleep maintenance*” or “Sleep pattern*” or “Sleep rhythm*” or “Sleep walking cycle*” or "Daytime function*" or "Daytime sleepiness" or "Daytime tiredness" or "Reduced sleep duration*" or "Shortened sleep duration*" or "Sleep duration*" or "Sleep evaluation*" or "Sleep impact" or "Sleep outcome*" or "Sleep quantit*" or "Sleep qualit*" or "Sleep time*" or "Total sleep" or "Total sleep time*"))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37D6F" w:rsidRPr="00184B4F" w:rsidRDefault="00C37D6F" w:rsidP="006820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 w:themeFill="background1"/>
                <w:lang w:val="en-US" w:eastAsia="da-DK"/>
              </w:rPr>
              <w:lastRenderedPageBreak/>
              <w:t>1.739</w:t>
            </w:r>
          </w:p>
        </w:tc>
      </w:tr>
    </w:tbl>
    <w:p w:rsidR="00C37D6F" w:rsidRPr="00184B4F" w:rsidRDefault="00C37D6F" w:rsidP="00C37D6F">
      <w:pPr>
        <w:rPr>
          <w:rFonts w:ascii="Times New Roman" w:hAnsi="Times New Roman" w:cs="Times New Roman"/>
          <w:sz w:val="18"/>
          <w:szCs w:val="18"/>
        </w:rPr>
      </w:pPr>
    </w:p>
    <w:p w:rsidR="00C37D6F" w:rsidRPr="00184B4F" w:rsidRDefault="00C37D6F">
      <w:pPr>
        <w:rPr>
          <w:rFonts w:ascii="Times New Roman" w:hAnsi="Times New Roman" w:cs="Times New Roman"/>
        </w:rPr>
      </w:pPr>
      <w:r w:rsidRPr="00184B4F">
        <w:rPr>
          <w:rFonts w:ascii="Times New Roman" w:hAnsi="Times New Roman" w:cs="Times New Roman"/>
        </w:rPr>
        <w:br w:type="page"/>
      </w:r>
    </w:p>
    <w:p w:rsidR="00C37D6F" w:rsidRPr="00184B4F" w:rsidRDefault="00C37D6F" w:rsidP="00C37D6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84B4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eTable 2: Characteristics and detailed results of included studies among 0-5-year-old children</w:t>
      </w:r>
    </w:p>
    <w:tbl>
      <w:tblPr>
        <w:tblW w:w="51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90"/>
        <w:gridCol w:w="1148"/>
        <w:gridCol w:w="1476"/>
        <w:gridCol w:w="3008"/>
        <w:gridCol w:w="3345"/>
        <w:gridCol w:w="3734"/>
      </w:tblGrid>
      <w:tr w:rsidR="00C37D6F" w:rsidRPr="00184B4F" w:rsidTr="00682027">
        <w:trPr>
          <w:trHeight w:val="676"/>
        </w:trPr>
        <w:tc>
          <w:tcPr>
            <w:tcW w:w="428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First author, year, country</w:t>
            </w:r>
          </w:p>
        </w:tc>
        <w:tc>
          <w:tcPr>
            <w:tcW w:w="413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Sample size and age range (N)</w:t>
            </w:r>
          </w:p>
        </w:tc>
        <w:tc>
          <w:tcPr>
            <w:tcW w:w="531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Study design </w:t>
            </w:r>
          </w:p>
        </w:tc>
        <w:tc>
          <w:tcPr>
            <w:tcW w:w="1082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Exposure</w:t>
            </w:r>
          </w:p>
        </w:tc>
        <w:tc>
          <w:tcPr>
            <w:tcW w:w="1203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Outcome</w:t>
            </w:r>
          </w:p>
        </w:tc>
        <w:tc>
          <w:tcPr>
            <w:tcW w:w="1344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Results </w:t>
            </w:r>
          </w:p>
        </w:tc>
      </w:tr>
      <w:tr w:rsidR="00C37D6F" w:rsidRPr="00184B4F" w:rsidTr="00682027">
        <w:trPr>
          <w:trHeight w:val="416"/>
        </w:trPr>
        <w:tc>
          <w:tcPr>
            <w:tcW w:w="428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Beyens 2019                            US         </w:t>
            </w:r>
          </w:p>
        </w:tc>
        <w:tc>
          <w:tcPr>
            <w:tcW w:w="413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3-5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(mean age 4 years).                                 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N = 402 </w:t>
            </w:r>
          </w:p>
        </w:tc>
        <w:tc>
          <w:tcPr>
            <w:tcW w:w="531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Parent-reported questionnaire data </w:t>
            </w:r>
          </w:p>
        </w:tc>
        <w:tc>
          <w:tcPr>
            <w:tcW w:w="1082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Overall and evening television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Overall and evening tablet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Overall and evening smartphone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Overall/evening use of handheld game player; computer; video</w:t>
            </w:r>
          </w:p>
        </w:tc>
        <w:tc>
          <w:tcPr>
            <w:tcW w:w="1203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Wake 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consolidation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Naptime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Wake 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consolidation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Naptime and Total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Bedtime, Wake time or Total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consolidation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Naptime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Bedtime, Wake time, Total sleep, Sleep consolidation, Naptime</w:t>
            </w:r>
          </w:p>
        </w:tc>
        <w:tc>
          <w:tcPr>
            <w:tcW w:w="1344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 = 0.18, p &lt;.001 and β =0.23, p &lt;.001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0.18, p &lt;0 .001 and β = 0.17, p &lt;0 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 –0.23, p &lt;0 .01 and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=0.25, p &lt; 0.01 and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 0.30, p &lt;0 .001 and β =0.28, p &lt;.001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0.21, p &lt;0 .001 and β = 0.20, p &lt;0 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and 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 –0.16, p 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 –0.17, p &lt;0 .05 and 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 –0.20, p &lt;0 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and 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=0.17, p &lt; 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</w:tc>
      </w:tr>
      <w:tr w:rsidR="00C37D6F" w:rsidRPr="008F37DD" w:rsidTr="00682027">
        <w:trPr>
          <w:trHeight w:val="84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Cespedes 2014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6 months – 7 years old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 = 1,864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 (7 years follow-up)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Average daily TV viewing (at 6 months and annually from 1–7 years) and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The presence of a bedroom TV (annually 4–7 years).    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val="en-US" w:eastAsia="da-DK"/>
              </w:rPr>
              <w:t>Cross-sectional models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: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Greater TV viewing was associated with shorter sleep duration.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Longitudinal models: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Each additional hour per day of lifetime TV viewing was associated with 7 fewer minutes per day of sleep (95% CI: 4 to 10).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 ethnic minority children, bedroom TV from 4-7 years was associated with -</w:t>
            </w:r>
            <w:proofErr w:type="gramStart"/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  min</w:t>
            </w:r>
            <w:proofErr w:type="gramEnd"/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/day sleep (95% CI: 18 to 46)</w:t>
            </w:r>
          </w:p>
        </w:tc>
      </w:tr>
      <w:tr w:rsidR="00C37D6F" w:rsidRPr="00184B4F" w:rsidTr="00682027">
        <w:trPr>
          <w:trHeight w:val="84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Cheung 2017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UK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6 - 36 months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(mean age 19,5 months)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 =715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Daily exposure to TV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Use of touchscreens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onset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Frequencies of night awakenings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 xml:space="preserve">Night-time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Daytime sleep duration</w:t>
            </w: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amount of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Frequencies of night awakenings 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Night-time 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Daytime sleep duration 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br/>
              <w:t>Total amount of sleep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t>NS</w:t>
            </w: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br/>
              <w:t xml:space="preserve">NS </w:t>
            </w: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br/>
              <w:t>NS</w:t>
            </w: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=-0.093, p&lt;0.02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=0.213,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β=-0.291, p&lt;001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β=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0.139,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=-0.146, p&lt;0.01</w:t>
            </w:r>
          </w:p>
        </w:tc>
      </w:tr>
      <w:tr w:rsidR="00C37D6F" w:rsidRPr="00184B4F" w:rsidTr="00682027">
        <w:trPr>
          <w:trHeight w:val="1374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lastRenderedPageBreak/>
              <w:t>Garrison et al. 2012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3-5 years old (mean age 51,2 months)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N=565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Randomized controlled trial. Follow-up after 6, 12 and 18 months.  Parent-reported data.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"/>
              </w:rPr>
              <w:t>Encouraging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 parents to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"/>
              </w:rPr>
              <w:t xml:space="preserve"> replace violent or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age inappropriate 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content with instructive and prosocial content on digital devices;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"/>
              </w:rPr>
              <w:t xml:space="preserve">focus on television 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and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"/>
              </w:rPr>
              <w:t>film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   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problems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en-US" w:eastAsia="da-DK"/>
              </w:rPr>
              <w:t>OR=0.36; 95% CI: 0.16 to 0.83, p=0.02</w:t>
            </w:r>
          </w:p>
        </w:tc>
      </w:tr>
      <w:tr w:rsidR="00C37D6F" w:rsidRPr="00184B4F" w:rsidTr="00682027">
        <w:trPr>
          <w:trHeight w:val="1408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Marinelli 2014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Spain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2-9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 =1,713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Two cohorts assessed children at age 2 and 4 One cohort assessed children at age 6 and 9.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Parent-reported questionnaire 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Increment in TV viewing duration (from less than 1.5 hours per day to 1.5 hours or more per day)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Increment in TV viewing duration during weekends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 duration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Total sleep duration 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 = −0.21,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p&lt;0,05.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 = -0.19, p&lt;0.05</w:t>
            </w:r>
          </w:p>
        </w:tc>
      </w:tr>
      <w:tr w:rsidR="00C37D6F" w:rsidRPr="00184B4F" w:rsidTr="00682027">
        <w:trPr>
          <w:trHeight w:val="273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McDonald et al. 2014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England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14-27 months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br/>
              <w:t>(mean 15.8)</w:t>
            </w:r>
          </w:p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N= 1,702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Parent-reported questionnaire 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&gt;1 h of TV viewing in the morning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&gt;1 h of TV viewing in the evening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Night-time sleep duration &lt; 11 hours 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Night-time sleep duration &lt; 11 hours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da-DK"/>
              </w:rPr>
              <w:t>NS</w:t>
            </w: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a-DK"/>
              </w:rPr>
              <w:br/>
            </w:r>
            <w:r w:rsidRPr="00184B4F">
              <w:rPr>
                <w:rFonts w:ascii="Times New Roman" w:hAnsi="Times New Roman" w:cs="Times New Roman"/>
                <w:b/>
                <w:sz w:val="18"/>
                <w:szCs w:val="18"/>
                <w:shd w:val="clear" w:color="auto" w:fill="FFFFFF" w:themeFill="background1"/>
              </w:rPr>
              <w:br/>
            </w:r>
            <w:r w:rsidRPr="00184B4F">
              <w:rPr>
                <w:rFonts w:ascii="Times New Roman" w:hAnsi="Times New Roman" w:cs="Times New Roman"/>
                <w:sz w:val="18"/>
                <w:szCs w:val="18"/>
                <w:shd w:val="clear" w:color="auto" w:fill="FFFFFF" w:themeFill="background1"/>
              </w:rPr>
              <w:t>OR=1.89, 95% CI: 1.26-2.84,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</w:tr>
      <w:tr w:rsidR="00C37D6F" w:rsidRPr="00184B4F" w:rsidTr="00682027">
        <w:trPr>
          <w:trHeight w:val="84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Moorman and Harrison 2019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4-5 years old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br/>
              <w:t>(mean age 56 months)</w:t>
            </w:r>
          </w:p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N=278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Outcomes: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Wake-up 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Daily nap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Nightly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Only statistically significant associations are shown in results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use weekday morning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TV use at daycare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use after daycare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use weekday at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use weekend morning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use weekend at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DVD/VHS use weekday morning; at daycare; after daycare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DVD/VHS use weekday at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DVD/VHS use weekend morning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DVD/VHS use weekend midday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DVD/VHS use weekend at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Gaming weekday morning; after day care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Gaming weekday at daycare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Gaming weekday before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Gaming weekend morning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Gaming weekend midday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Gaming weekend before 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Internet use weekday morning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Internet use at other times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Presence of TV in bedroom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Presence of DVD/VCRs, video games or computers in bedroom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Sneaky media use (i.e., using a screen media when supposed to be sleeping)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Wake-up 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Nightly duration of sleep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Daily duration of nap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Wake-up times weekday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Nightly duration of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Wake-up 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Wake-up times weekday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Daily duration of nap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Daily duration of nap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Wake-up 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Bed- and wake-up time,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Bedtimes weekend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Wake-up times weekday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Wake-up times weekend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Daily nap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Nightly sleep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β = 0.18,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0.22,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0.27,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0.18,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0.29,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0.26,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-0.17,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-0.26,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-0.26,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0.18,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-0.22,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-0.22,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0.27, p&lt;0.01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-0.25, p&lt;0.001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β = -0.21,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-0.29, p&lt;0.01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β = -0.19,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0.22,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0.19,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0.20, p&lt;0.05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=0.28, p&lt;0.001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β =0.45,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=0.15,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=0.23,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=0.18,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−0.39,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8F37DD" w:rsidTr="00682027">
        <w:trPr>
          <w:trHeight w:val="13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Nathanson and Beyens 2018                                       US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3-5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N=402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Parent-reported questionnaire data 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Overall tablet use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Overall smartphone use, gameplayer use, or laptop use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Evening tablet use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Evening smartphone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Evening gameplayer use or laptop use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Overall television viewing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Evening television viewing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resistance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duration, Bedtime resistance or 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resistance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Bedtime resistance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or Daytime sleepiness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duration, Bedtime resistance or 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resistance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resistance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β = 0.13,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0.17,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0.012,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0.017,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β = 0.011,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0.17,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0.13,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0.18,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0.15,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0.15,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0.19,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184B4F" w:rsidTr="00682027">
        <w:trPr>
          <w:trHeight w:val="552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Parent et al. 2016              US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3-7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 = 209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Weekly screen time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disturbances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β= 0.17,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 =0.29, p&lt;0.05 </w:t>
            </w:r>
          </w:p>
        </w:tc>
      </w:tr>
      <w:tr w:rsidR="00C37D6F" w:rsidRPr="008F37DD" w:rsidTr="00682027">
        <w:trPr>
          <w:trHeight w:val="1339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Plancoulaine et al.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2018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France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2, 3 and 5-6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N=1,205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study, data collected at age 2, 3 and 5-6 years 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Parent-reported questionnaire data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Hours per day spent in watching television or other screens.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Medium or long 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Change from long sleep duration to medium sleep duration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 = 2.11, 95% CI: 1.50 to 2.97,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 = 0.57, 95% CI: 0.35 to 0.93, p&lt;0.05</w:t>
            </w:r>
          </w:p>
        </w:tc>
      </w:tr>
      <w:tr w:rsidR="00C37D6F" w:rsidRPr="00184B4F" w:rsidTr="00682027">
        <w:trPr>
          <w:trHeight w:val="99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Ribner and McHang 2019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US, England, Netherlands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Under 6 months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(mean age 4.3 months)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N=429 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Screen time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Night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Day sleep 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-0.18,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-0.21,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NS </w:t>
            </w:r>
          </w:p>
        </w:tc>
      </w:tr>
      <w:tr w:rsidR="00C37D6F" w:rsidRPr="00184B4F" w:rsidTr="00682027">
        <w:trPr>
          <w:trHeight w:val="699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Xu et al. 2016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Australia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2, 3.5 and 5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N=497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Face-to-face interviews with parents 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One hour/day increase in screen 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Noctunal sleep duaration (hours)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(hours)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latency (minutes)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 at night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≥10 hours </w:t>
            </w: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-0.05, 95% CI: -0.009 to –0.01,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0.07, 95% CI: 0.03 to 0.10, p&lt;0.0001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1.58, 95% CI: 0.53 to 2.63,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 = 1.53, 95% CI: 1.10 to 2.14,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 = 0.87, 95% CI: 0.76 to 1.00, p=0.05</w:t>
            </w:r>
          </w:p>
        </w:tc>
      </w:tr>
      <w:tr w:rsidR="00C37D6F" w:rsidRPr="00184B4F" w:rsidTr="00682027">
        <w:trPr>
          <w:trHeight w:val="981"/>
        </w:trPr>
        <w:tc>
          <w:tcPr>
            <w:tcW w:w="428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Zhang et al. 2019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Australia</w:t>
            </w:r>
          </w:p>
        </w:tc>
        <w:tc>
          <w:tcPr>
            <w:tcW w:w="41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12-28 months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(mean 19.8)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N=173</w:t>
            </w:r>
          </w:p>
        </w:tc>
        <w:tc>
          <w:tcPr>
            <w:tcW w:w="531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082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Screen time </w:t>
            </w:r>
          </w:p>
        </w:tc>
        <w:tc>
          <w:tcPr>
            <w:tcW w:w="1203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Nocturnal sleep duration Nocturnal sleep variability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3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br/>
              <w:t>NS</w:t>
            </w:r>
          </w:p>
        </w:tc>
      </w:tr>
    </w:tbl>
    <w:p w:rsidR="00C37D6F" w:rsidRPr="00184B4F" w:rsidRDefault="00C37D6F" w:rsidP="00C37D6F">
      <w:pPr>
        <w:rPr>
          <w:rFonts w:ascii="Times New Roman" w:hAnsi="Times New Roman" w:cs="Times New Roman"/>
          <w:sz w:val="18"/>
          <w:szCs w:val="18"/>
        </w:rPr>
      </w:pPr>
    </w:p>
    <w:p w:rsidR="00C37D6F" w:rsidRPr="00184B4F" w:rsidRDefault="00C37D6F" w:rsidP="00C37D6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84B4F">
        <w:rPr>
          <w:rFonts w:ascii="Times New Roman" w:hAnsi="Times New Roman" w:cs="Times New Roman"/>
          <w:b/>
          <w:sz w:val="24"/>
          <w:szCs w:val="24"/>
          <w:lang w:val="en-US"/>
        </w:rPr>
        <w:t>eTable 3: Characteristics and detailed results of included studies among 6-12-year-old children</w:t>
      </w:r>
    </w:p>
    <w:tbl>
      <w:tblPr>
        <w:tblW w:w="52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3"/>
        <w:gridCol w:w="1180"/>
        <w:gridCol w:w="1641"/>
        <w:gridCol w:w="3118"/>
        <w:gridCol w:w="3118"/>
        <w:gridCol w:w="3846"/>
      </w:tblGrid>
      <w:tr w:rsidR="00C37D6F" w:rsidRPr="00184B4F" w:rsidTr="00682027">
        <w:trPr>
          <w:trHeight w:val="625"/>
        </w:trPr>
        <w:tc>
          <w:tcPr>
            <w:tcW w:w="407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First author, year, country</w:t>
            </w:r>
          </w:p>
        </w:tc>
        <w:tc>
          <w:tcPr>
            <w:tcW w:w="42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Sample size and age range </w:t>
            </w:r>
          </w:p>
        </w:tc>
        <w:tc>
          <w:tcPr>
            <w:tcW w:w="584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Study design</w:t>
            </w:r>
          </w:p>
        </w:tc>
        <w:tc>
          <w:tcPr>
            <w:tcW w:w="1110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Exposure</w:t>
            </w:r>
          </w:p>
        </w:tc>
        <w:tc>
          <w:tcPr>
            <w:tcW w:w="1110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Outcome</w:t>
            </w:r>
          </w:p>
        </w:tc>
        <w:tc>
          <w:tcPr>
            <w:tcW w:w="1369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>Results</w:t>
            </w:r>
          </w:p>
        </w:tc>
      </w:tr>
      <w:tr w:rsidR="00C37D6F" w:rsidRPr="008F37DD" w:rsidTr="00682027">
        <w:trPr>
          <w:trHeight w:val="801"/>
        </w:trPr>
        <w:tc>
          <w:tcPr>
            <w:tcW w:w="407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Arora et al. 2014              England              </w:t>
            </w:r>
          </w:p>
        </w:tc>
        <w:tc>
          <w:tcPr>
            <w:tcW w:w="42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11-13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N=959 students</w:t>
            </w:r>
          </w:p>
        </w:tc>
        <w:tc>
          <w:tcPr>
            <w:tcW w:w="584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11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Television viewing before going to bed on weekdays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Video games before going to bed on weekdays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Mobile telephone use before going to bed on weekdays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Using computer/ laptop for studying before going to bed on weekdays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Using Internet for social networking before going to bed on weekdays </w:t>
            </w:r>
          </w:p>
        </w:tc>
        <w:tc>
          <w:tcPr>
            <w:tcW w:w="111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Awakening several times at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Difficult falling asleep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Awakening several times at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Difficult falling asleep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Awakening several times at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Difficult falling asleep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Awakening several times at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Difficult falling asleep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Awakening several times at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Difficult falling asleep </w:t>
            </w:r>
          </w:p>
        </w:tc>
        <w:tc>
          <w:tcPr>
            <w:tcW w:w="1369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-0.34,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OR=4.05, 95% CI: 2.06–7.98,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 -0.47.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OR=2.72, 95% CI: 1.39–5.34,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OR=2.41, 95% CI: 1.26–4.59,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 -0.75,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OR=2.92, 95% CI: 1.56–5.47,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OR=1.79, 95% CI: 1.02–3.15,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-0.45,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 1.99, 95% CI: 1.02–3.88,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 -0.86,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 3.50, 95% CI: 1.91–6.42,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OR=2.59, 95% CI: 1.51–4.43, p&lt;0.05 </w:t>
            </w:r>
          </w:p>
        </w:tc>
      </w:tr>
      <w:tr w:rsidR="00C37D6F" w:rsidRPr="008F37DD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Brambilla et al. 2017            Italy           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1-14 years old (median age 5.3)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N=2,030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interview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Has TV in bedroom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Use of display devices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 duration (h)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Optimal sleep condition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 duration (h)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Optimal sleep condition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OR=0.63, 95% CI: 0.50, 0.79,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-0.25,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</w:tc>
      </w:tr>
      <w:tr w:rsidR="00C37D6F" w:rsidRPr="008F37DD" w:rsidTr="00682027">
        <w:trPr>
          <w:trHeight w:val="274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Barlett et al. 2012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6-12 years old (mean age 9.6)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N=1,317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study, 7 months follow-up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screen time (i.e. watching TV, playing video games, and online time)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Sleep duration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Baseline screen time was associated with follow-up screen time (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=0.52, p&lt;0.001), which was associated with sleep at follow-up (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= --0.16, p&lt;0.001) </w:t>
            </w:r>
          </w:p>
        </w:tc>
      </w:tr>
      <w:tr w:rsidR="00C37D6F" w:rsidRPr="00184B4F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Chahal et al. 2012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Canada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10-11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N=3,398 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and parent-reported questionnaire data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TV, DVD or video game in bedroom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 in bedroom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Handheld device in bedroom e.g. mobile phone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Watch TV or movies in night-time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Gaming in night-time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Use of Internet in night-time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Chat online or on social network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br/>
              <w:t xml:space="preserve">Use a phone to chat or text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Number of devices in bedroom</w:t>
            </w:r>
          </w:p>
          <w:p w:rsidR="00C37D6F" w:rsidRPr="00184B4F" w:rsidRDefault="00C37D6F" w:rsidP="00C37D6F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</w:t>
            </w:r>
          </w:p>
          <w:p w:rsidR="00C37D6F" w:rsidRPr="00184B4F" w:rsidRDefault="00C37D6F" w:rsidP="00C37D6F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  <w:p w:rsidR="00C37D6F" w:rsidRPr="00184B4F" w:rsidRDefault="00C37D6F" w:rsidP="00C37D6F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Number of activities using devices at night-time </w:t>
            </w:r>
          </w:p>
          <w:p w:rsidR="00C37D6F" w:rsidRPr="00184B4F" w:rsidRDefault="00C37D6F" w:rsidP="00C37D6F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 or 2</w:t>
            </w:r>
          </w:p>
          <w:p w:rsidR="00C37D6F" w:rsidRPr="00184B4F" w:rsidRDefault="00C37D6F" w:rsidP="00C37D6F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Using devices most or all nights 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β=-0.08, p&lt;0-05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β=-0.13,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β=-0.12,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β=-0.07,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β=-0.06,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β=-0.08,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β=-0.08,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β=-0.17,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β=-0.20,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β=-0.07,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β=-0.09,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β=-0.07, p&lt;0.05 </w:t>
            </w:r>
          </w:p>
        </w:tc>
      </w:tr>
      <w:tr w:rsidR="00C37D6F" w:rsidRPr="00184B4F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lastRenderedPageBreak/>
              <w:t>Falbe et al. 2015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9-13 years old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(mean age 10.6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N=2,048 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questionnaire data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Presence of small screens in children’s sleep environment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Presence of TV in children’s sleep environment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Screen time watching TV or DVD’s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Screen time using video or computer games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Perceived insufficient rest or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Perceived insufficient rest or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Perceived insufficient rest or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Perceived Insufficient rest or sleep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bookmarkStart w:id="1" w:name="_Hlk25755848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β= </w:t>
            </w:r>
            <w:bookmarkEnd w:id="1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-20.6, p&lt;0.0001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β=-1.39, p&lt;0.001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β=-18.0,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β=-3.6,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β=1.05,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β=-5.1, p&lt;0.001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β=1.05, p&lt;0.01</w:t>
            </w:r>
          </w:p>
        </w:tc>
      </w:tr>
      <w:tr w:rsidR="00C37D6F" w:rsidRPr="00184B4F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Gentile et al. 2014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9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N=1,323 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Prospective cohort study, during a school year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Self-reported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questionnaire data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Parental monitoring total screen time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                              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Sleep duration 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2" w:name="_Hlk25747680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 = 0.03,</w:t>
            </w:r>
            <w:bookmarkEnd w:id="2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 p&lt;0.05</w:t>
            </w:r>
          </w:p>
        </w:tc>
      </w:tr>
      <w:tr w:rsidR="00C37D6F" w:rsidRPr="00184B4F" w:rsidTr="00682027">
        <w:trPr>
          <w:trHeight w:val="930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Greever et al. 2017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7-12 years old (mean 8.4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N=55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and parent-reported questionnaire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Screen time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Sleep quality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Sleep duration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 = 0.50, p = 0.02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</w:p>
        </w:tc>
      </w:tr>
      <w:tr w:rsidR="00C37D6F" w:rsidRPr="00184B4F" w:rsidTr="00682027">
        <w:trPr>
          <w:trHeight w:val="274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Huss et al. 2015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Netherlands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6.7 - 8.5 years old (mean age 7.4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N=2,361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 (baseline age 5, follow-up age 7)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Use of mobile phone, 3 times per week (age 5)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delay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Night wakenings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Parasomnias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Bedtime resistance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>IRR=1.43, 95% CI: 1.00 to 2.03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>IRR=1.51, 95% CI: 1.02 to 2.23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IRR=1.30, 95% CI: 1.04 to 1.63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>OR=2.08, 95% CI: 1.41 to 3.06</w:t>
            </w:r>
          </w:p>
        </w:tc>
      </w:tr>
      <w:tr w:rsidR="00C37D6F" w:rsidRPr="00184B4F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Mindell et al. 2016         USA     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2-12 years old (mean 6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Intervention N=76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Control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N=76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Randomized controlled trial. Follow-up after one month.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Parent-reported questionnaire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I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>nformation-campaign (“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Well!”)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"/>
              </w:rPr>
              <w:t>targeting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 parents (mothers) on childrens sleep: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 xml:space="preserve">1) bedtime before 21:00,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lastRenderedPageBreak/>
              <w:t>(2) avoid caffeine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>(3) keep electronics out of the bedroom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Bedtime before 21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Intervention: baseline=9.75 hours, follow-up= 10.19 hours, p=0.04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Control: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8F37DD" w:rsidTr="00682027">
        <w:trPr>
          <w:trHeight w:val="558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lastRenderedPageBreak/>
              <w:t>Mireku et al. 2019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England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11-12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N=6,616 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and parent-reported questionnaire data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Night-time use (within 1 h before sleep) of at least one screen-based media device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Weekday=WD; Weekend=WE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Night-time use of mobile phones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Weekday=WD; Weekend=WE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Night-time use of televisions Weekday=WD; Weekend=WE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Late wake time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Sleep onset latency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Abnormal catch-up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Social jetlag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 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Late wake time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Sleep onset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Abnormal catch-up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Social jetlag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Late wake time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Sleep onset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Abnormal catch-up 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Social jetlag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NS; WE: OR=2.39, p&lt;0.05 </w:t>
            </w:r>
          </w:p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OR=0.62, p&lt;0.05; WE: NS </w:t>
            </w:r>
          </w:p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WD: OR=1.81, p&lt;0.05; WE: OR=1.39, p&lt;0.05</w:t>
            </w:r>
          </w:p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OR=1.59, p&lt;0.05 </w:t>
            </w:r>
          </w:p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OR=1.89, p&lt;0.05 </w:t>
            </w:r>
          </w:p>
          <w:p w:rsidR="00C37D6F" w:rsidRPr="00184B4F" w:rsidRDefault="00C37D6F" w:rsidP="00682027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NS; WE: OR=2.22,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WD: NS; WE: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OR=1.88, p&lt;0.05; WE: OR=1.56,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OR=1.46,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OR=1.90,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OR=2.38, p&lt;0.05; WE: OR=1.65,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WD: OR=0.67, p&lt;0.05; WE: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WD: OR=1.45, p&lt;0.05; WE: 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The magnitude of the associations was larger if mobile phone or television was used in darkness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184B4F" w:rsidTr="00682027">
        <w:trPr>
          <w:trHeight w:val="2186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Nuutinen et al. 2013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Finland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10-11 years old at baseline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N=353 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18 months follow-up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Television viewing;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school days or weekend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Using computer;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school days or weekends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 in bedroom;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school days or weekends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TV in bedroom;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school days or weekends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Bedtime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β=-0.09, p&lt;0.05;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β=0.10, p&lt;0.01;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β=-0.18, p&lt;0.001;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β=0.19, p&lt;0.001;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β=0.19, p&lt;.001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NS; 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NS; β=0.25,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NS; 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NS; NS </w:t>
            </w:r>
          </w:p>
        </w:tc>
      </w:tr>
      <w:tr w:rsidR="00C37D6F" w:rsidRPr="00184B4F" w:rsidTr="00682027">
        <w:trPr>
          <w:trHeight w:val="801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Parent et al. 2016              USA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8-12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 = 202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Weekly screen time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disturbances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 = 0.15,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 = -0.25, p&lt;0.001</w:t>
            </w:r>
          </w:p>
        </w:tc>
      </w:tr>
      <w:tr w:rsidR="00C37D6F" w:rsidRPr="00184B4F" w:rsidTr="00682027">
        <w:trPr>
          <w:trHeight w:val="1098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Redmayne et al. 2013                           New Zealand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10-13 years old (mean 12.3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N=373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and parent-reported questionnaires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Using a cordless phone or a mobile phone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Trouble falling asleep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Wake up in the night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Tired at school </w:t>
            </w: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br/>
              <w:t>NS</w:t>
            </w:r>
          </w:p>
        </w:tc>
      </w:tr>
      <w:tr w:rsidR="00C37D6F" w:rsidRPr="008F37DD" w:rsidTr="00682027">
        <w:trPr>
          <w:trHeight w:val="77"/>
        </w:trPr>
        <w:tc>
          <w:tcPr>
            <w:tcW w:w="407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lastRenderedPageBreak/>
              <w:t>Yland et al. 2015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</w:tc>
        <w:tc>
          <w:tcPr>
            <w:tcW w:w="42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9 years old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br/>
              <w:t>N= 3,269</w:t>
            </w:r>
          </w:p>
        </w:tc>
        <w:tc>
          <w:tcPr>
            <w:tcW w:w="58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data from interview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 daily screen time watching TV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 daily screen time on computer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 daily screen time gaming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 daily screen time chatting 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 reported TV use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Parent reported computer use </w:t>
            </w:r>
          </w:p>
        </w:tc>
        <w:tc>
          <w:tcPr>
            <w:tcW w:w="111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369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=-0.10,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=-0.05,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=-0.05, p&lt;0.05 </w:t>
            </w:r>
          </w:p>
        </w:tc>
      </w:tr>
    </w:tbl>
    <w:p w:rsidR="00C37D6F" w:rsidRPr="00184B4F" w:rsidRDefault="00C37D6F" w:rsidP="00C37D6F">
      <w:pPr>
        <w:rPr>
          <w:rFonts w:ascii="Times New Roman" w:hAnsi="Times New Roman" w:cs="Times New Roman"/>
          <w:sz w:val="18"/>
          <w:szCs w:val="18"/>
          <w:lang w:val="en-US"/>
        </w:rPr>
      </w:pPr>
    </w:p>
    <w:p w:rsidR="00C37D6F" w:rsidRPr="00184B4F" w:rsidRDefault="00C37D6F">
      <w:pPr>
        <w:rPr>
          <w:rFonts w:ascii="Times New Roman" w:hAnsi="Times New Roman" w:cs="Times New Roman"/>
          <w:lang w:val="en-US"/>
        </w:rPr>
      </w:pPr>
      <w:r w:rsidRPr="00184B4F">
        <w:rPr>
          <w:rFonts w:ascii="Times New Roman" w:hAnsi="Times New Roman" w:cs="Times New Roman"/>
          <w:lang w:val="en-US"/>
        </w:rPr>
        <w:br w:type="page"/>
      </w:r>
    </w:p>
    <w:p w:rsidR="00C37D6F" w:rsidRPr="008F37DD" w:rsidRDefault="00C37D6F" w:rsidP="00C37D6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C37D6F" w:rsidRPr="00184B4F" w:rsidRDefault="00C37D6F" w:rsidP="00C37D6F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84B4F">
        <w:rPr>
          <w:rFonts w:ascii="Times New Roman" w:hAnsi="Times New Roman" w:cs="Times New Roman"/>
          <w:b/>
          <w:sz w:val="24"/>
          <w:szCs w:val="24"/>
          <w:lang w:val="en-US"/>
        </w:rPr>
        <w:t>eTable 4: Characteristics and detailed results of included studies among 13-15-year-old children</w:t>
      </w:r>
    </w:p>
    <w:tbl>
      <w:tblPr>
        <w:tblW w:w="51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4"/>
        <w:gridCol w:w="1297"/>
        <w:gridCol w:w="1841"/>
        <w:gridCol w:w="2695"/>
        <w:gridCol w:w="2552"/>
        <w:gridCol w:w="4028"/>
      </w:tblGrid>
      <w:tr w:rsidR="00C37D6F" w:rsidRPr="00184B4F" w:rsidTr="00682027">
        <w:trPr>
          <w:trHeight w:val="675"/>
        </w:trPr>
        <w:tc>
          <w:tcPr>
            <w:tcW w:w="55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First author, year, country</w:t>
            </w:r>
          </w:p>
        </w:tc>
        <w:tc>
          <w:tcPr>
            <w:tcW w:w="465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Sample size and age range </w:t>
            </w:r>
          </w:p>
        </w:tc>
        <w:tc>
          <w:tcPr>
            <w:tcW w:w="66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Study design </w:t>
            </w:r>
          </w:p>
        </w:tc>
        <w:tc>
          <w:tcPr>
            <w:tcW w:w="966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Exposure</w:t>
            </w:r>
          </w:p>
        </w:tc>
        <w:tc>
          <w:tcPr>
            <w:tcW w:w="915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da-DK"/>
              </w:rPr>
              <w:t>Outcome</w:t>
            </w:r>
          </w:p>
        </w:tc>
        <w:tc>
          <w:tcPr>
            <w:tcW w:w="1444" w:type="pct"/>
            <w:shd w:val="clear" w:color="auto" w:fill="auto"/>
            <w:noWrap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 w:eastAsia="da-DK"/>
              </w:rPr>
              <w:t xml:space="preserve">Results </w:t>
            </w:r>
          </w:p>
        </w:tc>
      </w:tr>
      <w:tr w:rsidR="00C37D6F" w:rsidRPr="00184B4F" w:rsidTr="00682027">
        <w:trPr>
          <w:trHeight w:val="1060"/>
        </w:trPr>
        <w:tc>
          <w:tcPr>
            <w:tcW w:w="55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3" w:name="_Hlk25856127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Arora et al. 2013               </w:t>
            </w:r>
            <w:bookmarkEnd w:id="3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England              </w:t>
            </w:r>
          </w:p>
        </w:tc>
        <w:tc>
          <w:tcPr>
            <w:tcW w:w="465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11-18 years old (mean age 13.9 </w:t>
            </w:r>
            <w:proofErr w:type="gramStart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years)   </w:t>
            </w:r>
            <w:proofErr w:type="gramEnd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                                   </w:t>
            </w: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N = 632   </w:t>
            </w:r>
          </w:p>
        </w:tc>
        <w:tc>
          <w:tcPr>
            <w:tcW w:w="660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Weekday use of: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- Computer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- Mobile telephone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- TV viewing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- Video gaming</w:t>
            </w:r>
          </w:p>
        </w:tc>
        <w:tc>
          <w:tcPr>
            <w:tcW w:w="915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Weekday sleep duration (h)  </w:t>
            </w:r>
          </w:p>
        </w:tc>
        <w:tc>
          <w:tcPr>
            <w:tcW w:w="1444" w:type="pct"/>
            <w:shd w:val="clear" w:color="auto" w:fill="auto"/>
            <w:hideMark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-0.39,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-0.28,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-0.35,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-0.39, p&lt;0.01 </w:t>
            </w:r>
          </w:p>
        </w:tc>
      </w:tr>
      <w:tr w:rsidR="00C37D6F" w:rsidRPr="008F37DD" w:rsidTr="00682027">
        <w:trPr>
          <w:trHeight w:val="135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Bickham et al. 2018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6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 xml:space="preserve">th,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and 8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grade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 = 529 (total)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Intervention group: N=157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Comparison group: N=379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Quasi-experimental, waillist study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Posttest immediately after the screen-free event with approximately 7.5 weeks between pre- and posttests.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Take the Challenge program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includes 6-week curriculum with: (1) monitoring and analyzing own and peers’ self-reported media use; (2) reading and discussing research on media effects; (3) developing and completing media time-budgeting forms; (4) identifying alternative social and physical activities; 5) creating media communication products to educate others about media literacy.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Followed by a 10-day event “The Challenge” during which students return daily parent signed slips verifying that the student did not use entertainment screen media on the previous day.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The intervention group increased sleep duration with approximately 10 min while the comparison group reduced sleep duration with 11 min (p= 0.017).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At posttest, the intervention group reported sleeping approximately 25 min more a night than the comparison group.</w:t>
            </w:r>
          </w:p>
        </w:tc>
      </w:tr>
      <w:tr w:rsidR="00C37D6F" w:rsidRPr="00184B4F" w:rsidTr="00682027">
        <w:trPr>
          <w:trHeight w:val="274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4" w:name="_Hlk25856178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Brunetti et al. </w:t>
            </w:r>
            <w:bookmarkEnd w:id="4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2016             Canada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14-16 years old (mean age 15.2 years)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 = 1,233 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&gt;2 h/day computer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&gt;2 h/day TV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h/day playing videogames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&gt;2 h/day talking on mobile phones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 use (h/day)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TV use (h/day)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Videogames (h/day)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Talking on phone (h/day)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Short sleep duration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Long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Long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Long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Long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Daytime sleepiness  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Daytime sleepiness  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Daytime sleepiness   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Daytime sleepiness   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bookmarkStart w:id="5" w:name="_Hlk25856168"/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OR=2.2, 95% CI: 1.4-3.4,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OR=0.5, 95% CI: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1.5-6.2,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OR=0.5, 95% CI: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0.3-0.8,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OR=3.0, 95% CI: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1.5-6.2,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  <w:bookmarkEnd w:id="5"/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2.27,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=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3.16, p&lt;0.001 </w:t>
            </w: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6" w:name="_Hlk25856228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lastRenderedPageBreak/>
              <w:t>Calamaro et al. 2009</w:t>
            </w:r>
          </w:p>
          <w:bookmarkEnd w:id="6"/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USA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12-18 years old (mean age 15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N=100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Multitasking use of digital media between 9 PM to 6 AM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TV in the bedroom 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Has difficulty falling asleep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Falling asleep in school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  <w:bookmarkStart w:id="7" w:name="_Hlk25846498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p=0.002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  <w:bookmarkStart w:id="8" w:name="_Hlk25856217"/>
            <w:bookmarkEnd w:id="7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bookmarkStart w:id="9" w:name="_Hlk25856293"/>
            <w:bookmarkEnd w:id="8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p=0.043</w:t>
            </w:r>
            <w:bookmarkEnd w:id="9"/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</w:tc>
      </w:tr>
      <w:tr w:rsidR="00C37D6F" w:rsidRPr="00184B4F" w:rsidTr="00682027">
        <w:trPr>
          <w:trHeight w:val="1214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Continente et al. 2017               Spain 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13-19 years old (mean age 15.9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N = 3,492 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Computer in bedroom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Television in bedroom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Console in bedroom 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Total sleep 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 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sleep time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bookmarkStart w:id="10" w:name="_Hlk25856355"/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Boys: Prevalence Ratio=14% (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95% CI:1-28%)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Girls: Prevalence Ratio=26% (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95% CI:10-44%)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NS</w:t>
            </w:r>
            <w:bookmarkEnd w:id="10"/>
          </w:p>
        </w:tc>
      </w:tr>
      <w:tr w:rsidR="00C37D6F" w:rsidRPr="00184B4F" w:rsidTr="00682027">
        <w:trPr>
          <w:trHeight w:val="1408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Das-Friebel et al. 2018         Switzerland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7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, 8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, 9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and 10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en-US" w:eastAsia="da-DK"/>
              </w:rPr>
              <w:t>th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grade.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Mean age 15.1 years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N=352 (total)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Intervention: N=192 Control: N=160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Cluster RCT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Follow-up after approximately four weeks (range 20-35 days)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25-minutes psychoeducation during school including information on importance of sleep and three sleep hygiene rules: (1) Avoid less than 8 h sleep per night; (2) Avoid electronic media use during the last hour before sleep and switch off electronic media devices when going to bed; (3) Avoid/restrict caffeine consumption.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Information leaflet was distributed outlining the sleep hygiene rules, and parents received the leaflets via post.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tiredness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difficulties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</w:rPr>
              <w:t>NS</w:t>
            </w: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1" w:name="_Hlk25856472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Foerster et al. 2019</w:t>
            </w:r>
            <w:bookmarkEnd w:id="11"/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Switzerland</w:t>
            </w: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10-17 years old, 7th to 9th grade (79% were &gt;13 – ≤</w:t>
            </w:r>
            <w:proofErr w:type="gramStart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15  years</w:t>
            </w:r>
            <w:proofErr w:type="gramEnd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N=895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1-year follow-up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In addition, mobile phone use records were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obtained from mobile phone operators if participants gave additional informed consent.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Nocturnal awakenings due to incoming mobile phone calls or text message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High daily screen time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(above baseline median 180.8 min/day and follow-up median 173.6 min/day)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Problems falling asleep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Restless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Nocturnal awakenings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Early morning awakenings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General sleep quality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Tiredness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Exhaustibility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Lack of energy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Lack of concentration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Problems falling asleep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Restless sleep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Nocturnal awakenings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Early morning awakenings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General sleep quality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Tiredness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Exhaustibility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Lack of energy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Lack of concentration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OR=3.44, 95% CI: 1.03–11.54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OR=5.39, 95% CI: 2.13–13.65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OR=2.35, 95% CI: 1.27–4.34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OR=2.23, 95% CI: 1.21–4.13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lastRenderedPageBreak/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OR=3.18, 95% CI: 1.56–6.48</w:t>
            </w:r>
          </w:p>
        </w:tc>
      </w:tr>
      <w:tr w:rsidR="00C37D6F" w:rsidRPr="008F37DD" w:rsidTr="00682027">
        <w:trPr>
          <w:trHeight w:val="557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2" w:name="_Hlk25852123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 xml:space="preserve">Lange et al. 2015                  Germany               </w:t>
            </w:r>
          </w:p>
          <w:p w:rsidR="00C37D6F" w:rsidRPr="00184B4F" w:rsidRDefault="00C37D6F" w:rsidP="0068202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11-17 years old (mean age 14.2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N=7,533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Television 0.5-2 h/day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Television &gt;3 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Video games 0.5-2 h/day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Video games &gt;3h/day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Computer/internet 0.5-2 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Computer/internet &gt;3h/day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Mobile phone 0.5-2 h/day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Mobile phone &gt;3 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screen time 4 to &lt;8 h/day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Total screen &gt;8 h/day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Insomnia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bookmarkStart w:id="13" w:name="_Hlk25852090"/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Boys: OR=0.60, p&lt;0.05; girls: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Boys: OR=2.56, p&lt;0.05; Girls: 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Boys: OR=2.45, p&lt;0.01; Girls: NS </w:t>
            </w:r>
            <w:bookmarkEnd w:id="13"/>
          </w:p>
        </w:tc>
      </w:tr>
      <w:tr w:rsidR="00C37D6F" w:rsidRPr="00184B4F" w:rsidTr="00682027">
        <w:trPr>
          <w:trHeight w:val="767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Mazzer et al. 2018         Sweden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8th and 9th grade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N=1,620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study, 1 year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questionnaire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Screen time school day (hours)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Sleep duration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14" w:name="_Hlk25856506"/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eastAsia="da-DK"/>
              </w:rPr>
              <w:t>-4.8 min,</w:t>
            </w:r>
            <w:r w:rsidRPr="00184B4F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eastAsia="da-DK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p&lt;0.001</w:t>
            </w:r>
            <w:bookmarkEnd w:id="14"/>
          </w:p>
        </w:tc>
      </w:tr>
      <w:bookmarkEnd w:id="12"/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Nuutinen et al. 2014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Finland, France,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Denmark 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15 years old (mean age 15.6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N=5,402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questionnaire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Computer use: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  Finland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-  France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  Denmark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duration (h)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-0.25,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-0.19,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-0.25, p&lt;0.01</w:t>
            </w:r>
          </w:p>
        </w:tc>
      </w:tr>
      <w:tr w:rsidR="00C37D6F" w:rsidRPr="00184B4F" w:rsidTr="00682027">
        <w:trPr>
          <w:trHeight w:val="814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5" w:name="_Hlk25846616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Ogunleye et al. 2015            England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11-15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N=1,332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Screen time: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   &gt;4 h vs. &lt;2 h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   2-4 h vs. &lt;2 h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Late bedtime on weekdays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OR=1.70,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OR=1.43, p&lt;0.05 </w:t>
            </w:r>
          </w:p>
        </w:tc>
      </w:tr>
      <w:tr w:rsidR="00C37D6F" w:rsidRPr="008F37DD" w:rsidTr="00682027">
        <w:trPr>
          <w:trHeight w:val="1244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6" w:name="_Hlk25856626"/>
            <w:bookmarkEnd w:id="15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Ononogbu et al. </w:t>
            </w:r>
            <w:bookmarkEnd w:id="16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2014    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Finland</w:t>
            </w:r>
          </w:p>
          <w:p w:rsidR="00C37D6F" w:rsidRPr="00184B4F" w:rsidRDefault="00C37D6F" w:rsidP="0068202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10-14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N=61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Cross-sectional study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24-hour with Holter monitor (sleep) and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activity diary on ICT use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ICT use = Hours spent on mobile phones, computer games, internet surfing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High ICT users (1+ h) vs. Low ICT users (&lt;1 h)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Quality of sleep during a school week (indicated by physiological measures)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High ICT users showed a lower sleep time standard deviation of normal to normal interval (SDNN) measures in comparison to low ICT users, p=0.035</w:t>
            </w: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Parent et al. 2016                USA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13-17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 = 210 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Parent-reported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Screen time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disturbances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β= 0.23,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</w:tc>
      </w:tr>
      <w:tr w:rsidR="00C37D6F" w:rsidRPr="00184B4F" w:rsidTr="00682027">
        <w:trPr>
          <w:trHeight w:val="273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7" w:name="_Hlk25852329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Poulain et al. 2019</w:t>
            </w:r>
          </w:p>
          <w:bookmarkEnd w:id="17"/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Germany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10-17 years old (mean age 13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N=467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Average follow-up time: 12.4 months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TV/video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Computer/internet use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Mobile phone use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Bedtime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behavior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Daytime sleepiness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Sleep behavior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Bedtime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behavior problems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β= 1.28, p&lt;0.001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β= 0.32,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8F37DD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18" w:name="_Hlk25856753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Scott et al. 2019</w:t>
            </w:r>
          </w:p>
          <w:bookmarkEnd w:id="18"/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England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13-15 years old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N=11,872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Using social media &lt;1 h (low users) vs. 1 to &lt;3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Using social media 3 to &lt;5 h (high users) vs. 1 to &lt;3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Using social media 5+ h (very high users) vs. 1 to &lt;3 hours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school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free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 times free days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school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free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 times school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school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free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 times school days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Wake times free days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  <w:t xml:space="preserve">Nighttime awakening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OR=0.61, 95% CI: 0.51 to 0.73, p&lt;0.0001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OR=0.57, 95% CI: 0.49 to 0.68, p&lt;0.001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OR=0.79, 95% CI: 0.67 to 0.93</w:t>
            </w:r>
            <w:proofErr w:type="gramStart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,  p</w:t>
            </w:r>
            <w:proofErr w:type="gramEnd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 for wake times on school days, sleep onset latency, night awakening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OR=1.23,95% CI: 1.02 to 1.49, p&lt;0.05,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OR=1.31, 9% CI: 1.09 to 1.6,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OR=1.56, 95% CI: 1.02 to 2.4, p&lt;0.05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 for wake times free days, sleep onset latency, nighttime awakening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OR=2.12, 95% 1.83 to 2.5,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OR=2.41, 95% CI: 2.08 to 2.79,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OR=1.97, 95% CI: 1.32 to 2.93, p&lt;0.01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OR=1.57, 95% CI: 1.32 to 1.87,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OR=1.36, 95% CI: 1.1 to 1.66,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 for sleep onset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val="en-US" w:eastAsia="da-DK"/>
              </w:rPr>
            </w:pPr>
          </w:p>
        </w:tc>
      </w:tr>
      <w:tr w:rsidR="00C37D6F" w:rsidRPr="00184B4F" w:rsidTr="00682027">
        <w:trPr>
          <w:trHeight w:val="699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Tavernier et al. 2017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USA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11-18 years old (mean age 14.5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N=71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Prospective cohort study for 3 consecutive days.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Actigraph monitor for 3 nights (sleep)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questionnaire data for three evenings (digital media)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Texting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Talking on the phone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Working on computer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Instant messaging - Using Facebook - Twitter - Playing video games - Watching TV 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efficiency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efficiency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efficiency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latency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hours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efficiency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bookmarkStart w:id="19" w:name="_Hlk25846805"/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β = -0.24, p&lt;0.05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β = 0.33,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β = -0.27, p&lt;0.01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 xml:space="preserve">β = -1.32,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NS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br/>
              <w:t xml:space="preserve">NS </w:t>
            </w:r>
            <w:bookmarkEnd w:id="19"/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Twenge et al. 2017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USA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8th, 10th and 12th grade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N=369,595 students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(two samples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Electronic device uses 3+ h/day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Social media every 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Internet news every day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TV viewing 3+ h/day (sample 1)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TV viewing 3+ h/day (sample 2)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 xml:space="preserve">Short sleep duration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bookmarkStart w:id="20" w:name="_Hlk25856840"/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OR=1.56, 95% CI:1.50-1.62.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OR=1.16, 95% CI:1.11-1.21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lastRenderedPageBreak/>
              <w:t>OR=1.15, 95% CI:1.10-1.21</w:t>
            </w:r>
          </w:p>
          <w:bookmarkEnd w:id="20"/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OR=</w:t>
            </w:r>
            <w:r w:rsidRPr="00184B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1.06, 95% CI:1.01, 1.11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NS</w:t>
            </w:r>
          </w:p>
        </w:tc>
      </w:tr>
      <w:tr w:rsidR="00C37D6F" w:rsidRPr="00184B4F" w:rsidTr="00682027">
        <w:trPr>
          <w:trHeight w:val="98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21" w:name="_Hlk25856917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Van der Schuur et al. 2018</w:t>
            </w:r>
          </w:p>
          <w:bookmarkEnd w:id="21"/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>Netherlands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11-15 years old (mean age 12.6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N=1,441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study; 3-wave with 3-4- month intervals.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Media multitasking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(Three main media activities: watching TV, sending messages and using social networking sites)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problems 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bookmarkStart w:id="22" w:name="_Hlk25856988"/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Van der Schuur et al. 2019</w:t>
            </w:r>
          </w:p>
          <w:bookmarkEnd w:id="22"/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"/>
              </w:rPr>
              <w:t>Netherlands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11-15 years old (mean age 12.6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N=1,441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study; 3-wave with 3-4- month intervals.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Social media use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Social media stress 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latency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Daytime sleepiness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latency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Daytime sleepiness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Boys: p &lt; 0.05; Girls: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Boys: NS; Girls: p &lt; 0.05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Boys: NS; Girls: p &lt; 0.05</w:t>
            </w:r>
          </w:p>
        </w:tc>
      </w:tr>
      <w:tr w:rsidR="00C37D6F" w:rsidRPr="00184B4F" w:rsidTr="00682027">
        <w:trPr>
          <w:trHeight w:val="2016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Vandendriessche et al. 2019      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Belgium,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Estonia,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Finland,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Germany,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Hungary,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Latvia,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Scotland, Slovenia,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Switzerland, Sweden,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Spain,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Wales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11-15 years old (mean age 13.7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N=49,403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Screen time/day (hour)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weekdays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Sleep duration weekends (h)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Sleep onset difficulties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-4.2 min (β = −0.07, 95% CI = −0.07; −0.07),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p&lt;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/>
              </w:rPr>
              <w:t xml:space="preserve">-3 min (β = −0.05, 95% CI = −0.05; −0.05),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p&lt;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 = 0.04, 95% CI = 0.04; 0.05, p&lt;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C37D6F" w:rsidRPr="00184B4F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Vernon et al. 2015 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Australia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12-18 years old (mean 15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N=1,886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Self-reported questionnaire data 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Problematic social networking use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</w:rPr>
              <w:t>Sleep disturbance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Sleep quality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bookmarkStart w:id="23" w:name="_Hlk25857052"/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 = 0.38, p&lt;0.01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 = -0.10. p&lt;0.01 </w:t>
            </w:r>
            <w:bookmarkEnd w:id="23"/>
          </w:p>
        </w:tc>
      </w:tr>
      <w:tr w:rsidR="00C37D6F" w:rsidRPr="00184B4F" w:rsidTr="00682027">
        <w:trPr>
          <w:trHeight w:val="70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Vernon et al. 2017 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Australia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High school (mean age 14.4 years)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N=874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Prospective cohort for 3 years.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 once a year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>Problematic social networking use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4" w:name="_Hlk25857113"/>
            <w:r w:rsidRPr="00184B4F">
              <w:rPr>
                <w:rFonts w:ascii="Times New Roman" w:hAnsi="Times New Roman" w:cs="Times New Roman"/>
                <w:sz w:val="18"/>
                <w:szCs w:val="18"/>
              </w:rPr>
              <w:t>Sleep disruptions</w:t>
            </w:r>
            <w:bookmarkEnd w:id="24"/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 =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0.41, p&lt;0.05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</w:p>
        </w:tc>
      </w:tr>
      <w:tr w:rsidR="00C37D6F" w:rsidRPr="008F37DD" w:rsidTr="00682027">
        <w:trPr>
          <w:trHeight w:val="841"/>
        </w:trPr>
        <w:tc>
          <w:tcPr>
            <w:tcW w:w="550" w:type="pct"/>
            <w:shd w:val="clear" w:color="auto" w:fill="auto"/>
          </w:tcPr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Wallenius et al. 2009      </w:t>
            </w:r>
          </w:p>
          <w:p w:rsidR="00C37D6F" w:rsidRPr="00184B4F" w:rsidRDefault="00C37D6F" w:rsidP="00682027">
            <w:pPr>
              <w:spacing w:after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84B4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Finland</w:t>
            </w:r>
          </w:p>
        </w:tc>
        <w:tc>
          <w:tcPr>
            <w:tcW w:w="46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 xml:space="preserve">12-18 years old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da-DK"/>
              </w:rPr>
              <w:t>N=6,761</w:t>
            </w:r>
          </w:p>
        </w:tc>
        <w:tc>
          <w:tcPr>
            <w:tcW w:w="660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Cross-sectional study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>Self-reported questionnaire data</w:t>
            </w:r>
          </w:p>
        </w:tc>
        <w:tc>
          <w:tcPr>
            <w:tcW w:w="966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Instrumental motives to gaming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</w:pPr>
            <w:r w:rsidRPr="00184B4F">
              <w:rPr>
                <w:rFonts w:ascii="Times New Roman" w:eastAsia="Times New Roman" w:hAnsi="Times New Roman" w:cs="Times New Roman"/>
                <w:sz w:val="18"/>
                <w:szCs w:val="18"/>
                <w:lang w:val="en-US" w:eastAsia="da-DK"/>
              </w:rPr>
              <w:t xml:space="preserve">Ritualized motives to gaming </w:t>
            </w:r>
          </w:p>
        </w:tc>
        <w:tc>
          <w:tcPr>
            <w:tcW w:w="915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Bedtime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Tiredness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Bedtime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Tiredness</w:t>
            </w:r>
          </w:p>
        </w:tc>
        <w:tc>
          <w:tcPr>
            <w:tcW w:w="1444" w:type="pct"/>
            <w:shd w:val="clear" w:color="auto" w:fill="auto"/>
          </w:tcPr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Boys: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 =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- 0.08, p&lt;0.001; Girls: NS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NS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Boys: β =</w:t>
            </w:r>
            <w:r w:rsidRPr="00184B4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da-DK"/>
              </w:rPr>
              <w:t xml:space="preserve">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0.08, p&lt;0.001; Girls: NS 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 xml:space="preserve">Boys: β= 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0.07, p&lt;0.001; Girls: </w:t>
            </w:r>
            <w:r w:rsidRPr="00184B4F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en-US" w:eastAsia="da-DK"/>
              </w:rPr>
              <w:t>β=</w:t>
            </w:r>
            <w:r w:rsidRPr="00184B4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0.08, p&lt;0.001</w:t>
            </w:r>
          </w:p>
          <w:p w:rsidR="00C37D6F" w:rsidRPr="00184B4F" w:rsidRDefault="00C37D6F" w:rsidP="0068202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p w:rsidR="00CD64E8" w:rsidRPr="00184B4F" w:rsidRDefault="00CD64E8">
      <w:pPr>
        <w:rPr>
          <w:rFonts w:ascii="Times New Roman" w:hAnsi="Times New Roman" w:cs="Times New Roman"/>
          <w:lang w:val="en-US"/>
        </w:rPr>
      </w:pPr>
    </w:p>
    <w:sectPr w:rsidR="00CD64E8" w:rsidRPr="00184B4F" w:rsidSect="00C37D6F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3336C"/>
    <w:multiLevelType w:val="hybridMultilevel"/>
    <w:tmpl w:val="C4D00F00"/>
    <w:lvl w:ilvl="0" w:tplc="8D7C448A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E8"/>
    <w:rsid w:val="00184B4F"/>
    <w:rsid w:val="002D5447"/>
    <w:rsid w:val="005D0F7B"/>
    <w:rsid w:val="008F37DD"/>
    <w:rsid w:val="00C37D6F"/>
    <w:rsid w:val="00CD64E8"/>
    <w:rsid w:val="00E6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2FB5"/>
  <w15:chartTrackingRefBased/>
  <w15:docId w15:val="{FE91D096-DEC6-4D14-852E-5C91C1709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6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4E8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CD64E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D64E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D64E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D64E8"/>
    <w:rPr>
      <w:rFonts w:ascii="Calibri" w:hAnsi="Calibri" w:cs="Calibri"/>
      <w:noProof/>
      <w:lang w:val="en-US"/>
    </w:rPr>
  </w:style>
  <w:style w:type="paragraph" w:styleId="ListParagraph">
    <w:name w:val="List Paragraph"/>
    <w:basedOn w:val="Normal"/>
    <w:uiPriority w:val="34"/>
    <w:qFormat/>
    <w:rsid w:val="00C37D6F"/>
    <w:pPr>
      <w:spacing w:after="0" w:line="240" w:lineRule="auto"/>
      <w:ind w:left="720"/>
      <w:contextualSpacing/>
    </w:pPr>
    <w:rPr>
      <w:rFonts w:ascii="Calibri" w:hAnsi="Calibri" w:cs="Calibri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5231</Words>
  <Characters>31916</Characters>
  <Application>Microsoft Office Word</Application>
  <DocSecurity>0</DocSecurity>
  <Lines>265</Lines>
  <Paragraphs>74</Paragraphs>
  <ScaleCrop>false</ScaleCrop>
  <Company/>
  <LinksUpToDate>false</LinksUpToDate>
  <CharactersWithSpaces>37073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 Nielsen Sølvhøj</dc:creator>
  <cp:keywords/>
  <dc:description/>
  <cp:lastModifiedBy>Susan Andersen</cp:lastModifiedBy>
  <cp:revision>4</cp:revision>
  <dcterms:created xsi:type="dcterms:W3CDTF">2020-12-18T16:54:00Z</dcterms:created>
  <dcterms:modified xsi:type="dcterms:W3CDTF">2020-12-28T08:55:00Z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fficeInstanceGUID">
    <vt:lpwstr>{24D6569D-A66C-4146-8F80-432C2D18BB4A}</vt:lpwstr>
  </property>
</Properties>
</file>