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DF0D7" w14:textId="07673D93" w:rsidR="005845F7" w:rsidRDefault="00E544B7" w:rsidP="005845F7">
      <w:pPr>
        <w:jc w:val="center"/>
        <w:rPr>
          <w:rFonts w:cs="Times New Roman"/>
          <w:b/>
          <w:sz w:val="30"/>
          <w:szCs w:val="30"/>
        </w:rPr>
      </w:pPr>
      <w:r w:rsidRPr="00E544B7">
        <w:rPr>
          <w:rFonts w:cs="Times New Roman"/>
          <w:b/>
          <w:sz w:val="30"/>
          <w:szCs w:val="30"/>
        </w:rPr>
        <w:t xml:space="preserve">Supplementary </w:t>
      </w:r>
      <w:r w:rsidR="00FA60F3">
        <w:rPr>
          <w:rFonts w:cs="Times New Roman" w:hint="eastAsia"/>
          <w:b/>
          <w:sz w:val="30"/>
          <w:szCs w:val="30"/>
        </w:rPr>
        <w:t>Information</w:t>
      </w:r>
    </w:p>
    <w:p w14:paraId="7EB6C9D3" w14:textId="77777777" w:rsidR="00E544B7" w:rsidRPr="00F3519C" w:rsidRDefault="00E544B7" w:rsidP="005845F7">
      <w:pPr>
        <w:jc w:val="center"/>
        <w:rPr>
          <w:rFonts w:cs="Times New Roman"/>
          <w:b/>
          <w:sz w:val="28"/>
          <w:szCs w:val="28"/>
        </w:rPr>
      </w:pPr>
    </w:p>
    <w:p w14:paraId="77F0D09A" w14:textId="77777777" w:rsidR="00564B4C" w:rsidRDefault="00564B4C" w:rsidP="005845F7">
      <w:pPr>
        <w:widowControl/>
        <w:adjustRightInd w:val="0"/>
        <w:snapToGrid w:val="0"/>
        <w:jc w:val="center"/>
        <w:rPr>
          <w:b/>
          <w:sz w:val="28"/>
        </w:rPr>
      </w:pPr>
      <w:r w:rsidRPr="00C50527">
        <w:rPr>
          <w:b/>
          <w:sz w:val="28"/>
        </w:rPr>
        <w:t>PM-bound polycyclic aromatic compounds (PACs) in</w:t>
      </w:r>
      <w:r w:rsidRPr="00C50527">
        <w:rPr>
          <w:rFonts w:hint="eastAsia"/>
          <w:b/>
          <w:sz w:val="28"/>
        </w:rPr>
        <w:t xml:space="preserve"> </w:t>
      </w:r>
      <w:r w:rsidRPr="00C50527">
        <w:rPr>
          <w:b/>
          <w:sz w:val="28"/>
        </w:rPr>
        <w:t>two large-scale petrochemical base</w:t>
      </w:r>
      <w:r w:rsidRPr="00C50527">
        <w:rPr>
          <w:rFonts w:hint="eastAsia"/>
          <w:b/>
          <w:sz w:val="28"/>
        </w:rPr>
        <w:t>s</w:t>
      </w:r>
      <w:r w:rsidRPr="00C50527">
        <w:rPr>
          <w:b/>
          <w:sz w:val="28"/>
        </w:rPr>
        <w:t xml:space="preserve"> </w:t>
      </w:r>
      <w:r w:rsidRPr="00C50527">
        <w:rPr>
          <w:rFonts w:hint="eastAsia"/>
          <w:b/>
          <w:sz w:val="28"/>
        </w:rPr>
        <w:t>in</w:t>
      </w:r>
      <w:r w:rsidRPr="00C50527">
        <w:rPr>
          <w:b/>
          <w:sz w:val="28"/>
        </w:rPr>
        <w:t xml:space="preserve"> </w:t>
      </w:r>
      <w:r w:rsidRPr="00C50527">
        <w:rPr>
          <w:rFonts w:hint="eastAsia"/>
          <w:b/>
          <w:sz w:val="28"/>
        </w:rPr>
        <w:t>South</w:t>
      </w:r>
      <w:r w:rsidRPr="00C50527">
        <w:rPr>
          <w:b/>
          <w:sz w:val="28"/>
        </w:rPr>
        <w:t xml:space="preserve"> </w:t>
      </w:r>
      <w:r w:rsidRPr="00C50527">
        <w:rPr>
          <w:rFonts w:hint="eastAsia"/>
          <w:b/>
          <w:sz w:val="28"/>
        </w:rPr>
        <w:t>China</w:t>
      </w:r>
      <w:r w:rsidRPr="00C50527">
        <w:rPr>
          <w:b/>
          <w:sz w:val="28"/>
        </w:rPr>
        <w:t>: S</w:t>
      </w:r>
      <w:r w:rsidRPr="00C50527">
        <w:rPr>
          <w:rFonts w:hint="eastAsia"/>
          <w:b/>
          <w:sz w:val="28"/>
        </w:rPr>
        <w:t>patial</w:t>
      </w:r>
      <w:r w:rsidRPr="00C50527">
        <w:rPr>
          <w:b/>
          <w:sz w:val="28"/>
        </w:rPr>
        <w:t xml:space="preserve"> </w:t>
      </w:r>
      <w:r w:rsidRPr="00C50527">
        <w:rPr>
          <w:rFonts w:hint="eastAsia"/>
          <w:b/>
          <w:sz w:val="28"/>
        </w:rPr>
        <w:t>variations</w:t>
      </w:r>
      <w:r w:rsidRPr="00C50527">
        <w:rPr>
          <w:b/>
          <w:sz w:val="28"/>
        </w:rPr>
        <w:t xml:space="preserve">, </w:t>
      </w:r>
      <w:r w:rsidRPr="00C50527">
        <w:rPr>
          <w:rFonts w:hint="eastAsia"/>
          <w:b/>
          <w:sz w:val="28"/>
        </w:rPr>
        <w:t>sources,</w:t>
      </w:r>
      <w:r w:rsidRPr="00C50527">
        <w:rPr>
          <w:b/>
          <w:sz w:val="28"/>
        </w:rPr>
        <w:t xml:space="preserve"> </w:t>
      </w:r>
      <w:r w:rsidRPr="00C50527">
        <w:rPr>
          <w:rFonts w:hint="eastAsia"/>
          <w:b/>
          <w:sz w:val="28"/>
        </w:rPr>
        <w:t>and</w:t>
      </w:r>
      <w:r w:rsidRPr="00C50527">
        <w:rPr>
          <w:b/>
          <w:sz w:val="28"/>
        </w:rPr>
        <w:t xml:space="preserve"> risk assessment</w:t>
      </w:r>
    </w:p>
    <w:p w14:paraId="6C7F8F51" w14:textId="77777777" w:rsidR="00564B4C" w:rsidRDefault="00564B4C" w:rsidP="00564B4C">
      <w:pPr>
        <w:widowControl/>
        <w:spacing w:line="480" w:lineRule="auto"/>
        <w:jc w:val="center"/>
        <w:rPr>
          <w:b/>
          <w:sz w:val="28"/>
        </w:rPr>
      </w:pPr>
    </w:p>
    <w:p w14:paraId="7C00D931" w14:textId="77777777" w:rsidR="00F90B86" w:rsidRPr="00F90B86" w:rsidRDefault="00F90B86" w:rsidP="00F90B86">
      <w:pPr>
        <w:ind w:rightChars="-94" w:right="-197"/>
        <w:rPr>
          <w:bCs/>
          <w:sz w:val="24"/>
          <w:szCs w:val="24"/>
        </w:rPr>
      </w:pPr>
      <w:proofErr w:type="spellStart"/>
      <w:r w:rsidRPr="00F90B86">
        <w:rPr>
          <w:rFonts w:hint="eastAsia"/>
          <w:bCs/>
          <w:sz w:val="24"/>
          <w:szCs w:val="24"/>
        </w:rPr>
        <w:t>Qiqi</w:t>
      </w:r>
      <w:proofErr w:type="spellEnd"/>
      <w:r w:rsidRPr="00F90B86">
        <w:rPr>
          <w:bCs/>
          <w:sz w:val="24"/>
          <w:szCs w:val="24"/>
        </w:rPr>
        <w:t xml:space="preserve"> </w:t>
      </w:r>
      <w:r w:rsidRPr="00F90B86">
        <w:rPr>
          <w:rFonts w:hint="eastAsia"/>
          <w:bCs/>
          <w:sz w:val="24"/>
          <w:szCs w:val="24"/>
        </w:rPr>
        <w:t>Li</w:t>
      </w:r>
      <w:r w:rsidRPr="00F90B86">
        <w:rPr>
          <w:bCs/>
          <w:sz w:val="24"/>
          <w:szCs w:val="24"/>
        </w:rPr>
        <w:t xml:space="preserve"> </w:t>
      </w:r>
      <w:r w:rsidRPr="00F90B86">
        <w:rPr>
          <w:bCs/>
          <w:sz w:val="24"/>
          <w:szCs w:val="24"/>
          <w:vertAlign w:val="superscript"/>
        </w:rPr>
        <w:t>a</w:t>
      </w:r>
      <w:r w:rsidRPr="00F90B86">
        <w:rPr>
          <w:bCs/>
          <w:sz w:val="24"/>
          <w:szCs w:val="24"/>
        </w:rPr>
        <w:t xml:space="preserve">, </w:t>
      </w:r>
      <w:r w:rsidRPr="00F90B86">
        <w:rPr>
          <w:rFonts w:cs="Times New Roman"/>
          <w:bCs/>
          <w:sz w:val="24"/>
          <w:szCs w:val="24"/>
        </w:rPr>
        <w:t xml:space="preserve">Yuan Zeng </w:t>
      </w:r>
      <w:proofErr w:type="gramStart"/>
      <w:r w:rsidRPr="00F90B86">
        <w:rPr>
          <w:rFonts w:cs="Times New Roman"/>
          <w:bCs/>
          <w:sz w:val="24"/>
          <w:szCs w:val="24"/>
          <w:vertAlign w:val="superscript"/>
        </w:rPr>
        <w:t>a</w:t>
      </w:r>
      <w:r w:rsidRPr="00F90B86">
        <w:rPr>
          <w:rFonts w:hint="eastAsia"/>
          <w:bCs/>
          <w:sz w:val="24"/>
          <w:szCs w:val="24"/>
          <w:vertAlign w:val="superscript"/>
        </w:rPr>
        <w:t>,</w:t>
      </w:r>
      <w:r w:rsidRPr="00F90B86">
        <w:rPr>
          <w:rFonts w:cs="Times New Roman"/>
          <w:bCs/>
          <w:sz w:val="24"/>
          <w:szCs w:val="24"/>
          <w:vertAlign w:val="superscript"/>
        </w:rPr>
        <w:t>*</w:t>
      </w:r>
      <w:proofErr w:type="gramEnd"/>
      <w:r w:rsidRPr="00F90B86">
        <w:rPr>
          <w:rFonts w:cs="Times New Roman"/>
          <w:bCs/>
          <w:sz w:val="24"/>
          <w:szCs w:val="24"/>
        </w:rPr>
        <w:t>,</w:t>
      </w:r>
      <w:r w:rsidRPr="00F90B86">
        <w:rPr>
          <w:bCs/>
          <w:sz w:val="24"/>
          <w:szCs w:val="24"/>
        </w:rPr>
        <w:t xml:space="preserve"> Yun Fan </w:t>
      </w:r>
      <w:r w:rsidRPr="00F90B86">
        <w:rPr>
          <w:bCs/>
          <w:sz w:val="24"/>
          <w:szCs w:val="24"/>
          <w:vertAlign w:val="superscript"/>
        </w:rPr>
        <w:t>b</w:t>
      </w:r>
      <w:r w:rsidRPr="00F90B86">
        <w:rPr>
          <w:rFonts w:hint="eastAsia"/>
          <w:bCs/>
          <w:sz w:val="24"/>
          <w:szCs w:val="24"/>
        </w:rPr>
        <w:t>,</w:t>
      </w:r>
      <w:r w:rsidRPr="00F90B86">
        <w:rPr>
          <w:bCs/>
          <w:sz w:val="24"/>
          <w:szCs w:val="24"/>
        </w:rPr>
        <w:t xml:space="preserve"> </w:t>
      </w:r>
      <w:proofErr w:type="spellStart"/>
      <w:r w:rsidRPr="00F90B86">
        <w:rPr>
          <w:rFonts w:hint="eastAsia"/>
          <w:bCs/>
          <w:sz w:val="24"/>
          <w:szCs w:val="24"/>
        </w:rPr>
        <w:t>Siqi</w:t>
      </w:r>
      <w:proofErr w:type="spellEnd"/>
      <w:r w:rsidRPr="00F90B86">
        <w:rPr>
          <w:bCs/>
          <w:sz w:val="24"/>
          <w:szCs w:val="24"/>
        </w:rPr>
        <w:t xml:space="preserve"> </w:t>
      </w:r>
      <w:r w:rsidRPr="00F90B86">
        <w:rPr>
          <w:rFonts w:hint="eastAsia"/>
          <w:bCs/>
          <w:sz w:val="24"/>
          <w:szCs w:val="24"/>
        </w:rPr>
        <w:t>Fu</w:t>
      </w:r>
      <w:r w:rsidRPr="00F90B86">
        <w:rPr>
          <w:bCs/>
          <w:sz w:val="24"/>
          <w:szCs w:val="24"/>
        </w:rPr>
        <w:t xml:space="preserve"> </w:t>
      </w:r>
      <w:r w:rsidRPr="00F90B86">
        <w:rPr>
          <w:rFonts w:cs="Times New Roman"/>
          <w:bCs/>
          <w:sz w:val="24"/>
          <w:szCs w:val="24"/>
          <w:vertAlign w:val="superscript"/>
        </w:rPr>
        <w:t>a</w:t>
      </w:r>
      <w:r w:rsidRPr="00F90B86">
        <w:rPr>
          <w:bCs/>
          <w:sz w:val="24"/>
          <w:szCs w:val="24"/>
        </w:rPr>
        <w:t xml:space="preserve">, </w:t>
      </w:r>
      <w:proofErr w:type="spellStart"/>
      <w:r w:rsidRPr="00F90B86">
        <w:rPr>
          <w:rFonts w:cs="Times New Roman"/>
          <w:kern w:val="0"/>
          <w:sz w:val="24"/>
          <w:szCs w:val="24"/>
        </w:rPr>
        <w:t>Yufeng</w:t>
      </w:r>
      <w:proofErr w:type="spellEnd"/>
      <w:r w:rsidRPr="00F90B86">
        <w:rPr>
          <w:rFonts w:cs="Times New Roman"/>
          <w:kern w:val="0"/>
          <w:sz w:val="24"/>
          <w:szCs w:val="24"/>
        </w:rPr>
        <w:t xml:space="preserve"> Guan </w:t>
      </w:r>
      <w:r w:rsidRPr="00F90B86">
        <w:rPr>
          <w:rFonts w:cs="Times New Roman"/>
          <w:kern w:val="0"/>
          <w:sz w:val="24"/>
          <w:szCs w:val="24"/>
          <w:vertAlign w:val="superscript"/>
        </w:rPr>
        <w:t>a</w:t>
      </w:r>
      <w:r w:rsidRPr="00F90B86">
        <w:rPr>
          <w:kern w:val="0"/>
          <w:sz w:val="24"/>
          <w:szCs w:val="24"/>
        </w:rPr>
        <w:t>,</w:t>
      </w:r>
      <w:r w:rsidRPr="00F90B86">
        <w:rPr>
          <w:bCs/>
          <w:sz w:val="24"/>
          <w:szCs w:val="24"/>
        </w:rPr>
        <w:t xml:space="preserve"> </w:t>
      </w:r>
      <w:proofErr w:type="spellStart"/>
      <w:r w:rsidRPr="00F90B86">
        <w:rPr>
          <w:rFonts w:cs="Times New Roman"/>
          <w:bCs/>
          <w:sz w:val="24"/>
          <w:szCs w:val="24"/>
        </w:rPr>
        <w:t>Yuxin</w:t>
      </w:r>
      <w:proofErr w:type="spellEnd"/>
      <w:r w:rsidRPr="00F90B86">
        <w:rPr>
          <w:rFonts w:cs="Times New Roman"/>
          <w:bCs/>
          <w:sz w:val="24"/>
          <w:szCs w:val="24"/>
        </w:rPr>
        <w:t xml:space="preserve"> Sun </w:t>
      </w:r>
      <w:r w:rsidRPr="00F90B86">
        <w:rPr>
          <w:rFonts w:cs="Times New Roman"/>
          <w:bCs/>
          <w:sz w:val="24"/>
          <w:szCs w:val="24"/>
          <w:vertAlign w:val="superscript"/>
        </w:rPr>
        <w:t>a</w:t>
      </w:r>
      <w:r w:rsidRPr="00F90B86">
        <w:rPr>
          <w:rFonts w:cs="Times New Roman"/>
          <w:bCs/>
          <w:sz w:val="24"/>
          <w:szCs w:val="24"/>
        </w:rPr>
        <w:t>,</w:t>
      </w:r>
      <w:r w:rsidRPr="00F90B86">
        <w:rPr>
          <w:bCs/>
          <w:sz w:val="24"/>
          <w:szCs w:val="24"/>
        </w:rPr>
        <w:t xml:space="preserve"> </w:t>
      </w:r>
      <w:proofErr w:type="spellStart"/>
      <w:r w:rsidRPr="00F90B86">
        <w:rPr>
          <w:rFonts w:cs="Times New Roman"/>
          <w:bCs/>
          <w:sz w:val="24"/>
          <w:szCs w:val="24"/>
        </w:rPr>
        <w:t>Shejun</w:t>
      </w:r>
      <w:proofErr w:type="spellEnd"/>
      <w:r w:rsidRPr="00F90B86">
        <w:rPr>
          <w:rFonts w:cs="Times New Roman"/>
          <w:bCs/>
          <w:sz w:val="24"/>
          <w:szCs w:val="24"/>
        </w:rPr>
        <w:t xml:space="preserve"> Chen </w:t>
      </w:r>
      <w:r w:rsidRPr="00F90B86">
        <w:rPr>
          <w:rFonts w:cs="Times New Roman"/>
          <w:kern w:val="0"/>
          <w:sz w:val="24"/>
          <w:szCs w:val="24"/>
          <w:vertAlign w:val="superscript"/>
        </w:rPr>
        <w:t>a</w:t>
      </w:r>
    </w:p>
    <w:p w14:paraId="47993505" w14:textId="77777777" w:rsidR="00F90B86" w:rsidRPr="008F7029" w:rsidRDefault="00F90B86" w:rsidP="00F90B86">
      <w:pPr>
        <w:widowControl/>
        <w:ind w:rightChars="-27" w:right="-57"/>
        <w:jc w:val="center"/>
        <w:rPr>
          <w:b/>
          <w:sz w:val="24"/>
          <w:szCs w:val="24"/>
        </w:rPr>
      </w:pPr>
    </w:p>
    <w:p w14:paraId="5B93E359" w14:textId="77777777" w:rsidR="00F90B86" w:rsidRPr="008F7029" w:rsidRDefault="00F90B86" w:rsidP="00F90B86">
      <w:pPr>
        <w:rPr>
          <w:sz w:val="24"/>
          <w:szCs w:val="24"/>
        </w:rPr>
      </w:pPr>
      <w:r w:rsidRPr="008F7029">
        <w:rPr>
          <w:rFonts w:hint="eastAsia"/>
          <w:sz w:val="24"/>
          <w:szCs w:val="24"/>
          <w:vertAlign w:val="superscript"/>
        </w:rPr>
        <w:t>a</w:t>
      </w:r>
      <w:r w:rsidRPr="008F7029">
        <w:rPr>
          <w:sz w:val="24"/>
          <w:szCs w:val="24"/>
        </w:rPr>
        <w:t xml:space="preserve"> School of Environment, Guangdong Provincial Key Laboratory of Chemical Pollution and Environmental Safety, South China Normal University, Guangzhou 510006, China</w:t>
      </w:r>
    </w:p>
    <w:p w14:paraId="5385A1B3" w14:textId="6E348EC0" w:rsidR="00F90B86" w:rsidRPr="008F7029" w:rsidRDefault="00F90B86" w:rsidP="00F90B86">
      <w:pPr>
        <w:rPr>
          <w:kern w:val="0"/>
          <w:sz w:val="24"/>
          <w:szCs w:val="24"/>
        </w:rPr>
      </w:pPr>
      <w:r w:rsidRPr="008F7029">
        <w:rPr>
          <w:rFonts w:hint="eastAsia"/>
          <w:kern w:val="0"/>
          <w:sz w:val="24"/>
          <w:szCs w:val="24"/>
          <w:vertAlign w:val="superscript"/>
        </w:rPr>
        <w:t>b</w:t>
      </w:r>
      <w:r w:rsidRPr="008F7029">
        <w:rPr>
          <w:kern w:val="0"/>
          <w:sz w:val="24"/>
          <w:szCs w:val="24"/>
        </w:rPr>
        <w:t xml:space="preserve"> State Key Laboratory of Freshwater Ecology and Biotechnology, Institute of Hydrobiology, Chinese Academy of Sciences, Wuhan 430072, China</w:t>
      </w:r>
    </w:p>
    <w:p w14:paraId="045E3416" w14:textId="77777777" w:rsidR="008F7029" w:rsidRPr="000206E5" w:rsidRDefault="008F7029" w:rsidP="008F7029">
      <w:pPr>
        <w:widowControl/>
        <w:jc w:val="left"/>
        <w:rPr>
          <w:rFonts w:cs="Times New Roman"/>
          <w:b/>
          <w:bCs/>
          <w:kern w:val="0"/>
          <w:sz w:val="24"/>
          <w:szCs w:val="24"/>
        </w:rPr>
      </w:pPr>
      <w:r w:rsidRPr="000206E5">
        <w:rPr>
          <w:rFonts w:cs="Times New Roman" w:hint="eastAsia"/>
          <w:b/>
          <w:bCs/>
          <w:kern w:val="0"/>
          <w:sz w:val="24"/>
          <w:szCs w:val="24"/>
        </w:rPr>
        <w:t xml:space="preserve"> </w:t>
      </w:r>
      <w:r w:rsidRPr="000206E5">
        <w:rPr>
          <w:rFonts w:cs="Times New Roman"/>
          <w:b/>
          <w:bCs/>
          <w:kern w:val="0"/>
          <w:sz w:val="24"/>
          <w:szCs w:val="24"/>
        </w:rPr>
        <w:t xml:space="preserve">                           </w:t>
      </w:r>
    </w:p>
    <w:p w14:paraId="39F01867" w14:textId="77777777" w:rsidR="00F90B86" w:rsidRPr="008F7029" w:rsidRDefault="00F90B86" w:rsidP="00F90B86">
      <w:pPr>
        <w:rPr>
          <w:rFonts w:cs="Times New Roman"/>
          <w:sz w:val="24"/>
          <w:szCs w:val="24"/>
          <w:lang w:val="de-DE"/>
        </w:rPr>
      </w:pPr>
      <w:r w:rsidRPr="008F7029">
        <w:rPr>
          <w:rFonts w:cs="Times New Roman"/>
          <w:sz w:val="24"/>
          <w:szCs w:val="24"/>
        </w:rPr>
        <w:t>* Corresponding author.</w:t>
      </w:r>
    </w:p>
    <w:p w14:paraId="4AE500A8" w14:textId="77777777" w:rsidR="00F90B86" w:rsidRPr="008F7029" w:rsidRDefault="00F90B86" w:rsidP="00F90B86">
      <w:pPr>
        <w:rPr>
          <w:rFonts w:cs="Times New Roman"/>
          <w:sz w:val="24"/>
          <w:szCs w:val="24"/>
          <w:lang w:val="de-DE"/>
        </w:rPr>
      </w:pPr>
      <w:proofErr w:type="spellStart"/>
      <w:r w:rsidRPr="008F7029">
        <w:rPr>
          <w:rFonts w:cs="Times New Roman"/>
          <w:sz w:val="24"/>
          <w:szCs w:val="24"/>
          <w:lang w:val="de-DE"/>
        </w:rPr>
        <w:t>E-mail</w:t>
      </w:r>
      <w:proofErr w:type="spellEnd"/>
      <w:r w:rsidRPr="008F7029">
        <w:rPr>
          <w:rFonts w:cs="Times New Roman"/>
          <w:sz w:val="24"/>
          <w:szCs w:val="24"/>
          <w:lang w:val="de-DE"/>
        </w:rPr>
        <w:t xml:space="preserve"> </w:t>
      </w:r>
      <w:proofErr w:type="spellStart"/>
      <w:r w:rsidRPr="008F7029">
        <w:rPr>
          <w:rFonts w:cs="Times New Roman"/>
          <w:sz w:val="24"/>
          <w:szCs w:val="24"/>
          <w:lang w:val="de-DE"/>
        </w:rPr>
        <w:t>address</w:t>
      </w:r>
      <w:proofErr w:type="spellEnd"/>
      <w:r w:rsidRPr="008F7029">
        <w:rPr>
          <w:rFonts w:cs="Times New Roman"/>
          <w:sz w:val="24"/>
          <w:szCs w:val="24"/>
          <w:lang w:val="de-DE"/>
        </w:rPr>
        <w:t xml:space="preserve">: </w:t>
      </w:r>
      <w:hyperlink r:id="rId7" w:history="1">
        <w:r w:rsidRPr="008F7029">
          <w:rPr>
            <w:rStyle w:val="aa"/>
            <w:sz w:val="24"/>
            <w:szCs w:val="24"/>
          </w:rPr>
          <w:t>20190838@m.scnu.edu.cn</w:t>
        </w:r>
      </w:hyperlink>
      <w:r w:rsidRPr="008F7029">
        <w:rPr>
          <w:rFonts w:cs="Times New Roman"/>
          <w:sz w:val="24"/>
          <w:szCs w:val="24"/>
        </w:rPr>
        <w:t xml:space="preserve"> </w:t>
      </w:r>
      <w:r w:rsidRPr="008F7029">
        <w:rPr>
          <w:rFonts w:cs="Times New Roman"/>
          <w:sz w:val="24"/>
          <w:szCs w:val="24"/>
          <w:lang w:val="de-DE"/>
        </w:rPr>
        <w:t>(</w:t>
      </w:r>
      <w:r w:rsidRPr="008F7029">
        <w:rPr>
          <w:sz w:val="24"/>
          <w:szCs w:val="24"/>
          <w:lang w:val="de-DE"/>
        </w:rPr>
        <w:t>Y</w:t>
      </w:r>
      <w:r w:rsidRPr="008F7029">
        <w:rPr>
          <w:rFonts w:cs="Times New Roman"/>
          <w:sz w:val="24"/>
          <w:szCs w:val="24"/>
          <w:lang w:val="de-DE"/>
        </w:rPr>
        <w:t xml:space="preserve">. </w:t>
      </w:r>
      <w:r w:rsidRPr="008F7029">
        <w:rPr>
          <w:sz w:val="24"/>
          <w:szCs w:val="24"/>
          <w:lang w:val="de-DE"/>
        </w:rPr>
        <w:t>Zeng</w:t>
      </w:r>
      <w:r w:rsidRPr="008F7029">
        <w:rPr>
          <w:rFonts w:cs="Times New Roman"/>
          <w:sz w:val="24"/>
          <w:szCs w:val="24"/>
          <w:lang w:val="de-DE"/>
        </w:rPr>
        <w:t>)</w:t>
      </w:r>
    </w:p>
    <w:p w14:paraId="74A9FB80" w14:textId="77777777" w:rsidR="00564B4C" w:rsidRPr="00F90B86" w:rsidRDefault="00564B4C" w:rsidP="00564B4C">
      <w:pPr>
        <w:widowControl/>
        <w:spacing w:line="480" w:lineRule="auto"/>
        <w:jc w:val="center"/>
        <w:rPr>
          <w:b/>
          <w:sz w:val="28"/>
          <w:lang w:val="de-DE"/>
        </w:rPr>
      </w:pPr>
    </w:p>
    <w:p w14:paraId="69C64FD0" w14:textId="7D9AF491" w:rsidR="00564B4C" w:rsidRDefault="00564B4C" w:rsidP="00564B4C">
      <w:pPr>
        <w:widowControl/>
        <w:jc w:val="left"/>
        <w:rPr>
          <w:rFonts w:cs="Times New Roman"/>
          <w:b/>
          <w:bCs/>
          <w:i/>
          <w:iCs/>
          <w:sz w:val="24"/>
          <w:szCs w:val="24"/>
        </w:rPr>
      </w:pPr>
      <w:r>
        <w:rPr>
          <w:rFonts w:cs="Times New Roman"/>
          <w:b/>
          <w:bCs/>
          <w:i/>
          <w:iCs/>
          <w:sz w:val="24"/>
          <w:szCs w:val="24"/>
        </w:rPr>
        <w:br w:type="page"/>
      </w:r>
    </w:p>
    <w:p w14:paraId="7D4A828E" w14:textId="33F56F94" w:rsidR="006A644D" w:rsidRPr="00FE7615" w:rsidRDefault="006A644D" w:rsidP="006A644D">
      <w:pPr>
        <w:rPr>
          <w:rFonts w:cs="Times New Roman"/>
          <w:b/>
          <w:bCs/>
          <w:i/>
          <w:iCs/>
          <w:sz w:val="24"/>
          <w:szCs w:val="24"/>
        </w:rPr>
      </w:pPr>
      <w:r w:rsidRPr="00FE7615">
        <w:rPr>
          <w:rFonts w:cs="Times New Roman" w:hint="eastAsia"/>
          <w:b/>
          <w:bCs/>
          <w:i/>
          <w:iCs/>
          <w:sz w:val="24"/>
          <w:szCs w:val="24"/>
        </w:rPr>
        <w:lastRenderedPageBreak/>
        <w:t>Chemical</w:t>
      </w:r>
      <w:r w:rsidRPr="00FE7615">
        <w:rPr>
          <w:rFonts w:cs="Times New Roman"/>
          <w:b/>
          <w:bCs/>
          <w:i/>
          <w:iCs/>
          <w:sz w:val="24"/>
          <w:szCs w:val="24"/>
        </w:rPr>
        <w:t xml:space="preserve"> analysis </w:t>
      </w:r>
      <w:bookmarkStart w:id="0" w:name="OLE_LINK10"/>
      <w:bookmarkStart w:id="1" w:name="OLE_LINK11"/>
    </w:p>
    <w:p w14:paraId="749F46A2" w14:textId="4E4657F2" w:rsidR="006A644D" w:rsidRPr="007E7D63" w:rsidRDefault="006A644D" w:rsidP="006A644D">
      <w:pPr>
        <w:ind w:firstLineChars="150" w:firstLine="360"/>
        <w:rPr>
          <w:sz w:val="24"/>
          <w:szCs w:val="24"/>
        </w:rPr>
      </w:pPr>
      <w:r w:rsidRPr="007E7D63">
        <w:rPr>
          <w:sz w:val="24"/>
          <w:szCs w:val="24"/>
        </w:rPr>
        <w:t>Target analytes included 40 parent PAHs (18 MW &lt; 302 aum PAHs and 22 MW302 PAHs) and 3</w:t>
      </w:r>
      <w:r w:rsidR="007B3233">
        <w:rPr>
          <w:sz w:val="24"/>
          <w:szCs w:val="24"/>
        </w:rPr>
        <w:t>0</w:t>
      </w:r>
      <w:r w:rsidRPr="007E7D63">
        <w:rPr>
          <w:sz w:val="24"/>
          <w:szCs w:val="24"/>
        </w:rPr>
        <w:t xml:space="preserve"> PAH derivatives, which are listed in </w:t>
      </w:r>
      <w:r w:rsidR="005E6ED5" w:rsidRPr="007E7D63">
        <w:rPr>
          <w:sz w:val="24"/>
          <w:szCs w:val="24"/>
        </w:rPr>
        <w:t xml:space="preserve">the </w:t>
      </w:r>
      <w:r w:rsidRPr="007E7D63">
        <w:rPr>
          <w:rFonts w:hint="eastAsia"/>
          <w:sz w:val="24"/>
          <w:szCs w:val="24"/>
        </w:rPr>
        <w:t>table</w:t>
      </w:r>
      <w:r w:rsidRPr="007E7D63">
        <w:rPr>
          <w:sz w:val="24"/>
          <w:szCs w:val="24"/>
        </w:rPr>
        <w:t xml:space="preserve"> </w:t>
      </w:r>
      <w:r w:rsidRPr="007E7D63">
        <w:rPr>
          <w:rFonts w:hint="eastAsia"/>
          <w:sz w:val="24"/>
          <w:szCs w:val="24"/>
        </w:rPr>
        <w:t>below</w:t>
      </w:r>
      <w:r w:rsidRPr="007E7D63">
        <w:rPr>
          <w:sz w:val="24"/>
          <w:szCs w:val="24"/>
        </w:rPr>
        <w:t>. T</w:t>
      </w:r>
      <w:r w:rsidRPr="007E7D63">
        <w:rPr>
          <w:rFonts w:hint="eastAsia"/>
          <w:sz w:val="24"/>
          <w:szCs w:val="24"/>
        </w:rPr>
        <w:t>he</w:t>
      </w:r>
      <w:r w:rsidRPr="007E7D63">
        <w:rPr>
          <w:sz w:val="24"/>
          <w:szCs w:val="24"/>
        </w:rPr>
        <w:t xml:space="preserve"> </w:t>
      </w:r>
      <w:r w:rsidRPr="007E7D63">
        <w:rPr>
          <w:rFonts w:hint="eastAsia"/>
          <w:sz w:val="24"/>
          <w:szCs w:val="24"/>
        </w:rPr>
        <w:t>solution</w:t>
      </w:r>
      <w:r w:rsidRPr="007E7D63">
        <w:rPr>
          <w:sz w:val="24"/>
          <w:szCs w:val="24"/>
        </w:rPr>
        <w:t xml:space="preserve"> </w:t>
      </w:r>
      <w:r w:rsidRPr="007E7D63">
        <w:rPr>
          <w:rFonts w:hint="eastAsia"/>
          <w:sz w:val="24"/>
          <w:szCs w:val="24"/>
        </w:rPr>
        <w:t>standards</w:t>
      </w:r>
      <w:r w:rsidRPr="007E7D63">
        <w:rPr>
          <w:sz w:val="24"/>
          <w:szCs w:val="24"/>
        </w:rPr>
        <w:t xml:space="preserve"> of the target analytes and </w:t>
      </w:r>
      <w:r w:rsidRPr="007E7D63">
        <w:rPr>
          <w:rFonts w:cs="Times New Roman" w:hint="eastAsia"/>
          <w:sz w:val="24"/>
          <w:szCs w:val="24"/>
        </w:rPr>
        <w:t>surrogate</w:t>
      </w:r>
      <w:r w:rsidRPr="007E7D63">
        <w:rPr>
          <w:rFonts w:cs="Times New Roman"/>
          <w:sz w:val="24"/>
          <w:szCs w:val="24"/>
        </w:rPr>
        <w:t xml:space="preserve"> </w:t>
      </w:r>
      <w:r w:rsidRPr="007E7D63">
        <w:rPr>
          <w:rFonts w:cs="Times New Roman" w:hint="eastAsia"/>
          <w:sz w:val="24"/>
          <w:szCs w:val="24"/>
        </w:rPr>
        <w:t>standards</w:t>
      </w:r>
      <w:r w:rsidRPr="007E7D63">
        <w:rPr>
          <w:sz w:val="24"/>
          <w:szCs w:val="24"/>
        </w:rPr>
        <w:t xml:space="preserve"> </w:t>
      </w:r>
      <w:r w:rsidRPr="007E7D63">
        <w:rPr>
          <w:rFonts w:hint="eastAsia"/>
          <w:sz w:val="24"/>
          <w:szCs w:val="24"/>
        </w:rPr>
        <w:t>were</w:t>
      </w:r>
      <w:r w:rsidRPr="007E7D63">
        <w:rPr>
          <w:sz w:val="24"/>
          <w:szCs w:val="24"/>
        </w:rPr>
        <w:t xml:space="preserve"> </w:t>
      </w:r>
      <w:r w:rsidRPr="007E7D63">
        <w:rPr>
          <w:rFonts w:hint="eastAsia"/>
          <w:sz w:val="24"/>
          <w:szCs w:val="24"/>
        </w:rPr>
        <w:t>purchased</w:t>
      </w:r>
      <w:r w:rsidRPr="007E7D63">
        <w:rPr>
          <w:sz w:val="24"/>
          <w:szCs w:val="24"/>
        </w:rPr>
        <w:t xml:space="preserve"> </w:t>
      </w:r>
      <w:r w:rsidRPr="007E7D63">
        <w:rPr>
          <w:rFonts w:hint="eastAsia"/>
          <w:sz w:val="24"/>
          <w:szCs w:val="24"/>
        </w:rPr>
        <w:t>from</w:t>
      </w:r>
      <w:r w:rsidRPr="007E7D63">
        <w:rPr>
          <w:sz w:val="24"/>
          <w:szCs w:val="24"/>
        </w:rPr>
        <w:t xml:space="preserve"> </w:t>
      </w:r>
      <w:r w:rsidRPr="007E7D63">
        <w:rPr>
          <w:rFonts w:hint="eastAsia"/>
          <w:sz w:val="24"/>
          <w:szCs w:val="24"/>
        </w:rPr>
        <w:t>A</w:t>
      </w:r>
      <w:r w:rsidRPr="007E7D63">
        <w:rPr>
          <w:sz w:val="24"/>
          <w:szCs w:val="24"/>
        </w:rPr>
        <w:t>ccustandard, I</w:t>
      </w:r>
      <w:r w:rsidRPr="007E7D63">
        <w:rPr>
          <w:rFonts w:hint="eastAsia"/>
          <w:sz w:val="24"/>
          <w:szCs w:val="24"/>
        </w:rPr>
        <w:t>nc</w:t>
      </w:r>
      <w:r w:rsidRPr="007E7D63">
        <w:rPr>
          <w:sz w:val="24"/>
          <w:szCs w:val="24"/>
        </w:rPr>
        <w:t xml:space="preserve">. (New Haven, CT, U.S.) </w:t>
      </w:r>
      <w:r w:rsidRPr="007E7D63">
        <w:rPr>
          <w:rFonts w:cs="Times New Roman"/>
          <w:sz w:val="24"/>
          <w:szCs w:val="24"/>
        </w:rPr>
        <w:t>T</w:t>
      </w:r>
      <w:r w:rsidRPr="007E7D63">
        <w:rPr>
          <w:rFonts w:cs="Times New Roman" w:hint="eastAsia"/>
          <w:sz w:val="24"/>
          <w:szCs w:val="24"/>
        </w:rPr>
        <w:t>he</w:t>
      </w:r>
      <w:r w:rsidRPr="007E7D63">
        <w:rPr>
          <w:rFonts w:cs="Times New Roman"/>
          <w:sz w:val="24"/>
          <w:szCs w:val="24"/>
        </w:rPr>
        <w:t xml:space="preserve"> </w:t>
      </w:r>
      <w:r w:rsidRPr="007E7D63">
        <w:rPr>
          <w:rFonts w:cs="Times New Roman" w:hint="eastAsia"/>
          <w:sz w:val="24"/>
          <w:szCs w:val="24"/>
        </w:rPr>
        <w:t>samples</w:t>
      </w:r>
      <w:r w:rsidRPr="007E7D63">
        <w:rPr>
          <w:rFonts w:cs="Times New Roman"/>
          <w:sz w:val="24"/>
          <w:szCs w:val="24"/>
        </w:rPr>
        <w:t xml:space="preserve"> </w:t>
      </w:r>
      <w:r w:rsidRPr="007E7D63">
        <w:rPr>
          <w:rFonts w:cs="Times New Roman" w:hint="eastAsia"/>
          <w:sz w:val="24"/>
          <w:szCs w:val="24"/>
        </w:rPr>
        <w:t>were</w:t>
      </w:r>
      <w:r w:rsidRPr="007E7D63">
        <w:rPr>
          <w:rFonts w:cs="Times New Roman"/>
          <w:sz w:val="24"/>
          <w:szCs w:val="24"/>
        </w:rPr>
        <w:t xml:space="preserve"> </w:t>
      </w:r>
      <w:r w:rsidRPr="007E7D63">
        <w:rPr>
          <w:sz w:val="24"/>
          <w:szCs w:val="24"/>
        </w:rPr>
        <w:t>Soxhlet extracted with a 200 mL mixture of hexane and acetone (</w:t>
      </w:r>
      <w:r w:rsidRPr="007E7D63">
        <w:rPr>
          <w:rFonts w:hint="eastAsia"/>
          <w:sz w:val="24"/>
          <w:szCs w:val="24"/>
        </w:rPr>
        <w:t>v</w:t>
      </w:r>
      <w:r w:rsidRPr="007E7D63">
        <w:rPr>
          <w:sz w:val="24"/>
          <w:szCs w:val="24"/>
        </w:rPr>
        <w:t>/</w:t>
      </w:r>
      <w:r w:rsidRPr="007E7D63">
        <w:rPr>
          <w:rFonts w:hint="eastAsia"/>
          <w:sz w:val="24"/>
          <w:szCs w:val="24"/>
        </w:rPr>
        <w:t>v</w:t>
      </w:r>
      <w:r w:rsidRPr="007E7D63">
        <w:rPr>
          <w:sz w:val="24"/>
          <w:szCs w:val="24"/>
        </w:rPr>
        <w:t xml:space="preserve"> = 1:1) for 48 h</w:t>
      </w:r>
      <w:r w:rsidRPr="007E7D63">
        <w:rPr>
          <w:rFonts w:cs="Times New Roman"/>
          <w:sz w:val="24"/>
          <w:szCs w:val="24"/>
        </w:rPr>
        <w:t xml:space="preserve">, and </w:t>
      </w:r>
      <w:r w:rsidRPr="007E7D63">
        <w:rPr>
          <w:rFonts w:cs="Times New Roman" w:hint="eastAsia"/>
          <w:sz w:val="24"/>
          <w:szCs w:val="24"/>
        </w:rPr>
        <w:t>prior</w:t>
      </w:r>
      <w:r w:rsidRPr="007E7D63">
        <w:rPr>
          <w:rFonts w:cs="Times New Roman"/>
          <w:sz w:val="24"/>
          <w:szCs w:val="24"/>
        </w:rPr>
        <w:t xml:space="preserve"> </w:t>
      </w:r>
      <w:r w:rsidRPr="007E7D63">
        <w:rPr>
          <w:rFonts w:cs="Times New Roman" w:hint="eastAsia"/>
          <w:sz w:val="24"/>
          <w:szCs w:val="24"/>
        </w:rPr>
        <w:t>to</w:t>
      </w:r>
      <w:r w:rsidRPr="007E7D63">
        <w:rPr>
          <w:rFonts w:cs="Times New Roman"/>
          <w:sz w:val="24"/>
          <w:szCs w:val="24"/>
        </w:rPr>
        <w:t xml:space="preserve"> </w:t>
      </w:r>
      <w:r w:rsidRPr="007E7D63">
        <w:rPr>
          <w:rFonts w:cs="Times New Roman" w:hint="eastAsia"/>
          <w:sz w:val="24"/>
          <w:szCs w:val="24"/>
        </w:rPr>
        <w:t>the</w:t>
      </w:r>
      <w:r w:rsidRPr="007E7D63">
        <w:rPr>
          <w:rFonts w:cs="Times New Roman"/>
          <w:sz w:val="24"/>
          <w:szCs w:val="24"/>
        </w:rPr>
        <w:t xml:space="preserve"> </w:t>
      </w:r>
      <w:r w:rsidRPr="007E7D63">
        <w:rPr>
          <w:rFonts w:cs="Times New Roman" w:hint="eastAsia"/>
          <w:sz w:val="24"/>
          <w:szCs w:val="24"/>
        </w:rPr>
        <w:t>extraction,</w:t>
      </w:r>
      <w:r w:rsidRPr="007E7D63">
        <w:rPr>
          <w:rFonts w:cs="Times New Roman"/>
          <w:sz w:val="24"/>
          <w:szCs w:val="24"/>
        </w:rPr>
        <w:t xml:space="preserve"> </w:t>
      </w:r>
      <w:r w:rsidRPr="007E7D63">
        <w:rPr>
          <w:sz w:val="24"/>
          <w:szCs w:val="24"/>
        </w:rPr>
        <w:t xml:space="preserve">300 </w:t>
      </w:r>
      <w:r w:rsidRPr="007E7D63">
        <w:rPr>
          <w:rFonts w:hint="eastAsia"/>
          <w:sz w:val="24"/>
          <w:szCs w:val="24"/>
        </w:rPr>
        <w:t>ng</w:t>
      </w:r>
      <w:r w:rsidRPr="007E7D63">
        <w:rPr>
          <w:sz w:val="24"/>
          <w:szCs w:val="24"/>
        </w:rPr>
        <w:t xml:space="preserve"> (for each standard</w:t>
      </w:r>
      <w:r w:rsidRPr="007E7D63">
        <w:rPr>
          <w:rFonts w:hint="eastAsia"/>
          <w:sz w:val="24"/>
          <w:szCs w:val="24"/>
        </w:rPr>
        <w:t>,</w:t>
      </w:r>
      <w:r w:rsidRPr="007E7D63">
        <w:rPr>
          <w:sz w:val="24"/>
          <w:szCs w:val="24"/>
        </w:rPr>
        <w:t xml:space="preserve"> similarly hereinafter) </w:t>
      </w:r>
      <w:r w:rsidRPr="007E7D63">
        <w:rPr>
          <w:rFonts w:hint="eastAsia"/>
          <w:sz w:val="24"/>
          <w:szCs w:val="24"/>
        </w:rPr>
        <w:t>and</w:t>
      </w:r>
      <w:r w:rsidRPr="007E7D63">
        <w:rPr>
          <w:sz w:val="24"/>
          <w:szCs w:val="24"/>
        </w:rPr>
        <w:t xml:space="preserve"> 120 </w:t>
      </w:r>
      <w:r w:rsidRPr="007E7D63">
        <w:rPr>
          <w:rFonts w:hint="eastAsia"/>
          <w:sz w:val="24"/>
          <w:szCs w:val="24"/>
        </w:rPr>
        <w:t>ng</w:t>
      </w:r>
      <w:r w:rsidRPr="007E7D63">
        <w:rPr>
          <w:sz w:val="24"/>
          <w:szCs w:val="24"/>
        </w:rPr>
        <w:t xml:space="preserve"> deuterated surrogate standards </w:t>
      </w:r>
      <w:r w:rsidRPr="007E7D63">
        <w:rPr>
          <w:rFonts w:hint="eastAsia"/>
          <w:sz w:val="24"/>
          <w:szCs w:val="24"/>
        </w:rPr>
        <w:t>for</w:t>
      </w:r>
      <w:r w:rsidRPr="007E7D63">
        <w:rPr>
          <w:sz w:val="24"/>
          <w:szCs w:val="24"/>
        </w:rPr>
        <w:t xml:space="preserve"> </w:t>
      </w:r>
      <w:r w:rsidRPr="007E7D63">
        <w:rPr>
          <w:rFonts w:hint="eastAsia"/>
          <w:sz w:val="24"/>
          <w:szCs w:val="24"/>
        </w:rPr>
        <w:t>parent</w:t>
      </w:r>
      <w:r w:rsidRPr="007E7D63">
        <w:rPr>
          <w:sz w:val="24"/>
          <w:szCs w:val="24"/>
        </w:rPr>
        <w:t xml:space="preserve"> PAHs (ACE-</w:t>
      </w:r>
      <w:r w:rsidRPr="007E7D63">
        <w:rPr>
          <w:i/>
          <w:iCs/>
          <w:sz w:val="24"/>
          <w:szCs w:val="24"/>
        </w:rPr>
        <w:t>d</w:t>
      </w:r>
      <w:r w:rsidRPr="007E7D63">
        <w:rPr>
          <w:sz w:val="24"/>
          <w:szCs w:val="24"/>
          <w:vertAlign w:val="subscript"/>
        </w:rPr>
        <w:t>10</w:t>
      </w:r>
      <w:r w:rsidRPr="007E7D63">
        <w:rPr>
          <w:sz w:val="24"/>
          <w:szCs w:val="24"/>
        </w:rPr>
        <w:t>, PHE-</w:t>
      </w:r>
      <w:r w:rsidRPr="007E7D63">
        <w:rPr>
          <w:rFonts w:hint="eastAsia"/>
          <w:i/>
          <w:iCs/>
          <w:sz w:val="24"/>
          <w:szCs w:val="24"/>
        </w:rPr>
        <w:t>d</w:t>
      </w:r>
      <w:r w:rsidRPr="007E7D63">
        <w:rPr>
          <w:sz w:val="24"/>
          <w:szCs w:val="24"/>
          <w:vertAlign w:val="subscript"/>
        </w:rPr>
        <w:t>10</w:t>
      </w:r>
      <w:r w:rsidRPr="007E7D63">
        <w:rPr>
          <w:sz w:val="24"/>
          <w:szCs w:val="24"/>
        </w:rPr>
        <w:t>, CHR-</w:t>
      </w:r>
      <w:r w:rsidRPr="007E7D63">
        <w:rPr>
          <w:i/>
          <w:iCs/>
          <w:sz w:val="24"/>
          <w:szCs w:val="24"/>
        </w:rPr>
        <w:t>d</w:t>
      </w:r>
      <w:r w:rsidRPr="007E7D63">
        <w:rPr>
          <w:sz w:val="24"/>
          <w:szCs w:val="24"/>
          <w:vertAlign w:val="subscript"/>
        </w:rPr>
        <w:t>12</w:t>
      </w:r>
      <w:r w:rsidRPr="007E7D63">
        <w:rPr>
          <w:sz w:val="24"/>
          <w:szCs w:val="24"/>
        </w:rPr>
        <w:t>, PER-</w:t>
      </w:r>
      <w:r w:rsidRPr="007E7D63">
        <w:rPr>
          <w:i/>
          <w:iCs/>
          <w:sz w:val="24"/>
          <w:szCs w:val="24"/>
        </w:rPr>
        <w:t>d</w:t>
      </w:r>
      <w:r w:rsidRPr="007E7D63">
        <w:rPr>
          <w:sz w:val="24"/>
          <w:szCs w:val="24"/>
          <w:vertAlign w:val="subscript"/>
        </w:rPr>
        <w:t>12</w:t>
      </w:r>
      <w:r w:rsidRPr="007E7D63">
        <w:rPr>
          <w:sz w:val="24"/>
          <w:szCs w:val="24"/>
        </w:rPr>
        <w:t>, DahA-</w:t>
      </w:r>
      <w:r w:rsidRPr="007E7D63">
        <w:rPr>
          <w:i/>
          <w:iCs/>
          <w:sz w:val="24"/>
          <w:szCs w:val="24"/>
        </w:rPr>
        <w:t>d</w:t>
      </w:r>
      <w:r w:rsidRPr="007E7D63">
        <w:rPr>
          <w:sz w:val="24"/>
          <w:szCs w:val="24"/>
          <w:vertAlign w:val="subscript"/>
        </w:rPr>
        <w:t>12</w:t>
      </w:r>
      <w:r w:rsidRPr="007E7D63">
        <w:rPr>
          <w:sz w:val="24"/>
          <w:szCs w:val="24"/>
        </w:rPr>
        <w:t>, and DBalP-</w:t>
      </w:r>
      <w:r w:rsidRPr="007E7D63">
        <w:rPr>
          <w:i/>
          <w:iCs/>
          <w:sz w:val="24"/>
          <w:szCs w:val="24"/>
        </w:rPr>
        <w:t>d</w:t>
      </w:r>
      <w:r w:rsidRPr="007E7D63">
        <w:rPr>
          <w:sz w:val="24"/>
          <w:szCs w:val="24"/>
          <w:vertAlign w:val="subscript"/>
        </w:rPr>
        <w:t>14</w:t>
      </w:r>
      <w:r w:rsidRPr="007E7D63">
        <w:rPr>
          <w:rFonts w:hint="eastAsia"/>
          <w:sz w:val="24"/>
          <w:szCs w:val="24"/>
        </w:rPr>
        <w:t>) and</w:t>
      </w:r>
      <w:r w:rsidRPr="007E7D63">
        <w:rPr>
          <w:sz w:val="24"/>
          <w:szCs w:val="24"/>
        </w:rPr>
        <w:t xml:space="preserve"> </w:t>
      </w:r>
      <w:r w:rsidRPr="007E7D63">
        <w:rPr>
          <w:rFonts w:hint="eastAsia"/>
          <w:sz w:val="24"/>
          <w:szCs w:val="24"/>
        </w:rPr>
        <w:t>PAH</w:t>
      </w:r>
      <w:r w:rsidRPr="007E7D63">
        <w:rPr>
          <w:sz w:val="24"/>
          <w:szCs w:val="24"/>
        </w:rPr>
        <w:t xml:space="preserve"> derivatives (2N-FLU-</w:t>
      </w:r>
      <w:r w:rsidRPr="007E7D63">
        <w:rPr>
          <w:i/>
          <w:iCs/>
          <w:sz w:val="24"/>
          <w:szCs w:val="24"/>
        </w:rPr>
        <w:t>d</w:t>
      </w:r>
      <w:r w:rsidRPr="007E7D63">
        <w:rPr>
          <w:sz w:val="24"/>
          <w:szCs w:val="24"/>
          <w:vertAlign w:val="subscript"/>
        </w:rPr>
        <w:t>9</w:t>
      </w:r>
      <w:r w:rsidRPr="007E7D63">
        <w:rPr>
          <w:sz w:val="24"/>
          <w:szCs w:val="24"/>
        </w:rPr>
        <w:t xml:space="preserve"> and 6N-CHR-</w:t>
      </w:r>
      <w:r w:rsidRPr="007E7D63">
        <w:rPr>
          <w:i/>
          <w:iCs/>
          <w:sz w:val="24"/>
          <w:szCs w:val="24"/>
        </w:rPr>
        <w:t>d</w:t>
      </w:r>
      <w:r w:rsidRPr="007E7D63">
        <w:rPr>
          <w:sz w:val="24"/>
          <w:szCs w:val="24"/>
          <w:vertAlign w:val="subscript"/>
        </w:rPr>
        <w:t>11</w:t>
      </w:r>
      <w:r w:rsidRPr="007E7D63">
        <w:rPr>
          <w:sz w:val="24"/>
          <w:szCs w:val="24"/>
        </w:rPr>
        <w:t xml:space="preserve">) </w:t>
      </w:r>
      <w:r w:rsidRPr="007E7D63">
        <w:rPr>
          <w:rFonts w:cs="Times New Roman" w:hint="eastAsia"/>
          <w:sz w:val="24"/>
          <w:szCs w:val="24"/>
        </w:rPr>
        <w:t>were</w:t>
      </w:r>
      <w:r w:rsidRPr="007E7D63">
        <w:rPr>
          <w:rFonts w:cs="Times New Roman"/>
          <w:sz w:val="24"/>
          <w:szCs w:val="24"/>
        </w:rPr>
        <w:t xml:space="preserve"> </w:t>
      </w:r>
      <w:r w:rsidRPr="007E7D63">
        <w:rPr>
          <w:rFonts w:cs="Times New Roman" w:hint="eastAsia"/>
          <w:sz w:val="24"/>
          <w:szCs w:val="24"/>
        </w:rPr>
        <w:t>added</w:t>
      </w:r>
      <w:r w:rsidRPr="007E7D63">
        <w:rPr>
          <w:rFonts w:cs="Times New Roman"/>
          <w:sz w:val="24"/>
          <w:szCs w:val="24"/>
        </w:rPr>
        <w:t xml:space="preserve"> </w:t>
      </w:r>
      <w:r w:rsidRPr="007E7D63">
        <w:rPr>
          <w:rFonts w:cs="Times New Roman" w:hint="eastAsia"/>
          <w:sz w:val="24"/>
          <w:szCs w:val="24"/>
        </w:rPr>
        <w:t>to</w:t>
      </w:r>
      <w:r w:rsidRPr="007E7D63">
        <w:rPr>
          <w:rFonts w:cs="Times New Roman"/>
          <w:sz w:val="24"/>
          <w:szCs w:val="24"/>
        </w:rPr>
        <w:t xml:space="preserve"> </w:t>
      </w:r>
      <w:r w:rsidRPr="007E7D63">
        <w:rPr>
          <w:rFonts w:cs="Times New Roman" w:hint="eastAsia"/>
          <w:sz w:val="24"/>
          <w:szCs w:val="24"/>
        </w:rPr>
        <w:t>quantify</w:t>
      </w:r>
      <w:r w:rsidRPr="007E7D63">
        <w:rPr>
          <w:rFonts w:cs="Times New Roman"/>
          <w:sz w:val="24"/>
          <w:szCs w:val="24"/>
        </w:rPr>
        <w:t xml:space="preserve"> </w:t>
      </w:r>
      <w:r w:rsidRPr="007E7D63">
        <w:rPr>
          <w:rFonts w:cs="Times New Roman" w:hint="eastAsia"/>
          <w:sz w:val="24"/>
          <w:szCs w:val="24"/>
        </w:rPr>
        <w:t>and</w:t>
      </w:r>
      <w:r w:rsidRPr="007E7D63">
        <w:rPr>
          <w:rFonts w:cs="Times New Roman"/>
          <w:sz w:val="24"/>
          <w:szCs w:val="24"/>
        </w:rPr>
        <w:t xml:space="preserve"> </w:t>
      </w:r>
      <w:r w:rsidRPr="007E7D63">
        <w:rPr>
          <w:rFonts w:cs="Times New Roman" w:hint="eastAsia"/>
          <w:sz w:val="24"/>
          <w:szCs w:val="24"/>
        </w:rPr>
        <w:t>correct</w:t>
      </w:r>
      <w:r w:rsidRPr="007E7D63">
        <w:rPr>
          <w:rFonts w:cs="Times New Roman"/>
          <w:sz w:val="24"/>
          <w:szCs w:val="24"/>
        </w:rPr>
        <w:t xml:space="preserve"> </w:t>
      </w:r>
      <w:r w:rsidRPr="007E7D63">
        <w:rPr>
          <w:rFonts w:cs="Times New Roman" w:hint="eastAsia"/>
          <w:sz w:val="24"/>
          <w:szCs w:val="24"/>
        </w:rPr>
        <w:t>the</w:t>
      </w:r>
      <w:r w:rsidRPr="007E7D63">
        <w:rPr>
          <w:rFonts w:cs="Times New Roman"/>
          <w:sz w:val="24"/>
          <w:szCs w:val="24"/>
        </w:rPr>
        <w:t xml:space="preserve"> </w:t>
      </w:r>
      <w:r w:rsidRPr="007E7D63">
        <w:rPr>
          <w:rFonts w:cs="Times New Roman" w:hint="eastAsia"/>
          <w:sz w:val="24"/>
          <w:szCs w:val="24"/>
        </w:rPr>
        <w:t>results</w:t>
      </w:r>
      <w:r w:rsidRPr="007E7D63">
        <w:rPr>
          <w:rFonts w:cs="Times New Roman"/>
          <w:sz w:val="24"/>
          <w:szCs w:val="24"/>
        </w:rPr>
        <w:t>. T</w:t>
      </w:r>
      <w:r w:rsidRPr="007E7D63">
        <w:rPr>
          <w:rFonts w:cs="Times New Roman" w:hint="eastAsia"/>
          <w:sz w:val="24"/>
          <w:szCs w:val="24"/>
        </w:rPr>
        <w:t>he</w:t>
      </w:r>
      <w:r w:rsidRPr="007E7D63">
        <w:rPr>
          <w:rFonts w:cs="Times New Roman"/>
          <w:sz w:val="24"/>
          <w:szCs w:val="24"/>
        </w:rPr>
        <w:t xml:space="preserve"> </w:t>
      </w:r>
      <w:r w:rsidRPr="007E7D63">
        <w:rPr>
          <w:rFonts w:cs="Times New Roman" w:hint="eastAsia"/>
          <w:sz w:val="24"/>
          <w:szCs w:val="24"/>
        </w:rPr>
        <w:t>extracts</w:t>
      </w:r>
      <w:r w:rsidRPr="007E7D63">
        <w:rPr>
          <w:rFonts w:cs="Times New Roman"/>
          <w:sz w:val="24"/>
          <w:szCs w:val="24"/>
        </w:rPr>
        <w:t xml:space="preserve"> </w:t>
      </w:r>
      <w:r w:rsidRPr="007E7D63">
        <w:rPr>
          <w:rFonts w:cs="Times New Roman" w:hint="eastAsia"/>
          <w:sz w:val="24"/>
          <w:szCs w:val="24"/>
        </w:rPr>
        <w:t>were</w:t>
      </w:r>
      <w:r w:rsidRPr="007E7D63">
        <w:rPr>
          <w:rFonts w:cs="Times New Roman"/>
          <w:sz w:val="24"/>
          <w:szCs w:val="24"/>
        </w:rPr>
        <w:t xml:space="preserve"> concentrated </w:t>
      </w:r>
      <w:r w:rsidRPr="007E7D63">
        <w:rPr>
          <w:rFonts w:cs="Times New Roman" w:hint="eastAsia"/>
          <w:sz w:val="24"/>
          <w:szCs w:val="24"/>
        </w:rPr>
        <w:t>to</w:t>
      </w:r>
      <w:r w:rsidRPr="007E7D63">
        <w:rPr>
          <w:rFonts w:cs="Times New Roman"/>
          <w:sz w:val="24"/>
          <w:szCs w:val="24"/>
        </w:rPr>
        <w:t xml:space="preserve"> 1 </w:t>
      </w:r>
      <w:r w:rsidRPr="007E7D63">
        <w:rPr>
          <w:rFonts w:cs="Times New Roman" w:hint="eastAsia"/>
          <w:sz w:val="24"/>
          <w:szCs w:val="24"/>
        </w:rPr>
        <w:t>mL</w:t>
      </w:r>
      <w:r w:rsidRPr="007E7D63">
        <w:rPr>
          <w:rFonts w:cs="Times New Roman"/>
          <w:sz w:val="24"/>
          <w:szCs w:val="24"/>
        </w:rPr>
        <w:t xml:space="preserve"> </w:t>
      </w:r>
      <w:r w:rsidRPr="007E7D63">
        <w:rPr>
          <w:rFonts w:cs="Times New Roman" w:hint="eastAsia"/>
          <w:sz w:val="24"/>
          <w:szCs w:val="24"/>
        </w:rPr>
        <w:t>using</w:t>
      </w:r>
      <w:r w:rsidRPr="007E7D63">
        <w:rPr>
          <w:rFonts w:cs="Times New Roman"/>
          <w:sz w:val="24"/>
          <w:szCs w:val="24"/>
        </w:rPr>
        <w:t xml:space="preserve"> </w:t>
      </w:r>
      <w:r w:rsidRPr="007E7D63">
        <w:rPr>
          <w:rFonts w:cs="Times New Roman" w:hint="eastAsia"/>
          <w:sz w:val="24"/>
          <w:szCs w:val="24"/>
        </w:rPr>
        <w:t>a</w:t>
      </w:r>
      <w:r w:rsidRPr="007E7D63">
        <w:rPr>
          <w:rFonts w:cs="Times New Roman"/>
          <w:sz w:val="24"/>
          <w:szCs w:val="24"/>
        </w:rPr>
        <w:t xml:space="preserve"> </w:t>
      </w:r>
      <w:r w:rsidRPr="007E7D63">
        <w:rPr>
          <w:rFonts w:cs="Times New Roman" w:hint="eastAsia"/>
          <w:sz w:val="24"/>
          <w:szCs w:val="24"/>
        </w:rPr>
        <w:t>rotary</w:t>
      </w:r>
      <w:r w:rsidRPr="007E7D63">
        <w:rPr>
          <w:rFonts w:cs="Times New Roman"/>
          <w:sz w:val="24"/>
          <w:szCs w:val="24"/>
        </w:rPr>
        <w:t xml:space="preserve"> </w:t>
      </w:r>
      <w:r w:rsidRPr="007E7D63">
        <w:rPr>
          <w:rFonts w:cs="Times New Roman" w:hint="eastAsia"/>
          <w:sz w:val="24"/>
          <w:szCs w:val="24"/>
        </w:rPr>
        <w:t>evaporator</w:t>
      </w:r>
      <w:r w:rsidRPr="007E7D63">
        <w:rPr>
          <w:rFonts w:cs="Times New Roman"/>
          <w:sz w:val="24"/>
          <w:szCs w:val="24"/>
        </w:rPr>
        <w:t xml:space="preserve"> </w:t>
      </w:r>
      <w:r w:rsidRPr="007E7D63">
        <w:rPr>
          <w:rFonts w:cs="Times New Roman" w:hint="eastAsia"/>
          <w:sz w:val="24"/>
          <w:szCs w:val="24"/>
        </w:rPr>
        <w:t>and</w:t>
      </w:r>
      <w:r w:rsidRPr="007E7D63">
        <w:rPr>
          <w:rFonts w:cs="Times New Roman"/>
          <w:sz w:val="24"/>
          <w:szCs w:val="24"/>
        </w:rPr>
        <w:t xml:space="preserve"> </w:t>
      </w:r>
      <w:r w:rsidRPr="007E7D63">
        <w:rPr>
          <w:rFonts w:cs="Times New Roman" w:hint="eastAsia"/>
          <w:sz w:val="24"/>
          <w:szCs w:val="24"/>
        </w:rPr>
        <w:t>then</w:t>
      </w:r>
      <w:r w:rsidRPr="007E7D63">
        <w:rPr>
          <w:rFonts w:cs="Times New Roman"/>
          <w:sz w:val="24"/>
          <w:szCs w:val="24"/>
        </w:rPr>
        <w:t xml:space="preserve"> </w:t>
      </w:r>
      <w:r w:rsidRPr="007E7D63">
        <w:rPr>
          <w:rFonts w:cs="Times New Roman" w:hint="eastAsia"/>
          <w:sz w:val="24"/>
          <w:szCs w:val="24"/>
        </w:rPr>
        <w:t>purified</w:t>
      </w:r>
      <w:r w:rsidRPr="007E7D63">
        <w:rPr>
          <w:rFonts w:cs="Times New Roman"/>
          <w:sz w:val="24"/>
          <w:szCs w:val="24"/>
        </w:rPr>
        <w:t xml:space="preserve"> </w:t>
      </w:r>
      <w:r w:rsidRPr="007E7D63">
        <w:rPr>
          <w:rFonts w:cs="Times New Roman" w:hint="eastAsia"/>
          <w:sz w:val="24"/>
          <w:szCs w:val="24"/>
        </w:rPr>
        <w:t>and</w:t>
      </w:r>
      <w:r w:rsidRPr="007E7D63">
        <w:rPr>
          <w:rFonts w:cs="Times New Roman"/>
          <w:sz w:val="24"/>
          <w:szCs w:val="24"/>
        </w:rPr>
        <w:t xml:space="preserve"> </w:t>
      </w:r>
      <w:r w:rsidRPr="007E7D63">
        <w:rPr>
          <w:rFonts w:cs="Times New Roman" w:hint="eastAsia"/>
          <w:sz w:val="24"/>
          <w:szCs w:val="24"/>
        </w:rPr>
        <w:t>fractioned</w:t>
      </w:r>
      <w:r w:rsidRPr="007E7D63">
        <w:rPr>
          <w:rFonts w:cs="Times New Roman"/>
          <w:sz w:val="24"/>
          <w:szCs w:val="24"/>
        </w:rPr>
        <w:t xml:space="preserve"> </w:t>
      </w:r>
      <w:r w:rsidRPr="007E7D63">
        <w:rPr>
          <w:rFonts w:cs="Times New Roman" w:hint="eastAsia"/>
          <w:sz w:val="24"/>
          <w:szCs w:val="24"/>
        </w:rPr>
        <w:t>with</w:t>
      </w:r>
      <w:r w:rsidRPr="007E7D63">
        <w:rPr>
          <w:rFonts w:cs="Times New Roman"/>
          <w:sz w:val="24"/>
          <w:szCs w:val="24"/>
        </w:rPr>
        <w:t xml:space="preserve"> </w:t>
      </w:r>
      <w:r w:rsidRPr="007E7D63">
        <w:rPr>
          <w:rFonts w:cs="Times New Roman" w:hint="eastAsia"/>
          <w:sz w:val="24"/>
          <w:szCs w:val="24"/>
        </w:rPr>
        <w:t>a</w:t>
      </w:r>
      <w:r w:rsidRPr="007E7D63">
        <w:rPr>
          <w:rFonts w:cs="Times New Roman"/>
          <w:sz w:val="24"/>
          <w:szCs w:val="24"/>
        </w:rPr>
        <w:t xml:space="preserve"> </w:t>
      </w:r>
      <w:r w:rsidRPr="007E7D63">
        <w:rPr>
          <w:rFonts w:cs="Times New Roman" w:hint="eastAsia"/>
          <w:sz w:val="24"/>
          <w:szCs w:val="24"/>
        </w:rPr>
        <w:t>solid</w:t>
      </w:r>
      <w:r w:rsidRPr="007E7D63">
        <w:rPr>
          <w:rFonts w:cs="Times New Roman"/>
          <w:sz w:val="24"/>
          <w:szCs w:val="24"/>
        </w:rPr>
        <w:t>-</w:t>
      </w:r>
      <w:r w:rsidRPr="007E7D63">
        <w:rPr>
          <w:rFonts w:cs="Times New Roman" w:hint="eastAsia"/>
          <w:sz w:val="24"/>
          <w:szCs w:val="24"/>
        </w:rPr>
        <w:t>phase</w:t>
      </w:r>
      <w:r w:rsidRPr="007E7D63">
        <w:rPr>
          <w:rFonts w:cs="Times New Roman"/>
          <w:sz w:val="24"/>
          <w:szCs w:val="24"/>
        </w:rPr>
        <w:t xml:space="preserve"> </w:t>
      </w:r>
      <w:r w:rsidRPr="007E7D63">
        <w:rPr>
          <w:rFonts w:cs="Times New Roman" w:hint="eastAsia"/>
          <w:sz w:val="24"/>
          <w:szCs w:val="24"/>
        </w:rPr>
        <w:t>extraction</w:t>
      </w:r>
      <w:r w:rsidRPr="007E7D63">
        <w:rPr>
          <w:rFonts w:cs="Times New Roman"/>
          <w:sz w:val="24"/>
          <w:szCs w:val="24"/>
        </w:rPr>
        <w:t xml:space="preserve"> </w:t>
      </w:r>
      <w:r w:rsidRPr="007E7D63">
        <w:rPr>
          <w:rFonts w:cs="Times New Roman" w:hint="eastAsia"/>
          <w:sz w:val="24"/>
          <w:szCs w:val="24"/>
        </w:rPr>
        <w:t>cartridge</w:t>
      </w:r>
      <w:r w:rsidRPr="007E7D63">
        <w:rPr>
          <w:rFonts w:cs="Times New Roman"/>
          <w:sz w:val="24"/>
          <w:szCs w:val="24"/>
        </w:rPr>
        <w:t xml:space="preserve"> (CNWBOND ultraclean Si, 6 mL, 1 g). The first </w:t>
      </w:r>
      <w:r w:rsidRPr="007E7D63">
        <w:rPr>
          <w:rFonts w:cs="Times New Roman" w:hint="eastAsia"/>
          <w:sz w:val="24"/>
          <w:szCs w:val="24"/>
        </w:rPr>
        <w:t xml:space="preserve">fraction </w:t>
      </w:r>
      <w:r w:rsidRPr="007E7D63">
        <w:rPr>
          <w:rFonts w:cs="Times New Roman"/>
          <w:sz w:val="24"/>
          <w:szCs w:val="24"/>
        </w:rPr>
        <w:t>(</w:t>
      </w:r>
      <w:r w:rsidRPr="007E7D63">
        <w:rPr>
          <w:rFonts w:cs="Times New Roman" w:hint="eastAsia"/>
          <w:sz w:val="24"/>
          <w:szCs w:val="24"/>
        </w:rPr>
        <w:t>including</w:t>
      </w:r>
      <w:r w:rsidRPr="007E7D63">
        <w:rPr>
          <w:rFonts w:cs="Times New Roman"/>
          <w:sz w:val="24"/>
          <w:szCs w:val="24"/>
        </w:rPr>
        <w:t xml:space="preserve"> </w:t>
      </w:r>
      <w:r w:rsidRPr="007E7D63">
        <w:rPr>
          <w:rFonts w:cs="Times New Roman" w:hint="eastAsia"/>
          <w:sz w:val="24"/>
          <w:szCs w:val="24"/>
        </w:rPr>
        <w:t>all</w:t>
      </w:r>
      <w:r w:rsidRPr="007E7D63">
        <w:rPr>
          <w:rFonts w:cs="Times New Roman"/>
          <w:sz w:val="24"/>
          <w:szCs w:val="24"/>
        </w:rPr>
        <w:t xml:space="preserve"> the </w:t>
      </w:r>
      <w:r w:rsidRPr="007E7D63">
        <w:rPr>
          <w:rFonts w:cs="Times New Roman" w:hint="eastAsia"/>
          <w:sz w:val="24"/>
          <w:szCs w:val="24"/>
        </w:rPr>
        <w:t>p</w:t>
      </w:r>
      <w:r w:rsidRPr="007E7D63">
        <w:rPr>
          <w:rFonts w:cs="Times New Roman"/>
          <w:sz w:val="24"/>
          <w:szCs w:val="24"/>
        </w:rPr>
        <w:t>arent PAHs</w:t>
      </w:r>
      <w:r w:rsidRPr="007E7D63">
        <w:rPr>
          <w:rFonts w:cs="Times New Roman" w:hint="eastAsia"/>
          <w:sz w:val="24"/>
          <w:szCs w:val="24"/>
        </w:rPr>
        <w:t xml:space="preserve"> and</w:t>
      </w:r>
      <w:r w:rsidRPr="007E7D63">
        <w:rPr>
          <w:rFonts w:cs="Times New Roman"/>
          <w:sz w:val="24"/>
          <w:szCs w:val="24"/>
        </w:rPr>
        <w:t xml:space="preserve"> </w:t>
      </w:r>
      <w:r w:rsidRPr="007E7D63">
        <w:rPr>
          <w:rFonts w:cs="Times New Roman" w:hint="eastAsia"/>
          <w:sz w:val="24"/>
          <w:szCs w:val="24"/>
        </w:rPr>
        <w:t>a</w:t>
      </w:r>
      <w:r w:rsidRPr="007E7D63">
        <w:rPr>
          <w:rFonts w:cs="Times New Roman"/>
          <w:sz w:val="24"/>
          <w:szCs w:val="24"/>
        </w:rPr>
        <w:t xml:space="preserve"> </w:t>
      </w:r>
      <w:r w:rsidRPr="007E7D63">
        <w:rPr>
          <w:rFonts w:cs="Times New Roman" w:hint="eastAsia"/>
          <w:sz w:val="24"/>
          <w:szCs w:val="24"/>
        </w:rPr>
        <w:t>part</w:t>
      </w:r>
      <w:r w:rsidRPr="007E7D63">
        <w:rPr>
          <w:rFonts w:cs="Times New Roman"/>
          <w:sz w:val="24"/>
          <w:szCs w:val="24"/>
        </w:rPr>
        <w:t xml:space="preserve"> </w:t>
      </w:r>
      <w:r w:rsidRPr="007E7D63">
        <w:rPr>
          <w:rFonts w:cs="Times New Roman" w:hint="eastAsia"/>
          <w:sz w:val="24"/>
          <w:szCs w:val="24"/>
        </w:rPr>
        <w:t>of</w:t>
      </w:r>
      <w:r w:rsidRPr="007E7D63">
        <w:rPr>
          <w:rFonts w:cs="Times New Roman"/>
          <w:sz w:val="24"/>
          <w:szCs w:val="24"/>
        </w:rPr>
        <w:t xml:space="preserve"> </w:t>
      </w:r>
      <w:r w:rsidRPr="007E7D63">
        <w:rPr>
          <w:sz w:val="24"/>
          <w:szCs w:val="24"/>
        </w:rPr>
        <w:t xml:space="preserve">PAH derivatives) </w:t>
      </w:r>
      <w:r w:rsidRPr="007E7D63">
        <w:rPr>
          <w:rFonts w:cs="Times New Roman" w:hint="eastAsia"/>
          <w:sz w:val="24"/>
          <w:szCs w:val="24"/>
        </w:rPr>
        <w:t>was</w:t>
      </w:r>
      <w:r w:rsidRPr="007E7D63">
        <w:rPr>
          <w:rFonts w:cs="Times New Roman"/>
          <w:sz w:val="24"/>
          <w:szCs w:val="24"/>
        </w:rPr>
        <w:t xml:space="preserve"> </w:t>
      </w:r>
      <w:r w:rsidRPr="007E7D63">
        <w:rPr>
          <w:rFonts w:cs="Times New Roman" w:hint="eastAsia"/>
          <w:sz w:val="24"/>
          <w:szCs w:val="24"/>
        </w:rPr>
        <w:t>eluted</w:t>
      </w:r>
      <w:r w:rsidRPr="007E7D63">
        <w:rPr>
          <w:rFonts w:cs="Times New Roman"/>
          <w:sz w:val="24"/>
          <w:szCs w:val="24"/>
        </w:rPr>
        <w:t xml:space="preserve"> </w:t>
      </w:r>
      <w:r w:rsidRPr="007E7D63">
        <w:rPr>
          <w:rFonts w:cs="Times New Roman" w:hint="eastAsia"/>
          <w:sz w:val="24"/>
          <w:szCs w:val="24"/>
        </w:rPr>
        <w:t>with</w:t>
      </w:r>
      <w:r w:rsidRPr="007E7D63">
        <w:rPr>
          <w:rFonts w:cs="Times New Roman"/>
          <w:sz w:val="24"/>
          <w:szCs w:val="24"/>
        </w:rPr>
        <w:t xml:space="preserve"> 5 </w:t>
      </w:r>
      <w:r w:rsidRPr="007E7D63">
        <w:rPr>
          <w:rFonts w:cs="Times New Roman" w:hint="eastAsia"/>
          <w:sz w:val="24"/>
          <w:szCs w:val="24"/>
        </w:rPr>
        <w:t>m</w:t>
      </w:r>
      <w:r w:rsidRPr="007E7D63">
        <w:rPr>
          <w:rFonts w:cs="Times New Roman"/>
          <w:sz w:val="24"/>
          <w:szCs w:val="24"/>
        </w:rPr>
        <w:t xml:space="preserve">L </w:t>
      </w:r>
      <w:r w:rsidRPr="007E7D63">
        <w:rPr>
          <w:rFonts w:cs="Times New Roman" w:hint="eastAsia"/>
          <w:sz w:val="24"/>
          <w:szCs w:val="24"/>
        </w:rPr>
        <w:t>of</w:t>
      </w:r>
      <w:r w:rsidRPr="007E7D63">
        <w:rPr>
          <w:rFonts w:cs="Times New Roman"/>
          <w:sz w:val="24"/>
          <w:szCs w:val="24"/>
        </w:rPr>
        <w:t xml:space="preserve"> </w:t>
      </w:r>
      <w:r w:rsidRPr="007E7D63">
        <w:rPr>
          <w:rFonts w:cs="Times New Roman" w:hint="eastAsia"/>
          <w:sz w:val="24"/>
          <w:szCs w:val="24"/>
        </w:rPr>
        <w:t>hexane</w:t>
      </w:r>
      <w:r w:rsidRPr="007E7D63">
        <w:rPr>
          <w:rFonts w:cs="Times New Roman"/>
          <w:sz w:val="24"/>
          <w:szCs w:val="24"/>
        </w:rPr>
        <w:t xml:space="preserve"> </w:t>
      </w:r>
      <w:r w:rsidRPr="007E7D63">
        <w:rPr>
          <w:rFonts w:cs="Times New Roman" w:hint="eastAsia"/>
          <w:sz w:val="24"/>
          <w:szCs w:val="24"/>
        </w:rPr>
        <w:t>and</w:t>
      </w:r>
      <w:r w:rsidRPr="007E7D63">
        <w:rPr>
          <w:rFonts w:cs="Times New Roman"/>
          <w:sz w:val="24"/>
          <w:szCs w:val="24"/>
        </w:rPr>
        <w:t xml:space="preserve"> 5 </w:t>
      </w:r>
      <w:r w:rsidRPr="007E7D63">
        <w:rPr>
          <w:rFonts w:cs="Times New Roman" w:hint="eastAsia"/>
          <w:sz w:val="24"/>
          <w:szCs w:val="24"/>
        </w:rPr>
        <w:t>m</w:t>
      </w:r>
      <w:r w:rsidRPr="007E7D63">
        <w:rPr>
          <w:rFonts w:cs="Times New Roman"/>
          <w:sz w:val="24"/>
          <w:szCs w:val="24"/>
        </w:rPr>
        <w:t xml:space="preserve">L </w:t>
      </w:r>
      <w:r w:rsidRPr="007E7D63">
        <w:rPr>
          <w:rFonts w:cs="Times New Roman" w:hint="eastAsia"/>
          <w:sz w:val="24"/>
          <w:szCs w:val="24"/>
        </w:rPr>
        <w:t>of</w:t>
      </w:r>
      <w:r w:rsidRPr="007E7D63">
        <w:rPr>
          <w:rFonts w:cs="Times New Roman"/>
          <w:sz w:val="24"/>
          <w:szCs w:val="24"/>
        </w:rPr>
        <w:t xml:space="preserve"> 2</w:t>
      </w:r>
      <w:r w:rsidRPr="007E7D63">
        <w:rPr>
          <w:rFonts w:cs="Times New Roman" w:hint="eastAsia"/>
          <w:sz w:val="24"/>
          <w:szCs w:val="24"/>
        </w:rPr>
        <w:t>:</w:t>
      </w:r>
      <w:r w:rsidRPr="007E7D63">
        <w:rPr>
          <w:rFonts w:cs="Times New Roman"/>
          <w:sz w:val="24"/>
          <w:szCs w:val="24"/>
        </w:rPr>
        <w:t xml:space="preserve">8 </w:t>
      </w:r>
      <w:r w:rsidRPr="007E7D63">
        <w:rPr>
          <w:rFonts w:cs="Times New Roman" w:hint="eastAsia"/>
          <w:sz w:val="24"/>
          <w:szCs w:val="24"/>
        </w:rPr>
        <w:t>hexane</w:t>
      </w:r>
      <w:r w:rsidRPr="007E7D63">
        <w:rPr>
          <w:rFonts w:cs="Times New Roman"/>
          <w:sz w:val="24"/>
          <w:szCs w:val="24"/>
        </w:rPr>
        <w:t>/</w:t>
      </w:r>
      <w:r w:rsidRPr="007E7D63">
        <w:rPr>
          <w:rFonts w:cs="Times New Roman" w:hint="eastAsia"/>
          <w:sz w:val="24"/>
          <w:szCs w:val="24"/>
        </w:rPr>
        <w:t>dichloromethane</w:t>
      </w:r>
      <w:r w:rsidRPr="007E7D63">
        <w:rPr>
          <w:rFonts w:cs="Times New Roman"/>
          <w:sz w:val="24"/>
          <w:szCs w:val="24"/>
        </w:rPr>
        <w:t xml:space="preserve"> (</w:t>
      </w:r>
      <w:r w:rsidRPr="007E7D63">
        <w:rPr>
          <w:rFonts w:cs="Times New Roman" w:hint="eastAsia"/>
          <w:sz w:val="24"/>
          <w:szCs w:val="24"/>
        </w:rPr>
        <w:t>v</w:t>
      </w:r>
      <w:r w:rsidRPr="007E7D63">
        <w:rPr>
          <w:rFonts w:cs="Times New Roman"/>
          <w:sz w:val="24"/>
          <w:szCs w:val="24"/>
        </w:rPr>
        <w:t>/</w:t>
      </w:r>
      <w:r w:rsidRPr="007E7D63">
        <w:rPr>
          <w:rFonts w:cs="Times New Roman" w:hint="eastAsia"/>
          <w:sz w:val="24"/>
          <w:szCs w:val="24"/>
        </w:rPr>
        <w:t xml:space="preserve"> v</w:t>
      </w:r>
      <w:r w:rsidRPr="007E7D63">
        <w:rPr>
          <w:rFonts w:cs="Times New Roman"/>
          <w:sz w:val="24"/>
          <w:szCs w:val="24"/>
        </w:rPr>
        <w:t xml:space="preserve">) </w:t>
      </w:r>
      <w:r w:rsidRPr="007E7D63">
        <w:rPr>
          <w:rFonts w:cs="Times New Roman" w:hint="eastAsia"/>
          <w:sz w:val="24"/>
          <w:szCs w:val="24"/>
        </w:rPr>
        <w:t>from</w:t>
      </w:r>
      <w:r w:rsidRPr="007E7D63">
        <w:rPr>
          <w:rFonts w:cs="Times New Roman"/>
          <w:sz w:val="24"/>
          <w:szCs w:val="24"/>
        </w:rPr>
        <w:t xml:space="preserve"> </w:t>
      </w:r>
      <w:r w:rsidRPr="007E7D63">
        <w:rPr>
          <w:rFonts w:cs="Times New Roman" w:hint="eastAsia"/>
          <w:sz w:val="24"/>
          <w:szCs w:val="24"/>
        </w:rPr>
        <w:t>the</w:t>
      </w:r>
      <w:r w:rsidRPr="007E7D63">
        <w:rPr>
          <w:rFonts w:cs="Times New Roman"/>
          <w:sz w:val="24"/>
          <w:szCs w:val="24"/>
        </w:rPr>
        <w:t xml:space="preserve"> </w:t>
      </w:r>
      <w:r w:rsidRPr="007E7D63">
        <w:rPr>
          <w:rFonts w:cs="Times New Roman" w:hint="eastAsia"/>
          <w:sz w:val="24"/>
          <w:szCs w:val="24"/>
        </w:rPr>
        <w:t>column</w:t>
      </w:r>
      <w:r w:rsidRPr="007E7D63">
        <w:rPr>
          <w:rFonts w:cs="Times New Roman"/>
          <w:sz w:val="24"/>
          <w:szCs w:val="24"/>
        </w:rPr>
        <w:t>. T</w:t>
      </w:r>
      <w:r w:rsidRPr="007E7D63">
        <w:rPr>
          <w:rFonts w:cs="Times New Roman" w:hint="eastAsia"/>
          <w:sz w:val="24"/>
          <w:szCs w:val="24"/>
        </w:rPr>
        <w:t>he</w:t>
      </w:r>
      <w:r w:rsidRPr="007E7D63">
        <w:rPr>
          <w:rFonts w:cs="Times New Roman"/>
          <w:sz w:val="24"/>
          <w:szCs w:val="24"/>
        </w:rPr>
        <w:t xml:space="preserve"> </w:t>
      </w:r>
      <w:r w:rsidRPr="007E7D63">
        <w:rPr>
          <w:rFonts w:cs="Times New Roman" w:hint="eastAsia"/>
          <w:sz w:val="24"/>
          <w:szCs w:val="24"/>
        </w:rPr>
        <w:t>second</w:t>
      </w:r>
      <w:r w:rsidRPr="007E7D63">
        <w:rPr>
          <w:rFonts w:cs="Times New Roman"/>
          <w:sz w:val="24"/>
          <w:szCs w:val="24"/>
        </w:rPr>
        <w:t xml:space="preserve"> </w:t>
      </w:r>
      <w:r w:rsidRPr="007E7D63">
        <w:rPr>
          <w:rFonts w:cs="Times New Roman" w:hint="eastAsia"/>
          <w:sz w:val="24"/>
          <w:szCs w:val="24"/>
        </w:rPr>
        <w:t>fraction</w:t>
      </w:r>
      <w:r w:rsidRPr="007E7D63">
        <w:rPr>
          <w:sz w:val="24"/>
          <w:szCs w:val="24"/>
        </w:rPr>
        <w:t xml:space="preserve"> (the </w:t>
      </w:r>
      <w:r w:rsidR="007E7D63" w:rsidRPr="007E7D63">
        <w:rPr>
          <w:sz w:val="24"/>
          <w:szCs w:val="24"/>
        </w:rPr>
        <w:t>rest</w:t>
      </w:r>
      <w:r w:rsidRPr="007E7D63">
        <w:rPr>
          <w:sz w:val="24"/>
          <w:szCs w:val="24"/>
        </w:rPr>
        <w:t xml:space="preserve"> </w:t>
      </w:r>
      <w:r w:rsidR="007E7D63" w:rsidRPr="007E7D63">
        <w:rPr>
          <w:rFonts w:hint="eastAsia"/>
          <w:sz w:val="24"/>
          <w:szCs w:val="24"/>
        </w:rPr>
        <w:t>of</w:t>
      </w:r>
      <w:r w:rsidR="007E7D63" w:rsidRPr="007E7D63">
        <w:rPr>
          <w:sz w:val="24"/>
          <w:szCs w:val="24"/>
        </w:rPr>
        <w:t xml:space="preserve"> </w:t>
      </w:r>
      <w:r w:rsidRPr="007E7D63">
        <w:rPr>
          <w:sz w:val="24"/>
          <w:szCs w:val="24"/>
        </w:rPr>
        <w:t>PAH derivatives)</w:t>
      </w:r>
      <w:r w:rsidRPr="007E7D63">
        <w:rPr>
          <w:rFonts w:cs="Times New Roman"/>
          <w:sz w:val="24"/>
          <w:szCs w:val="24"/>
        </w:rPr>
        <w:t xml:space="preserve"> </w:t>
      </w:r>
      <w:r w:rsidRPr="007E7D63">
        <w:rPr>
          <w:rFonts w:cs="Times New Roman" w:hint="eastAsia"/>
          <w:sz w:val="24"/>
          <w:szCs w:val="24"/>
        </w:rPr>
        <w:t>was</w:t>
      </w:r>
      <w:r w:rsidRPr="007E7D63">
        <w:rPr>
          <w:rFonts w:cs="Times New Roman"/>
          <w:sz w:val="24"/>
          <w:szCs w:val="24"/>
        </w:rPr>
        <w:t xml:space="preserve"> </w:t>
      </w:r>
      <w:r w:rsidRPr="007E7D63">
        <w:rPr>
          <w:rFonts w:cs="Times New Roman" w:hint="eastAsia"/>
          <w:sz w:val="24"/>
          <w:szCs w:val="24"/>
        </w:rPr>
        <w:t>obtained</w:t>
      </w:r>
      <w:r w:rsidRPr="007E7D63">
        <w:rPr>
          <w:rFonts w:cs="Times New Roman"/>
          <w:sz w:val="24"/>
          <w:szCs w:val="24"/>
        </w:rPr>
        <w:t xml:space="preserve"> </w:t>
      </w:r>
      <w:r w:rsidRPr="007E7D63">
        <w:rPr>
          <w:rFonts w:cs="Times New Roman" w:hint="eastAsia"/>
          <w:sz w:val="24"/>
          <w:szCs w:val="24"/>
        </w:rPr>
        <w:t>by</w:t>
      </w:r>
      <w:r w:rsidRPr="007E7D63">
        <w:rPr>
          <w:rFonts w:cs="Times New Roman"/>
          <w:sz w:val="24"/>
          <w:szCs w:val="24"/>
        </w:rPr>
        <w:t xml:space="preserve"> </w:t>
      </w:r>
      <w:r w:rsidRPr="007E7D63">
        <w:rPr>
          <w:rFonts w:cs="Times New Roman" w:hint="eastAsia"/>
          <w:sz w:val="24"/>
          <w:szCs w:val="24"/>
        </w:rPr>
        <w:t>elution</w:t>
      </w:r>
      <w:r w:rsidRPr="007E7D63">
        <w:rPr>
          <w:rFonts w:cs="Times New Roman"/>
          <w:sz w:val="24"/>
          <w:szCs w:val="24"/>
        </w:rPr>
        <w:t xml:space="preserve"> </w:t>
      </w:r>
      <w:r w:rsidRPr="007E7D63">
        <w:rPr>
          <w:rFonts w:cs="Times New Roman" w:hint="eastAsia"/>
          <w:sz w:val="24"/>
          <w:szCs w:val="24"/>
        </w:rPr>
        <w:t>with</w:t>
      </w:r>
      <w:r w:rsidRPr="007E7D63">
        <w:rPr>
          <w:rFonts w:cs="Times New Roman"/>
          <w:sz w:val="24"/>
          <w:szCs w:val="24"/>
        </w:rPr>
        <w:t xml:space="preserve"> 5 </w:t>
      </w:r>
      <w:r w:rsidRPr="007E7D63">
        <w:rPr>
          <w:rFonts w:cs="Times New Roman" w:hint="eastAsia"/>
          <w:sz w:val="24"/>
          <w:szCs w:val="24"/>
        </w:rPr>
        <w:t>m</w:t>
      </w:r>
      <w:r w:rsidRPr="007E7D63">
        <w:rPr>
          <w:rFonts w:cs="Times New Roman"/>
          <w:sz w:val="24"/>
          <w:szCs w:val="24"/>
        </w:rPr>
        <w:t xml:space="preserve">L </w:t>
      </w:r>
      <w:r w:rsidRPr="007E7D63">
        <w:rPr>
          <w:rFonts w:cs="Times New Roman" w:hint="eastAsia"/>
          <w:sz w:val="24"/>
          <w:szCs w:val="24"/>
        </w:rPr>
        <w:t>of</w:t>
      </w:r>
      <w:r w:rsidRPr="007E7D63">
        <w:rPr>
          <w:rFonts w:cs="Times New Roman"/>
          <w:sz w:val="24"/>
          <w:szCs w:val="24"/>
        </w:rPr>
        <w:t xml:space="preserve"> </w:t>
      </w:r>
      <w:r w:rsidRPr="007E7D63">
        <w:rPr>
          <w:rFonts w:cs="Times New Roman" w:hint="eastAsia"/>
          <w:sz w:val="24"/>
          <w:szCs w:val="24"/>
        </w:rPr>
        <w:t>ethyl</w:t>
      </w:r>
      <w:r w:rsidRPr="007E7D63">
        <w:rPr>
          <w:rFonts w:cs="Times New Roman"/>
          <w:sz w:val="24"/>
          <w:szCs w:val="24"/>
        </w:rPr>
        <w:t xml:space="preserve"> </w:t>
      </w:r>
      <w:r w:rsidRPr="007E7D63">
        <w:rPr>
          <w:rFonts w:cs="Times New Roman" w:hint="eastAsia"/>
          <w:sz w:val="24"/>
          <w:szCs w:val="24"/>
        </w:rPr>
        <w:t>acetate</w:t>
      </w:r>
      <w:r w:rsidRPr="007E7D63">
        <w:rPr>
          <w:rFonts w:cs="Times New Roman"/>
          <w:sz w:val="24"/>
          <w:szCs w:val="24"/>
        </w:rPr>
        <w:t xml:space="preserve"> and 5 </w:t>
      </w:r>
      <w:r w:rsidRPr="007E7D63">
        <w:rPr>
          <w:rFonts w:cs="Times New Roman" w:hint="eastAsia"/>
          <w:sz w:val="24"/>
          <w:szCs w:val="24"/>
        </w:rPr>
        <w:t>m</w:t>
      </w:r>
      <w:r w:rsidRPr="007E7D63">
        <w:rPr>
          <w:rFonts w:cs="Times New Roman"/>
          <w:sz w:val="24"/>
          <w:szCs w:val="24"/>
        </w:rPr>
        <w:t xml:space="preserve">L </w:t>
      </w:r>
      <w:r w:rsidRPr="007E7D63">
        <w:rPr>
          <w:rFonts w:cs="Times New Roman" w:hint="eastAsia"/>
          <w:sz w:val="24"/>
          <w:szCs w:val="24"/>
        </w:rPr>
        <w:t>of</w:t>
      </w:r>
      <w:r w:rsidRPr="007E7D63">
        <w:rPr>
          <w:rFonts w:cs="Times New Roman"/>
          <w:sz w:val="24"/>
          <w:szCs w:val="24"/>
        </w:rPr>
        <w:t xml:space="preserve"> acetone. Both </w:t>
      </w:r>
      <w:r w:rsidRPr="007E7D63">
        <w:rPr>
          <w:rFonts w:cs="Times New Roman" w:hint="eastAsia"/>
          <w:sz w:val="24"/>
          <w:szCs w:val="24"/>
        </w:rPr>
        <w:t>fraction</w:t>
      </w:r>
      <w:r w:rsidRPr="007E7D63">
        <w:rPr>
          <w:rFonts w:cs="Times New Roman"/>
          <w:sz w:val="24"/>
          <w:szCs w:val="24"/>
        </w:rPr>
        <w:t xml:space="preserve">s </w:t>
      </w:r>
      <w:r w:rsidRPr="007E7D63">
        <w:rPr>
          <w:rFonts w:cs="Times New Roman" w:hint="eastAsia"/>
          <w:sz w:val="24"/>
          <w:szCs w:val="24"/>
        </w:rPr>
        <w:t>w</w:t>
      </w:r>
      <w:r w:rsidRPr="007E7D63">
        <w:rPr>
          <w:rFonts w:cs="Times New Roman"/>
          <w:sz w:val="24"/>
          <w:szCs w:val="24"/>
        </w:rPr>
        <w:t>ere</w:t>
      </w:r>
      <w:r w:rsidRPr="007E7D63">
        <w:rPr>
          <w:rFonts w:cs="Times New Roman" w:hint="eastAsia"/>
          <w:sz w:val="24"/>
          <w:szCs w:val="24"/>
        </w:rPr>
        <w:t xml:space="preserve"> concentrated</w:t>
      </w:r>
      <w:r w:rsidRPr="007E7D63">
        <w:rPr>
          <w:rFonts w:cs="Times New Roman"/>
          <w:sz w:val="24"/>
          <w:szCs w:val="24"/>
        </w:rPr>
        <w:t xml:space="preserve"> </w:t>
      </w:r>
      <w:r w:rsidRPr="007E7D63">
        <w:rPr>
          <w:rFonts w:cs="Times New Roman" w:hint="eastAsia"/>
          <w:sz w:val="24"/>
          <w:szCs w:val="24"/>
        </w:rPr>
        <w:t>under</w:t>
      </w:r>
      <w:r w:rsidRPr="007E7D63">
        <w:rPr>
          <w:rFonts w:cs="Times New Roman"/>
          <w:sz w:val="24"/>
          <w:szCs w:val="24"/>
        </w:rPr>
        <w:t xml:space="preserve"> </w:t>
      </w:r>
      <w:r w:rsidRPr="007E7D63">
        <w:rPr>
          <w:rFonts w:cs="Times New Roman" w:hint="eastAsia"/>
          <w:sz w:val="24"/>
          <w:szCs w:val="24"/>
        </w:rPr>
        <w:t>a</w:t>
      </w:r>
      <w:r w:rsidRPr="007E7D63">
        <w:rPr>
          <w:rFonts w:cs="Times New Roman"/>
          <w:sz w:val="24"/>
          <w:szCs w:val="24"/>
        </w:rPr>
        <w:t xml:space="preserve"> </w:t>
      </w:r>
      <w:r w:rsidRPr="007E7D63">
        <w:rPr>
          <w:rFonts w:cs="Times New Roman" w:hint="eastAsia"/>
          <w:sz w:val="24"/>
          <w:szCs w:val="24"/>
        </w:rPr>
        <w:t>gentle</w:t>
      </w:r>
      <w:r w:rsidRPr="007E7D63">
        <w:rPr>
          <w:rFonts w:cs="Times New Roman"/>
          <w:sz w:val="24"/>
          <w:szCs w:val="24"/>
        </w:rPr>
        <w:t xml:space="preserve"> </w:t>
      </w:r>
      <w:r w:rsidRPr="007E7D63">
        <w:rPr>
          <w:rFonts w:cs="Times New Roman" w:hint="eastAsia"/>
          <w:sz w:val="24"/>
          <w:szCs w:val="24"/>
        </w:rPr>
        <w:t>nitrogen</w:t>
      </w:r>
      <w:r w:rsidRPr="007E7D63">
        <w:rPr>
          <w:rFonts w:cs="Times New Roman"/>
          <w:sz w:val="24"/>
          <w:szCs w:val="24"/>
        </w:rPr>
        <w:t xml:space="preserve"> </w:t>
      </w:r>
      <w:r w:rsidRPr="007E7D63">
        <w:rPr>
          <w:rFonts w:cs="Times New Roman" w:hint="eastAsia"/>
          <w:sz w:val="24"/>
          <w:szCs w:val="24"/>
        </w:rPr>
        <w:t>stream</w:t>
      </w:r>
      <w:r w:rsidRPr="007E7D63">
        <w:rPr>
          <w:rFonts w:cs="Times New Roman"/>
          <w:sz w:val="24"/>
          <w:szCs w:val="24"/>
        </w:rPr>
        <w:t xml:space="preserve"> </w:t>
      </w:r>
      <w:r w:rsidRPr="007E7D63">
        <w:rPr>
          <w:rFonts w:cs="Times New Roman" w:hint="eastAsia"/>
          <w:sz w:val="24"/>
          <w:szCs w:val="24"/>
        </w:rPr>
        <w:t>to</w:t>
      </w:r>
      <w:r w:rsidRPr="007E7D63">
        <w:rPr>
          <w:rFonts w:cs="Times New Roman"/>
          <w:sz w:val="24"/>
          <w:szCs w:val="24"/>
        </w:rPr>
        <w:t xml:space="preserve"> </w:t>
      </w:r>
      <w:r w:rsidRPr="007E7D63">
        <w:rPr>
          <w:rFonts w:cs="Times New Roman" w:hint="eastAsia"/>
          <w:sz w:val="24"/>
          <w:szCs w:val="24"/>
        </w:rPr>
        <w:t>near</w:t>
      </w:r>
      <w:r w:rsidRPr="007E7D63">
        <w:rPr>
          <w:rFonts w:cs="Times New Roman"/>
          <w:sz w:val="24"/>
          <w:szCs w:val="24"/>
        </w:rPr>
        <w:t xml:space="preserve"> </w:t>
      </w:r>
      <w:r w:rsidRPr="007E7D63">
        <w:rPr>
          <w:rFonts w:cs="Times New Roman" w:hint="eastAsia"/>
          <w:sz w:val="24"/>
          <w:szCs w:val="24"/>
        </w:rPr>
        <w:t>dryness</w:t>
      </w:r>
      <w:r w:rsidRPr="007E7D63">
        <w:rPr>
          <w:rFonts w:cs="Times New Roman"/>
          <w:sz w:val="24"/>
          <w:szCs w:val="24"/>
        </w:rPr>
        <w:t xml:space="preserve"> </w:t>
      </w:r>
      <w:r w:rsidRPr="007E7D63">
        <w:rPr>
          <w:rFonts w:cs="Times New Roman" w:hint="eastAsia"/>
          <w:sz w:val="24"/>
          <w:szCs w:val="24"/>
        </w:rPr>
        <w:t>and</w:t>
      </w:r>
      <w:r w:rsidRPr="007E7D63">
        <w:rPr>
          <w:rFonts w:cs="Times New Roman"/>
          <w:sz w:val="24"/>
          <w:szCs w:val="24"/>
        </w:rPr>
        <w:t xml:space="preserve"> </w:t>
      </w:r>
      <w:r w:rsidRPr="007E7D63">
        <w:rPr>
          <w:rFonts w:cs="Times New Roman" w:hint="eastAsia"/>
          <w:sz w:val="24"/>
          <w:szCs w:val="24"/>
        </w:rPr>
        <w:t>then</w:t>
      </w:r>
      <w:r w:rsidRPr="007E7D63">
        <w:rPr>
          <w:rFonts w:cs="Times New Roman"/>
          <w:sz w:val="24"/>
          <w:szCs w:val="24"/>
        </w:rPr>
        <w:t xml:space="preserve"> redissolve</w:t>
      </w:r>
      <w:r w:rsidRPr="007E7D63">
        <w:rPr>
          <w:rFonts w:cs="Times New Roman" w:hint="eastAsia"/>
          <w:sz w:val="24"/>
          <w:szCs w:val="24"/>
        </w:rPr>
        <w:t>d</w:t>
      </w:r>
      <w:r w:rsidRPr="007E7D63">
        <w:rPr>
          <w:rFonts w:cs="Times New Roman"/>
          <w:sz w:val="24"/>
          <w:szCs w:val="24"/>
        </w:rPr>
        <w:t xml:space="preserve"> </w:t>
      </w:r>
      <w:r w:rsidRPr="007E7D63">
        <w:rPr>
          <w:rFonts w:cs="Times New Roman" w:hint="eastAsia"/>
          <w:sz w:val="24"/>
          <w:szCs w:val="24"/>
        </w:rPr>
        <w:t>in</w:t>
      </w:r>
      <w:r w:rsidRPr="007E7D63">
        <w:rPr>
          <w:rFonts w:cs="Times New Roman"/>
          <w:sz w:val="24"/>
          <w:szCs w:val="24"/>
        </w:rPr>
        <w:t xml:space="preserve"> 300 μL </w:t>
      </w:r>
      <w:r w:rsidRPr="007E7D63">
        <w:rPr>
          <w:rFonts w:cs="Times New Roman" w:hint="eastAsia"/>
          <w:sz w:val="24"/>
          <w:szCs w:val="24"/>
        </w:rPr>
        <w:t>of</w:t>
      </w:r>
      <w:r w:rsidRPr="007E7D63">
        <w:rPr>
          <w:rFonts w:cs="Times New Roman"/>
          <w:sz w:val="24"/>
          <w:szCs w:val="24"/>
        </w:rPr>
        <w:t xml:space="preserve"> </w:t>
      </w:r>
      <w:r w:rsidRPr="007E7D63">
        <w:rPr>
          <w:rFonts w:cs="Times New Roman" w:hint="eastAsia"/>
          <w:sz w:val="24"/>
          <w:szCs w:val="24"/>
        </w:rPr>
        <w:t>isooctane</w:t>
      </w:r>
      <w:r w:rsidRPr="007E7D63">
        <w:rPr>
          <w:rFonts w:cs="Times New Roman"/>
          <w:sz w:val="24"/>
          <w:szCs w:val="24"/>
        </w:rPr>
        <w:t>. T</w:t>
      </w:r>
      <w:r w:rsidRPr="007E7D63">
        <w:rPr>
          <w:rFonts w:cs="Times New Roman" w:hint="eastAsia"/>
          <w:sz w:val="24"/>
          <w:szCs w:val="24"/>
        </w:rPr>
        <w:t>he</w:t>
      </w:r>
      <w:r w:rsidRPr="007E7D63">
        <w:rPr>
          <w:rFonts w:cs="Times New Roman"/>
          <w:sz w:val="24"/>
          <w:szCs w:val="24"/>
        </w:rPr>
        <w:t xml:space="preserve"> internal standard</w:t>
      </w:r>
      <w:r w:rsidR="005E6ED5" w:rsidRPr="007E7D63">
        <w:rPr>
          <w:rFonts w:cs="Times New Roman"/>
          <w:sz w:val="24"/>
          <w:szCs w:val="24"/>
        </w:rPr>
        <w:t>s</w:t>
      </w:r>
      <w:r w:rsidR="007D394C" w:rsidRPr="007E7D63">
        <w:rPr>
          <w:rFonts w:cs="Times New Roman"/>
          <w:sz w:val="24"/>
          <w:szCs w:val="24"/>
        </w:rPr>
        <w:t xml:space="preserve">, </w:t>
      </w:r>
      <w:r w:rsidRPr="007E7D63">
        <w:rPr>
          <w:sz w:val="24"/>
          <w:szCs w:val="24"/>
        </w:rPr>
        <w:t>2F-BIP</w:t>
      </w:r>
      <w:r w:rsidR="007D394C" w:rsidRPr="007E7D63">
        <w:rPr>
          <w:sz w:val="24"/>
          <w:szCs w:val="24"/>
        </w:rPr>
        <w:t xml:space="preserve"> </w:t>
      </w:r>
      <w:r w:rsidR="005E6ED5" w:rsidRPr="007E7D63">
        <w:rPr>
          <w:sz w:val="24"/>
          <w:szCs w:val="24"/>
        </w:rPr>
        <w:t>and p-TPH-</w:t>
      </w:r>
      <w:r w:rsidR="005E6ED5" w:rsidRPr="007E7D63">
        <w:rPr>
          <w:i/>
          <w:iCs/>
          <w:sz w:val="24"/>
          <w:szCs w:val="24"/>
        </w:rPr>
        <w:t>d</w:t>
      </w:r>
      <w:r w:rsidR="005E6ED5" w:rsidRPr="007E7D63">
        <w:rPr>
          <w:sz w:val="24"/>
          <w:szCs w:val="24"/>
          <w:vertAlign w:val="subscript"/>
        </w:rPr>
        <w:t>14</w:t>
      </w:r>
      <w:r w:rsidR="005E6ED5" w:rsidRPr="007E7D63">
        <w:rPr>
          <w:sz w:val="24"/>
          <w:szCs w:val="24"/>
        </w:rPr>
        <w:t xml:space="preserve"> </w:t>
      </w:r>
      <w:r w:rsidR="007D394C" w:rsidRPr="007E7D63">
        <w:rPr>
          <w:sz w:val="24"/>
          <w:szCs w:val="24"/>
        </w:rPr>
        <w:t>(</w:t>
      </w:r>
      <w:r w:rsidRPr="007E7D63">
        <w:rPr>
          <w:sz w:val="24"/>
          <w:szCs w:val="24"/>
        </w:rPr>
        <w:t>300 ng</w:t>
      </w:r>
      <w:r w:rsidRPr="007E7D63">
        <w:rPr>
          <w:rFonts w:hint="eastAsia"/>
          <w:sz w:val="24"/>
          <w:szCs w:val="24"/>
        </w:rPr>
        <w:t>)</w:t>
      </w:r>
      <w:r w:rsidR="007D394C" w:rsidRPr="007E7D63">
        <w:rPr>
          <w:rFonts w:hint="eastAsia"/>
          <w:sz w:val="24"/>
          <w:szCs w:val="24"/>
        </w:rPr>
        <w:t>,</w:t>
      </w:r>
      <w:r w:rsidRPr="007E7D63">
        <w:rPr>
          <w:rFonts w:hint="eastAsia"/>
          <w:sz w:val="24"/>
          <w:szCs w:val="24"/>
        </w:rPr>
        <w:t xml:space="preserve"> w</w:t>
      </w:r>
      <w:r w:rsidR="005E6ED5" w:rsidRPr="007E7D63">
        <w:rPr>
          <w:sz w:val="24"/>
          <w:szCs w:val="24"/>
        </w:rPr>
        <w:t>ere</w:t>
      </w:r>
      <w:r w:rsidRPr="007E7D63">
        <w:rPr>
          <w:sz w:val="24"/>
          <w:szCs w:val="24"/>
        </w:rPr>
        <w:t xml:space="preserve"> </w:t>
      </w:r>
      <w:r w:rsidRPr="007E7D63">
        <w:rPr>
          <w:rFonts w:hint="eastAsia"/>
          <w:sz w:val="24"/>
          <w:szCs w:val="24"/>
        </w:rPr>
        <w:t>added</w:t>
      </w:r>
      <w:r w:rsidRPr="007E7D63">
        <w:rPr>
          <w:sz w:val="24"/>
          <w:szCs w:val="24"/>
        </w:rPr>
        <w:t xml:space="preserve"> </w:t>
      </w:r>
      <w:r w:rsidRPr="007E7D63">
        <w:rPr>
          <w:rFonts w:hint="eastAsia"/>
          <w:sz w:val="24"/>
          <w:szCs w:val="24"/>
        </w:rPr>
        <w:t>to</w:t>
      </w:r>
      <w:r w:rsidRPr="007E7D63">
        <w:rPr>
          <w:sz w:val="24"/>
          <w:szCs w:val="24"/>
        </w:rPr>
        <w:t xml:space="preserve"> </w:t>
      </w:r>
      <w:r w:rsidRPr="007E7D63">
        <w:rPr>
          <w:rFonts w:hint="eastAsia"/>
          <w:sz w:val="24"/>
          <w:szCs w:val="24"/>
        </w:rPr>
        <w:t>the</w:t>
      </w:r>
      <w:r w:rsidRPr="007E7D63">
        <w:rPr>
          <w:sz w:val="24"/>
          <w:szCs w:val="24"/>
        </w:rPr>
        <w:t xml:space="preserve"> </w:t>
      </w:r>
      <w:r w:rsidRPr="007E7D63">
        <w:rPr>
          <w:rFonts w:hint="eastAsia"/>
          <w:sz w:val="24"/>
          <w:szCs w:val="24"/>
        </w:rPr>
        <w:t>first</w:t>
      </w:r>
      <w:r w:rsidRPr="007E7D63">
        <w:rPr>
          <w:sz w:val="24"/>
          <w:szCs w:val="24"/>
        </w:rPr>
        <w:t xml:space="preserve"> </w:t>
      </w:r>
      <w:r w:rsidRPr="007E7D63">
        <w:rPr>
          <w:rFonts w:hint="eastAsia"/>
          <w:sz w:val="24"/>
          <w:szCs w:val="24"/>
        </w:rPr>
        <w:t>fraction</w:t>
      </w:r>
      <w:r w:rsidR="007D394C" w:rsidRPr="007E7D63">
        <w:rPr>
          <w:sz w:val="24"/>
          <w:szCs w:val="24"/>
        </w:rPr>
        <w:t xml:space="preserve"> </w:t>
      </w:r>
      <w:r w:rsidR="007D394C" w:rsidRPr="007E7D63">
        <w:rPr>
          <w:rFonts w:hint="eastAsia"/>
          <w:sz w:val="24"/>
          <w:szCs w:val="24"/>
        </w:rPr>
        <w:t>before</w:t>
      </w:r>
      <w:r w:rsidR="007D394C" w:rsidRPr="007E7D63">
        <w:rPr>
          <w:sz w:val="24"/>
          <w:szCs w:val="24"/>
        </w:rPr>
        <w:t xml:space="preserve"> </w:t>
      </w:r>
      <w:r w:rsidR="007D394C" w:rsidRPr="007E7D63">
        <w:rPr>
          <w:rFonts w:hint="eastAsia"/>
          <w:sz w:val="24"/>
          <w:szCs w:val="24"/>
        </w:rPr>
        <w:t>parent</w:t>
      </w:r>
      <w:r w:rsidR="007D394C" w:rsidRPr="007E7D63">
        <w:rPr>
          <w:sz w:val="24"/>
          <w:szCs w:val="24"/>
        </w:rPr>
        <w:t xml:space="preserve"> </w:t>
      </w:r>
      <w:r w:rsidR="007D394C" w:rsidRPr="007E7D63">
        <w:rPr>
          <w:rFonts w:hint="eastAsia"/>
          <w:sz w:val="24"/>
          <w:szCs w:val="24"/>
        </w:rPr>
        <w:t>PAH</w:t>
      </w:r>
      <w:r w:rsidR="007D394C" w:rsidRPr="007E7D63">
        <w:rPr>
          <w:sz w:val="24"/>
          <w:szCs w:val="24"/>
        </w:rPr>
        <w:t xml:space="preserve"> </w:t>
      </w:r>
      <w:r w:rsidR="007D394C" w:rsidRPr="007E7D63">
        <w:rPr>
          <w:rFonts w:hint="eastAsia"/>
          <w:sz w:val="24"/>
          <w:szCs w:val="24"/>
        </w:rPr>
        <w:t>analysis</w:t>
      </w:r>
      <w:r w:rsidRPr="007E7D63">
        <w:rPr>
          <w:sz w:val="24"/>
          <w:szCs w:val="24"/>
        </w:rPr>
        <w:t xml:space="preserve">. </w:t>
      </w:r>
      <w:r w:rsidR="005E6ED5" w:rsidRPr="007E7D63">
        <w:rPr>
          <w:sz w:val="24"/>
          <w:szCs w:val="24"/>
        </w:rPr>
        <w:t xml:space="preserve">Equal volumes (150 </w:t>
      </w:r>
      <w:r w:rsidR="005E6ED5" w:rsidRPr="007E7D63">
        <w:rPr>
          <w:rFonts w:cs="Times New Roman"/>
          <w:sz w:val="24"/>
          <w:szCs w:val="24"/>
        </w:rPr>
        <w:t>μL</w:t>
      </w:r>
      <w:r w:rsidR="005E6ED5" w:rsidRPr="007E7D63">
        <w:rPr>
          <w:sz w:val="24"/>
          <w:szCs w:val="24"/>
        </w:rPr>
        <w:t xml:space="preserve">) of the </w:t>
      </w:r>
      <w:r w:rsidR="005E6ED5" w:rsidRPr="007E7D63">
        <w:rPr>
          <w:rFonts w:hint="eastAsia"/>
          <w:sz w:val="24"/>
          <w:szCs w:val="24"/>
        </w:rPr>
        <w:t>first</w:t>
      </w:r>
      <w:r w:rsidR="005E6ED5" w:rsidRPr="007E7D63">
        <w:rPr>
          <w:sz w:val="24"/>
          <w:szCs w:val="24"/>
        </w:rPr>
        <w:t xml:space="preserve"> and second </w:t>
      </w:r>
      <w:r w:rsidR="005E6ED5" w:rsidRPr="007E7D63">
        <w:rPr>
          <w:rFonts w:hint="eastAsia"/>
          <w:sz w:val="24"/>
          <w:szCs w:val="24"/>
        </w:rPr>
        <w:t>fraction</w:t>
      </w:r>
      <w:r w:rsidR="005E6ED5" w:rsidRPr="007E7D63">
        <w:rPr>
          <w:sz w:val="24"/>
          <w:szCs w:val="24"/>
        </w:rPr>
        <w:t xml:space="preserve">s were mixed </w:t>
      </w:r>
      <w:r w:rsidR="005E6ED5" w:rsidRPr="007E7D63">
        <w:rPr>
          <w:rFonts w:hint="eastAsia"/>
          <w:sz w:val="24"/>
          <w:szCs w:val="24"/>
        </w:rPr>
        <w:t>for</w:t>
      </w:r>
      <w:r w:rsidR="005E6ED5" w:rsidRPr="007E7D63">
        <w:rPr>
          <w:sz w:val="24"/>
          <w:szCs w:val="24"/>
        </w:rPr>
        <w:t xml:space="preserve"> </w:t>
      </w:r>
      <w:r w:rsidR="005E6ED5" w:rsidRPr="007E7D63">
        <w:rPr>
          <w:rFonts w:hint="eastAsia"/>
          <w:sz w:val="24"/>
          <w:szCs w:val="24"/>
        </w:rPr>
        <w:t>PAH</w:t>
      </w:r>
      <w:r w:rsidR="005E6ED5" w:rsidRPr="007E7D63">
        <w:rPr>
          <w:sz w:val="24"/>
          <w:szCs w:val="24"/>
        </w:rPr>
        <w:t xml:space="preserve"> derivative </w:t>
      </w:r>
      <w:r w:rsidR="005E6ED5" w:rsidRPr="007E7D63">
        <w:rPr>
          <w:rFonts w:hint="eastAsia"/>
          <w:sz w:val="24"/>
          <w:szCs w:val="24"/>
        </w:rPr>
        <w:t>analysis</w:t>
      </w:r>
      <w:r w:rsidR="005E6ED5" w:rsidRPr="007E7D63">
        <w:rPr>
          <w:sz w:val="24"/>
          <w:szCs w:val="24"/>
        </w:rPr>
        <w:t xml:space="preserve"> </w:t>
      </w:r>
      <w:r w:rsidR="005E6ED5" w:rsidRPr="007E7D63">
        <w:rPr>
          <w:rFonts w:hint="eastAsia"/>
          <w:sz w:val="24"/>
          <w:szCs w:val="24"/>
        </w:rPr>
        <w:t>and</w:t>
      </w:r>
      <w:r w:rsidR="005E6ED5" w:rsidRPr="007E7D63">
        <w:rPr>
          <w:sz w:val="24"/>
          <w:szCs w:val="24"/>
        </w:rPr>
        <w:t xml:space="preserve"> 3N-</w:t>
      </w:r>
      <w:r w:rsidR="005E6ED5" w:rsidRPr="007E7D63">
        <w:rPr>
          <w:rFonts w:hint="eastAsia"/>
          <w:sz w:val="24"/>
          <w:szCs w:val="24"/>
        </w:rPr>
        <w:t>FLA</w:t>
      </w:r>
      <w:r w:rsidR="005E6ED5" w:rsidRPr="007E7D63">
        <w:rPr>
          <w:sz w:val="24"/>
          <w:szCs w:val="24"/>
        </w:rPr>
        <w:t>-</w:t>
      </w:r>
      <w:r w:rsidR="005E6ED5" w:rsidRPr="007E7D63">
        <w:rPr>
          <w:i/>
          <w:iCs/>
          <w:sz w:val="24"/>
          <w:szCs w:val="24"/>
        </w:rPr>
        <w:t>d</w:t>
      </w:r>
      <w:r w:rsidR="005E6ED5" w:rsidRPr="007E7D63">
        <w:rPr>
          <w:sz w:val="24"/>
          <w:szCs w:val="24"/>
          <w:vertAlign w:val="subscript"/>
        </w:rPr>
        <w:t>9</w:t>
      </w:r>
      <w:r w:rsidR="005E6ED5" w:rsidRPr="007E7D63">
        <w:rPr>
          <w:sz w:val="24"/>
          <w:szCs w:val="24"/>
        </w:rPr>
        <w:t xml:space="preserve"> (60 ng), the </w:t>
      </w:r>
      <w:r w:rsidR="005E6ED5" w:rsidRPr="007E7D63">
        <w:rPr>
          <w:rFonts w:cs="Times New Roman"/>
          <w:sz w:val="24"/>
          <w:szCs w:val="24"/>
        </w:rPr>
        <w:t xml:space="preserve">internal standard for </w:t>
      </w:r>
      <w:r w:rsidR="005E6ED5" w:rsidRPr="007E7D63">
        <w:rPr>
          <w:rFonts w:hint="eastAsia"/>
          <w:sz w:val="24"/>
          <w:szCs w:val="24"/>
        </w:rPr>
        <w:t>PAH</w:t>
      </w:r>
      <w:r w:rsidR="005E6ED5" w:rsidRPr="007E7D63">
        <w:rPr>
          <w:sz w:val="24"/>
          <w:szCs w:val="24"/>
        </w:rPr>
        <w:t xml:space="preserve"> derivative</w:t>
      </w:r>
      <w:r w:rsidR="007E7D63">
        <w:rPr>
          <w:rFonts w:hint="eastAsia"/>
          <w:sz w:val="24"/>
          <w:szCs w:val="24"/>
        </w:rPr>
        <w:t>s</w:t>
      </w:r>
      <w:r w:rsidR="00090A2B" w:rsidRPr="007E7D63">
        <w:rPr>
          <w:rFonts w:hint="eastAsia"/>
          <w:sz w:val="24"/>
          <w:szCs w:val="24"/>
        </w:rPr>
        <w:t>,</w:t>
      </w:r>
      <w:r w:rsidR="005E6ED5" w:rsidRPr="007E7D63">
        <w:rPr>
          <w:sz w:val="24"/>
          <w:szCs w:val="24"/>
        </w:rPr>
        <w:t xml:space="preserve"> was </w:t>
      </w:r>
      <w:r w:rsidR="005E6ED5" w:rsidRPr="007E7D63">
        <w:rPr>
          <w:rFonts w:hint="eastAsia"/>
          <w:sz w:val="24"/>
          <w:szCs w:val="24"/>
        </w:rPr>
        <w:t>added</w:t>
      </w:r>
      <w:r w:rsidR="005E6ED5" w:rsidRPr="007E7D63">
        <w:rPr>
          <w:sz w:val="24"/>
          <w:szCs w:val="24"/>
        </w:rPr>
        <w:t xml:space="preserve"> to </w:t>
      </w:r>
      <w:r w:rsidR="005E6ED5" w:rsidRPr="007E7D63">
        <w:rPr>
          <w:rFonts w:hint="eastAsia"/>
          <w:sz w:val="24"/>
          <w:szCs w:val="24"/>
        </w:rPr>
        <w:t>the</w:t>
      </w:r>
      <w:r w:rsidR="005E6ED5" w:rsidRPr="007E7D63">
        <w:rPr>
          <w:sz w:val="24"/>
          <w:szCs w:val="24"/>
        </w:rPr>
        <w:t xml:space="preserve"> </w:t>
      </w:r>
      <w:r w:rsidR="005E6ED5" w:rsidRPr="007E7D63">
        <w:rPr>
          <w:rFonts w:hint="eastAsia"/>
          <w:sz w:val="24"/>
          <w:szCs w:val="24"/>
        </w:rPr>
        <w:t>mixture</w:t>
      </w:r>
      <w:r w:rsidR="005E6ED5" w:rsidRPr="007E7D63">
        <w:rPr>
          <w:sz w:val="24"/>
          <w:szCs w:val="24"/>
        </w:rPr>
        <w:t>.</w:t>
      </w:r>
    </w:p>
    <w:p w14:paraId="7FFC908D" w14:textId="59312C3D" w:rsidR="007E7D63" w:rsidRPr="007E7D63" w:rsidRDefault="007E7D63" w:rsidP="007E7D63">
      <w:pPr>
        <w:ind w:firstLineChars="150" w:firstLine="360"/>
        <w:rPr>
          <w:sz w:val="24"/>
          <w:szCs w:val="24"/>
        </w:rPr>
      </w:pPr>
      <w:r w:rsidRPr="007E7D63">
        <w:rPr>
          <w:sz w:val="24"/>
          <w:szCs w:val="24"/>
        </w:rPr>
        <w:t>The target compounds</w:t>
      </w:r>
      <w:r w:rsidRPr="007E7D63">
        <w:rPr>
          <w:sz w:val="24"/>
          <w:szCs w:val="24"/>
          <w:vertAlign w:val="subscript"/>
        </w:rPr>
        <w:t xml:space="preserve"> </w:t>
      </w:r>
      <w:r w:rsidRPr="007E7D63">
        <w:rPr>
          <w:sz w:val="24"/>
          <w:szCs w:val="24"/>
        </w:rPr>
        <w:t xml:space="preserve">were quantified using a Shimadzu QP2020 XN gas chromatograph-mass spectrometer (GC-MS). </w:t>
      </w:r>
      <w:r w:rsidRPr="007E7D63">
        <w:rPr>
          <w:rFonts w:hint="eastAsia"/>
          <w:sz w:val="24"/>
          <w:szCs w:val="24"/>
        </w:rPr>
        <w:t>GC</w:t>
      </w:r>
      <w:r w:rsidRPr="007E7D63">
        <w:rPr>
          <w:sz w:val="24"/>
          <w:szCs w:val="24"/>
        </w:rPr>
        <w:t xml:space="preserve"> </w:t>
      </w:r>
      <w:r w:rsidRPr="007E7D63">
        <w:rPr>
          <w:rFonts w:hint="eastAsia"/>
          <w:sz w:val="24"/>
          <w:szCs w:val="24"/>
        </w:rPr>
        <w:t>separation</w:t>
      </w:r>
      <w:r w:rsidRPr="007E7D63">
        <w:rPr>
          <w:sz w:val="24"/>
          <w:szCs w:val="24"/>
        </w:rPr>
        <w:t xml:space="preserve"> for PAH</w:t>
      </w:r>
      <w:r w:rsidRPr="007E7D63">
        <w:rPr>
          <w:sz w:val="24"/>
          <w:szCs w:val="24"/>
          <w:vertAlign w:val="subscript"/>
        </w:rPr>
        <w:t>18</w:t>
      </w:r>
      <w:r w:rsidRPr="007E7D63">
        <w:rPr>
          <w:rFonts w:hint="eastAsia"/>
          <w:sz w:val="24"/>
          <w:szCs w:val="24"/>
        </w:rPr>
        <w:t>,</w:t>
      </w:r>
      <w:r w:rsidRPr="007E7D63">
        <w:rPr>
          <w:sz w:val="24"/>
          <w:szCs w:val="24"/>
        </w:rPr>
        <w:t xml:space="preserve"> MW302 PAHs, and </w:t>
      </w:r>
      <w:r w:rsidRPr="007E7D63">
        <w:rPr>
          <w:rFonts w:hint="eastAsia"/>
          <w:sz w:val="24"/>
          <w:szCs w:val="24"/>
        </w:rPr>
        <w:t>PAH</w:t>
      </w:r>
      <w:r w:rsidRPr="007E7D63">
        <w:rPr>
          <w:sz w:val="24"/>
          <w:szCs w:val="24"/>
        </w:rPr>
        <w:t xml:space="preserve"> derivatives were </w:t>
      </w:r>
      <w:r w:rsidRPr="007E7D63">
        <w:rPr>
          <w:rFonts w:hint="eastAsia"/>
          <w:sz w:val="24"/>
          <w:szCs w:val="24"/>
        </w:rPr>
        <w:t>accomplished</w:t>
      </w:r>
      <w:r w:rsidRPr="007E7D63">
        <w:rPr>
          <w:sz w:val="24"/>
          <w:szCs w:val="24"/>
        </w:rPr>
        <w:t xml:space="preserve"> </w:t>
      </w:r>
      <w:r w:rsidRPr="007E7D63">
        <w:rPr>
          <w:rFonts w:hint="eastAsia"/>
          <w:sz w:val="24"/>
          <w:szCs w:val="24"/>
        </w:rPr>
        <w:t>by</w:t>
      </w:r>
      <w:r w:rsidRPr="007E7D63">
        <w:rPr>
          <w:sz w:val="24"/>
          <w:szCs w:val="24"/>
        </w:rPr>
        <w:t xml:space="preserve"> </w:t>
      </w:r>
      <w:r w:rsidRPr="007E7D63">
        <w:rPr>
          <w:rFonts w:hint="eastAsia"/>
          <w:sz w:val="24"/>
          <w:szCs w:val="24"/>
        </w:rPr>
        <w:t>a</w:t>
      </w:r>
      <w:r w:rsidRPr="007E7D63">
        <w:rPr>
          <w:sz w:val="24"/>
          <w:szCs w:val="24"/>
        </w:rPr>
        <w:t xml:space="preserve"> </w:t>
      </w:r>
      <w:r w:rsidRPr="007E7D63">
        <w:rPr>
          <w:rFonts w:hint="eastAsia"/>
          <w:sz w:val="24"/>
          <w:szCs w:val="24"/>
        </w:rPr>
        <w:t>DB</w:t>
      </w:r>
      <w:r w:rsidRPr="007E7D63">
        <w:rPr>
          <w:sz w:val="24"/>
          <w:szCs w:val="24"/>
        </w:rPr>
        <w:t xml:space="preserve">-5 </w:t>
      </w:r>
      <w:r w:rsidRPr="007E7D63">
        <w:rPr>
          <w:rFonts w:hint="eastAsia"/>
          <w:sz w:val="24"/>
          <w:szCs w:val="24"/>
        </w:rPr>
        <w:t>MS</w:t>
      </w:r>
      <w:r w:rsidRPr="007E7D63">
        <w:rPr>
          <w:sz w:val="24"/>
          <w:szCs w:val="24"/>
        </w:rPr>
        <w:t xml:space="preserve"> (30 m × 0.25 mm × 0.25 μm, Agilent), DB-17 MS (60 m × 0.25 mm × 0.25 μm, Agilent), and DB-17 MS (15 m × 0.25 mm × 0.25 μm, Agilent) capillary columns</w:t>
      </w:r>
      <w:r w:rsidRPr="007E7D63">
        <w:rPr>
          <w:rFonts w:hint="eastAsia"/>
          <w:sz w:val="24"/>
          <w:szCs w:val="24"/>
        </w:rPr>
        <w:t>,</w:t>
      </w:r>
      <w:r w:rsidRPr="007E7D63">
        <w:rPr>
          <w:sz w:val="24"/>
          <w:szCs w:val="24"/>
        </w:rPr>
        <w:t xml:space="preserve"> </w:t>
      </w:r>
      <w:r w:rsidRPr="007E7D63">
        <w:rPr>
          <w:rFonts w:hint="eastAsia"/>
          <w:sz w:val="24"/>
          <w:szCs w:val="24"/>
        </w:rPr>
        <w:t>respectively</w:t>
      </w:r>
      <w:r w:rsidRPr="007E7D63">
        <w:rPr>
          <w:sz w:val="24"/>
          <w:szCs w:val="24"/>
        </w:rPr>
        <w:t>.</w:t>
      </w:r>
      <w:r>
        <w:rPr>
          <w:sz w:val="24"/>
          <w:szCs w:val="24"/>
        </w:rPr>
        <w:t xml:space="preserve"> </w:t>
      </w:r>
      <w:r w:rsidRPr="007E7D63">
        <w:rPr>
          <w:sz w:val="24"/>
          <w:szCs w:val="24"/>
        </w:rPr>
        <w:t xml:space="preserve">The </w:t>
      </w:r>
      <w:r>
        <w:rPr>
          <w:rFonts w:hint="eastAsia"/>
          <w:sz w:val="24"/>
          <w:szCs w:val="24"/>
        </w:rPr>
        <w:t>parent</w:t>
      </w:r>
      <w:r w:rsidRPr="007E7D63">
        <w:rPr>
          <w:sz w:val="24"/>
          <w:szCs w:val="24"/>
        </w:rPr>
        <w:t xml:space="preserve"> PAHs were operated in a selected ion monitoring mode and used electron impact ionization (GC-EI-MS), while </w:t>
      </w:r>
      <w:r w:rsidRPr="007E7D63">
        <w:rPr>
          <w:rFonts w:hint="eastAsia"/>
          <w:sz w:val="24"/>
          <w:szCs w:val="24"/>
        </w:rPr>
        <w:t>PAH</w:t>
      </w:r>
      <w:r w:rsidRPr="007E7D63">
        <w:rPr>
          <w:sz w:val="24"/>
          <w:szCs w:val="24"/>
        </w:rPr>
        <w:t xml:space="preserve"> derivative</w:t>
      </w:r>
      <w:r>
        <w:rPr>
          <w:rFonts w:hint="eastAsia"/>
          <w:sz w:val="24"/>
          <w:szCs w:val="24"/>
        </w:rPr>
        <w:t>s</w:t>
      </w:r>
      <w:r w:rsidRPr="007E7D63">
        <w:rPr>
          <w:sz w:val="24"/>
          <w:szCs w:val="24"/>
        </w:rPr>
        <w:t xml:space="preserve"> were operated in electron capture negative ionization (ECNI) mode. For PAH</w:t>
      </w:r>
      <w:r w:rsidRPr="007E7D63">
        <w:rPr>
          <w:sz w:val="24"/>
          <w:szCs w:val="24"/>
          <w:vertAlign w:val="subscript"/>
        </w:rPr>
        <w:t>18</w:t>
      </w:r>
      <w:r w:rsidRPr="007E7D63">
        <w:rPr>
          <w:sz w:val="24"/>
          <w:szCs w:val="24"/>
        </w:rPr>
        <w:t xml:space="preserve">, the initial oven temperature was set at </w:t>
      </w:r>
      <w:r>
        <w:rPr>
          <w:sz w:val="24"/>
          <w:szCs w:val="24"/>
        </w:rPr>
        <w:t>80</w:t>
      </w:r>
      <w:r w:rsidRPr="007E7D63">
        <w:rPr>
          <w:sz w:val="24"/>
          <w:szCs w:val="24"/>
        </w:rPr>
        <w:t xml:space="preserve">℃ (held for </w:t>
      </w:r>
      <w:r>
        <w:rPr>
          <w:sz w:val="24"/>
          <w:szCs w:val="24"/>
        </w:rPr>
        <w:t>5</w:t>
      </w:r>
      <w:r w:rsidRPr="007E7D63">
        <w:rPr>
          <w:sz w:val="24"/>
          <w:szCs w:val="24"/>
        </w:rPr>
        <w:t xml:space="preserve"> min), ramped to </w:t>
      </w:r>
      <w:r>
        <w:rPr>
          <w:sz w:val="24"/>
          <w:szCs w:val="24"/>
        </w:rPr>
        <w:t>310</w:t>
      </w:r>
      <w:r w:rsidRPr="007E7D63">
        <w:rPr>
          <w:sz w:val="24"/>
          <w:szCs w:val="24"/>
        </w:rPr>
        <w:t xml:space="preserve">℃ at </w:t>
      </w:r>
      <w:r>
        <w:rPr>
          <w:sz w:val="24"/>
          <w:szCs w:val="24"/>
        </w:rPr>
        <w:t>20</w:t>
      </w:r>
      <w:r w:rsidRPr="007E7D63">
        <w:rPr>
          <w:sz w:val="24"/>
          <w:szCs w:val="24"/>
        </w:rPr>
        <w:t>℃/min</w:t>
      </w:r>
      <w:r>
        <w:rPr>
          <w:sz w:val="24"/>
          <w:szCs w:val="24"/>
        </w:rPr>
        <w:t xml:space="preserve"> </w:t>
      </w:r>
      <w:r>
        <w:rPr>
          <w:rFonts w:hint="eastAsia"/>
          <w:sz w:val="24"/>
          <w:szCs w:val="24"/>
        </w:rPr>
        <w:t>and</w:t>
      </w:r>
      <w:r>
        <w:rPr>
          <w:sz w:val="24"/>
          <w:szCs w:val="24"/>
        </w:rPr>
        <w:t xml:space="preserve"> </w:t>
      </w:r>
      <w:r w:rsidRPr="007E7D63">
        <w:rPr>
          <w:sz w:val="24"/>
          <w:szCs w:val="24"/>
        </w:rPr>
        <w:t xml:space="preserve">held for </w:t>
      </w:r>
      <w:r>
        <w:rPr>
          <w:sz w:val="24"/>
          <w:szCs w:val="24"/>
        </w:rPr>
        <w:t>15</w:t>
      </w:r>
      <w:r w:rsidRPr="007E7D63">
        <w:rPr>
          <w:sz w:val="24"/>
          <w:szCs w:val="24"/>
        </w:rPr>
        <w:t xml:space="preserve"> min</w:t>
      </w:r>
      <w:r>
        <w:rPr>
          <w:sz w:val="24"/>
          <w:szCs w:val="24"/>
        </w:rPr>
        <w:t xml:space="preserve"> </w:t>
      </w:r>
      <w:r>
        <w:rPr>
          <w:rFonts w:hint="eastAsia"/>
          <w:sz w:val="24"/>
          <w:szCs w:val="24"/>
        </w:rPr>
        <w:t>under</w:t>
      </w:r>
      <w:r>
        <w:rPr>
          <w:sz w:val="24"/>
          <w:szCs w:val="24"/>
        </w:rPr>
        <w:t xml:space="preserve"> 310</w:t>
      </w:r>
      <w:r w:rsidRPr="007E7D63">
        <w:rPr>
          <w:sz w:val="24"/>
          <w:szCs w:val="24"/>
        </w:rPr>
        <w:t>℃</w:t>
      </w:r>
      <w:r>
        <w:rPr>
          <w:sz w:val="24"/>
          <w:szCs w:val="24"/>
        </w:rPr>
        <w:t xml:space="preserve">. </w:t>
      </w:r>
      <w:r w:rsidRPr="007E7D63">
        <w:rPr>
          <w:sz w:val="24"/>
          <w:szCs w:val="24"/>
        </w:rPr>
        <w:t xml:space="preserve">For </w:t>
      </w:r>
      <w:r>
        <w:rPr>
          <w:rFonts w:hint="eastAsia"/>
          <w:sz w:val="24"/>
          <w:szCs w:val="24"/>
        </w:rPr>
        <w:t>MW</w:t>
      </w:r>
      <w:r>
        <w:rPr>
          <w:sz w:val="24"/>
          <w:szCs w:val="24"/>
        </w:rPr>
        <w:t>302 PAHs</w:t>
      </w:r>
      <w:r w:rsidRPr="007E7D63">
        <w:rPr>
          <w:sz w:val="24"/>
          <w:szCs w:val="24"/>
        </w:rPr>
        <w:t>, the initial oven temperature was set at 100℃ (held for 1 min), ramped to 200 at 45℃/min, to 310</w:t>
      </w:r>
      <w:r w:rsidR="007B3233" w:rsidRPr="007E7D63">
        <w:rPr>
          <w:sz w:val="24"/>
          <w:szCs w:val="24"/>
        </w:rPr>
        <w:t>℃</w:t>
      </w:r>
      <w:r w:rsidR="007B3233">
        <w:rPr>
          <w:sz w:val="24"/>
          <w:szCs w:val="24"/>
        </w:rPr>
        <w:t xml:space="preserve"> </w:t>
      </w:r>
      <w:r w:rsidRPr="007E7D63">
        <w:rPr>
          <w:sz w:val="24"/>
          <w:szCs w:val="24"/>
        </w:rPr>
        <w:t>at 2℃/min (held for 80 min), and finally reached 320°C at 45℃/min (held for 2 min).</w:t>
      </w:r>
      <w:r>
        <w:rPr>
          <w:sz w:val="24"/>
          <w:szCs w:val="24"/>
        </w:rPr>
        <w:t xml:space="preserve"> </w:t>
      </w:r>
      <w:r w:rsidR="002C5580">
        <w:rPr>
          <w:sz w:val="24"/>
          <w:szCs w:val="24"/>
        </w:rPr>
        <w:t>F</w:t>
      </w:r>
      <w:r w:rsidR="002C5580">
        <w:rPr>
          <w:rFonts w:hint="eastAsia"/>
          <w:sz w:val="24"/>
          <w:szCs w:val="24"/>
        </w:rPr>
        <w:t>or</w:t>
      </w:r>
      <w:r w:rsidR="002C5580">
        <w:rPr>
          <w:sz w:val="24"/>
          <w:szCs w:val="24"/>
        </w:rPr>
        <w:t xml:space="preserve"> </w:t>
      </w:r>
      <w:r w:rsidR="002C5580">
        <w:rPr>
          <w:rFonts w:hint="eastAsia"/>
          <w:sz w:val="24"/>
          <w:szCs w:val="24"/>
        </w:rPr>
        <w:t>the</w:t>
      </w:r>
      <w:r w:rsidRPr="007E7D63">
        <w:rPr>
          <w:sz w:val="24"/>
          <w:szCs w:val="24"/>
        </w:rPr>
        <w:t xml:space="preserve"> </w:t>
      </w:r>
      <w:r w:rsidR="002C5580" w:rsidRPr="007E7D63">
        <w:rPr>
          <w:rFonts w:hint="eastAsia"/>
          <w:sz w:val="24"/>
          <w:szCs w:val="24"/>
        </w:rPr>
        <w:t>PAH</w:t>
      </w:r>
      <w:r w:rsidR="002C5580" w:rsidRPr="007E7D63">
        <w:rPr>
          <w:sz w:val="24"/>
          <w:szCs w:val="24"/>
        </w:rPr>
        <w:t xml:space="preserve"> derivative</w:t>
      </w:r>
      <w:r w:rsidR="002C5580">
        <w:rPr>
          <w:rFonts w:hint="eastAsia"/>
          <w:sz w:val="24"/>
          <w:szCs w:val="24"/>
        </w:rPr>
        <w:t>s,</w:t>
      </w:r>
      <w:r w:rsidRPr="007E7D63">
        <w:rPr>
          <w:sz w:val="24"/>
          <w:szCs w:val="24"/>
        </w:rPr>
        <w:t xml:space="preserve"> </w:t>
      </w:r>
      <w:r w:rsidR="002C5580">
        <w:rPr>
          <w:sz w:val="24"/>
          <w:szCs w:val="24"/>
        </w:rPr>
        <w:t>t</w:t>
      </w:r>
      <w:r w:rsidRPr="007E7D63">
        <w:rPr>
          <w:sz w:val="24"/>
          <w:szCs w:val="24"/>
        </w:rPr>
        <w:t xml:space="preserve">he initial column temperature was held at 80°C for 2 min and then programmed to 310℃ at 5℃/min (held for 5 min). The ion source, quadrupole, and interface temperatures were set at 250℃, 150°C, and 290℃, respectively, for </w:t>
      </w:r>
      <w:r w:rsidR="002C5580">
        <w:rPr>
          <w:sz w:val="24"/>
          <w:szCs w:val="24"/>
        </w:rPr>
        <w:t xml:space="preserve">parent </w:t>
      </w:r>
      <w:r w:rsidRPr="007E7D63">
        <w:rPr>
          <w:sz w:val="24"/>
          <w:szCs w:val="24"/>
        </w:rPr>
        <w:t xml:space="preserve">PAH analysis, and were set to 200℃, 150℃, and 300℃, respectively, for </w:t>
      </w:r>
      <w:r w:rsidR="002C5580" w:rsidRPr="007E7D63">
        <w:rPr>
          <w:rFonts w:hint="eastAsia"/>
          <w:sz w:val="24"/>
          <w:szCs w:val="24"/>
        </w:rPr>
        <w:t>PAH</w:t>
      </w:r>
      <w:r w:rsidR="002C5580" w:rsidRPr="007E7D63">
        <w:rPr>
          <w:sz w:val="24"/>
          <w:szCs w:val="24"/>
        </w:rPr>
        <w:t xml:space="preserve"> derivative</w:t>
      </w:r>
      <w:r w:rsidR="002C5580">
        <w:rPr>
          <w:rFonts w:hint="eastAsia"/>
          <w:sz w:val="24"/>
          <w:szCs w:val="24"/>
        </w:rPr>
        <w:t>s</w:t>
      </w:r>
      <w:r w:rsidRPr="007E7D63">
        <w:rPr>
          <w:sz w:val="24"/>
          <w:szCs w:val="24"/>
        </w:rPr>
        <w:t xml:space="preserve">. Helium was used as the carrier gas for the gas chromatograph at a flow rate of 1 mL/min. For all the samples, the injection of 1 μL was performed with an automatic sampler in the splitless mode. The identification and quantification of 8 MW 302 PAHs (DBbkF, </w:t>
      </w:r>
      <w:proofErr w:type="spellStart"/>
      <w:r w:rsidRPr="007E7D63">
        <w:rPr>
          <w:sz w:val="24"/>
          <w:szCs w:val="24"/>
        </w:rPr>
        <w:t>DbalP</w:t>
      </w:r>
      <w:proofErr w:type="spellEnd"/>
      <w:r w:rsidRPr="007E7D63">
        <w:rPr>
          <w:sz w:val="24"/>
          <w:szCs w:val="24"/>
        </w:rPr>
        <w:t xml:space="preserve">, N23kF, N23eP, N21aP, N23aP, </w:t>
      </w:r>
      <w:proofErr w:type="spellStart"/>
      <w:r w:rsidRPr="007E7D63">
        <w:rPr>
          <w:sz w:val="24"/>
          <w:szCs w:val="24"/>
        </w:rPr>
        <w:t>DBaiP</w:t>
      </w:r>
      <w:proofErr w:type="spellEnd"/>
      <w:r w:rsidRPr="007E7D63">
        <w:rPr>
          <w:sz w:val="24"/>
          <w:szCs w:val="24"/>
        </w:rPr>
        <w:t xml:space="preserve">, and </w:t>
      </w:r>
      <w:proofErr w:type="spellStart"/>
      <w:r w:rsidRPr="007E7D63">
        <w:rPr>
          <w:sz w:val="24"/>
          <w:szCs w:val="24"/>
        </w:rPr>
        <w:t>DbahP</w:t>
      </w:r>
      <w:proofErr w:type="spellEnd"/>
      <w:r w:rsidRPr="007E7D63">
        <w:rPr>
          <w:sz w:val="24"/>
          <w:szCs w:val="24"/>
        </w:rPr>
        <w:t>) was based on authentic standards. The identification of 14 other MW 302 isomers (</w:t>
      </w:r>
      <w:proofErr w:type="spellStart"/>
      <w:r w:rsidRPr="007E7D63">
        <w:rPr>
          <w:sz w:val="24"/>
          <w:szCs w:val="24"/>
        </w:rPr>
        <w:t>DBbeF</w:t>
      </w:r>
      <w:proofErr w:type="spellEnd"/>
      <w:r w:rsidRPr="007E7D63">
        <w:rPr>
          <w:sz w:val="24"/>
          <w:szCs w:val="24"/>
        </w:rPr>
        <w:t xml:space="preserve"> N12bF, N12kF, N23bF, </w:t>
      </w:r>
      <w:proofErr w:type="spellStart"/>
      <w:r w:rsidRPr="007E7D63">
        <w:rPr>
          <w:sz w:val="24"/>
          <w:szCs w:val="24"/>
        </w:rPr>
        <w:t>DBakF</w:t>
      </w:r>
      <w:proofErr w:type="spellEnd"/>
      <w:r w:rsidRPr="007E7D63">
        <w:rPr>
          <w:sz w:val="24"/>
          <w:szCs w:val="24"/>
        </w:rPr>
        <w:t xml:space="preserve">, </w:t>
      </w:r>
      <w:proofErr w:type="spellStart"/>
      <w:r w:rsidRPr="007E7D63">
        <w:rPr>
          <w:sz w:val="24"/>
          <w:szCs w:val="24"/>
        </w:rPr>
        <w:t>DBjlF</w:t>
      </w:r>
      <w:proofErr w:type="spellEnd"/>
      <w:r w:rsidRPr="007E7D63">
        <w:rPr>
          <w:sz w:val="24"/>
          <w:szCs w:val="24"/>
        </w:rPr>
        <w:t xml:space="preserve">, N12eP, N12aP, </w:t>
      </w:r>
      <w:proofErr w:type="spellStart"/>
      <w:r w:rsidRPr="007E7D63">
        <w:rPr>
          <w:sz w:val="24"/>
          <w:szCs w:val="24"/>
        </w:rPr>
        <w:t>DBaeP</w:t>
      </w:r>
      <w:proofErr w:type="spellEnd"/>
      <w:r w:rsidRPr="007E7D63">
        <w:rPr>
          <w:sz w:val="24"/>
          <w:szCs w:val="24"/>
        </w:rPr>
        <w:t xml:space="preserve">, N21aP, </w:t>
      </w:r>
      <w:proofErr w:type="spellStart"/>
      <w:r w:rsidRPr="007E7D63">
        <w:rPr>
          <w:sz w:val="24"/>
          <w:szCs w:val="24"/>
        </w:rPr>
        <w:t>DBelP</w:t>
      </w:r>
      <w:proofErr w:type="spellEnd"/>
      <w:r w:rsidRPr="007E7D63">
        <w:rPr>
          <w:sz w:val="24"/>
          <w:szCs w:val="24"/>
        </w:rPr>
        <w:t>, and three unknown isomers) was according to the methods reported in a previous study</w:t>
      </w:r>
      <w:r w:rsidR="00F51A99">
        <w:rPr>
          <w:sz w:val="24"/>
          <w:szCs w:val="24"/>
        </w:rPr>
        <w:t xml:space="preserve"> </w:t>
      </w:r>
      <w:r w:rsidR="00F51A99">
        <w:rPr>
          <w:sz w:val="24"/>
          <w:szCs w:val="24"/>
        </w:rPr>
        <w:fldChar w:fldCharType="begin"/>
      </w:r>
      <w:r w:rsidR="008D5B05">
        <w:rPr>
          <w:sz w:val="24"/>
          <w:szCs w:val="24"/>
        </w:rPr>
        <w:instrText xml:space="preserve"> ADDIN EN.CITE &lt;EndNote&gt;&lt;Cite&gt;&lt;Author&gt;Wang&lt;/Author&gt;&lt;Year&gt;2011&lt;/Year&gt;&lt;RecNum&gt;2311&lt;/RecNum&gt;&lt;DisplayText&gt;(Wang et al. 2011b)&lt;/DisplayText&gt;&lt;record&gt;&lt;rec-number&gt;2311&lt;/rec-number&gt;&lt;foreign-keys&gt;&lt;key app="EN" db-id="9a9vrxed3zret1e2a2rvep5esee09xx990pa" timestamp="1666186214"&gt;2311&lt;/key&gt;&lt;/foreign-keys&gt;&lt;ref-type name="Journal Article"&gt;17&lt;/ref-type&gt;&lt;contributors&gt;&lt;authors&gt;&lt;author&gt;Wang, Wen Tao&lt;/author&gt;&lt;author&gt;Jariyasopit, Narumol&lt;/author&gt;&lt;author&gt;Schrlau, Jill&lt;/author&gt;&lt;author&gt;Jia, Yu Ling&lt;/author&gt;&lt;author&gt;Tao, Shu&lt;/author&gt;&lt;author&gt;Yu, Tian Wei&lt;/author&gt;&lt;author&gt;Dashwood, Roderick H&lt;/author&gt;&lt;author&gt;Zhang, Wei&lt;/author&gt;&lt;author&gt;Wang, Xue Jun&lt;/author&gt;&lt;author&gt;Simonich, Staci L Massey&lt;/author&gt;&lt;/authors&gt;&lt;/contributors&gt;&lt;auth-address&gt;College of Urban and Environmental Science, Peking University, Beijing, China.&lt;/auth-address&gt;&lt;titles&gt;&lt;title&gt;Concentration and photochemistry of PAHs, NPAHs, and OPAHs and toxicity of PM2.5 during the Beijing Olympic Games&lt;/title&gt;&lt;secondary-title&gt;Environmental science &amp;amp; technology,&lt;/secondary-title&gt;&lt;/titles&gt;&lt;periodical&gt;&lt;full-title&gt;Environmental science &amp;amp; technology,&lt;/full-title&gt;&lt;/periodical&gt;&lt;pages&gt;6887-95&lt;/pages&gt;&lt;volume&gt;45&lt;/volume&gt;&lt;number&gt;16&lt;/number&gt;&lt;edition&gt;2011/07/20&lt;/edition&gt;&lt;keywords&gt;&lt;keyword&gt;Carbon/analysis&lt;/keyword&gt;&lt;keyword&gt;China&lt;/keyword&gt;&lt;keyword&gt;Molecular Weight&lt;/keyword&gt;&lt;keyword&gt;Nitro Compounds/analysis/*chemistry&lt;/keyword&gt;&lt;keyword&gt;Oxygen Compounds/analysis/*chemistry&lt;/keyword&gt;&lt;keyword&gt;Particulate Matter/chemistry/*toxicity&lt;/keyword&gt;&lt;keyword&gt;Photochemical Processes/*drug effects&lt;/keyword&gt;&lt;keyword&gt;Polycyclic Aromatic Hydrocarbons/*analysis/*chemistry&lt;/keyword&gt;&lt;keyword&gt;*Sports&lt;/keyword&gt;&lt;keyword&gt;Time Factors&lt;/keyword&gt;&lt;/keywords&gt;&lt;dates&gt;&lt;year&gt;2011&lt;/year&gt;&lt;pub-dates&gt;&lt;date&gt;Aug 15&lt;/date&gt;&lt;/pub-dates&gt;&lt;/dates&gt;&lt;isbn&gt;1520-5851 (Electronic)&amp;#xD;0013-936X (Linking)&lt;/isbn&gt;&lt;accession-num&gt;21766847&lt;/accession-num&gt;&lt;urls&gt;&lt;related-urls&gt;&lt;url&gt;https://www.ncbi.nlm.nih.gov/pubmed/21766847&lt;/url&gt;&lt;/related-urls&gt;&lt;/urls&gt;&lt;custom2&gt;PMC3155004&lt;/custom2&gt;&lt;electronic-resource-num&gt;10.1021/es201443z&lt;/electronic-resource-num&gt;&lt;/record&gt;&lt;/Cite&gt;&lt;/EndNote&gt;</w:instrText>
      </w:r>
      <w:r w:rsidR="00F51A99">
        <w:rPr>
          <w:sz w:val="24"/>
          <w:szCs w:val="24"/>
        </w:rPr>
        <w:fldChar w:fldCharType="separate"/>
      </w:r>
      <w:r w:rsidR="008D5B05">
        <w:rPr>
          <w:noProof/>
          <w:sz w:val="24"/>
          <w:szCs w:val="24"/>
        </w:rPr>
        <w:t>(Wang et al. 2011b)</w:t>
      </w:r>
      <w:r w:rsidR="00F51A99">
        <w:rPr>
          <w:sz w:val="24"/>
          <w:szCs w:val="24"/>
        </w:rPr>
        <w:fldChar w:fldCharType="end"/>
      </w:r>
      <w:r w:rsidRPr="007E7D63">
        <w:rPr>
          <w:sz w:val="24"/>
          <w:szCs w:val="24"/>
        </w:rPr>
        <w:t xml:space="preserve">. </w:t>
      </w:r>
    </w:p>
    <w:p w14:paraId="1C22CB76" w14:textId="77777777" w:rsidR="007E7D63" w:rsidRPr="007E7D63" w:rsidRDefault="007E7D63" w:rsidP="006A644D">
      <w:pPr>
        <w:ind w:firstLineChars="150" w:firstLine="360"/>
        <w:rPr>
          <w:sz w:val="24"/>
          <w:szCs w:val="24"/>
        </w:rPr>
      </w:pPr>
    </w:p>
    <w:bookmarkEnd w:id="0"/>
    <w:bookmarkEnd w:id="1"/>
    <w:p w14:paraId="1D650BF7" w14:textId="4BF9DA05" w:rsidR="00E71EA0" w:rsidRPr="00E71EA0" w:rsidRDefault="00E71EA0" w:rsidP="00AA4198">
      <w:pPr>
        <w:spacing w:afterLines="50" w:after="156"/>
        <w:jc w:val="center"/>
        <w:rPr>
          <w:rFonts w:cs="Times New Roman"/>
          <w:szCs w:val="21"/>
        </w:rPr>
      </w:pPr>
      <w:r w:rsidRPr="00E71EA0">
        <w:rPr>
          <w:rFonts w:cs="Times New Roman"/>
          <w:szCs w:val="21"/>
        </w:rPr>
        <w:lastRenderedPageBreak/>
        <w:t>T</w:t>
      </w:r>
      <w:r w:rsidRPr="00E71EA0">
        <w:rPr>
          <w:rFonts w:cs="Times New Roman" w:hint="eastAsia"/>
          <w:szCs w:val="21"/>
        </w:rPr>
        <w:t>arge</w:t>
      </w:r>
      <w:r w:rsidRPr="00E71EA0">
        <w:rPr>
          <w:rFonts w:cs="Times New Roman"/>
          <w:szCs w:val="21"/>
        </w:rPr>
        <w:t>t compounds includ</w:t>
      </w:r>
      <w:r w:rsidR="00AA4198">
        <w:rPr>
          <w:rFonts w:cs="Times New Roman"/>
          <w:szCs w:val="21"/>
        </w:rPr>
        <w:t>ed</w:t>
      </w:r>
      <w:r w:rsidRPr="00E71EA0">
        <w:rPr>
          <w:rFonts w:cs="Times New Roman"/>
          <w:szCs w:val="21"/>
        </w:rPr>
        <w:t xml:space="preserve"> PAH</w:t>
      </w:r>
      <w:r w:rsidRPr="00E71EA0">
        <w:rPr>
          <w:rFonts w:cs="Times New Roman"/>
          <w:szCs w:val="21"/>
          <w:vertAlign w:val="subscript"/>
        </w:rPr>
        <w:t>18</w:t>
      </w:r>
      <w:r w:rsidRPr="00E71EA0">
        <w:rPr>
          <w:rFonts w:cs="Times New Roman"/>
          <w:szCs w:val="21"/>
        </w:rPr>
        <w:t>, MW302 PAHs</w:t>
      </w:r>
      <w:r w:rsidR="00AA4198">
        <w:rPr>
          <w:rFonts w:cs="Times New Roman"/>
          <w:szCs w:val="21"/>
        </w:rPr>
        <w:t>,</w:t>
      </w:r>
      <w:r w:rsidRPr="00E71EA0">
        <w:rPr>
          <w:rFonts w:cs="Times New Roman"/>
          <w:szCs w:val="21"/>
        </w:rPr>
        <w:t xml:space="preserve"> and </w:t>
      </w:r>
      <w:r w:rsidRPr="00E71EA0">
        <w:rPr>
          <w:rFonts w:hint="eastAsia"/>
          <w:szCs w:val="21"/>
        </w:rPr>
        <w:t>PAH</w:t>
      </w:r>
      <w:r w:rsidRPr="00E71EA0">
        <w:rPr>
          <w:szCs w:val="21"/>
        </w:rPr>
        <w:t xml:space="preserve"> derivative</w:t>
      </w:r>
      <w:r w:rsidRPr="00E71EA0">
        <w:rPr>
          <w:rFonts w:hint="eastAsia"/>
          <w:szCs w:val="21"/>
        </w:rPr>
        <w:t>s</w:t>
      </w:r>
      <w:r w:rsidRPr="00E71EA0">
        <w:rPr>
          <w:rFonts w:cs="Times New Roman"/>
          <w:szCs w:val="21"/>
        </w:rPr>
        <w:t xml:space="preserve"> in th</w:t>
      </w:r>
      <w:r w:rsidR="00AA4198">
        <w:rPr>
          <w:rFonts w:cs="Times New Roman"/>
          <w:szCs w:val="21"/>
        </w:rPr>
        <w:t>is</w:t>
      </w:r>
      <w:r w:rsidRPr="00E71EA0">
        <w:rPr>
          <w:rFonts w:cs="Times New Roman"/>
          <w:szCs w:val="21"/>
        </w:rPr>
        <w:t xml:space="preserve"> study.</w:t>
      </w:r>
    </w:p>
    <w:tbl>
      <w:tblPr>
        <w:tblW w:w="5082" w:type="pct"/>
        <w:tblBorders>
          <w:top w:val="single" w:sz="12" w:space="0" w:color="auto"/>
          <w:bottom w:val="single" w:sz="12" w:space="0" w:color="auto"/>
        </w:tblBorders>
        <w:tblLayout w:type="fixed"/>
        <w:tblLook w:val="04A0" w:firstRow="1" w:lastRow="0" w:firstColumn="1" w:lastColumn="0" w:noHBand="0" w:noVBand="1"/>
      </w:tblPr>
      <w:tblGrid>
        <w:gridCol w:w="2540"/>
        <w:gridCol w:w="1430"/>
        <w:gridCol w:w="236"/>
        <w:gridCol w:w="12"/>
        <w:gridCol w:w="2875"/>
        <w:gridCol w:w="12"/>
        <w:gridCol w:w="1325"/>
        <w:gridCol w:w="12"/>
      </w:tblGrid>
      <w:tr w:rsidR="00E71EA0" w:rsidRPr="00EA6B59" w14:paraId="68746F93" w14:textId="77777777" w:rsidTr="00E71EA0">
        <w:trPr>
          <w:cantSplit/>
          <w:trHeight w:hRule="exact" w:val="283"/>
        </w:trPr>
        <w:tc>
          <w:tcPr>
            <w:tcW w:w="1504" w:type="pct"/>
            <w:tcBorders>
              <w:bottom w:val="single" w:sz="4" w:space="0" w:color="auto"/>
            </w:tcBorders>
            <w:shd w:val="clear" w:color="auto" w:fill="auto"/>
            <w:noWrap/>
            <w:vAlign w:val="center"/>
            <w:hideMark/>
          </w:tcPr>
          <w:p w14:paraId="4B5B523D" w14:textId="77777777" w:rsidR="00E71EA0" w:rsidRPr="00EA6B59" w:rsidRDefault="00E71EA0" w:rsidP="00E71EA0">
            <w:pPr>
              <w:widowControl/>
              <w:adjustRightInd w:val="0"/>
              <w:snapToGrid w:val="0"/>
              <w:rPr>
                <w:rFonts w:cs="Times New Roman"/>
                <w:b/>
                <w:bCs/>
                <w:color w:val="000000"/>
                <w:kern w:val="0"/>
                <w:sz w:val="18"/>
                <w:szCs w:val="18"/>
              </w:rPr>
            </w:pPr>
            <w:r w:rsidRPr="00EA6B59">
              <w:rPr>
                <w:rFonts w:cs="Times New Roman"/>
                <w:b/>
                <w:bCs/>
                <w:color w:val="000000"/>
                <w:kern w:val="0"/>
                <w:sz w:val="18"/>
                <w:szCs w:val="18"/>
              </w:rPr>
              <w:t>Compound</w:t>
            </w:r>
          </w:p>
        </w:tc>
        <w:tc>
          <w:tcPr>
            <w:tcW w:w="847" w:type="pct"/>
            <w:tcBorders>
              <w:bottom w:val="single" w:sz="4" w:space="0" w:color="auto"/>
            </w:tcBorders>
            <w:shd w:val="clear" w:color="auto" w:fill="auto"/>
            <w:noWrap/>
            <w:vAlign w:val="center"/>
          </w:tcPr>
          <w:p w14:paraId="096EDDBB" w14:textId="6A0B6427" w:rsidR="00E71EA0" w:rsidRPr="00EA6B59" w:rsidRDefault="00E71EA0" w:rsidP="00E71EA0">
            <w:pPr>
              <w:widowControl/>
              <w:adjustRightInd w:val="0"/>
              <w:snapToGrid w:val="0"/>
              <w:rPr>
                <w:rFonts w:cs="Times New Roman"/>
                <w:b/>
                <w:bCs/>
                <w:color w:val="000000"/>
                <w:kern w:val="0"/>
                <w:sz w:val="18"/>
                <w:szCs w:val="18"/>
              </w:rPr>
            </w:pPr>
            <w:r w:rsidRPr="00EA6B59">
              <w:rPr>
                <w:rFonts w:cs="Times New Roman"/>
                <w:b/>
                <w:bCs/>
                <w:color w:val="000000"/>
                <w:kern w:val="0"/>
                <w:sz w:val="18"/>
                <w:szCs w:val="18"/>
              </w:rPr>
              <w:t>Abbreviatio</w:t>
            </w:r>
            <w:r w:rsidRPr="00EA6B59">
              <w:rPr>
                <w:rFonts w:cs="Times New Roman" w:hint="eastAsia"/>
                <w:b/>
                <w:bCs/>
                <w:color w:val="000000"/>
                <w:kern w:val="0"/>
                <w:sz w:val="18"/>
                <w:szCs w:val="18"/>
              </w:rPr>
              <w:t>n</w:t>
            </w:r>
          </w:p>
        </w:tc>
        <w:tc>
          <w:tcPr>
            <w:tcW w:w="147" w:type="pct"/>
            <w:gridSpan w:val="2"/>
            <w:tcBorders>
              <w:bottom w:val="single" w:sz="4" w:space="0" w:color="auto"/>
            </w:tcBorders>
            <w:shd w:val="clear" w:color="auto" w:fill="auto"/>
            <w:noWrap/>
            <w:vAlign w:val="center"/>
            <w:hideMark/>
          </w:tcPr>
          <w:p w14:paraId="7D3D142A" w14:textId="77777777" w:rsidR="00E71EA0" w:rsidRPr="00EA6B59" w:rsidRDefault="00E71EA0" w:rsidP="00E71EA0">
            <w:pPr>
              <w:widowControl/>
              <w:adjustRightInd w:val="0"/>
              <w:snapToGrid w:val="0"/>
              <w:rPr>
                <w:rFonts w:cs="Times New Roman"/>
                <w:b/>
                <w:bCs/>
                <w:color w:val="000000"/>
                <w:kern w:val="0"/>
                <w:sz w:val="18"/>
                <w:szCs w:val="18"/>
              </w:rPr>
            </w:pPr>
          </w:p>
        </w:tc>
        <w:tc>
          <w:tcPr>
            <w:tcW w:w="1710" w:type="pct"/>
            <w:gridSpan w:val="2"/>
            <w:tcBorders>
              <w:bottom w:val="single" w:sz="4" w:space="0" w:color="auto"/>
            </w:tcBorders>
            <w:shd w:val="clear" w:color="auto" w:fill="auto"/>
            <w:noWrap/>
            <w:vAlign w:val="center"/>
            <w:hideMark/>
          </w:tcPr>
          <w:p w14:paraId="2B3B892B" w14:textId="77777777" w:rsidR="00E71EA0" w:rsidRPr="00EA6B59" w:rsidRDefault="00E71EA0" w:rsidP="00E71EA0">
            <w:pPr>
              <w:widowControl/>
              <w:adjustRightInd w:val="0"/>
              <w:snapToGrid w:val="0"/>
              <w:rPr>
                <w:rFonts w:cs="Times New Roman"/>
                <w:b/>
                <w:bCs/>
                <w:color w:val="000000"/>
                <w:kern w:val="0"/>
                <w:sz w:val="18"/>
                <w:szCs w:val="18"/>
              </w:rPr>
            </w:pPr>
            <w:r w:rsidRPr="00EA6B59">
              <w:rPr>
                <w:rFonts w:cs="Times New Roman"/>
                <w:b/>
                <w:bCs/>
                <w:color w:val="000000"/>
                <w:kern w:val="0"/>
                <w:sz w:val="18"/>
                <w:szCs w:val="18"/>
              </w:rPr>
              <w:t>Compound</w:t>
            </w:r>
          </w:p>
        </w:tc>
        <w:tc>
          <w:tcPr>
            <w:tcW w:w="792" w:type="pct"/>
            <w:gridSpan w:val="2"/>
            <w:shd w:val="clear" w:color="auto" w:fill="auto"/>
            <w:noWrap/>
            <w:vAlign w:val="center"/>
            <w:hideMark/>
          </w:tcPr>
          <w:p w14:paraId="2609FE7B" w14:textId="77777777" w:rsidR="00E71EA0" w:rsidRPr="00EA6B59" w:rsidRDefault="00E71EA0" w:rsidP="00E71EA0">
            <w:pPr>
              <w:widowControl/>
              <w:adjustRightInd w:val="0"/>
              <w:snapToGrid w:val="0"/>
              <w:rPr>
                <w:rFonts w:cs="Times New Roman"/>
                <w:b/>
                <w:bCs/>
                <w:color w:val="000000"/>
                <w:kern w:val="0"/>
                <w:sz w:val="18"/>
                <w:szCs w:val="18"/>
              </w:rPr>
            </w:pPr>
            <w:r w:rsidRPr="00EA6B59">
              <w:rPr>
                <w:rFonts w:cs="Times New Roman"/>
                <w:b/>
                <w:bCs/>
                <w:color w:val="000000"/>
                <w:kern w:val="0"/>
                <w:sz w:val="18"/>
                <w:szCs w:val="18"/>
              </w:rPr>
              <w:t>Abbreviation</w:t>
            </w:r>
          </w:p>
        </w:tc>
      </w:tr>
      <w:tr w:rsidR="00B02CCD" w:rsidRPr="00E71EA0" w14:paraId="446C3D6E" w14:textId="77777777" w:rsidTr="00B02CCD">
        <w:trPr>
          <w:gridAfter w:val="1"/>
          <w:wAfter w:w="7" w:type="pct"/>
          <w:cantSplit/>
          <w:trHeight w:hRule="exact" w:val="283"/>
        </w:trPr>
        <w:tc>
          <w:tcPr>
            <w:tcW w:w="1504" w:type="pct"/>
            <w:tcBorders>
              <w:top w:val="single" w:sz="4" w:space="0" w:color="auto"/>
            </w:tcBorders>
            <w:shd w:val="clear" w:color="auto" w:fill="auto"/>
            <w:noWrap/>
            <w:vAlign w:val="center"/>
            <w:hideMark/>
          </w:tcPr>
          <w:p w14:paraId="55E951C3" w14:textId="77777777" w:rsidR="00B02CCD" w:rsidRPr="00E71EA0" w:rsidRDefault="00B02CCD" w:rsidP="00B02CCD">
            <w:pPr>
              <w:widowControl/>
              <w:adjustRightInd w:val="0"/>
              <w:snapToGrid w:val="0"/>
              <w:rPr>
                <w:rFonts w:cs="Times New Roman"/>
                <w:b/>
                <w:bCs/>
                <w:color w:val="000000"/>
                <w:kern w:val="0"/>
                <w:sz w:val="18"/>
                <w:szCs w:val="18"/>
              </w:rPr>
            </w:pPr>
            <w:r w:rsidRPr="00E71EA0">
              <w:rPr>
                <w:rFonts w:cs="Times New Roman"/>
                <w:b/>
                <w:bCs/>
                <w:color w:val="000000"/>
                <w:kern w:val="0"/>
                <w:sz w:val="18"/>
                <w:szCs w:val="18"/>
              </w:rPr>
              <w:t>PAH</w:t>
            </w:r>
            <w:r w:rsidRPr="00E71EA0">
              <w:rPr>
                <w:rFonts w:cs="Times New Roman"/>
                <w:b/>
                <w:bCs/>
                <w:color w:val="000000"/>
                <w:kern w:val="0"/>
                <w:sz w:val="18"/>
                <w:szCs w:val="18"/>
                <w:vertAlign w:val="subscript"/>
              </w:rPr>
              <w:t>18</w:t>
            </w:r>
          </w:p>
        </w:tc>
        <w:tc>
          <w:tcPr>
            <w:tcW w:w="847" w:type="pct"/>
            <w:tcBorders>
              <w:top w:val="single" w:sz="4" w:space="0" w:color="auto"/>
            </w:tcBorders>
            <w:shd w:val="clear" w:color="auto" w:fill="auto"/>
            <w:noWrap/>
            <w:vAlign w:val="center"/>
            <w:hideMark/>
          </w:tcPr>
          <w:p w14:paraId="72F28D3D" w14:textId="77777777" w:rsidR="00B02CCD" w:rsidRPr="00E71EA0" w:rsidRDefault="00B02CCD" w:rsidP="00B02CCD">
            <w:pPr>
              <w:widowControl/>
              <w:adjustRightInd w:val="0"/>
              <w:snapToGrid w:val="0"/>
              <w:rPr>
                <w:rFonts w:cs="Times New Roman"/>
                <w:color w:val="000000"/>
                <w:kern w:val="0"/>
                <w:sz w:val="18"/>
                <w:szCs w:val="18"/>
              </w:rPr>
            </w:pPr>
          </w:p>
        </w:tc>
        <w:tc>
          <w:tcPr>
            <w:tcW w:w="140" w:type="pct"/>
            <w:tcBorders>
              <w:top w:val="single" w:sz="4" w:space="0" w:color="auto"/>
            </w:tcBorders>
            <w:shd w:val="clear" w:color="auto" w:fill="auto"/>
            <w:noWrap/>
            <w:vAlign w:val="center"/>
            <w:hideMark/>
          </w:tcPr>
          <w:p w14:paraId="5E215079" w14:textId="77777777" w:rsidR="00B02CCD" w:rsidRPr="00E71EA0" w:rsidRDefault="00B02CCD" w:rsidP="00B02CCD">
            <w:pPr>
              <w:widowControl/>
              <w:adjustRightInd w:val="0"/>
              <w:snapToGrid w:val="0"/>
              <w:rPr>
                <w:rFonts w:eastAsia="Times New Roman" w:cs="Times New Roman"/>
                <w:kern w:val="0"/>
                <w:sz w:val="18"/>
                <w:szCs w:val="18"/>
              </w:rPr>
            </w:pPr>
          </w:p>
        </w:tc>
        <w:tc>
          <w:tcPr>
            <w:tcW w:w="1710" w:type="pct"/>
            <w:gridSpan w:val="2"/>
            <w:tcBorders>
              <w:top w:val="single" w:sz="4" w:space="0" w:color="auto"/>
            </w:tcBorders>
            <w:shd w:val="clear" w:color="auto" w:fill="auto"/>
            <w:noWrap/>
            <w:vAlign w:val="center"/>
          </w:tcPr>
          <w:p w14:paraId="3F1920C7" w14:textId="6666ED6A" w:rsidR="00B02CCD" w:rsidRPr="00E71EA0" w:rsidRDefault="00B02CCD" w:rsidP="00B02CCD">
            <w:pPr>
              <w:widowControl/>
              <w:adjustRightInd w:val="0"/>
              <w:snapToGrid w:val="0"/>
              <w:rPr>
                <w:rFonts w:cs="Times New Roman"/>
                <w:color w:val="000000"/>
                <w:kern w:val="0"/>
                <w:sz w:val="18"/>
                <w:szCs w:val="18"/>
              </w:rPr>
            </w:pPr>
            <w:r w:rsidRPr="00E71EA0">
              <w:rPr>
                <w:rFonts w:cs="Times New Roman" w:hint="eastAsia"/>
                <w:b/>
                <w:bCs/>
                <w:color w:val="000000"/>
                <w:kern w:val="0"/>
                <w:sz w:val="18"/>
                <w:szCs w:val="18"/>
              </w:rPr>
              <w:t>PAH</w:t>
            </w:r>
            <w:r w:rsidRPr="00E71EA0">
              <w:rPr>
                <w:rFonts w:cs="Times New Roman"/>
                <w:b/>
                <w:bCs/>
                <w:color w:val="000000"/>
                <w:kern w:val="0"/>
                <w:sz w:val="18"/>
                <w:szCs w:val="18"/>
              </w:rPr>
              <w:t xml:space="preserve"> derivative</w:t>
            </w:r>
            <w:r w:rsidRPr="00E71EA0">
              <w:rPr>
                <w:rFonts w:cs="Times New Roman" w:hint="eastAsia"/>
                <w:b/>
                <w:bCs/>
                <w:color w:val="000000"/>
                <w:kern w:val="0"/>
                <w:sz w:val="18"/>
                <w:szCs w:val="18"/>
              </w:rPr>
              <w:t>s</w:t>
            </w:r>
          </w:p>
        </w:tc>
        <w:tc>
          <w:tcPr>
            <w:tcW w:w="792" w:type="pct"/>
            <w:gridSpan w:val="2"/>
            <w:tcBorders>
              <w:top w:val="single" w:sz="4" w:space="0" w:color="auto"/>
            </w:tcBorders>
            <w:shd w:val="clear" w:color="auto" w:fill="auto"/>
            <w:noWrap/>
            <w:vAlign w:val="center"/>
          </w:tcPr>
          <w:p w14:paraId="420B3E92" w14:textId="50AA37A2" w:rsidR="00B02CCD" w:rsidRPr="00E71EA0" w:rsidRDefault="00B02CCD" w:rsidP="00B02CCD">
            <w:pPr>
              <w:widowControl/>
              <w:adjustRightInd w:val="0"/>
              <w:snapToGrid w:val="0"/>
              <w:rPr>
                <w:rFonts w:cs="Times New Roman"/>
                <w:color w:val="000000"/>
                <w:kern w:val="0"/>
                <w:sz w:val="18"/>
                <w:szCs w:val="18"/>
              </w:rPr>
            </w:pPr>
          </w:p>
        </w:tc>
      </w:tr>
      <w:tr w:rsidR="00B02CCD" w:rsidRPr="00E71EA0" w14:paraId="0ED37B0C" w14:textId="77777777" w:rsidTr="00B02CCD">
        <w:trPr>
          <w:gridAfter w:val="1"/>
          <w:wAfter w:w="7" w:type="pct"/>
          <w:cantSplit/>
          <w:trHeight w:hRule="exact" w:val="283"/>
        </w:trPr>
        <w:tc>
          <w:tcPr>
            <w:tcW w:w="1504" w:type="pct"/>
            <w:shd w:val="clear" w:color="auto" w:fill="auto"/>
            <w:noWrap/>
            <w:vAlign w:val="center"/>
            <w:hideMark/>
          </w:tcPr>
          <w:p w14:paraId="077D8F5D"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Acenaphthylene</w:t>
            </w:r>
          </w:p>
        </w:tc>
        <w:tc>
          <w:tcPr>
            <w:tcW w:w="847" w:type="pct"/>
            <w:shd w:val="clear" w:color="auto" w:fill="auto"/>
            <w:noWrap/>
            <w:vAlign w:val="center"/>
            <w:hideMark/>
          </w:tcPr>
          <w:p w14:paraId="76F1938F"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ACY</w:t>
            </w:r>
          </w:p>
        </w:tc>
        <w:tc>
          <w:tcPr>
            <w:tcW w:w="140" w:type="pct"/>
            <w:shd w:val="clear" w:color="auto" w:fill="auto"/>
            <w:noWrap/>
            <w:vAlign w:val="center"/>
            <w:hideMark/>
          </w:tcPr>
          <w:p w14:paraId="2CB6DEAB"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7E891A90" w14:textId="15AEF02D"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1,4-Naphthoquinone</w:t>
            </w:r>
          </w:p>
        </w:tc>
        <w:tc>
          <w:tcPr>
            <w:tcW w:w="792" w:type="pct"/>
            <w:gridSpan w:val="2"/>
            <w:shd w:val="clear" w:color="auto" w:fill="auto"/>
            <w:noWrap/>
            <w:vAlign w:val="center"/>
          </w:tcPr>
          <w:p w14:paraId="6CCCFB59" w14:textId="73409AB4"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1,4-NQ</w:t>
            </w:r>
          </w:p>
        </w:tc>
      </w:tr>
      <w:tr w:rsidR="00B02CCD" w:rsidRPr="00E71EA0" w14:paraId="00348FE9" w14:textId="77777777" w:rsidTr="00B02CCD">
        <w:trPr>
          <w:gridAfter w:val="1"/>
          <w:wAfter w:w="7" w:type="pct"/>
          <w:cantSplit/>
          <w:trHeight w:hRule="exact" w:val="283"/>
        </w:trPr>
        <w:tc>
          <w:tcPr>
            <w:tcW w:w="1504" w:type="pct"/>
            <w:shd w:val="clear" w:color="auto" w:fill="auto"/>
            <w:noWrap/>
            <w:vAlign w:val="center"/>
            <w:hideMark/>
          </w:tcPr>
          <w:p w14:paraId="62243C9F"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Fluorene</w:t>
            </w:r>
          </w:p>
        </w:tc>
        <w:tc>
          <w:tcPr>
            <w:tcW w:w="847" w:type="pct"/>
            <w:shd w:val="clear" w:color="auto" w:fill="auto"/>
            <w:noWrap/>
            <w:vAlign w:val="center"/>
            <w:hideMark/>
          </w:tcPr>
          <w:p w14:paraId="2336819F"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FLU</w:t>
            </w:r>
          </w:p>
        </w:tc>
        <w:tc>
          <w:tcPr>
            <w:tcW w:w="140" w:type="pct"/>
            <w:shd w:val="clear" w:color="auto" w:fill="auto"/>
            <w:noWrap/>
            <w:vAlign w:val="center"/>
            <w:hideMark/>
          </w:tcPr>
          <w:p w14:paraId="7D176CC7"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06B4FB18" w14:textId="107BD99D"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1-Acenaphthenone</w:t>
            </w:r>
          </w:p>
        </w:tc>
        <w:tc>
          <w:tcPr>
            <w:tcW w:w="792" w:type="pct"/>
            <w:gridSpan w:val="2"/>
            <w:shd w:val="clear" w:color="auto" w:fill="auto"/>
            <w:noWrap/>
            <w:vAlign w:val="center"/>
          </w:tcPr>
          <w:p w14:paraId="6811714D" w14:textId="7A581700"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1-ACP</w:t>
            </w:r>
          </w:p>
        </w:tc>
      </w:tr>
      <w:tr w:rsidR="00B02CCD" w:rsidRPr="00E71EA0" w14:paraId="288AB397" w14:textId="77777777" w:rsidTr="00B02CCD">
        <w:trPr>
          <w:gridAfter w:val="1"/>
          <w:wAfter w:w="7" w:type="pct"/>
          <w:cantSplit/>
          <w:trHeight w:hRule="exact" w:val="283"/>
        </w:trPr>
        <w:tc>
          <w:tcPr>
            <w:tcW w:w="1504" w:type="pct"/>
            <w:shd w:val="clear" w:color="auto" w:fill="auto"/>
            <w:noWrap/>
            <w:vAlign w:val="center"/>
            <w:hideMark/>
          </w:tcPr>
          <w:p w14:paraId="7B819790"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Phenanthrene</w:t>
            </w:r>
          </w:p>
        </w:tc>
        <w:tc>
          <w:tcPr>
            <w:tcW w:w="847" w:type="pct"/>
            <w:shd w:val="clear" w:color="auto" w:fill="auto"/>
            <w:noWrap/>
            <w:vAlign w:val="center"/>
            <w:hideMark/>
          </w:tcPr>
          <w:p w14:paraId="35A058D0"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PHE</w:t>
            </w:r>
          </w:p>
        </w:tc>
        <w:tc>
          <w:tcPr>
            <w:tcW w:w="140" w:type="pct"/>
            <w:shd w:val="clear" w:color="auto" w:fill="auto"/>
            <w:noWrap/>
            <w:vAlign w:val="center"/>
            <w:hideMark/>
          </w:tcPr>
          <w:p w14:paraId="637C0232"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276D21D1" w14:textId="20775955"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1,2-Acenaphthenequinone</w:t>
            </w:r>
          </w:p>
        </w:tc>
        <w:tc>
          <w:tcPr>
            <w:tcW w:w="792" w:type="pct"/>
            <w:gridSpan w:val="2"/>
            <w:shd w:val="clear" w:color="auto" w:fill="auto"/>
            <w:noWrap/>
            <w:vAlign w:val="center"/>
          </w:tcPr>
          <w:p w14:paraId="20B706C0" w14:textId="1DAACEF3"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 xml:space="preserve">1,2-ACQ </w:t>
            </w:r>
          </w:p>
        </w:tc>
      </w:tr>
      <w:tr w:rsidR="00B02CCD" w:rsidRPr="00E71EA0" w14:paraId="40C96F19" w14:textId="77777777" w:rsidTr="00B02CCD">
        <w:trPr>
          <w:gridAfter w:val="1"/>
          <w:wAfter w:w="7" w:type="pct"/>
          <w:cantSplit/>
          <w:trHeight w:hRule="exact" w:val="283"/>
        </w:trPr>
        <w:tc>
          <w:tcPr>
            <w:tcW w:w="1504" w:type="pct"/>
            <w:shd w:val="clear" w:color="auto" w:fill="auto"/>
            <w:noWrap/>
            <w:vAlign w:val="center"/>
            <w:hideMark/>
          </w:tcPr>
          <w:p w14:paraId="6C187867"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Anthracene</w:t>
            </w:r>
          </w:p>
        </w:tc>
        <w:tc>
          <w:tcPr>
            <w:tcW w:w="847" w:type="pct"/>
            <w:shd w:val="clear" w:color="auto" w:fill="auto"/>
            <w:noWrap/>
            <w:vAlign w:val="center"/>
            <w:hideMark/>
          </w:tcPr>
          <w:p w14:paraId="01CFEB60"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ANT</w:t>
            </w:r>
          </w:p>
        </w:tc>
        <w:tc>
          <w:tcPr>
            <w:tcW w:w="140" w:type="pct"/>
            <w:shd w:val="clear" w:color="auto" w:fill="auto"/>
            <w:noWrap/>
            <w:vAlign w:val="center"/>
            <w:hideMark/>
          </w:tcPr>
          <w:p w14:paraId="20858157"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3CBFBAAE" w14:textId="3CD1F52D"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1,8-Naphthalicanhydride</w:t>
            </w:r>
          </w:p>
        </w:tc>
        <w:tc>
          <w:tcPr>
            <w:tcW w:w="792" w:type="pct"/>
            <w:gridSpan w:val="2"/>
            <w:shd w:val="clear" w:color="auto" w:fill="auto"/>
            <w:noWrap/>
            <w:vAlign w:val="center"/>
          </w:tcPr>
          <w:p w14:paraId="2269680D" w14:textId="5DB7A254"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 xml:space="preserve">1,8-NANH </w:t>
            </w:r>
          </w:p>
        </w:tc>
      </w:tr>
      <w:tr w:rsidR="00B02CCD" w:rsidRPr="00E71EA0" w14:paraId="52803D14" w14:textId="77777777" w:rsidTr="00B02CCD">
        <w:trPr>
          <w:gridAfter w:val="1"/>
          <w:wAfter w:w="7" w:type="pct"/>
          <w:cantSplit/>
          <w:trHeight w:hRule="exact" w:val="283"/>
        </w:trPr>
        <w:tc>
          <w:tcPr>
            <w:tcW w:w="1504" w:type="pct"/>
            <w:shd w:val="clear" w:color="auto" w:fill="auto"/>
            <w:noWrap/>
            <w:vAlign w:val="center"/>
            <w:hideMark/>
          </w:tcPr>
          <w:p w14:paraId="0AB7EAA7"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Fluoranthene</w:t>
            </w:r>
          </w:p>
        </w:tc>
        <w:tc>
          <w:tcPr>
            <w:tcW w:w="847" w:type="pct"/>
            <w:shd w:val="clear" w:color="auto" w:fill="auto"/>
            <w:noWrap/>
            <w:vAlign w:val="center"/>
            <w:hideMark/>
          </w:tcPr>
          <w:p w14:paraId="4CB1B09B"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FLA</w:t>
            </w:r>
          </w:p>
        </w:tc>
        <w:tc>
          <w:tcPr>
            <w:tcW w:w="140" w:type="pct"/>
            <w:shd w:val="clear" w:color="auto" w:fill="auto"/>
            <w:noWrap/>
            <w:vAlign w:val="center"/>
            <w:hideMark/>
          </w:tcPr>
          <w:p w14:paraId="57D0FD07"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0787E3C4" w14:textId="68DB4854"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5,12-Naphthacenequinone</w:t>
            </w:r>
          </w:p>
        </w:tc>
        <w:tc>
          <w:tcPr>
            <w:tcW w:w="792" w:type="pct"/>
            <w:gridSpan w:val="2"/>
            <w:shd w:val="clear" w:color="auto" w:fill="auto"/>
            <w:noWrap/>
            <w:vAlign w:val="center"/>
          </w:tcPr>
          <w:p w14:paraId="0339911A" w14:textId="3F72BA39"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 xml:space="preserve">5,12-NACQ </w:t>
            </w:r>
          </w:p>
        </w:tc>
      </w:tr>
      <w:tr w:rsidR="00B02CCD" w:rsidRPr="00E71EA0" w14:paraId="0E17505A" w14:textId="77777777" w:rsidTr="00B02CCD">
        <w:trPr>
          <w:gridAfter w:val="1"/>
          <w:wAfter w:w="7" w:type="pct"/>
          <w:cantSplit/>
          <w:trHeight w:hRule="exact" w:val="283"/>
        </w:trPr>
        <w:tc>
          <w:tcPr>
            <w:tcW w:w="1504" w:type="pct"/>
            <w:shd w:val="clear" w:color="auto" w:fill="auto"/>
            <w:noWrap/>
            <w:vAlign w:val="center"/>
            <w:hideMark/>
          </w:tcPr>
          <w:p w14:paraId="1CB40FAC"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Pyrene</w:t>
            </w:r>
          </w:p>
        </w:tc>
        <w:tc>
          <w:tcPr>
            <w:tcW w:w="847" w:type="pct"/>
            <w:shd w:val="clear" w:color="auto" w:fill="auto"/>
            <w:noWrap/>
            <w:vAlign w:val="center"/>
            <w:hideMark/>
          </w:tcPr>
          <w:p w14:paraId="42C9F713"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PYR</w:t>
            </w:r>
          </w:p>
        </w:tc>
        <w:tc>
          <w:tcPr>
            <w:tcW w:w="140" w:type="pct"/>
            <w:shd w:val="clear" w:color="auto" w:fill="auto"/>
            <w:noWrap/>
            <w:vAlign w:val="center"/>
            <w:hideMark/>
          </w:tcPr>
          <w:p w14:paraId="59187994"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1AFD0F44" w14:textId="2F5EF24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1,4-chrysenequinone</w:t>
            </w:r>
          </w:p>
        </w:tc>
        <w:tc>
          <w:tcPr>
            <w:tcW w:w="792" w:type="pct"/>
            <w:gridSpan w:val="2"/>
            <w:shd w:val="clear" w:color="auto" w:fill="auto"/>
            <w:noWrap/>
            <w:vAlign w:val="center"/>
          </w:tcPr>
          <w:p w14:paraId="793F57C6" w14:textId="688151E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1,4-CHR</w:t>
            </w:r>
          </w:p>
        </w:tc>
      </w:tr>
      <w:tr w:rsidR="00B02CCD" w:rsidRPr="00E71EA0" w14:paraId="36537361" w14:textId="77777777" w:rsidTr="00B02CCD">
        <w:trPr>
          <w:gridAfter w:val="1"/>
          <w:wAfter w:w="7" w:type="pct"/>
          <w:cantSplit/>
          <w:trHeight w:hRule="exact" w:val="283"/>
        </w:trPr>
        <w:tc>
          <w:tcPr>
            <w:tcW w:w="1504" w:type="pct"/>
            <w:shd w:val="clear" w:color="auto" w:fill="auto"/>
            <w:noWrap/>
            <w:vAlign w:val="center"/>
            <w:hideMark/>
          </w:tcPr>
          <w:p w14:paraId="2F724544"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w:t>
            </w:r>
            <w:r w:rsidRPr="00984893">
              <w:rPr>
                <w:rFonts w:cs="Times New Roman"/>
                <w:i/>
                <w:iCs/>
                <w:color w:val="000000"/>
                <w:kern w:val="0"/>
                <w:sz w:val="18"/>
                <w:szCs w:val="18"/>
              </w:rPr>
              <w:t>a</w:t>
            </w:r>
            <w:r w:rsidRPr="00E71EA0">
              <w:rPr>
                <w:rFonts w:cs="Times New Roman"/>
                <w:color w:val="000000"/>
                <w:kern w:val="0"/>
                <w:sz w:val="18"/>
                <w:szCs w:val="18"/>
              </w:rPr>
              <w:t>]anthracene</w:t>
            </w:r>
          </w:p>
        </w:tc>
        <w:tc>
          <w:tcPr>
            <w:tcW w:w="847" w:type="pct"/>
            <w:shd w:val="clear" w:color="auto" w:fill="auto"/>
            <w:noWrap/>
            <w:vAlign w:val="center"/>
            <w:hideMark/>
          </w:tcPr>
          <w:p w14:paraId="4DD820DD"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BaA</w:t>
            </w:r>
            <w:proofErr w:type="spellEnd"/>
          </w:p>
        </w:tc>
        <w:tc>
          <w:tcPr>
            <w:tcW w:w="140" w:type="pct"/>
            <w:shd w:val="clear" w:color="auto" w:fill="auto"/>
            <w:noWrap/>
            <w:vAlign w:val="center"/>
            <w:hideMark/>
          </w:tcPr>
          <w:p w14:paraId="77718BFC"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5A142A3F" w14:textId="05201DE3"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6H-Benzo</w:t>
            </w:r>
            <w:r w:rsidR="00412B0B">
              <w:rPr>
                <w:rFonts w:cs="Times New Roman"/>
                <w:color w:val="000000"/>
                <w:kern w:val="0"/>
                <w:sz w:val="18"/>
                <w:szCs w:val="18"/>
              </w:rPr>
              <w:t>[</w:t>
            </w:r>
            <w:proofErr w:type="spellStart"/>
            <w:proofErr w:type="gramStart"/>
            <w:r w:rsidRPr="00984893">
              <w:rPr>
                <w:rFonts w:cs="Times New Roman"/>
                <w:i/>
                <w:iCs/>
                <w:color w:val="000000"/>
                <w:kern w:val="0"/>
                <w:sz w:val="18"/>
                <w:szCs w:val="18"/>
              </w:rPr>
              <w:t>c,d</w:t>
            </w:r>
            <w:proofErr w:type="spellEnd"/>
            <w:proofErr w:type="gramEnd"/>
            <w:r w:rsidR="00412B0B">
              <w:rPr>
                <w:rFonts w:cs="Times New Roman"/>
                <w:color w:val="000000"/>
                <w:kern w:val="0"/>
                <w:sz w:val="18"/>
                <w:szCs w:val="18"/>
              </w:rPr>
              <w:t>]</w:t>
            </w:r>
            <w:r w:rsidRPr="00E71EA0">
              <w:rPr>
                <w:rFonts w:cs="Times New Roman"/>
                <w:color w:val="000000"/>
                <w:kern w:val="0"/>
                <w:sz w:val="18"/>
                <w:szCs w:val="18"/>
              </w:rPr>
              <w:t>pyrene-6-one</w:t>
            </w:r>
          </w:p>
        </w:tc>
        <w:tc>
          <w:tcPr>
            <w:tcW w:w="792" w:type="pct"/>
            <w:gridSpan w:val="2"/>
            <w:shd w:val="clear" w:color="auto" w:fill="auto"/>
            <w:noWrap/>
            <w:vAlign w:val="center"/>
          </w:tcPr>
          <w:p w14:paraId="52A59BB6" w14:textId="7D0B90C6"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6H-BcdP</w:t>
            </w:r>
          </w:p>
        </w:tc>
      </w:tr>
      <w:tr w:rsidR="00B02CCD" w:rsidRPr="00E71EA0" w14:paraId="0331374A" w14:textId="77777777" w:rsidTr="00B02CCD">
        <w:trPr>
          <w:gridAfter w:val="1"/>
          <w:wAfter w:w="7" w:type="pct"/>
          <w:cantSplit/>
          <w:trHeight w:hRule="exact" w:val="283"/>
        </w:trPr>
        <w:tc>
          <w:tcPr>
            <w:tcW w:w="1504" w:type="pct"/>
            <w:shd w:val="clear" w:color="auto" w:fill="auto"/>
            <w:noWrap/>
            <w:vAlign w:val="center"/>
            <w:hideMark/>
          </w:tcPr>
          <w:p w14:paraId="3A7E170C"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Chrysene</w:t>
            </w:r>
          </w:p>
        </w:tc>
        <w:tc>
          <w:tcPr>
            <w:tcW w:w="847" w:type="pct"/>
            <w:shd w:val="clear" w:color="auto" w:fill="auto"/>
            <w:noWrap/>
            <w:vAlign w:val="center"/>
            <w:hideMark/>
          </w:tcPr>
          <w:p w14:paraId="1246F3CA"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CHR</w:t>
            </w:r>
          </w:p>
        </w:tc>
        <w:tc>
          <w:tcPr>
            <w:tcW w:w="140" w:type="pct"/>
            <w:shd w:val="clear" w:color="auto" w:fill="auto"/>
            <w:noWrap/>
            <w:vAlign w:val="center"/>
            <w:hideMark/>
          </w:tcPr>
          <w:p w14:paraId="47034A59"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64481A7C" w14:textId="3FBDF6F6"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7H-Benzo[</w:t>
            </w:r>
            <w:proofErr w:type="spellStart"/>
            <w:proofErr w:type="gramStart"/>
            <w:r w:rsidRPr="00984893">
              <w:rPr>
                <w:rFonts w:cs="Times New Roman"/>
                <w:i/>
                <w:iCs/>
                <w:color w:val="000000"/>
                <w:kern w:val="0"/>
                <w:sz w:val="18"/>
                <w:szCs w:val="18"/>
              </w:rPr>
              <w:t>d,e</w:t>
            </w:r>
            <w:proofErr w:type="spellEnd"/>
            <w:proofErr w:type="gramEnd"/>
            <w:r w:rsidRPr="00E71EA0">
              <w:rPr>
                <w:rFonts w:cs="Times New Roman"/>
                <w:color w:val="000000"/>
                <w:kern w:val="0"/>
                <w:sz w:val="18"/>
                <w:szCs w:val="18"/>
              </w:rPr>
              <w:t>]anthracene-7-one</w:t>
            </w:r>
          </w:p>
        </w:tc>
        <w:tc>
          <w:tcPr>
            <w:tcW w:w="792" w:type="pct"/>
            <w:gridSpan w:val="2"/>
            <w:shd w:val="clear" w:color="auto" w:fill="auto"/>
            <w:noWrap/>
            <w:vAlign w:val="center"/>
          </w:tcPr>
          <w:p w14:paraId="3D2D054D" w14:textId="75B81F18"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BEZO</w:t>
            </w:r>
          </w:p>
        </w:tc>
      </w:tr>
      <w:tr w:rsidR="00B02CCD" w:rsidRPr="00E71EA0" w14:paraId="78CB23E7" w14:textId="77777777" w:rsidTr="00B02CCD">
        <w:trPr>
          <w:gridAfter w:val="1"/>
          <w:wAfter w:w="7" w:type="pct"/>
          <w:cantSplit/>
          <w:trHeight w:hRule="exact" w:val="283"/>
        </w:trPr>
        <w:tc>
          <w:tcPr>
            <w:tcW w:w="1504" w:type="pct"/>
            <w:shd w:val="clear" w:color="auto" w:fill="auto"/>
            <w:noWrap/>
            <w:vAlign w:val="center"/>
            <w:hideMark/>
          </w:tcPr>
          <w:p w14:paraId="1222BCF8"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w:t>
            </w:r>
            <w:r w:rsidRPr="00984893">
              <w:rPr>
                <w:rFonts w:cs="Times New Roman"/>
                <w:i/>
                <w:iCs/>
                <w:color w:val="000000"/>
                <w:kern w:val="0"/>
                <w:sz w:val="18"/>
                <w:szCs w:val="18"/>
              </w:rPr>
              <w:t>b</w:t>
            </w:r>
            <w:r w:rsidRPr="00E71EA0">
              <w:rPr>
                <w:rFonts w:cs="Times New Roman"/>
                <w:color w:val="000000"/>
                <w:kern w:val="0"/>
                <w:sz w:val="18"/>
                <w:szCs w:val="18"/>
              </w:rPr>
              <w:t>]fluoranthene</w:t>
            </w:r>
          </w:p>
        </w:tc>
        <w:tc>
          <w:tcPr>
            <w:tcW w:w="847" w:type="pct"/>
            <w:shd w:val="clear" w:color="auto" w:fill="auto"/>
            <w:noWrap/>
            <w:vAlign w:val="center"/>
            <w:hideMark/>
          </w:tcPr>
          <w:p w14:paraId="59B83A94"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BbF</w:t>
            </w:r>
            <w:proofErr w:type="spellEnd"/>
          </w:p>
        </w:tc>
        <w:tc>
          <w:tcPr>
            <w:tcW w:w="140" w:type="pct"/>
            <w:shd w:val="clear" w:color="auto" w:fill="auto"/>
            <w:noWrap/>
            <w:vAlign w:val="center"/>
            <w:hideMark/>
          </w:tcPr>
          <w:p w14:paraId="0BAC315C"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67EE57FB" w14:textId="338DD2DB"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9-Fluorenone</w:t>
            </w:r>
          </w:p>
        </w:tc>
        <w:tc>
          <w:tcPr>
            <w:tcW w:w="792" w:type="pct"/>
            <w:gridSpan w:val="2"/>
            <w:shd w:val="clear" w:color="auto" w:fill="auto"/>
            <w:noWrap/>
            <w:vAlign w:val="center"/>
          </w:tcPr>
          <w:p w14:paraId="3DB235EA" w14:textId="62DEEE34"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9-FLO</w:t>
            </w:r>
          </w:p>
        </w:tc>
      </w:tr>
      <w:tr w:rsidR="00B02CCD" w:rsidRPr="00E71EA0" w14:paraId="24FCE3FF" w14:textId="77777777" w:rsidTr="00B02CCD">
        <w:trPr>
          <w:gridAfter w:val="1"/>
          <w:wAfter w:w="7" w:type="pct"/>
          <w:cantSplit/>
          <w:trHeight w:hRule="exact" w:val="283"/>
        </w:trPr>
        <w:tc>
          <w:tcPr>
            <w:tcW w:w="1504" w:type="pct"/>
            <w:shd w:val="clear" w:color="auto" w:fill="auto"/>
            <w:noWrap/>
            <w:vAlign w:val="center"/>
            <w:hideMark/>
          </w:tcPr>
          <w:p w14:paraId="242D4337"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w:t>
            </w:r>
            <w:r w:rsidRPr="00984893">
              <w:rPr>
                <w:rFonts w:cs="Times New Roman"/>
                <w:i/>
                <w:iCs/>
                <w:color w:val="000000"/>
                <w:kern w:val="0"/>
                <w:sz w:val="18"/>
                <w:szCs w:val="18"/>
              </w:rPr>
              <w:t>k</w:t>
            </w:r>
            <w:r w:rsidRPr="00E71EA0">
              <w:rPr>
                <w:rFonts w:cs="Times New Roman"/>
                <w:color w:val="000000"/>
                <w:kern w:val="0"/>
                <w:sz w:val="18"/>
                <w:szCs w:val="18"/>
              </w:rPr>
              <w:t>]fluoranthene</w:t>
            </w:r>
          </w:p>
        </w:tc>
        <w:tc>
          <w:tcPr>
            <w:tcW w:w="847" w:type="pct"/>
            <w:shd w:val="clear" w:color="auto" w:fill="auto"/>
            <w:noWrap/>
            <w:vAlign w:val="center"/>
            <w:hideMark/>
          </w:tcPr>
          <w:p w14:paraId="777856D7"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BkF</w:t>
            </w:r>
            <w:proofErr w:type="spellEnd"/>
          </w:p>
        </w:tc>
        <w:tc>
          <w:tcPr>
            <w:tcW w:w="140" w:type="pct"/>
            <w:shd w:val="clear" w:color="auto" w:fill="auto"/>
            <w:noWrap/>
            <w:vAlign w:val="center"/>
            <w:hideMark/>
          </w:tcPr>
          <w:p w14:paraId="5EA86958"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7DDE3CE4" w14:textId="1D652825"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1-Pyrenecarboxaldehyde</w:t>
            </w:r>
          </w:p>
        </w:tc>
        <w:tc>
          <w:tcPr>
            <w:tcW w:w="792" w:type="pct"/>
            <w:gridSpan w:val="2"/>
            <w:shd w:val="clear" w:color="auto" w:fill="auto"/>
            <w:noWrap/>
            <w:vAlign w:val="center"/>
          </w:tcPr>
          <w:p w14:paraId="51D2F48F" w14:textId="4CC1D275"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1-PyCHO</w:t>
            </w:r>
          </w:p>
        </w:tc>
      </w:tr>
      <w:tr w:rsidR="00B02CCD" w:rsidRPr="00E71EA0" w14:paraId="3F9E1EE9" w14:textId="77777777" w:rsidTr="00B02CCD">
        <w:trPr>
          <w:gridAfter w:val="1"/>
          <w:wAfter w:w="7" w:type="pct"/>
          <w:cantSplit/>
          <w:trHeight w:hRule="exact" w:val="283"/>
        </w:trPr>
        <w:tc>
          <w:tcPr>
            <w:tcW w:w="1504" w:type="pct"/>
            <w:shd w:val="clear" w:color="auto" w:fill="auto"/>
            <w:noWrap/>
            <w:vAlign w:val="center"/>
            <w:hideMark/>
          </w:tcPr>
          <w:p w14:paraId="14C38382"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w:t>
            </w:r>
            <w:r w:rsidRPr="00984893">
              <w:rPr>
                <w:rFonts w:cs="Times New Roman"/>
                <w:i/>
                <w:iCs/>
                <w:color w:val="000000"/>
                <w:kern w:val="0"/>
                <w:sz w:val="18"/>
                <w:szCs w:val="18"/>
              </w:rPr>
              <w:t>e</w:t>
            </w:r>
            <w:r w:rsidRPr="00E71EA0">
              <w:rPr>
                <w:rFonts w:cs="Times New Roman"/>
                <w:color w:val="000000"/>
                <w:kern w:val="0"/>
                <w:sz w:val="18"/>
                <w:szCs w:val="18"/>
              </w:rPr>
              <w:t>]pyrene</w:t>
            </w:r>
          </w:p>
        </w:tc>
        <w:tc>
          <w:tcPr>
            <w:tcW w:w="847" w:type="pct"/>
            <w:shd w:val="clear" w:color="auto" w:fill="auto"/>
            <w:noWrap/>
            <w:vAlign w:val="center"/>
            <w:hideMark/>
          </w:tcPr>
          <w:p w14:paraId="2B98CBD9"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BeP</w:t>
            </w:r>
          </w:p>
        </w:tc>
        <w:tc>
          <w:tcPr>
            <w:tcW w:w="140" w:type="pct"/>
            <w:shd w:val="clear" w:color="auto" w:fill="auto"/>
            <w:noWrap/>
            <w:vAlign w:val="center"/>
            <w:hideMark/>
          </w:tcPr>
          <w:p w14:paraId="1FD11176"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3297963D" w14:textId="5724D7A2"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Benzophenone</w:t>
            </w:r>
          </w:p>
        </w:tc>
        <w:tc>
          <w:tcPr>
            <w:tcW w:w="792" w:type="pct"/>
            <w:gridSpan w:val="2"/>
            <w:shd w:val="clear" w:color="auto" w:fill="auto"/>
            <w:noWrap/>
            <w:vAlign w:val="center"/>
          </w:tcPr>
          <w:p w14:paraId="7C6B68BD" w14:textId="3B7138C5"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BP</w:t>
            </w:r>
          </w:p>
        </w:tc>
      </w:tr>
      <w:tr w:rsidR="00B02CCD" w:rsidRPr="00E71EA0" w14:paraId="27AF0314" w14:textId="77777777" w:rsidTr="00B02CCD">
        <w:trPr>
          <w:gridAfter w:val="1"/>
          <w:wAfter w:w="7" w:type="pct"/>
          <w:cantSplit/>
          <w:trHeight w:hRule="exact" w:val="283"/>
        </w:trPr>
        <w:tc>
          <w:tcPr>
            <w:tcW w:w="1504" w:type="pct"/>
            <w:shd w:val="clear" w:color="auto" w:fill="auto"/>
            <w:noWrap/>
            <w:vAlign w:val="center"/>
            <w:hideMark/>
          </w:tcPr>
          <w:p w14:paraId="30149B0D"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w:t>
            </w:r>
            <w:r w:rsidRPr="00984893">
              <w:rPr>
                <w:rFonts w:cs="Times New Roman"/>
                <w:i/>
                <w:iCs/>
                <w:color w:val="000000"/>
                <w:kern w:val="0"/>
                <w:sz w:val="18"/>
                <w:szCs w:val="18"/>
              </w:rPr>
              <w:t>a</w:t>
            </w:r>
            <w:r w:rsidRPr="00E71EA0">
              <w:rPr>
                <w:rFonts w:cs="Times New Roman"/>
                <w:color w:val="000000"/>
                <w:kern w:val="0"/>
                <w:sz w:val="18"/>
                <w:szCs w:val="18"/>
              </w:rPr>
              <w:t>]pyrene</w:t>
            </w:r>
          </w:p>
        </w:tc>
        <w:tc>
          <w:tcPr>
            <w:tcW w:w="847" w:type="pct"/>
            <w:shd w:val="clear" w:color="auto" w:fill="auto"/>
            <w:noWrap/>
            <w:vAlign w:val="center"/>
            <w:hideMark/>
          </w:tcPr>
          <w:p w14:paraId="218D035D"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BaP</w:t>
            </w:r>
          </w:p>
        </w:tc>
        <w:tc>
          <w:tcPr>
            <w:tcW w:w="140" w:type="pct"/>
            <w:shd w:val="clear" w:color="auto" w:fill="auto"/>
            <w:noWrap/>
            <w:vAlign w:val="center"/>
            <w:hideMark/>
          </w:tcPr>
          <w:p w14:paraId="39C6BEC2"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1890E641" w14:textId="019BAC05"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Anthraquinone</w:t>
            </w:r>
          </w:p>
        </w:tc>
        <w:tc>
          <w:tcPr>
            <w:tcW w:w="792" w:type="pct"/>
            <w:gridSpan w:val="2"/>
            <w:shd w:val="clear" w:color="auto" w:fill="auto"/>
            <w:noWrap/>
            <w:vAlign w:val="center"/>
          </w:tcPr>
          <w:p w14:paraId="09DE13EC" w14:textId="4C22F61C"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ANTQ</w:t>
            </w:r>
          </w:p>
        </w:tc>
      </w:tr>
      <w:tr w:rsidR="00B02CCD" w:rsidRPr="00E71EA0" w14:paraId="4E734404" w14:textId="77777777" w:rsidTr="00B02CCD">
        <w:trPr>
          <w:gridAfter w:val="1"/>
          <w:wAfter w:w="7" w:type="pct"/>
          <w:cantSplit/>
          <w:trHeight w:hRule="exact" w:val="283"/>
        </w:trPr>
        <w:tc>
          <w:tcPr>
            <w:tcW w:w="1504" w:type="pct"/>
            <w:shd w:val="clear" w:color="auto" w:fill="auto"/>
            <w:noWrap/>
            <w:vAlign w:val="center"/>
            <w:hideMark/>
          </w:tcPr>
          <w:p w14:paraId="0015CE8A"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Perylene</w:t>
            </w:r>
          </w:p>
        </w:tc>
        <w:tc>
          <w:tcPr>
            <w:tcW w:w="847" w:type="pct"/>
            <w:shd w:val="clear" w:color="auto" w:fill="auto"/>
            <w:noWrap/>
            <w:vAlign w:val="center"/>
            <w:hideMark/>
          </w:tcPr>
          <w:p w14:paraId="5FA1476B"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PER</w:t>
            </w:r>
          </w:p>
        </w:tc>
        <w:tc>
          <w:tcPr>
            <w:tcW w:w="140" w:type="pct"/>
            <w:shd w:val="clear" w:color="auto" w:fill="auto"/>
            <w:noWrap/>
            <w:vAlign w:val="center"/>
            <w:hideMark/>
          </w:tcPr>
          <w:p w14:paraId="493DB20F"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5EE4B6EC" w14:textId="74487626"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Phenanthrene-9-carboxaldehyde</w:t>
            </w:r>
          </w:p>
        </w:tc>
        <w:tc>
          <w:tcPr>
            <w:tcW w:w="792" w:type="pct"/>
            <w:gridSpan w:val="2"/>
            <w:shd w:val="clear" w:color="auto" w:fill="auto"/>
            <w:noWrap/>
            <w:vAlign w:val="center"/>
          </w:tcPr>
          <w:p w14:paraId="074A74E6" w14:textId="1AE97D4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PCA</w:t>
            </w:r>
          </w:p>
        </w:tc>
      </w:tr>
      <w:tr w:rsidR="00B02CCD" w:rsidRPr="00E71EA0" w14:paraId="4789E952" w14:textId="77777777" w:rsidTr="00B02CCD">
        <w:trPr>
          <w:gridAfter w:val="1"/>
          <w:wAfter w:w="7" w:type="pct"/>
          <w:cantSplit/>
          <w:trHeight w:hRule="exact" w:val="283"/>
        </w:trPr>
        <w:tc>
          <w:tcPr>
            <w:tcW w:w="1504" w:type="pct"/>
            <w:shd w:val="clear" w:color="auto" w:fill="auto"/>
            <w:noWrap/>
            <w:vAlign w:val="center"/>
            <w:hideMark/>
          </w:tcPr>
          <w:p w14:paraId="37052A97"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indeno</w:t>
            </w:r>
            <w:proofErr w:type="spellEnd"/>
            <w:r w:rsidRPr="00E71EA0">
              <w:rPr>
                <w:rFonts w:cs="Times New Roman"/>
                <w:color w:val="000000"/>
                <w:kern w:val="0"/>
                <w:sz w:val="18"/>
                <w:szCs w:val="18"/>
              </w:rPr>
              <w:t>[</w:t>
            </w:r>
            <w:r w:rsidRPr="00984893">
              <w:rPr>
                <w:rFonts w:cs="Times New Roman"/>
                <w:i/>
                <w:iCs/>
                <w:color w:val="000000"/>
                <w:kern w:val="0"/>
                <w:sz w:val="18"/>
                <w:szCs w:val="18"/>
              </w:rPr>
              <w:t>1,2,3-</w:t>
            </w:r>
            <w:proofErr w:type="gramStart"/>
            <w:r w:rsidRPr="00984893">
              <w:rPr>
                <w:rFonts w:cs="Times New Roman"/>
                <w:i/>
                <w:iCs/>
                <w:color w:val="000000"/>
                <w:kern w:val="0"/>
                <w:sz w:val="18"/>
                <w:szCs w:val="18"/>
              </w:rPr>
              <w:t>cd</w:t>
            </w:r>
            <w:r w:rsidRPr="00E71EA0">
              <w:rPr>
                <w:rFonts w:cs="Times New Roman"/>
                <w:color w:val="000000"/>
                <w:kern w:val="0"/>
                <w:sz w:val="18"/>
                <w:szCs w:val="18"/>
              </w:rPr>
              <w:t>]pyrene</w:t>
            </w:r>
            <w:proofErr w:type="gramEnd"/>
          </w:p>
        </w:tc>
        <w:tc>
          <w:tcPr>
            <w:tcW w:w="847" w:type="pct"/>
            <w:shd w:val="clear" w:color="auto" w:fill="auto"/>
            <w:noWrap/>
            <w:vAlign w:val="center"/>
            <w:hideMark/>
          </w:tcPr>
          <w:p w14:paraId="5C3FB43A"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IcdP</w:t>
            </w:r>
          </w:p>
        </w:tc>
        <w:tc>
          <w:tcPr>
            <w:tcW w:w="140" w:type="pct"/>
            <w:shd w:val="clear" w:color="auto" w:fill="auto"/>
            <w:noWrap/>
            <w:vAlign w:val="center"/>
            <w:hideMark/>
          </w:tcPr>
          <w:p w14:paraId="12F1F8F4"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67E860FC" w14:textId="13798AA0"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w:t>
            </w:r>
            <w:r w:rsidR="00F85937">
              <w:rPr>
                <w:rFonts w:cs="Times New Roman"/>
                <w:color w:val="000000"/>
                <w:kern w:val="0"/>
                <w:sz w:val="18"/>
                <w:szCs w:val="18"/>
              </w:rPr>
              <w:t>[</w:t>
            </w:r>
            <w:r w:rsidRPr="00E71EA0">
              <w:rPr>
                <w:rFonts w:cs="Times New Roman"/>
                <w:color w:val="000000"/>
                <w:kern w:val="0"/>
                <w:sz w:val="18"/>
                <w:szCs w:val="18"/>
              </w:rPr>
              <w:t>a</w:t>
            </w:r>
            <w:r w:rsidR="00F85937">
              <w:rPr>
                <w:rFonts w:cs="Times New Roman"/>
                <w:color w:val="000000"/>
                <w:kern w:val="0"/>
                <w:sz w:val="18"/>
                <w:szCs w:val="18"/>
              </w:rPr>
              <w:t>]</w:t>
            </w:r>
            <w:r w:rsidRPr="00E71EA0">
              <w:rPr>
                <w:rFonts w:cs="Times New Roman"/>
                <w:color w:val="000000"/>
                <w:kern w:val="0"/>
                <w:sz w:val="18"/>
                <w:szCs w:val="18"/>
              </w:rPr>
              <w:t>anthracene-7,12-dione</w:t>
            </w:r>
          </w:p>
        </w:tc>
        <w:tc>
          <w:tcPr>
            <w:tcW w:w="792" w:type="pct"/>
            <w:gridSpan w:val="2"/>
            <w:shd w:val="clear" w:color="auto" w:fill="auto"/>
            <w:noWrap/>
            <w:vAlign w:val="center"/>
          </w:tcPr>
          <w:p w14:paraId="58DD942A" w14:textId="31458FA6"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BaAQ</w:t>
            </w:r>
          </w:p>
        </w:tc>
      </w:tr>
      <w:tr w:rsidR="00B02CCD" w:rsidRPr="00E71EA0" w14:paraId="2CEA5C27" w14:textId="77777777" w:rsidTr="00B02CCD">
        <w:trPr>
          <w:gridAfter w:val="1"/>
          <w:wAfter w:w="7" w:type="pct"/>
          <w:cantSplit/>
          <w:trHeight w:hRule="exact" w:val="283"/>
        </w:trPr>
        <w:tc>
          <w:tcPr>
            <w:tcW w:w="1504" w:type="pct"/>
            <w:shd w:val="clear" w:color="auto" w:fill="auto"/>
            <w:noWrap/>
            <w:vAlign w:val="center"/>
            <w:hideMark/>
          </w:tcPr>
          <w:p w14:paraId="10C8D55E"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a,h</w:t>
            </w:r>
            <w:proofErr w:type="spellEnd"/>
            <w:proofErr w:type="gramEnd"/>
            <w:r w:rsidRPr="00E71EA0">
              <w:rPr>
                <w:rFonts w:cs="Times New Roman"/>
                <w:color w:val="000000"/>
                <w:kern w:val="0"/>
                <w:sz w:val="18"/>
                <w:szCs w:val="18"/>
              </w:rPr>
              <w:t>]anthracene</w:t>
            </w:r>
          </w:p>
        </w:tc>
        <w:tc>
          <w:tcPr>
            <w:tcW w:w="847" w:type="pct"/>
            <w:shd w:val="clear" w:color="auto" w:fill="auto"/>
            <w:noWrap/>
            <w:vAlign w:val="center"/>
            <w:hideMark/>
          </w:tcPr>
          <w:p w14:paraId="03AE442E"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DahA</w:t>
            </w:r>
            <w:proofErr w:type="spellEnd"/>
          </w:p>
        </w:tc>
        <w:tc>
          <w:tcPr>
            <w:tcW w:w="140" w:type="pct"/>
            <w:shd w:val="clear" w:color="auto" w:fill="auto"/>
            <w:noWrap/>
            <w:vAlign w:val="center"/>
            <w:hideMark/>
          </w:tcPr>
          <w:p w14:paraId="4F7A41B2"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20373138" w14:textId="4745A460"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 xml:space="preserve">2-Methylanthraquinone </w:t>
            </w:r>
          </w:p>
        </w:tc>
        <w:tc>
          <w:tcPr>
            <w:tcW w:w="792" w:type="pct"/>
            <w:gridSpan w:val="2"/>
            <w:shd w:val="clear" w:color="auto" w:fill="auto"/>
            <w:noWrap/>
            <w:vAlign w:val="center"/>
          </w:tcPr>
          <w:p w14:paraId="0067E5DF" w14:textId="55BFD6EF"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2-MANTQ</w:t>
            </w:r>
          </w:p>
        </w:tc>
      </w:tr>
      <w:tr w:rsidR="00B02CCD" w:rsidRPr="00E71EA0" w14:paraId="108FBC68" w14:textId="77777777" w:rsidTr="00B02CCD">
        <w:trPr>
          <w:gridAfter w:val="1"/>
          <w:wAfter w:w="7" w:type="pct"/>
          <w:cantSplit/>
          <w:trHeight w:hRule="exact" w:val="283"/>
        </w:trPr>
        <w:tc>
          <w:tcPr>
            <w:tcW w:w="1504" w:type="pct"/>
            <w:shd w:val="clear" w:color="auto" w:fill="auto"/>
            <w:noWrap/>
            <w:vAlign w:val="center"/>
            <w:hideMark/>
          </w:tcPr>
          <w:p w14:paraId="35DE0A3A"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w:t>
            </w:r>
            <w:proofErr w:type="spellStart"/>
            <w:proofErr w:type="gramStart"/>
            <w:r w:rsidRPr="00984893">
              <w:rPr>
                <w:rFonts w:cs="Times New Roman"/>
                <w:i/>
                <w:iCs/>
                <w:color w:val="000000"/>
                <w:kern w:val="0"/>
                <w:sz w:val="18"/>
                <w:szCs w:val="18"/>
              </w:rPr>
              <w:t>g,h</w:t>
            </w:r>
            <w:proofErr w:type="gramEnd"/>
            <w:r w:rsidRPr="00984893">
              <w:rPr>
                <w:rFonts w:cs="Times New Roman"/>
                <w:i/>
                <w:iCs/>
                <w:color w:val="000000"/>
                <w:kern w:val="0"/>
                <w:sz w:val="18"/>
                <w:szCs w:val="18"/>
              </w:rPr>
              <w:t>,i</w:t>
            </w:r>
            <w:proofErr w:type="spellEnd"/>
            <w:r w:rsidRPr="00E71EA0">
              <w:rPr>
                <w:rFonts w:cs="Times New Roman"/>
                <w:color w:val="000000"/>
                <w:kern w:val="0"/>
                <w:sz w:val="18"/>
                <w:szCs w:val="18"/>
              </w:rPr>
              <w:t>]perylene</w:t>
            </w:r>
          </w:p>
        </w:tc>
        <w:tc>
          <w:tcPr>
            <w:tcW w:w="847" w:type="pct"/>
            <w:shd w:val="clear" w:color="auto" w:fill="auto"/>
            <w:noWrap/>
            <w:vAlign w:val="center"/>
            <w:hideMark/>
          </w:tcPr>
          <w:p w14:paraId="223B34EE"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BghiP</w:t>
            </w:r>
            <w:proofErr w:type="spellEnd"/>
          </w:p>
        </w:tc>
        <w:tc>
          <w:tcPr>
            <w:tcW w:w="140" w:type="pct"/>
            <w:shd w:val="clear" w:color="auto" w:fill="auto"/>
            <w:noWrap/>
            <w:vAlign w:val="center"/>
            <w:hideMark/>
          </w:tcPr>
          <w:p w14:paraId="546A4A7A"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0CB8171F" w14:textId="3BA5636B"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2-nitrofluorene</w:t>
            </w:r>
          </w:p>
        </w:tc>
        <w:tc>
          <w:tcPr>
            <w:tcW w:w="792" w:type="pct"/>
            <w:gridSpan w:val="2"/>
            <w:shd w:val="clear" w:color="auto" w:fill="auto"/>
            <w:noWrap/>
            <w:vAlign w:val="center"/>
          </w:tcPr>
          <w:p w14:paraId="0D5BA9DA" w14:textId="52E3DC7B"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2N-FLU</w:t>
            </w:r>
          </w:p>
        </w:tc>
      </w:tr>
      <w:tr w:rsidR="00B02CCD" w:rsidRPr="00E71EA0" w14:paraId="2E581510" w14:textId="77777777" w:rsidTr="00B02CCD">
        <w:trPr>
          <w:gridAfter w:val="1"/>
          <w:wAfter w:w="7" w:type="pct"/>
          <w:cantSplit/>
          <w:trHeight w:hRule="exact" w:val="283"/>
        </w:trPr>
        <w:tc>
          <w:tcPr>
            <w:tcW w:w="1504" w:type="pct"/>
            <w:shd w:val="clear" w:color="auto" w:fill="auto"/>
            <w:noWrap/>
            <w:vAlign w:val="center"/>
            <w:hideMark/>
          </w:tcPr>
          <w:p w14:paraId="753B9BB3"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Picene</w:t>
            </w:r>
            <w:proofErr w:type="spellEnd"/>
          </w:p>
        </w:tc>
        <w:tc>
          <w:tcPr>
            <w:tcW w:w="847" w:type="pct"/>
            <w:shd w:val="clear" w:color="auto" w:fill="auto"/>
            <w:noWrap/>
            <w:vAlign w:val="center"/>
            <w:hideMark/>
          </w:tcPr>
          <w:p w14:paraId="0AD10B88"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PIC</w:t>
            </w:r>
          </w:p>
        </w:tc>
        <w:tc>
          <w:tcPr>
            <w:tcW w:w="140" w:type="pct"/>
            <w:shd w:val="clear" w:color="auto" w:fill="auto"/>
            <w:noWrap/>
            <w:vAlign w:val="center"/>
            <w:hideMark/>
          </w:tcPr>
          <w:p w14:paraId="10B40A4B"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65FBA753" w14:textId="0A8E4802"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9-nitroanthracene</w:t>
            </w:r>
          </w:p>
        </w:tc>
        <w:tc>
          <w:tcPr>
            <w:tcW w:w="792" w:type="pct"/>
            <w:gridSpan w:val="2"/>
            <w:shd w:val="clear" w:color="auto" w:fill="auto"/>
            <w:noWrap/>
            <w:vAlign w:val="center"/>
          </w:tcPr>
          <w:p w14:paraId="024F1151" w14:textId="0F6D28BB"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9N-ANT</w:t>
            </w:r>
          </w:p>
        </w:tc>
      </w:tr>
      <w:tr w:rsidR="00B02CCD" w:rsidRPr="00E71EA0" w14:paraId="5D0C5A75" w14:textId="77777777" w:rsidTr="00B02CCD">
        <w:trPr>
          <w:gridAfter w:val="1"/>
          <w:wAfter w:w="7" w:type="pct"/>
          <w:cantSplit/>
          <w:trHeight w:hRule="exact" w:val="283"/>
        </w:trPr>
        <w:tc>
          <w:tcPr>
            <w:tcW w:w="1504" w:type="pct"/>
            <w:shd w:val="clear" w:color="auto" w:fill="auto"/>
            <w:noWrap/>
            <w:vAlign w:val="center"/>
            <w:hideMark/>
          </w:tcPr>
          <w:p w14:paraId="042CC8FB"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Coronene</w:t>
            </w:r>
          </w:p>
        </w:tc>
        <w:tc>
          <w:tcPr>
            <w:tcW w:w="847" w:type="pct"/>
            <w:shd w:val="clear" w:color="auto" w:fill="auto"/>
            <w:noWrap/>
            <w:vAlign w:val="center"/>
            <w:hideMark/>
          </w:tcPr>
          <w:p w14:paraId="4526F836"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COR</w:t>
            </w:r>
          </w:p>
        </w:tc>
        <w:tc>
          <w:tcPr>
            <w:tcW w:w="140" w:type="pct"/>
            <w:shd w:val="clear" w:color="auto" w:fill="auto"/>
            <w:noWrap/>
            <w:vAlign w:val="center"/>
            <w:hideMark/>
          </w:tcPr>
          <w:p w14:paraId="030CFDD9"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24731339" w14:textId="14A9D60A"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9-nitrophenanthrene</w:t>
            </w:r>
          </w:p>
        </w:tc>
        <w:tc>
          <w:tcPr>
            <w:tcW w:w="792" w:type="pct"/>
            <w:gridSpan w:val="2"/>
            <w:shd w:val="clear" w:color="auto" w:fill="auto"/>
            <w:noWrap/>
            <w:vAlign w:val="center"/>
          </w:tcPr>
          <w:p w14:paraId="6DB53DAF" w14:textId="76886D64"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9N-PHE</w:t>
            </w:r>
          </w:p>
        </w:tc>
      </w:tr>
      <w:tr w:rsidR="00B02CCD" w:rsidRPr="00E71EA0" w14:paraId="6048889E" w14:textId="77777777" w:rsidTr="00B02CCD">
        <w:trPr>
          <w:gridAfter w:val="1"/>
          <w:wAfter w:w="7" w:type="pct"/>
          <w:cantSplit/>
          <w:trHeight w:hRule="exact" w:val="283"/>
        </w:trPr>
        <w:tc>
          <w:tcPr>
            <w:tcW w:w="2351" w:type="pct"/>
            <w:gridSpan w:val="2"/>
            <w:shd w:val="clear" w:color="auto" w:fill="auto"/>
            <w:noWrap/>
            <w:vAlign w:val="center"/>
            <w:hideMark/>
          </w:tcPr>
          <w:p w14:paraId="3DF72C52" w14:textId="77777777" w:rsidR="00B02CCD" w:rsidRPr="00E71EA0" w:rsidRDefault="00B02CCD" w:rsidP="00B02CCD">
            <w:pPr>
              <w:widowControl/>
              <w:adjustRightInd w:val="0"/>
              <w:snapToGrid w:val="0"/>
              <w:rPr>
                <w:rFonts w:cs="Times New Roman"/>
                <w:b/>
                <w:bCs/>
                <w:color w:val="000000"/>
                <w:kern w:val="0"/>
                <w:sz w:val="18"/>
                <w:szCs w:val="18"/>
              </w:rPr>
            </w:pPr>
            <w:r w:rsidRPr="00E71EA0">
              <w:rPr>
                <w:rFonts w:cs="Times New Roman"/>
                <w:b/>
                <w:bCs/>
                <w:color w:val="000000"/>
                <w:kern w:val="0"/>
                <w:sz w:val="18"/>
                <w:szCs w:val="18"/>
              </w:rPr>
              <w:t>MW302 PAHs</w:t>
            </w:r>
          </w:p>
        </w:tc>
        <w:tc>
          <w:tcPr>
            <w:tcW w:w="140" w:type="pct"/>
            <w:shd w:val="clear" w:color="auto" w:fill="auto"/>
            <w:noWrap/>
            <w:vAlign w:val="center"/>
            <w:hideMark/>
          </w:tcPr>
          <w:p w14:paraId="4E6C1C41"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2484DAFB" w14:textId="7BF57A03"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2-nitrodibenzothiophene</w:t>
            </w:r>
          </w:p>
        </w:tc>
        <w:tc>
          <w:tcPr>
            <w:tcW w:w="792" w:type="pct"/>
            <w:gridSpan w:val="2"/>
            <w:shd w:val="clear" w:color="auto" w:fill="auto"/>
            <w:noWrap/>
            <w:vAlign w:val="center"/>
          </w:tcPr>
          <w:p w14:paraId="17D1A235" w14:textId="139F4F21"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2-NBT</w:t>
            </w:r>
          </w:p>
        </w:tc>
      </w:tr>
      <w:tr w:rsidR="00B02CCD" w:rsidRPr="00E71EA0" w14:paraId="4BB96CE5" w14:textId="77777777" w:rsidTr="00B02CCD">
        <w:trPr>
          <w:gridAfter w:val="1"/>
          <w:wAfter w:w="7" w:type="pct"/>
          <w:cantSplit/>
          <w:trHeight w:hRule="exact" w:val="283"/>
        </w:trPr>
        <w:tc>
          <w:tcPr>
            <w:tcW w:w="1504" w:type="pct"/>
            <w:shd w:val="clear" w:color="auto" w:fill="auto"/>
            <w:noWrap/>
            <w:vAlign w:val="center"/>
            <w:hideMark/>
          </w:tcPr>
          <w:p w14:paraId="59AE0C88"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E71EA0">
              <w:rPr>
                <w:rFonts w:cs="Times New Roman"/>
                <w:color w:val="000000"/>
                <w:kern w:val="0"/>
                <w:sz w:val="18"/>
                <w:szCs w:val="18"/>
              </w:rPr>
              <w:t>b,e</w:t>
            </w:r>
            <w:proofErr w:type="spellEnd"/>
            <w:proofErr w:type="gramEnd"/>
            <w:r w:rsidRPr="00E71EA0">
              <w:rPr>
                <w:rFonts w:cs="Times New Roman"/>
                <w:color w:val="000000"/>
                <w:kern w:val="0"/>
                <w:sz w:val="18"/>
                <w:szCs w:val="18"/>
              </w:rPr>
              <w:t>]fluoranthene</w:t>
            </w:r>
          </w:p>
        </w:tc>
        <w:tc>
          <w:tcPr>
            <w:tcW w:w="847" w:type="pct"/>
            <w:shd w:val="clear" w:color="auto" w:fill="auto"/>
            <w:noWrap/>
            <w:vAlign w:val="center"/>
            <w:hideMark/>
          </w:tcPr>
          <w:p w14:paraId="0523B645"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DBbeF</w:t>
            </w:r>
            <w:proofErr w:type="spellEnd"/>
          </w:p>
        </w:tc>
        <w:tc>
          <w:tcPr>
            <w:tcW w:w="140" w:type="pct"/>
            <w:shd w:val="clear" w:color="auto" w:fill="auto"/>
            <w:noWrap/>
            <w:vAlign w:val="center"/>
            <w:hideMark/>
          </w:tcPr>
          <w:p w14:paraId="46142805"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0E500F14" w14:textId="398D3898"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3-nitrophenanthrene</w:t>
            </w:r>
          </w:p>
        </w:tc>
        <w:tc>
          <w:tcPr>
            <w:tcW w:w="792" w:type="pct"/>
            <w:gridSpan w:val="2"/>
            <w:shd w:val="clear" w:color="auto" w:fill="auto"/>
            <w:noWrap/>
            <w:vAlign w:val="center"/>
          </w:tcPr>
          <w:p w14:paraId="305F1BC7" w14:textId="79C0DED4"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3N-PHE</w:t>
            </w:r>
          </w:p>
        </w:tc>
      </w:tr>
      <w:tr w:rsidR="00B02CCD" w:rsidRPr="00E71EA0" w14:paraId="7C3F1137" w14:textId="77777777" w:rsidTr="00B02CCD">
        <w:trPr>
          <w:gridAfter w:val="1"/>
          <w:wAfter w:w="7" w:type="pct"/>
          <w:cantSplit/>
          <w:trHeight w:hRule="exact" w:val="283"/>
        </w:trPr>
        <w:tc>
          <w:tcPr>
            <w:tcW w:w="1504" w:type="pct"/>
            <w:shd w:val="clear" w:color="auto" w:fill="auto"/>
            <w:noWrap/>
            <w:vAlign w:val="center"/>
            <w:hideMark/>
          </w:tcPr>
          <w:p w14:paraId="23937199"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Unknown-1</w:t>
            </w:r>
          </w:p>
        </w:tc>
        <w:tc>
          <w:tcPr>
            <w:tcW w:w="847" w:type="pct"/>
            <w:shd w:val="clear" w:color="auto" w:fill="auto"/>
            <w:noWrap/>
            <w:vAlign w:val="center"/>
            <w:hideMark/>
          </w:tcPr>
          <w:p w14:paraId="6A79BD57"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Unknown-1</w:t>
            </w:r>
          </w:p>
        </w:tc>
        <w:tc>
          <w:tcPr>
            <w:tcW w:w="140" w:type="pct"/>
            <w:shd w:val="clear" w:color="auto" w:fill="auto"/>
            <w:noWrap/>
            <w:vAlign w:val="center"/>
            <w:hideMark/>
          </w:tcPr>
          <w:p w14:paraId="5B61ACBD"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4D2CAB59" w14:textId="77317362"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2-nitroanthracene</w:t>
            </w:r>
          </w:p>
        </w:tc>
        <w:tc>
          <w:tcPr>
            <w:tcW w:w="792" w:type="pct"/>
            <w:gridSpan w:val="2"/>
            <w:shd w:val="clear" w:color="auto" w:fill="auto"/>
            <w:noWrap/>
            <w:vAlign w:val="center"/>
          </w:tcPr>
          <w:p w14:paraId="45B64342" w14:textId="3F2466EB"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2N-ANT</w:t>
            </w:r>
          </w:p>
        </w:tc>
      </w:tr>
      <w:tr w:rsidR="00B02CCD" w:rsidRPr="00E71EA0" w14:paraId="64D887FA" w14:textId="77777777" w:rsidTr="00B02CCD">
        <w:trPr>
          <w:gridAfter w:val="1"/>
          <w:wAfter w:w="7" w:type="pct"/>
          <w:cantSplit/>
          <w:trHeight w:hRule="exact" w:val="283"/>
        </w:trPr>
        <w:tc>
          <w:tcPr>
            <w:tcW w:w="1504" w:type="pct"/>
            <w:shd w:val="clear" w:color="auto" w:fill="auto"/>
            <w:noWrap/>
            <w:vAlign w:val="center"/>
            <w:hideMark/>
          </w:tcPr>
          <w:p w14:paraId="1A846DCF"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1,2-</w:t>
            </w:r>
            <w:proofErr w:type="gramStart"/>
            <w:r w:rsidRPr="00984893">
              <w:rPr>
                <w:rFonts w:cs="Times New Roman"/>
                <w:i/>
                <w:iCs/>
                <w:color w:val="000000"/>
                <w:kern w:val="0"/>
                <w:sz w:val="18"/>
                <w:szCs w:val="18"/>
              </w:rPr>
              <w:t>b</w:t>
            </w:r>
            <w:r w:rsidRPr="00E71EA0">
              <w:rPr>
                <w:rFonts w:cs="Times New Roman"/>
                <w:color w:val="000000"/>
                <w:kern w:val="0"/>
                <w:sz w:val="18"/>
                <w:szCs w:val="18"/>
              </w:rPr>
              <w:t>]fluoranthene</w:t>
            </w:r>
            <w:proofErr w:type="gramEnd"/>
          </w:p>
        </w:tc>
        <w:tc>
          <w:tcPr>
            <w:tcW w:w="847" w:type="pct"/>
            <w:shd w:val="clear" w:color="auto" w:fill="auto"/>
            <w:noWrap/>
            <w:vAlign w:val="center"/>
            <w:hideMark/>
          </w:tcPr>
          <w:p w14:paraId="6575575E"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N12bF</w:t>
            </w:r>
          </w:p>
        </w:tc>
        <w:tc>
          <w:tcPr>
            <w:tcW w:w="140" w:type="pct"/>
            <w:shd w:val="clear" w:color="auto" w:fill="auto"/>
            <w:noWrap/>
            <w:vAlign w:val="center"/>
            <w:hideMark/>
          </w:tcPr>
          <w:p w14:paraId="61A5A1B0"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2A38D666" w14:textId="728D29FF"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1-nitropyrene</w:t>
            </w:r>
          </w:p>
        </w:tc>
        <w:tc>
          <w:tcPr>
            <w:tcW w:w="792" w:type="pct"/>
            <w:gridSpan w:val="2"/>
            <w:shd w:val="clear" w:color="auto" w:fill="auto"/>
            <w:noWrap/>
            <w:vAlign w:val="center"/>
          </w:tcPr>
          <w:p w14:paraId="6185CB63" w14:textId="2C9119AB"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1N-PYR</w:t>
            </w:r>
          </w:p>
        </w:tc>
      </w:tr>
      <w:tr w:rsidR="00B02CCD" w:rsidRPr="00E71EA0" w14:paraId="233F6E43" w14:textId="77777777" w:rsidTr="00B02CCD">
        <w:trPr>
          <w:gridAfter w:val="1"/>
          <w:wAfter w:w="7" w:type="pct"/>
          <w:cantSplit/>
          <w:trHeight w:hRule="exact" w:val="283"/>
        </w:trPr>
        <w:tc>
          <w:tcPr>
            <w:tcW w:w="1504" w:type="pct"/>
            <w:shd w:val="clear" w:color="auto" w:fill="auto"/>
            <w:noWrap/>
            <w:vAlign w:val="center"/>
            <w:hideMark/>
          </w:tcPr>
          <w:p w14:paraId="61E57B0D"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1,2-</w:t>
            </w:r>
            <w:proofErr w:type="gramStart"/>
            <w:r w:rsidRPr="00984893">
              <w:rPr>
                <w:rFonts w:cs="Times New Roman"/>
                <w:i/>
                <w:iCs/>
                <w:color w:val="000000"/>
                <w:kern w:val="0"/>
                <w:sz w:val="18"/>
                <w:szCs w:val="18"/>
              </w:rPr>
              <w:t>k</w:t>
            </w:r>
            <w:r w:rsidRPr="00E71EA0">
              <w:rPr>
                <w:rFonts w:cs="Times New Roman"/>
                <w:color w:val="000000"/>
                <w:kern w:val="0"/>
                <w:sz w:val="18"/>
                <w:szCs w:val="18"/>
              </w:rPr>
              <w:t>]fluoranthene</w:t>
            </w:r>
            <w:proofErr w:type="gramEnd"/>
          </w:p>
        </w:tc>
        <w:tc>
          <w:tcPr>
            <w:tcW w:w="847" w:type="pct"/>
            <w:shd w:val="clear" w:color="auto" w:fill="auto"/>
            <w:noWrap/>
            <w:vAlign w:val="center"/>
            <w:hideMark/>
          </w:tcPr>
          <w:p w14:paraId="3BAE9DE1"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N12kF</w:t>
            </w:r>
          </w:p>
        </w:tc>
        <w:tc>
          <w:tcPr>
            <w:tcW w:w="140" w:type="pct"/>
            <w:shd w:val="clear" w:color="auto" w:fill="auto"/>
            <w:noWrap/>
            <w:vAlign w:val="center"/>
            <w:hideMark/>
          </w:tcPr>
          <w:p w14:paraId="34EB99C1"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4D7652DC" w14:textId="55927CAD"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2-nitropyrene</w:t>
            </w:r>
          </w:p>
        </w:tc>
        <w:tc>
          <w:tcPr>
            <w:tcW w:w="792" w:type="pct"/>
            <w:gridSpan w:val="2"/>
            <w:shd w:val="clear" w:color="auto" w:fill="auto"/>
            <w:noWrap/>
            <w:vAlign w:val="center"/>
          </w:tcPr>
          <w:p w14:paraId="4F55A247" w14:textId="6FC5E498"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2N-PYR</w:t>
            </w:r>
          </w:p>
        </w:tc>
      </w:tr>
      <w:tr w:rsidR="00B02CCD" w:rsidRPr="00E71EA0" w14:paraId="65DAE5B6" w14:textId="77777777" w:rsidTr="00B02CCD">
        <w:trPr>
          <w:gridAfter w:val="1"/>
          <w:wAfter w:w="7" w:type="pct"/>
          <w:cantSplit/>
          <w:trHeight w:hRule="exact" w:val="283"/>
        </w:trPr>
        <w:tc>
          <w:tcPr>
            <w:tcW w:w="1504" w:type="pct"/>
            <w:shd w:val="clear" w:color="auto" w:fill="auto"/>
            <w:noWrap/>
            <w:vAlign w:val="center"/>
            <w:hideMark/>
          </w:tcPr>
          <w:p w14:paraId="5375CC77"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2,3-</w:t>
            </w:r>
            <w:proofErr w:type="gramStart"/>
            <w:r w:rsidRPr="00984893">
              <w:rPr>
                <w:rFonts w:cs="Times New Roman"/>
                <w:i/>
                <w:iCs/>
                <w:color w:val="000000"/>
                <w:kern w:val="0"/>
                <w:sz w:val="18"/>
                <w:szCs w:val="18"/>
              </w:rPr>
              <w:t>b</w:t>
            </w:r>
            <w:r w:rsidRPr="00E71EA0">
              <w:rPr>
                <w:rFonts w:cs="Times New Roman"/>
                <w:color w:val="000000"/>
                <w:kern w:val="0"/>
                <w:sz w:val="18"/>
                <w:szCs w:val="18"/>
              </w:rPr>
              <w:t>]fluoranthene</w:t>
            </w:r>
            <w:proofErr w:type="gramEnd"/>
          </w:p>
        </w:tc>
        <w:tc>
          <w:tcPr>
            <w:tcW w:w="847" w:type="pct"/>
            <w:shd w:val="clear" w:color="auto" w:fill="auto"/>
            <w:noWrap/>
            <w:vAlign w:val="center"/>
            <w:hideMark/>
          </w:tcPr>
          <w:p w14:paraId="6931E00C"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N23bF</w:t>
            </w:r>
          </w:p>
        </w:tc>
        <w:tc>
          <w:tcPr>
            <w:tcW w:w="140" w:type="pct"/>
            <w:shd w:val="clear" w:color="auto" w:fill="auto"/>
            <w:noWrap/>
            <w:vAlign w:val="center"/>
            <w:hideMark/>
          </w:tcPr>
          <w:p w14:paraId="396D1F00"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2A4B1965" w14:textId="3487166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7-nitrobenz</w:t>
            </w:r>
            <w:r w:rsidR="00F85937">
              <w:rPr>
                <w:rFonts w:cs="Times New Roman"/>
                <w:color w:val="000000"/>
                <w:kern w:val="0"/>
                <w:sz w:val="18"/>
                <w:szCs w:val="18"/>
              </w:rPr>
              <w:t>[</w:t>
            </w:r>
            <w:r w:rsidRPr="00984893">
              <w:rPr>
                <w:rFonts w:cs="Times New Roman"/>
                <w:i/>
                <w:iCs/>
                <w:color w:val="000000"/>
                <w:kern w:val="0"/>
                <w:sz w:val="18"/>
                <w:szCs w:val="18"/>
              </w:rPr>
              <w:t>a</w:t>
            </w:r>
            <w:r w:rsidR="00F85937">
              <w:rPr>
                <w:rFonts w:cs="Times New Roman"/>
                <w:color w:val="000000"/>
                <w:kern w:val="0"/>
                <w:sz w:val="18"/>
                <w:szCs w:val="18"/>
              </w:rPr>
              <w:t>]</w:t>
            </w:r>
            <w:r w:rsidRPr="00E71EA0">
              <w:rPr>
                <w:rFonts w:cs="Times New Roman"/>
                <w:color w:val="000000"/>
                <w:kern w:val="0"/>
                <w:sz w:val="18"/>
                <w:szCs w:val="18"/>
              </w:rPr>
              <w:t>anthracene</w:t>
            </w:r>
          </w:p>
        </w:tc>
        <w:tc>
          <w:tcPr>
            <w:tcW w:w="792" w:type="pct"/>
            <w:gridSpan w:val="2"/>
            <w:shd w:val="clear" w:color="auto" w:fill="auto"/>
            <w:noWrap/>
            <w:vAlign w:val="center"/>
          </w:tcPr>
          <w:p w14:paraId="1E19FBBB" w14:textId="1AD72FB9"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7N-BaA</w:t>
            </w:r>
          </w:p>
        </w:tc>
      </w:tr>
      <w:tr w:rsidR="00B02CCD" w:rsidRPr="00E71EA0" w14:paraId="16AB04F1" w14:textId="77777777" w:rsidTr="00B02CCD">
        <w:trPr>
          <w:gridAfter w:val="1"/>
          <w:wAfter w:w="7" w:type="pct"/>
          <w:cantSplit/>
          <w:trHeight w:hRule="exact" w:val="283"/>
        </w:trPr>
        <w:tc>
          <w:tcPr>
            <w:tcW w:w="1504" w:type="pct"/>
            <w:shd w:val="clear" w:color="auto" w:fill="auto"/>
            <w:noWrap/>
            <w:vAlign w:val="center"/>
            <w:hideMark/>
          </w:tcPr>
          <w:p w14:paraId="19AB5A7A"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b,k</w:t>
            </w:r>
            <w:proofErr w:type="spellEnd"/>
            <w:proofErr w:type="gramEnd"/>
            <w:r w:rsidRPr="00E71EA0">
              <w:rPr>
                <w:rFonts w:cs="Times New Roman"/>
                <w:color w:val="000000"/>
                <w:kern w:val="0"/>
                <w:sz w:val="18"/>
                <w:szCs w:val="18"/>
              </w:rPr>
              <w:t>]fluoranthene</w:t>
            </w:r>
          </w:p>
        </w:tc>
        <w:tc>
          <w:tcPr>
            <w:tcW w:w="847" w:type="pct"/>
            <w:shd w:val="clear" w:color="auto" w:fill="auto"/>
            <w:noWrap/>
            <w:vAlign w:val="center"/>
            <w:hideMark/>
          </w:tcPr>
          <w:p w14:paraId="5DBAA840"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DBbkF</w:t>
            </w:r>
          </w:p>
        </w:tc>
        <w:tc>
          <w:tcPr>
            <w:tcW w:w="140" w:type="pct"/>
            <w:shd w:val="clear" w:color="auto" w:fill="auto"/>
            <w:noWrap/>
            <w:vAlign w:val="center"/>
            <w:hideMark/>
          </w:tcPr>
          <w:p w14:paraId="5CD5865A"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06900224" w14:textId="4C4E8E85"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1-nitrotriphenylene</w:t>
            </w:r>
          </w:p>
        </w:tc>
        <w:tc>
          <w:tcPr>
            <w:tcW w:w="792" w:type="pct"/>
            <w:gridSpan w:val="2"/>
            <w:shd w:val="clear" w:color="auto" w:fill="auto"/>
            <w:noWrap/>
            <w:vAlign w:val="center"/>
          </w:tcPr>
          <w:p w14:paraId="5DAED194" w14:textId="7CBE54A3"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1-NTR</w:t>
            </w:r>
          </w:p>
        </w:tc>
      </w:tr>
      <w:tr w:rsidR="00B02CCD" w:rsidRPr="00E71EA0" w14:paraId="31757D0E" w14:textId="77777777" w:rsidTr="00B02CCD">
        <w:trPr>
          <w:gridAfter w:val="1"/>
          <w:wAfter w:w="7" w:type="pct"/>
          <w:cantSplit/>
          <w:trHeight w:hRule="exact" w:val="283"/>
        </w:trPr>
        <w:tc>
          <w:tcPr>
            <w:tcW w:w="1504" w:type="pct"/>
            <w:shd w:val="clear" w:color="auto" w:fill="auto"/>
            <w:noWrap/>
            <w:vAlign w:val="center"/>
            <w:hideMark/>
          </w:tcPr>
          <w:p w14:paraId="39E953CA"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a,k</w:t>
            </w:r>
            <w:proofErr w:type="spellEnd"/>
            <w:proofErr w:type="gramEnd"/>
            <w:r w:rsidRPr="00E71EA0">
              <w:rPr>
                <w:rFonts w:cs="Times New Roman"/>
                <w:color w:val="000000"/>
                <w:kern w:val="0"/>
                <w:sz w:val="18"/>
                <w:szCs w:val="18"/>
              </w:rPr>
              <w:t>]fluoranthene</w:t>
            </w:r>
          </w:p>
        </w:tc>
        <w:tc>
          <w:tcPr>
            <w:tcW w:w="847" w:type="pct"/>
            <w:shd w:val="clear" w:color="auto" w:fill="auto"/>
            <w:noWrap/>
            <w:vAlign w:val="center"/>
            <w:hideMark/>
          </w:tcPr>
          <w:p w14:paraId="474035BD"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DBakF</w:t>
            </w:r>
            <w:proofErr w:type="spellEnd"/>
          </w:p>
        </w:tc>
        <w:tc>
          <w:tcPr>
            <w:tcW w:w="140" w:type="pct"/>
            <w:shd w:val="clear" w:color="auto" w:fill="auto"/>
            <w:noWrap/>
            <w:vAlign w:val="center"/>
            <w:hideMark/>
          </w:tcPr>
          <w:p w14:paraId="055A66D6"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7827C4AE" w14:textId="2CC1E6A1"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2,8-dinitrodibenzothiophene</w:t>
            </w:r>
          </w:p>
        </w:tc>
        <w:tc>
          <w:tcPr>
            <w:tcW w:w="792" w:type="pct"/>
            <w:gridSpan w:val="2"/>
            <w:shd w:val="clear" w:color="auto" w:fill="auto"/>
            <w:noWrap/>
            <w:vAlign w:val="center"/>
          </w:tcPr>
          <w:p w14:paraId="28B1361B" w14:textId="25B97A3E"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2,8-DNDB</w:t>
            </w:r>
          </w:p>
        </w:tc>
      </w:tr>
      <w:tr w:rsidR="00B02CCD" w:rsidRPr="00E71EA0" w14:paraId="06171C31" w14:textId="77777777" w:rsidTr="00B02CCD">
        <w:trPr>
          <w:gridAfter w:val="1"/>
          <w:wAfter w:w="7" w:type="pct"/>
          <w:cantSplit/>
          <w:trHeight w:hRule="exact" w:val="283"/>
        </w:trPr>
        <w:tc>
          <w:tcPr>
            <w:tcW w:w="1504" w:type="pct"/>
            <w:shd w:val="clear" w:color="auto" w:fill="auto"/>
            <w:noWrap/>
            <w:vAlign w:val="center"/>
            <w:hideMark/>
          </w:tcPr>
          <w:p w14:paraId="034B545C"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j,l</w:t>
            </w:r>
            <w:proofErr w:type="spellEnd"/>
            <w:proofErr w:type="gramEnd"/>
            <w:r w:rsidRPr="00E71EA0">
              <w:rPr>
                <w:rFonts w:cs="Times New Roman"/>
                <w:color w:val="000000"/>
                <w:kern w:val="0"/>
                <w:sz w:val="18"/>
                <w:szCs w:val="18"/>
              </w:rPr>
              <w:t>]fluoranthene</w:t>
            </w:r>
          </w:p>
        </w:tc>
        <w:tc>
          <w:tcPr>
            <w:tcW w:w="847" w:type="pct"/>
            <w:shd w:val="clear" w:color="auto" w:fill="auto"/>
            <w:noWrap/>
            <w:vAlign w:val="center"/>
            <w:hideMark/>
          </w:tcPr>
          <w:p w14:paraId="7BF011D4"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DBjlF</w:t>
            </w:r>
            <w:proofErr w:type="spellEnd"/>
          </w:p>
        </w:tc>
        <w:tc>
          <w:tcPr>
            <w:tcW w:w="140" w:type="pct"/>
            <w:shd w:val="clear" w:color="auto" w:fill="auto"/>
            <w:noWrap/>
            <w:vAlign w:val="center"/>
            <w:hideMark/>
          </w:tcPr>
          <w:p w14:paraId="43E8EC00"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59B2A1D4" w14:textId="57936880"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6-nitrochrysene</w:t>
            </w:r>
          </w:p>
        </w:tc>
        <w:tc>
          <w:tcPr>
            <w:tcW w:w="792" w:type="pct"/>
            <w:gridSpan w:val="2"/>
            <w:shd w:val="clear" w:color="auto" w:fill="auto"/>
            <w:noWrap/>
            <w:vAlign w:val="center"/>
          </w:tcPr>
          <w:p w14:paraId="34F71616" w14:textId="4D1CD762"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6N-CHR</w:t>
            </w:r>
          </w:p>
        </w:tc>
      </w:tr>
      <w:tr w:rsidR="00B02CCD" w:rsidRPr="00E71EA0" w14:paraId="6097084A" w14:textId="77777777" w:rsidTr="00B02CCD">
        <w:trPr>
          <w:gridAfter w:val="1"/>
          <w:wAfter w:w="7" w:type="pct"/>
          <w:cantSplit/>
          <w:trHeight w:hRule="exact" w:val="283"/>
        </w:trPr>
        <w:tc>
          <w:tcPr>
            <w:tcW w:w="1504" w:type="pct"/>
            <w:shd w:val="clear" w:color="auto" w:fill="auto"/>
            <w:noWrap/>
            <w:vAlign w:val="center"/>
            <w:hideMark/>
          </w:tcPr>
          <w:p w14:paraId="3FA1413E"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1,2-</w:t>
            </w:r>
            <w:proofErr w:type="gramStart"/>
            <w:r w:rsidRPr="00984893">
              <w:rPr>
                <w:rFonts w:cs="Times New Roman"/>
                <w:i/>
                <w:iCs/>
                <w:color w:val="000000"/>
                <w:kern w:val="0"/>
                <w:sz w:val="18"/>
                <w:szCs w:val="18"/>
              </w:rPr>
              <w:t>e</w:t>
            </w:r>
            <w:r w:rsidRPr="00E71EA0">
              <w:rPr>
                <w:rFonts w:cs="Times New Roman"/>
                <w:color w:val="000000"/>
                <w:kern w:val="0"/>
                <w:sz w:val="18"/>
                <w:szCs w:val="18"/>
              </w:rPr>
              <w:t>]pyrene</w:t>
            </w:r>
            <w:proofErr w:type="gramEnd"/>
          </w:p>
        </w:tc>
        <w:tc>
          <w:tcPr>
            <w:tcW w:w="847" w:type="pct"/>
            <w:shd w:val="clear" w:color="auto" w:fill="auto"/>
            <w:noWrap/>
            <w:vAlign w:val="center"/>
            <w:hideMark/>
          </w:tcPr>
          <w:p w14:paraId="2850BF44"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N12eP</w:t>
            </w:r>
          </w:p>
        </w:tc>
        <w:tc>
          <w:tcPr>
            <w:tcW w:w="140" w:type="pct"/>
            <w:shd w:val="clear" w:color="auto" w:fill="auto"/>
            <w:noWrap/>
            <w:vAlign w:val="center"/>
            <w:hideMark/>
          </w:tcPr>
          <w:p w14:paraId="3CC66214"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21AD72F5" w14:textId="667F9F1E"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3-nitrobenzanthrone</w:t>
            </w:r>
          </w:p>
        </w:tc>
        <w:tc>
          <w:tcPr>
            <w:tcW w:w="792" w:type="pct"/>
            <w:gridSpan w:val="2"/>
            <w:shd w:val="clear" w:color="auto" w:fill="auto"/>
            <w:noWrap/>
            <w:vAlign w:val="center"/>
          </w:tcPr>
          <w:p w14:paraId="161FE4BE" w14:textId="49083DE8"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3-NBA</w:t>
            </w:r>
          </w:p>
        </w:tc>
      </w:tr>
      <w:tr w:rsidR="00B02CCD" w:rsidRPr="00E71EA0" w14:paraId="0DEB04AF" w14:textId="77777777" w:rsidTr="00B02CCD">
        <w:trPr>
          <w:gridAfter w:val="1"/>
          <w:wAfter w:w="7" w:type="pct"/>
          <w:cantSplit/>
          <w:trHeight w:hRule="exact" w:val="283"/>
        </w:trPr>
        <w:tc>
          <w:tcPr>
            <w:tcW w:w="1504" w:type="pct"/>
            <w:shd w:val="clear" w:color="auto" w:fill="auto"/>
            <w:noWrap/>
            <w:vAlign w:val="center"/>
            <w:hideMark/>
          </w:tcPr>
          <w:p w14:paraId="1D25F2B9"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a,l</w:t>
            </w:r>
            <w:proofErr w:type="spellEnd"/>
            <w:proofErr w:type="gramEnd"/>
            <w:r w:rsidRPr="00E71EA0">
              <w:rPr>
                <w:rFonts w:cs="Times New Roman"/>
                <w:color w:val="000000"/>
                <w:kern w:val="0"/>
                <w:sz w:val="18"/>
                <w:szCs w:val="18"/>
              </w:rPr>
              <w:t>]pyrene</w:t>
            </w:r>
          </w:p>
        </w:tc>
        <w:tc>
          <w:tcPr>
            <w:tcW w:w="847" w:type="pct"/>
            <w:shd w:val="clear" w:color="auto" w:fill="auto"/>
            <w:noWrap/>
            <w:vAlign w:val="center"/>
            <w:hideMark/>
          </w:tcPr>
          <w:p w14:paraId="53DD7600"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DBalP</w:t>
            </w:r>
            <w:proofErr w:type="spellEnd"/>
          </w:p>
        </w:tc>
        <w:tc>
          <w:tcPr>
            <w:tcW w:w="140" w:type="pct"/>
            <w:shd w:val="clear" w:color="auto" w:fill="auto"/>
            <w:noWrap/>
            <w:vAlign w:val="center"/>
            <w:hideMark/>
          </w:tcPr>
          <w:p w14:paraId="7204D32F"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3E26B593" w14:textId="5C3BB85C"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3-nitrofluoranthene</w:t>
            </w:r>
          </w:p>
        </w:tc>
        <w:tc>
          <w:tcPr>
            <w:tcW w:w="792" w:type="pct"/>
            <w:gridSpan w:val="2"/>
            <w:shd w:val="clear" w:color="auto" w:fill="auto"/>
            <w:noWrap/>
            <w:vAlign w:val="center"/>
          </w:tcPr>
          <w:p w14:paraId="6E1099D9" w14:textId="7A1C7B68"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3N-FLA</w:t>
            </w:r>
          </w:p>
        </w:tc>
      </w:tr>
      <w:tr w:rsidR="00B02CCD" w:rsidRPr="00E71EA0" w14:paraId="4A4F7CEB" w14:textId="77777777" w:rsidTr="00B02CCD">
        <w:trPr>
          <w:gridAfter w:val="1"/>
          <w:wAfter w:w="7" w:type="pct"/>
          <w:cantSplit/>
          <w:trHeight w:hRule="exact" w:val="283"/>
        </w:trPr>
        <w:tc>
          <w:tcPr>
            <w:tcW w:w="1504" w:type="pct"/>
            <w:shd w:val="clear" w:color="auto" w:fill="auto"/>
            <w:noWrap/>
            <w:vAlign w:val="center"/>
            <w:hideMark/>
          </w:tcPr>
          <w:p w14:paraId="0C1F61F4"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Unknown-2</w:t>
            </w:r>
          </w:p>
        </w:tc>
        <w:tc>
          <w:tcPr>
            <w:tcW w:w="847" w:type="pct"/>
            <w:shd w:val="clear" w:color="auto" w:fill="auto"/>
            <w:noWrap/>
            <w:vAlign w:val="center"/>
            <w:hideMark/>
          </w:tcPr>
          <w:p w14:paraId="2AFD7FD8"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Unknown-2</w:t>
            </w:r>
          </w:p>
        </w:tc>
        <w:tc>
          <w:tcPr>
            <w:tcW w:w="140" w:type="pct"/>
            <w:shd w:val="clear" w:color="auto" w:fill="auto"/>
            <w:noWrap/>
            <w:vAlign w:val="center"/>
            <w:hideMark/>
          </w:tcPr>
          <w:p w14:paraId="5A1E4FC4"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57E70B49" w14:textId="31B74AC1"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2-nitrofluoranthene</w:t>
            </w:r>
          </w:p>
        </w:tc>
        <w:tc>
          <w:tcPr>
            <w:tcW w:w="792" w:type="pct"/>
            <w:gridSpan w:val="2"/>
            <w:shd w:val="clear" w:color="auto" w:fill="auto"/>
            <w:noWrap/>
            <w:vAlign w:val="center"/>
          </w:tcPr>
          <w:p w14:paraId="55A8DDBD" w14:textId="5FBB9F42"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2N-FLA</w:t>
            </w:r>
          </w:p>
        </w:tc>
      </w:tr>
      <w:tr w:rsidR="00B02CCD" w:rsidRPr="00E71EA0" w14:paraId="219990C8" w14:textId="77777777" w:rsidTr="00B02CCD">
        <w:trPr>
          <w:gridAfter w:val="1"/>
          <w:wAfter w:w="7" w:type="pct"/>
          <w:cantSplit/>
          <w:trHeight w:hRule="exact" w:val="283"/>
        </w:trPr>
        <w:tc>
          <w:tcPr>
            <w:tcW w:w="1504" w:type="pct"/>
            <w:shd w:val="clear" w:color="auto" w:fill="auto"/>
            <w:noWrap/>
            <w:vAlign w:val="center"/>
            <w:hideMark/>
          </w:tcPr>
          <w:p w14:paraId="6678145E"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2,3-</w:t>
            </w:r>
            <w:proofErr w:type="gramStart"/>
            <w:r w:rsidRPr="00984893">
              <w:rPr>
                <w:rFonts w:cs="Times New Roman"/>
                <w:i/>
                <w:iCs/>
                <w:color w:val="000000"/>
                <w:kern w:val="0"/>
                <w:sz w:val="18"/>
                <w:szCs w:val="18"/>
              </w:rPr>
              <w:t>k</w:t>
            </w:r>
            <w:r w:rsidRPr="00E71EA0">
              <w:rPr>
                <w:rFonts w:cs="Times New Roman"/>
                <w:color w:val="000000"/>
                <w:kern w:val="0"/>
                <w:sz w:val="18"/>
                <w:szCs w:val="18"/>
              </w:rPr>
              <w:t>]fluoranthene</w:t>
            </w:r>
            <w:proofErr w:type="gramEnd"/>
          </w:p>
        </w:tc>
        <w:tc>
          <w:tcPr>
            <w:tcW w:w="847" w:type="pct"/>
            <w:shd w:val="clear" w:color="auto" w:fill="auto"/>
            <w:noWrap/>
            <w:vAlign w:val="center"/>
            <w:hideMark/>
          </w:tcPr>
          <w:p w14:paraId="27B2418D"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N23kF</w:t>
            </w:r>
          </w:p>
        </w:tc>
        <w:tc>
          <w:tcPr>
            <w:tcW w:w="140" w:type="pct"/>
            <w:shd w:val="clear" w:color="auto" w:fill="auto"/>
            <w:noWrap/>
            <w:vAlign w:val="center"/>
            <w:hideMark/>
          </w:tcPr>
          <w:p w14:paraId="7C898B2C"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43AD05BA" w14:textId="078B9BBB" w:rsidR="00B02CCD" w:rsidRPr="00E71EA0" w:rsidRDefault="00B02CCD" w:rsidP="00B02CCD">
            <w:pPr>
              <w:widowControl/>
              <w:adjustRightInd w:val="0"/>
              <w:snapToGrid w:val="0"/>
              <w:rPr>
                <w:rFonts w:cs="Times New Roman"/>
                <w:color w:val="000000"/>
                <w:kern w:val="0"/>
                <w:sz w:val="18"/>
                <w:szCs w:val="18"/>
              </w:rPr>
            </w:pPr>
            <w:r w:rsidRPr="004D5A09">
              <w:rPr>
                <w:rFonts w:eastAsiaTheme="minorEastAsia" w:cs="Times New Roman"/>
                <w:b/>
                <w:bCs/>
                <w:kern w:val="0"/>
                <w:sz w:val="18"/>
                <w:szCs w:val="18"/>
              </w:rPr>
              <w:t>D</w:t>
            </w:r>
            <w:r w:rsidRPr="004D5A09">
              <w:rPr>
                <w:rFonts w:eastAsia="Times New Roman" w:cs="Times New Roman"/>
                <w:b/>
                <w:bCs/>
                <w:kern w:val="0"/>
                <w:sz w:val="18"/>
                <w:szCs w:val="18"/>
              </w:rPr>
              <w:t>euterated standards</w:t>
            </w:r>
          </w:p>
        </w:tc>
        <w:tc>
          <w:tcPr>
            <w:tcW w:w="792" w:type="pct"/>
            <w:gridSpan w:val="2"/>
            <w:shd w:val="clear" w:color="auto" w:fill="auto"/>
            <w:noWrap/>
            <w:vAlign w:val="center"/>
          </w:tcPr>
          <w:p w14:paraId="5FC19C64" w14:textId="0D740EA7" w:rsidR="00B02CCD" w:rsidRPr="00E71EA0" w:rsidRDefault="00B02CCD" w:rsidP="00B02CCD">
            <w:pPr>
              <w:widowControl/>
              <w:adjustRightInd w:val="0"/>
              <w:snapToGrid w:val="0"/>
              <w:rPr>
                <w:rFonts w:cs="Times New Roman"/>
                <w:color w:val="000000"/>
                <w:kern w:val="0"/>
                <w:sz w:val="18"/>
                <w:szCs w:val="18"/>
              </w:rPr>
            </w:pPr>
          </w:p>
        </w:tc>
      </w:tr>
      <w:tr w:rsidR="00B02CCD" w:rsidRPr="00E71EA0" w14:paraId="5470D8C7" w14:textId="77777777" w:rsidTr="00B02CCD">
        <w:trPr>
          <w:gridAfter w:val="1"/>
          <w:wAfter w:w="7" w:type="pct"/>
          <w:cantSplit/>
          <w:trHeight w:hRule="exact" w:val="283"/>
        </w:trPr>
        <w:tc>
          <w:tcPr>
            <w:tcW w:w="1504" w:type="pct"/>
            <w:shd w:val="clear" w:color="auto" w:fill="auto"/>
            <w:noWrap/>
            <w:vAlign w:val="center"/>
            <w:hideMark/>
          </w:tcPr>
          <w:p w14:paraId="1B540414"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1,2-</w:t>
            </w:r>
            <w:proofErr w:type="gramStart"/>
            <w:r w:rsidRPr="00984893">
              <w:rPr>
                <w:rFonts w:cs="Times New Roman"/>
                <w:i/>
                <w:iCs/>
                <w:color w:val="000000"/>
                <w:kern w:val="0"/>
                <w:sz w:val="18"/>
                <w:szCs w:val="18"/>
              </w:rPr>
              <w:t>a</w:t>
            </w:r>
            <w:r w:rsidRPr="00E71EA0">
              <w:rPr>
                <w:rFonts w:cs="Times New Roman"/>
                <w:color w:val="000000"/>
                <w:kern w:val="0"/>
                <w:sz w:val="18"/>
                <w:szCs w:val="18"/>
              </w:rPr>
              <w:t>]pyrene</w:t>
            </w:r>
            <w:proofErr w:type="gramEnd"/>
          </w:p>
        </w:tc>
        <w:tc>
          <w:tcPr>
            <w:tcW w:w="847" w:type="pct"/>
            <w:shd w:val="clear" w:color="auto" w:fill="auto"/>
            <w:noWrap/>
            <w:vAlign w:val="center"/>
            <w:hideMark/>
          </w:tcPr>
          <w:p w14:paraId="012D2852"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N12aP</w:t>
            </w:r>
          </w:p>
        </w:tc>
        <w:tc>
          <w:tcPr>
            <w:tcW w:w="140" w:type="pct"/>
            <w:shd w:val="clear" w:color="auto" w:fill="auto"/>
            <w:noWrap/>
            <w:vAlign w:val="center"/>
            <w:hideMark/>
          </w:tcPr>
          <w:p w14:paraId="3C7075FB"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416AEDC2" w14:textId="11E21A05" w:rsidR="00B02CCD" w:rsidRPr="00E71EA0" w:rsidRDefault="00B02CCD" w:rsidP="00B02CCD">
            <w:pPr>
              <w:widowControl/>
              <w:adjustRightInd w:val="0"/>
              <w:snapToGrid w:val="0"/>
              <w:rPr>
                <w:rFonts w:eastAsia="Times New Roman" w:cs="Times New Roman"/>
                <w:b/>
                <w:bCs/>
                <w:kern w:val="0"/>
                <w:sz w:val="18"/>
                <w:szCs w:val="18"/>
              </w:rPr>
            </w:pPr>
            <w:r w:rsidRPr="00E71EA0">
              <w:rPr>
                <w:rFonts w:cs="Times New Roman"/>
                <w:color w:val="000000"/>
                <w:kern w:val="0"/>
                <w:sz w:val="18"/>
                <w:szCs w:val="18"/>
              </w:rPr>
              <w:t>Acenaphthene-</w:t>
            </w:r>
            <w:r w:rsidRPr="009318A5">
              <w:rPr>
                <w:rFonts w:cs="Times New Roman"/>
                <w:i/>
                <w:color w:val="000000"/>
                <w:kern w:val="0"/>
                <w:sz w:val="18"/>
                <w:szCs w:val="18"/>
              </w:rPr>
              <w:t>d</w:t>
            </w:r>
            <w:r w:rsidRPr="00E71EA0">
              <w:rPr>
                <w:rFonts w:cs="Times New Roman"/>
                <w:color w:val="000000"/>
                <w:kern w:val="0"/>
                <w:sz w:val="18"/>
                <w:szCs w:val="18"/>
                <w:vertAlign w:val="subscript"/>
              </w:rPr>
              <w:t>10</w:t>
            </w:r>
          </w:p>
        </w:tc>
        <w:tc>
          <w:tcPr>
            <w:tcW w:w="792" w:type="pct"/>
            <w:gridSpan w:val="2"/>
            <w:shd w:val="clear" w:color="auto" w:fill="auto"/>
            <w:noWrap/>
            <w:vAlign w:val="center"/>
          </w:tcPr>
          <w:p w14:paraId="3E300D09" w14:textId="2A0CF76D" w:rsidR="00B02CCD" w:rsidRPr="00E71EA0" w:rsidRDefault="00B02CCD" w:rsidP="00B02CCD">
            <w:pPr>
              <w:widowControl/>
              <w:adjustRightInd w:val="0"/>
              <w:snapToGrid w:val="0"/>
              <w:rPr>
                <w:rFonts w:eastAsia="Times New Roman" w:cs="Times New Roman"/>
                <w:kern w:val="0"/>
                <w:sz w:val="18"/>
                <w:szCs w:val="18"/>
              </w:rPr>
            </w:pPr>
            <w:r w:rsidRPr="00E71EA0">
              <w:rPr>
                <w:rFonts w:cs="Times New Roman"/>
                <w:color w:val="000000"/>
                <w:kern w:val="0"/>
                <w:sz w:val="18"/>
                <w:szCs w:val="18"/>
              </w:rPr>
              <w:t>ACE-</w:t>
            </w:r>
            <w:r w:rsidRPr="009318A5">
              <w:rPr>
                <w:rFonts w:cs="Times New Roman"/>
                <w:i/>
                <w:color w:val="000000"/>
                <w:kern w:val="0"/>
                <w:sz w:val="18"/>
                <w:szCs w:val="18"/>
              </w:rPr>
              <w:t>d</w:t>
            </w:r>
            <w:r w:rsidRPr="00E71EA0">
              <w:rPr>
                <w:rFonts w:cs="Times New Roman"/>
                <w:color w:val="000000"/>
                <w:kern w:val="0"/>
                <w:sz w:val="18"/>
                <w:szCs w:val="18"/>
                <w:vertAlign w:val="subscript"/>
              </w:rPr>
              <w:t>10</w:t>
            </w:r>
          </w:p>
        </w:tc>
      </w:tr>
      <w:tr w:rsidR="00B02CCD" w:rsidRPr="00E71EA0" w14:paraId="1A532F23" w14:textId="77777777" w:rsidTr="00B02CCD">
        <w:trPr>
          <w:gridAfter w:val="1"/>
          <w:wAfter w:w="7" w:type="pct"/>
          <w:cantSplit/>
          <w:trHeight w:hRule="exact" w:val="283"/>
        </w:trPr>
        <w:tc>
          <w:tcPr>
            <w:tcW w:w="1504" w:type="pct"/>
            <w:shd w:val="clear" w:color="auto" w:fill="auto"/>
            <w:noWrap/>
            <w:vAlign w:val="center"/>
            <w:hideMark/>
          </w:tcPr>
          <w:p w14:paraId="08392137"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Unknown-3</w:t>
            </w:r>
          </w:p>
        </w:tc>
        <w:tc>
          <w:tcPr>
            <w:tcW w:w="847" w:type="pct"/>
            <w:shd w:val="clear" w:color="auto" w:fill="auto"/>
            <w:noWrap/>
            <w:vAlign w:val="center"/>
            <w:hideMark/>
          </w:tcPr>
          <w:p w14:paraId="12BBE312"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Unknown-3</w:t>
            </w:r>
          </w:p>
        </w:tc>
        <w:tc>
          <w:tcPr>
            <w:tcW w:w="140" w:type="pct"/>
            <w:shd w:val="clear" w:color="auto" w:fill="auto"/>
            <w:noWrap/>
            <w:vAlign w:val="center"/>
            <w:hideMark/>
          </w:tcPr>
          <w:p w14:paraId="4D02E3D5"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02EB485C" w14:textId="4E7CE09F"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Phenanthrene-</w:t>
            </w:r>
            <w:r w:rsidRPr="009318A5">
              <w:rPr>
                <w:rFonts w:cs="Times New Roman"/>
                <w:i/>
                <w:color w:val="000000"/>
                <w:kern w:val="0"/>
                <w:sz w:val="18"/>
                <w:szCs w:val="18"/>
              </w:rPr>
              <w:t>d</w:t>
            </w:r>
            <w:r w:rsidRPr="00E71EA0">
              <w:rPr>
                <w:rFonts w:cs="Times New Roman"/>
                <w:color w:val="000000"/>
                <w:kern w:val="0"/>
                <w:sz w:val="18"/>
                <w:szCs w:val="18"/>
                <w:vertAlign w:val="subscript"/>
              </w:rPr>
              <w:t>10</w:t>
            </w:r>
          </w:p>
        </w:tc>
        <w:tc>
          <w:tcPr>
            <w:tcW w:w="792" w:type="pct"/>
            <w:gridSpan w:val="2"/>
            <w:shd w:val="clear" w:color="auto" w:fill="auto"/>
            <w:noWrap/>
            <w:vAlign w:val="center"/>
          </w:tcPr>
          <w:p w14:paraId="1743AD11" w14:textId="27C20D4E"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PHE-</w:t>
            </w:r>
            <w:r w:rsidRPr="009318A5">
              <w:rPr>
                <w:rFonts w:cs="Times New Roman"/>
                <w:i/>
                <w:color w:val="000000"/>
                <w:kern w:val="0"/>
                <w:sz w:val="18"/>
                <w:szCs w:val="18"/>
              </w:rPr>
              <w:t>d</w:t>
            </w:r>
            <w:r w:rsidRPr="00E71EA0">
              <w:rPr>
                <w:rFonts w:cs="Times New Roman"/>
                <w:color w:val="000000"/>
                <w:kern w:val="0"/>
                <w:sz w:val="18"/>
                <w:szCs w:val="18"/>
                <w:vertAlign w:val="subscript"/>
              </w:rPr>
              <w:t>10</w:t>
            </w:r>
          </w:p>
        </w:tc>
      </w:tr>
      <w:tr w:rsidR="00B02CCD" w:rsidRPr="00E71EA0" w14:paraId="33AE8B2B" w14:textId="77777777" w:rsidTr="00B02CCD">
        <w:trPr>
          <w:gridAfter w:val="1"/>
          <w:wAfter w:w="7" w:type="pct"/>
          <w:cantSplit/>
          <w:trHeight w:hRule="exact" w:val="283"/>
        </w:trPr>
        <w:tc>
          <w:tcPr>
            <w:tcW w:w="1504" w:type="pct"/>
            <w:shd w:val="clear" w:color="auto" w:fill="auto"/>
            <w:noWrap/>
            <w:vAlign w:val="center"/>
            <w:hideMark/>
          </w:tcPr>
          <w:p w14:paraId="0444008D"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2,3-</w:t>
            </w:r>
            <w:proofErr w:type="gramStart"/>
            <w:r w:rsidRPr="00984893">
              <w:rPr>
                <w:rFonts w:cs="Times New Roman"/>
                <w:i/>
                <w:iCs/>
                <w:color w:val="000000"/>
                <w:kern w:val="0"/>
                <w:sz w:val="18"/>
                <w:szCs w:val="18"/>
              </w:rPr>
              <w:t>e</w:t>
            </w:r>
            <w:r w:rsidRPr="00E71EA0">
              <w:rPr>
                <w:rFonts w:cs="Times New Roman"/>
                <w:color w:val="000000"/>
                <w:kern w:val="0"/>
                <w:sz w:val="18"/>
                <w:szCs w:val="18"/>
              </w:rPr>
              <w:t>]pyrene</w:t>
            </w:r>
            <w:proofErr w:type="gramEnd"/>
          </w:p>
        </w:tc>
        <w:tc>
          <w:tcPr>
            <w:tcW w:w="847" w:type="pct"/>
            <w:shd w:val="clear" w:color="auto" w:fill="auto"/>
            <w:noWrap/>
            <w:vAlign w:val="center"/>
            <w:hideMark/>
          </w:tcPr>
          <w:p w14:paraId="3FD5C27E"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N23eP</w:t>
            </w:r>
          </w:p>
        </w:tc>
        <w:tc>
          <w:tcPr>
            <w:tcW w:w="140" w:type="pct"/>
            <w:shd w:val="clear" w:color="auto" w:fill="auto"/>
            <w:noWrap/>
            <w:vAlign w:val="center"/>
            <w:hideMark/>
          </w:tcPr>
          <w:p w14:paraId="06932821"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567730FC" w14:textId="5A851F22"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Chrysene-</w:t>
            </w:r>
            <w:r w:rsidRPr="009318A5">
              <w:rPr>
                <w:rFonts w:cs="Times New Roman"/>
                <w:i/>
                <w:color w:val="000000"/>
                <w:kern w:val="0"/>
                <w:sz w:val="18"/>
                <w:szCs w:val="18"/>
              </w:rPr>
              <w:t>d</w:t>
            </w:r>
            <w:r w:rsidRPr="00E71EA0">
              <w:rPr>
                <w:rFonts w:cs="Times New Roman"/>
                <w:color w:val="000000"/>
                <w:kern w:val="0"/>
                <w:sz w:val="18"/>
                <w:szCs w:val="18"/>
                <w:vertAlign w:val="subscript"/>
              </w:rPr>
              <w:t>12</w:t>
            </w:r>
          </w:p>
        </w:tc>
        <w:tc>
          <w:tcPr>
            <w:tcW w:w="792" w:type="pct"/>
            <w:gridSpan w:val="2"/>
            <w:shd w:val="clear" w:color="auto" w:fill="auto"/>
            <w:noWrap/>
            <w:vAlign w:val="center"/>
          </w:tcPr>
          <w:p w14:paraId="359F19D3" w14:textId="4008453A"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CHR-</w:t>
            </w:r>
            <w:r w:rsidRPr="009318A5">
              <w:rPr>
                <w:rFonts w:cs="Times New Roman"/>
                <w:i/>
                <w:color w:val="000000"/>
                <w:kern w:val="0"/>
                <w:sz w:val="18"/>
                <w:szCs w:val="18"/>
              </w:rPr>
              <w:t>d</w:t>
            </w:r>
            <w:r w:rsidRPr="00E71EA0">
              <w:rPr>
                <w:rFonts w:cs="Times New Roman"/>
                <w:color w:val="000000"/>
                <w:kern w:val="0"/>
                <w:sz w:val="18"/>
                <w:szCs w:val="18"/>
                <w:vertAlign w:val="subscript"/>
              </w:rPr>
              <w:t>12</w:t>
            </w:r>
          </w:p>
        </w:tc>
      </w:tr>
      <w:tr w:rsidR="00B02CCD" w:rsidRPr="00E71EA0" w14:paraId="7C0E5EA6" w14:textId="77777777" w:rsidTr="00B02CCD">
        <w:trPr>
          <w:gridAfter w:val="1"/>
          <w:wAfter w:w="7" w:type="pct"/>
          <w:cantSplit/>
          <w:trHeight w:hRule="exact" w:val="283"/>
        </w:trPr>
        <w:tc>
          <w:tcPr>
            <w:tcW w:w="1504" w:type="pct"/>
            <w:shd w:val="clear" w:color="auto" w:fill="auto"/>
            <w:noWrap/>
            <w:vAlign w:val="center"/>
            <w:hideMark/>
          </w:tcPr>
          <w:p w14:paraId="4A1DD074"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a,e</w:t>
            </w:r>
            <w:proofErr w:type="spellEnd"/>
            <w:proofErr w:type="gramEnd"/>
            <w:r w:rsidRPr="00E71EA0">
              <w:rPr>
                <w:rFonts w:cs="Times New Roman"/>
                <w:color w:val="000000"/>
                <w:kern w:val="0"/>
                <w:sz w:val="18"/>
                <w:szCs w:val="18"/>
              </w:rPr>
              <w:t>]pyrene</w:t>
            </w:r>
          </w:p>
        </w:tc>
        <w:tc>
          <w:tcPr>
            <w:tcW w:w="847" w:type="pct"/>
            <w:shd w:val="clear" w:color="auto" w:fill="auto"/>
            <w:noWrap/>
            <w:vAlign w:val="center"/>
            <w:hideMark/>
          </w:tcPr>
          <w:p w14:paraId="74D2D831"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DBaeP</w:t>
            </w:r>
            <w:proofErr w:type="spellEnd"/>
          </w:p>
        </w:tc>
        <w:tc>
          <w:tcPr>
            <w:tcW w:w="140" w:type="pct"/>
            <w:shd w:val="clear" w:color="auto" w:fill="auto"/>
            <w:noWrap/>
            <w:vAlign w:val="center"/>
            <w:hideMark/>
          </w:tcPr>
          <w:p w14:paraId="57BCB8C6"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7E097033" w14:textId="18548ECD"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Perylene-</w:t>
            </w:r>
            <w:r w:rsidRPr="009318A5">
              <w:rPr>
                <w:rFonts w:cs="Times New Roman"/>
                <w:i/>
                <w:color w:val="000000"/>
                <w:kern w:val="0"/>
                <w:sz w:val="18"/>
                <w:szCs w:val="18"/>
              </w:rPr>
              <w:t>d</w:t>
            </w:r>
            <w:r w:rsidRPr="00E71EA0">
              <w:rPr>
                <w:rFonts w:cs="Times New Roman"/>
                <w:color w:val="000000"/>
                <w:kern w:val="0"/>
                <w:sz w:val="18"/>
                <w:szCs w:val="18"/>
                <w:vertAlign w:val="subscript"/>
              </w:rPr>
              <w:t>12</w:t>
            </w:r>
          </w:p>
        </w:tc>
        <w:tc>
          <w:tcPr>
            <w:tcW w:w="792" w:type="pct"/>
            <w:gridSpan w:val="2"/>
            <w:shd w:val="clear" w:color="auto" w:fill="auto"/>
            <w:noWrap/>
            <w:vAlign w:val="center"/>
          </w:tcPr>
          <w:p w14:paraId="4B22406C" w14:textId="7EF701F2"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PER-</w:t>
            </w:r>
            <w:r w:rsidRPr="009318A5">
              <w:rPr>
                <w:rFonts w:cs="Times New Roman"/>
                <w:i/>
                <w:color w:val="000000"/>
                <w:kern w:val="0"/>
                <w:sz w:val="18"/>
                <w:szCs w:val="18"/>
              </w:rPr>
              <w:t>d</w:t>
            </w:r>
            <w:r w:rsidRPr="00E71EA0">
              <w:rPr>
                <w:rFonts w:cs="Times New Roman"/>
                <w:color w:val="000000"/>
                <w:kern w:val="0"/>
                <w:sz w:val="18"/>
                <w:szCs w:val="18"/>
                <w:vertAlign w:val="subscript"/>
              </w:rPr>
              <w:t>12</w:t>
            </w:r>
          </w:p>
        </w:tc>
      </w:tr>
      <w:tr w:rsidR="00B02CCD" w:rsidRPr="00E71EA0" w14:paraId="04107654" w14:textId="77777777" w:rsidTr="00B02CCD">
        <w:trPr>
          <w:gridAfter w:val="1"/>
          <w:wAfter w:w="7" w:type="pct"/>
          <w:cantSplit/>
          <w:trHeight w:hRule="exact" w:val="283"/>
        </w:trPr>
        <w:tc>
          <w:tcPr>
            <w:tcW w:w="1504" w:type="pct"/>
            <w:shd w:val="clear" w:color="auto" w:fill="auto"/>
            <w:noWrap/>
            <w:vAlign w:val="center"/>
            <w:hideMark/>
          </w:tcPr>
          <w:p w14:paraId="4E520A54"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2,1-</w:t>
            </w:r>
            <w:proofErr w:type="gramStart"/>
            <w:r w:rsidRPr="00984893">
              <w:rPr>
                <w:rFonts w:cs="Times New Roman"/>
                <w:i/>
                <w:iCs/>
                <w:color w:val="000000"/>
                <w:kern w:val="0"/>
                <w:sz w:val="18"/>
                <w:szCs w:val="18"/>
              </w:rPr>
              <w:t>a</w:t>
            </w:r>
            <w:r w:rsidRPr="00E71EA0">
              <w:rPr>
                <w:rFonts w:cs="Times New Roman"/>
                <w:color w:val="000000"/>
                <w:kern w:val="0"/>
                <w:sz w:val="18"/>
                <w:szCs w:val="18"/>
              </w:rPr>
              <w:t>]pyrene</w:t>
            </w:r>
            <w:proofErr w:type="gramEnd"/>
          </w:p>
        </w:tc>
        <w:tc>
          <w:tcPr>
            <w:tcW w:w="847" w:type="pct"/>
            <w:shd w:val="clear" w:color="auto" w:fill="auto"/>
            <w:noWrap/>
            <w:vAlign w:val="center"/>
            <w:hideMark/>
          </w:tcPr>
          <w:p w14:paraId="3C631474"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N21aP</w:t>
            </w:r>
          </w:p>
        </w:tc>
        <w:tc>
          <w:tcPr>
            <w:tcW w:w="140" w:type="pct"/>
            <w:shd w:val="clear" w:color="auto" w:fill="auto"/>
            <w:noWrap/>
            <w:vAlign w:val="center"/>
            <w:hideMark/>
          </w:tcPr>
          <w:p w14:paraId="40147B1C"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6CC3BA42" w14:textId="651298F2" w:rsidR="00B02CCD" w:rsidRPr="00E71EA0" w:rsidRDefault="00B02CCD" w:rsidP="00B02CCD">
            <w:pPr>
              <w:widowControl/>
              <w:adjustRightInd w:val="0"/>
              <w:snapToGrid w:val="0"/>
              <w:rPr>
                <w:rFonts w:cs="Times New Roman"/>
                <w:color w:val="000000"/>
                <w:kern w:val="0"/>
                <w:sz w:val="18"/>
                <w:szCs w:val="18"/>
              </w:rPr>
            </w:pPr>
            <w:r w:rsidRPr="009318A5">
              <w:rPr>
                <w:rFonts w:cs="Times New Roman"/>
                <w:iCs/>
                <w:color w:val="000000"/>
                <w:kern w:val="0"/>
                <w:sz w:val="18"/>
                <w:szCs w:val="18"/>
              </w:rPr>
              <w:t>D</w:t>
            </w:r>
            <w:r w:rsidRPr="00E71EA0">
              <w:rPr>
                <w:rFonts w:cs="Times New Roman"/>
                <w:iCs/>
                <w:color w:val="000000"/>
                <w:kern w:val="0"/>
                <w:sz w:val="18"/>
                <w:szCs w:val="18"/>
              </w:rPr>
              <w:t>i</w:t>
            </w:r>
            <w:r w:rsidRPr="00E71EA0">
              <w:rPr>
                <w:rFonts w:cs="Times New Roman"/>
                <w:color w:val="000000"/>
                <w:kern w:val="0"/>
                <w:sz w:val="18"/>
                <w:szCs w:val="18"/>
              </w:rPr>
              <w:t>benzo[</w:t>
            </w:r>
            <w:proofErr w:type="spellStart"/>
            <w:proofErr w:type="gramStart"/>
            <w:r w:rsidRPr="00984893">
              <w:rPr>
                <w:rFonts w:cs="Times New Roman"/>
                <w:i/>
                <w:iCs/>
                <w:color w:val="000000"/>
                <w:kern w:val="0"/>
                <w:sz w:val="18"/>
                <w:szCs w:val="18"/>
              </w:rPr>
              <w:t>a,h</w:t>
            </w:r>
            <w:proofErr w:type="spellEnd"/>
            <w:proofErr w:type="gramEnd"/>
            <w:r w:rsidRPr="00E71EA0">
              <w:rPr>
                <w:rFonts w:cs="Times New Roman"/>
                <w:color w:val="000000"/>
                <w:kern w:val="0"/>
                <w:sz w:val="18"/>
                <w:szCs w:val="18"/>
              </w:rPr>
              <w:t>]anthracene-</w:t>
            </w:r>
            <w:r w:rsidRPr="009318A5">
              <w:rPr>
                <w:rFonts w:cs="Times New Roman"/>
                <w:i/>
                <w:color w:val="000000"/>
                <w:kern w:val="0"/>
                <w:sz w:val="18"/>
                <w:szCs w:val="18"/>
              </w:rPr>
              <w:t>d</w:t>
            </w:r>
            <w:r w:rsidRPr="00E71EA0">
              <w:rPr>
                <w:rFonts w:cs="Times New Roman"/>
                <w:color w:val="000000"/>
                <w:kern w:val="0"/>
                <w:sz w:val="18"/>
                <w:szCs w:val="18"/>
                <w:vertAlign w:val="subscript"/>
              </w:rPr>
              <w:t>12</w:t>
            </w:r>
          </w:p>
        </w:tc>
        <w:tc>
          <w:tcPr>
            <w:tcW w:w="792" w:type="pct"/>
            <w:gridSpan w:val="2"/>
            <w:shd w:val="clear" w:color="auto" w:fill="auto"/>
            <w:noWrap/>
            <w:vAlign w:val="center"/>
          </w:tcPr>
          <w:p w14:paraId="2BCD750E" w14:textId="15827BD2" w:rsidR="00B02CCD" w:rsidRPr="00E71EA0" w:rsidRDefault="00B02CCD" w:rsidP="00B02CCD">
            <w:pPr>
              <w:widowControl/>
              <w:adjustRightInd w:val="0"/>
              <w:snapToGrid w:val="0"/>
              <w:rPr>
                <w:rFonts w:cs="Times New Roman"/>
                <w:color w:val="000000"/>
                <w:kern w:val="0"/>
                <w:sz w:val="18"/>
                <w:szCs w:val="18"/>
              </w:rPr>
            </w:pPr>
            <w:r w:rsidRPr="009318A5">
              <w:rPr>
                <w:rFonts w:cs="Times New Roman"/>
                <w:iCs/>
                <w:color w:val="000000"/>
                <w:kern w:val="0"/>
                <w:sz w:val="18"/>
                <w:szCs w:val="18"/>
              </w:rPr>
              <w:t>D</w:t>
            </w:r>
            <w:r w:rsidRPr="00E71EA0">
              <w:rPr>
                <w:rFonts w:cs="Times New Roman"/>
                <w:color w:val="000000"/>
                <w:kern w:val="0"/>
                <w:sz w:val="18"/>
                <w:szCs w:val="18"/>
              </w:rPr>
              <w:t>ahA-</w:t>
            </w:r>
            <w:r w:rsidRPr="009318A5">
              <w:rPr>
                <w:rFonts w:cs="Times New Roman"/>
                <w:i/>
                <w:color w:val="000000"/>
                <w:kern w:val="0"/>
                <w:sz w:val="18"/>
                <w:szCs w:val="18"/>
              </w:rPr>
              <w:t>d</w:t>
            </w:r>
            <w:r w:rsidRPr="00E71EA0">
              <w:rPr>
                <w:rFonts w:cs="Times New Roman"/>
                <w:color w:val="000000"/>
                <w:kern w:val="0"/>
                <w:sz w:val="18"/>
                <w:szCs w:val="18"/>
                <w:vertAlign w:val="subscript"/>
              </w:rPr>
              <w:t>12</w:t>
            </w:r>
          </w:p>
        </w:tc>
      </w:tr>
      <w:tr w:rsidR="00B02CCD" w:rsidRPr="00E71EA0" w14:paraId="6857EF55" w14:textId="77777777" w:rsidTr="00B02CCD">
        <w:trPr>
          <w:gridAfter w:val="1"/>
          <w:wAfter w:w="7" w:type="pct"/>
          <w:cantSplit/>
          <w:trHeight w:hRule="exact" w:val="283"/>
        </w:trPr>
        <w:tc>
          <w:tcPr>
            <w:tcW w:w="1504" w:type="pct"/>
            <w:shd w:val="clear" w:color="auto" w:fill="auto"/>
            <w:noWrap/>
            <w:vAlign w:val="center"/>
            <w:hideMark/>
          </w:tcPr>
          <w:p w14:paraId="069818A3"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e,l</w:t>
            </w:r>
            <w:proofErr w:type="spellEnd"/>
            <w:proofErr w:type="gramEnd"/>
            <w:r w:rsidRPr="00E71EA0">
              <w:rPr>
                <w:rFonts w:cs="Times New Roman"/>
                <w:color w:val="000000"/>
                <w:kern w:val="0"/>
                <w:sz w:val="18"/>
                <w:szCs w:val="18"/>
              </w:rPr>
              <w:t>]pyrene</w:t>
            </w:r>
          </w:p>
        </w:tc>
        <w:tc>
          <w:tcPr>
            <w:tcW w:w="847" w:type="pct"/>
            <w:shd w:val="clear" w:color="auto" w:fill="auto"/>
            <w:noWrap/>
            <w:vAlign w:val="center"/>
            <w:hideMark/>
          </w:tcPr>
          <w:p w14:paraId="13F5C776"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DBelP</w:t>
            </w:r>
            <w:proofErr w:type="spellEnd"/>
          </w:p>
        </w:tc>
        <w:tc>
          <w:tcPr>
            <w:tcW w:w="140" w:type="pct"/>
            <w:shd w:val="clear" w:color="auto" w:fill="auto"/>
            <w:noWrap/>
            <w:vAlign w:val="center"/>
            <w:hideMark/>
          </w:tcPr>
          <w:p w14:paraId="56F1ADB7"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10A239FF" w14:textId="49D4DD16" w:rsidR="00B02CCD" w:rsidRPr="00E71EA0" w:rsidRDefault="00B02CCD" w:rsidP="00B02CCD">
            <w:pPr>
              <w:widowControl/>
              <w:adjustRightInd w:val="0"/>
              <w:snapToGrid w:val="0"/>
              <w:rPr>
                <w:rFonts w:cs="Times New Roman"/>
                <w:color w:val="000000"/>
                <w:kern w:val="0"/>
                <w:sz w:val="18"/>
                <w:szCs w:val="18"/>
              </w:rPr>
            </w:pPr>
            <w:r w:rsidRPr="009318A5">
              <w:rPr>
                <w:rFonts w:cs="Times New Roman"/>
                <w:iCs/>
                <w:color w:val="000000"/>
                <w:kern w:val="0"/>
                <w:sz w:val="18"/>
                <w:szCs w:val="18"/>
              </w:rPr>
              <w:t>D</w:t>
            </w:r>
            <w:r w:rsidRPr="00E71EA0">
              <w:rPr>
                <w:rFonts w:cs="Times New Roman"/>
                <w:color w:val="000000"/>
                <w:kern w:val="0"/>
                <w:sz w:val="18"/>
                <w:szCs w:val="18"/>
              </w:rPr>
              <w:t>ibenzo[</w:t>
            </w:r>
            <w:proofErr w:type="spellStart"/>
            <w:proofErr w:type="gramStart"/>
            <w:r w:rsidRPr="00984893">
              <w:rPr>
                <w:rFonts w:cs="Times New Roman"/>
                <w:i/>
                <w:iCs/>
                <w:color w:val="000000"/>
                <w:kern w:val="0"/>
                <w:sz w:val="18"/>
                <w:szCs w:val="18"/>
              </w:rPr>
              <w:t>a,l</w:t>
            </w:r>
            <w:proofErr w:type="spellEnd"/>
            <w:proofErr w:type="gramEnd"/>
            <w:r w:rsidRPr="00E71EA0">
              <w:rPr>
                <w:rFonts w:cs="Times New Roman"/>
                <w:color w:val="000000"/>
                <w:kern w:val="0"/>
                <w:sz w:val="18"/>
                <w:szCs w:val="18"/>
              </w:rPr>
              <w:t>]pyrene-</w:t>
            </w:r>
            <w:r w:rsidRPr="009318A5">
              <w:rPr>
                <w:rFonts w:cs="Times New Roman"/>
                <w:i/>
                <w:color w:val="000000"/>
                <w:kern w:val="0"/>
                <w:sz w:val="18"/>
                <w:szCs w:val="18"/>
              </w:rPr>
              <w:t>d</w:t>
            </w:r>
            <w:r w:rsidRPr="00E71EA0">
              <w:rPr>
                <w:rFonts w:cs="Times New Roman"/>
                <w:color w:val="000000"/>
                <w:kern w:val="0"/>
                <w:sz w:val="18"/>
                <w:szCs w:val="18"/>
                <w:vertAlign w:val="subscript"/>
              </w:rPr>
              <w:t>14</w:t>
            </w:r>
          </w:p>
        </w:tc>
        <w:tc>
          <w:tcPr>
            <w:tcW w:w="792" w:type="pct"/>
            <w:gridSpan w:val="2"/>
            <w:shd w:val="clear" w:color="auto" w:fill="auto"/>
            <w:noWrap/>
            <w:vAlign w:val="center"/>
          </w:tcPr>
          <w:p w14:paraId="3A97B06C" w14:textId="06327EDF" w:rsidR="00B02CCD" w:rsidRPr="00E71EA0" w:rsidRDefault="00B02CCD" w:rsidP="00B02CCD">
            <w:pPr>
              <w:widowControl/>
              <w:adjustRightInd w:val="0"/>
              <w:snapToGrid w:val="0"/>
              <w:rPr>
                <w:rFonts w:cs="Times New Roman"/>
                <w:color w:val="000000"/>
                <w:kern w:val="0"/>
                <w:sz w:val="18"/>
                <w:szCs w:val="18"/>
              </w:rPr>
            </w:pPr>
            <w:r w:rsidRPr="009318A5">
              <w:rPr>
                <w:rFonts w:cs="Times New Roman"/>
                <w:iCs/>
                <w:color w:val="000000"/>
                <w:kern w:val="0"/>
                <w:sz w:val="18"/>
                <w:szCs w:val="18"/>
              </w:rPr>
              <w:t>D</w:t>
            </w:r>
            <w:r w:rsidRPr="00E71EA0">
              <w:rPr>
                <w:rFonts w:cs="Times New Roman"/>
                <w:color w:val="000000"/>
                <w:kern w:val="0"/>
                <w:sz w:val="18"/>
                <w:szCs w:val="18"/>
              </w:rPr>
              <w:t>BalP-</w:t>
            </w:r>
            <w:r w:rsidRPr="009318A5">
              <w:rPr>
                <w:rFonts w:cs="Times New Roman"/>
                <w:i/>
                <w:color w:val="000000"/>
                <w:kern w:val="0"/>
                <w:sz w:val="18"/>
                <w:szCs w:val="18"/>
              </w:rPr>
              <w:t>d</w:t>
            </w:r>
            <w:r w:rsidRPr="00E71EA0">
              <w:rPr>
                <w:rFonts w:cs="Times New Roman"/>
                <w:color w:val="000000"/>
                <w:kern w:val="0"/>
                <w:sz w:val="18"/>
                <w:szCs w:val="18"/>
                <w:vertAlign w:val="subscript"/>
              </w:rPr>
              <w:t>14</w:t>
            </w:r>
          </w:p>
        </w:tc>
      </w:tr>
      <w:tr w:rsidR="00B02CCD" w:rsidRPr="00E71EA0" w14:paraId="611F3705" w14:textId="77777777" w:rsidTr="00B02CCD">
        <w:trPr>
          <w:gridAfter w:val="1"/>
          <w:wAfter w:w="7" w:type="pct"/>
          <w:cantSplit/>
          <w:trHeight w:hRule="exact" w:val="283"/>
        </w:trPr>
        <w:tc>
          <w:tcPr>
            <w:tcW w:w="1504" w:type="pct"/>
            <w:shd w:val="clear" w:color="auto" w:fill="auto"/>
            <w:noWrap/>
            <w:vAlign w:val="center"/>
            <w:hideMark/>
          </w:tcPr>
          <w:p w14:paraId="10857064"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Naphtho</w:t>
            </w:r>
            <w:proofErr w:type="spellEnd"/>
            <w:r w:rsidRPr="00E71EA0">
              <w:rPr>
                <w:rFonts w:cs="Times New Roman"/>
                <w:color w:val="000000"/>
                <w:kern w:val="0"/>
                <w:sz w:val="18"/>
                <w:szCs w:val="18"/>
              </w:rPr>
              <w:t>[</w:t>
            </w:r>
            <w:r w:rsidRPr="00984893">
              <w:rPr>
                <w:rFonts w:cs="Times New Roman"/>
                <w:i/>
                <w:iCs/>
                <w:color w:val="000000"/>
                <w:kern w:val="0"/>
                <w:sz w:val="18"/>
                <w:szCs w:val="18"/>
              </w:rPr>
              <w:t>2,3-</w:t>
            </w:r>
            <w:proofErr w:type="gramStart"/>
            <w:r w:rsidRPr="00984893">
              <w:rPr>
                <w:rFonts w:cs="Times New Roman"/>
                <w:i/>
                <w:iCs/>
                <w:color w:val="000000"/>
                <w:kern w:val="0"/>
                <w:sz w:val="18"/>
                <w:szCs w:val="18"/>
              </w:rPr>
              <w:t>a</w:t>
            </w:r>
            <w:r w:rsidRPr="00E71EA0">
              <w:rPr>
                <w:rFonts w:cs="Times New Roman"/>
                <w:color w:val="000000"/>
                <w:kern w:val="0"/>
                <w:sz w:val="18"/>
                <w:szCs w:val="18"/>
              </w:rPr>
              <w:t>]pyrene</w:t>
            </w:r>
            <w:proofErr w:type="gramEnd"/>
          </w:p>
        </w:tc>
        <w:tc>
          <w:tcPr>
            <w:tcW w:w="847" w:type="pct"/>
            <w:shd w:val="clear" w:color="auto" w:fill="auto"/>
            <w:noWrap/>
            <w:vAlign w:val="center"/>
            <w:hideMark/>
          </w:tcPr>
          <w:p w14:paraId="6A355E01"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N23aP</w:t>
            </w:r>
          </w:p>
        </w:tc>
        <w:tc>
          <w:tcPr>
            <w:tcW w:w="140" w:type="pct"/>
            <w:shd w:val="clear" w:color="auto" w:fill="auto"/>
            <w:noWrap/>
            <w:vAlign w:val="center"/>
            <w:hideMark/>
          </w:tcPr>
          <w:p w14:paraId="1C64369D"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4B8FEE3D" w14:textId="5A39D760"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2-nitrofluorene-</w:t>
            </w:r>
            <w:r w:rsidRPr="009318A5">
              <w:rPr>
                <w:rFonts w:cs="Times New Roman"/>
                <w:i/>
                <w:color w:val="000000"/>
                <w:kern w:val="0"/>
                <w:sz w:val="18"/>
                <w:szCs w:val="18"/>
              </w:rPr>
              <w:t>d</w:t>
            </w:r>
            <w:r w:rsidRPr="00E71EA0">
              <w:rPr>
                <w:rFonts w:cs="Times New Roman"/>
                <w:color w:val="000000"/>
                <w:kern w:val="0"/>
                <w:sz w:val="18"/>
                <w:szCs w:val="18"/>
                <w:vertAlign w:val="subscript"/>
              </w:rPr>
              <w:t>9</w:t>
            </w:r>
          </w:p>
        </w:tc>
        <w:tc>
          <w:tcPr>
            <w:tcW w:w="792" w:type="pct"/>
            <w:gridSpan w:val="2"/>
            <w:shd w:val="clear" w:color="auto" w:fill="auto"/>
            <w:noWrap/>
            <w:vAlign w:val="center"/>
          </w:tcPr>
          <w:p w14:paraId="6BB385C1" w14:textId="780857B6"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2N-FLU-</w:t>
            </w:r>
            <w:r w:rsidRPr="009318A5">
              <w:rPr>
                <w:rFonts w:cs="Times New Roman"/>
                <w:i/>
                <w:color w:val="000000"/>
                <w:kern w:val="0"/>
                <w:sz w:val="18"/>
                <w:szCs w:val="18"/>
              </w:rPr>
              <w:t>d</w:t>
            </w:r>
            <w:r w:rsidRPr="00E71EA0">
              <w:rPr>
                <w:rFonts w:cs="Times New Roman"/>
                <w:color w:val="000000"/>
                <w:kern w:val="0"/>
                <w:sz w:val="18"/>
                <w:szCs w:val="18"/>
                <w:vertAlign w:val="subscript"/>
              </w:rPr>
              <w:t>9</w:t>
            </w:r>
          </w:p>
        </w:tc>
      </w:tr>
      <w:tr w:rsidR="00B02CCD" w:rsidRPr="00E71EA0" w14:paraId="565E0B16" w14:textId="77777777" w:rsidTr="00B02CCD">
        <w:trPr>
          <w:gridAfter w:val="1"/>
          <w:wAfter w:w="7" w:type="pct"/>
          <w:cantSplit/>
          <w:trHeight w:hRule="exact" w:val="283"/>
        </w:trPr>
        <w:tc>
          <w:tcPr>
            <w:tcW w:w="1504" w:type="pct"/>
            <w:shd w:val="clear" w:color="auto" w:fill="auto"/>
            <w:noWrap/>
            <w:vAlign w:val="center"/>
            <w:hideMark/>
          </w:tcPr>
          <w:p w14:paraId="058EA90A"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Benzo[</w:t>
            </w:r>
            <w:r w:rsidRPr="00984893">
              <w:rPr>
                <w:rFonts w:cs="Times New Roman"/>
                <w:i/>
                <w:iCs/>
                <w:color w:val="000000"/>
                <w:kern w:val="0"/>
                <w:sz w:val="18"/>
                <w:szCs w:val="18"/>
              </w:rPr>
              <w:t>b</w:t>
            </w:r>
            <w:r w:rsidRPr="00E71EA0">
              <w:rPr>
                <w:rFonts w:cs="Times New Roman"/>
                <w:color w:val="000000"/>
                <w:kern w:val="0"/>
                <w:sz w:val="18"/>
                <w:szCs w:val="18"/>
              </w:rPr>
              <w:t>]perylene</w:t>
            </w:r>
          </w:p>
        </w:tc>
        <w:tc>
          <w:tcPr>
            <w:tcW w:w="847" w:type="pct"/>
            <w:shd w:val="clear" w:color="auto" w:fill="auto"/>
            <w:noWrap/>
            <w:vAlign w:val="center"/>
            <w:hideMark/>
          </w:tcPr>
          <w:p w14:paraId="4CF79F87"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BbPer</w:t>
            </w:r>
            <w:proofErr w:type="spellEnd"/>
          </w:p>
        </w:tc>
        <w:tc>
          <w:tcPr>
            <w:tcW w:w="140" w:type="pct"/>
            <w:shd w:val="clear" w:color="auto" w:fill="auto"/>
            <w:noWrap/>
            <w:vAlign w:val="center"/>
            <w:hideMark/>
          </w:tcPr>
          <w:p w14:paraId="52AFCF0A"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3DA69A09" w14:textId="7319D926"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6-nitrochrysene-</w:t>
            </w:r>
            <w:r w:rsidRPr="009318A5">
              <w:rPr>
                <w:rFonts w:cs="Times New Roman"/>
                <w:i/>
                <w:color w:val="000000"/>
                <w:kern w:val="0"/>
                <w:sz w:val="18"/>
                <w:szCs w:val="18"/>
              </w:rPr>
              <w:t>d</w:t>
            </w:r>
            <w:r w:rsidRPr="00E71EA0">
              <w:rPr>
                <w:rFonts w:cs="Times New Roman"/>
                <w:color w:val="000000"/>
                <w:kern w:val="0"/>
                <w:sz w:val="18"/>
                <w:szCs w:val="18"/>
                <w:vertAlign w:val="subscript"/>
              </w:rPr>
              <w:t>11</w:t>
            </w:r>
          </w:p>
        </w:tc>
        <w:tc>
          <w:tcPr>
            <w:tcW w:w="792" w:type="pct"/>
            <w:gridSpan w:val="2"/>
            <w:shd w:val="clear" w:color="auto" w:fill="auto"/>
            <w:noWrap/>
            <w:vAlign w:val="center"/>
          </w:tcPr>
          <w:p w14:paraId="3B701839" w14:textId="41AC86B5"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6N-CHR-</w:t>
            </w:r>
            <w:r w:rsidRPr="009318A5">
              <w:rPr>
                <w:rFonts w:cs="Times New Roman"/>
                <w:i/>
                <w:color w:val="000000"/>
                <w:kern w:val="0"/>
                <w:sz w:val="18"/>
                <w:szCs w:val="18"/>
              </w:rPr>
              <w:t>d</w:t>
            </w:r>
            <w:r w:rsidRPr="00E71EA0">
              <w:rPr>
                <w:rFonts w:cs="Times New Roman"/>
                <w:color w:val="000000"/>
                <w:kern w:val="0"/>
                <w:sz w:val="18"/>
                <w:szCs w:val="18"/>
                <w:vertAlign w:val="subscript"/>
              </w:rPr>
              <w:t>11</w:t>
            </w:r>
          </w:p>
        </w:tc>
      </w:tr>
      <w:tr w:rsidR="00B02CCD" w:rsidRPr="00E71EA0" w14:paraId="710EAE00" w14:textId="77777777" w:rsidTr="00B02CCD">
        <w:trPr>
          <w:gridAfter w:val="1"/>
          <w:wAfter w:w="7" w:type="pct"/>
          <w:cantSplit/>
          <w:trHeight w:hRule="exact" w:val="283"/>
        </w:trPr>
        <w:tc>
          <w:tcPr>
            <w:tcW w:w="1504" w:type="pct"/>
            <w:shd w:val="clear" w:color="auto" w:fill="auto"/>
            <w:noWrap/>
            <w:vAlign w:val="center"/>
            <w:hideMark/>
          </w:tcPr>
          <w:p w14:paraId="70DC36A9"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a,i</w:t>
            </w:r>
            <w:proofErr w:type="spellEnd"/>
            <w:proofErr w:type="gramEnd"/>
            <w:r w:rsidRPr="00E71EA0">
              <w:rPr>
                <w:rFonts w:cs="Times New Roman"/>
                <w:color w:val="000000"/>
                <w:kern w:val="0"/>
                <w:sz w:val="18"/>
                <w:szCs w:val="18"/>
              </w:rPr>
              <w:t>]pyrene</w:t>
            </w:r>
          </w:p>
        </w:tc>
        <w:tc>
          <w:tcPr>
            <w:tcW w:w="847" w:type="pct"/>
            <w:shd w:val="clear" w:color="auto" w:fill="auto"/>
            <w:noWrap/>
            <w:vAlign w:val="center"/>
            <w:hideMark/>
          </w:tcPr>
          <w:p w14:paraId="4B29F245"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DBaiP</w:t>
            </w:r>
            <w:proofErr w:type="spellEnd"/>
          </w:p>
        </w:tc>
        <w:tc>
          <w:tcPr>
            <w:tcW w:w="140" w:type="pct"/>
            <w:shd w:val="clear" w:color="auto" w:fill="auto"/>
            <w:noWrap/>
            <w:vAlign w:val="center"/>
            <w:hideMark/>
          </w:tcPr>
          <w:p w14:paraId="23402B18"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6FC1EC04" w14:textId="12B8A9FE"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2-Fluorobiphenyl</w:t>
            </w:r>
          </w:p>
        </w:tc>
        <w:tc>
          <w:tcPr>
            <w:tcW w:w="792" w:type="pct"/>
            <w:gridSpan w:val="2"/>
            <w:shd w:val="clear" w:color="auto" w:fill="auto"/>
            <w:noWrap/>
            <w:vAlign w:val="center"/>
          </w:tcPr>
          <w:p w14:paraId="7D884D69" w14:textId="515E3FC0"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2F-BIP</w:t>
            </w:r>
          </w:p>
        </w:tc>
      </w:tr>
      <w:tr w:rsidR="00B02CCD" w:rsidRPr="00E71EA0" w14:paraId="7DED9939" w14:textId="77777777" w:rsidTr="00B02CCD">
        <w:trPr>
          <w:gridAfter w:val="1"/>
          <w:wAfter w:w="7" w:type="pct"/>
          <w:cantSplit/>
          <w:trHeight w:hRule="exact" w:val="283"/>
        </w:trPr>
        <w:tc>
          <w:tcPr>
            <w:tcW w:w="1504" w:type="pct"/>
            <w:shd w:val="clear" w:color="auto" w:fill="auto"/>
            <w:noWrap/>
            <w:vAlign w:val="center"/>
            <w:hideMark/>
          </w:tcPr>
          <w:p w14:paraId="5B3635C0" w14:textId="77777777"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Dibenzo[</w:t>
            </w:r>
            <w:proofErr w:type="spellStart"/>
            <w:proofErr w:type="gramStart"/>
            <w:r w:rsidRPr="00984893">
              <w:rPr>
                <w:rFonts w:cs="Times New Roman"/>
                <w:i/>
                <w:iCs/>
                <w:color w:val="000000"/>
                <w:kern w:val="0"/>
                <w:sz w:val="18"/>
                <w:szCs w:val="18"/>
              </w:rPr>
              <w:t>a,h</w:t>
            </w:r>
            <w:proofErr w:type="spellEnd"/>
            <w:proofErr w:type="gramEnd"/>
            <w:r w:rsidRPr="00E71EA0">
              <w:rPr>
                <w:rFonts w:cs="Times New Roman"/>
                <w:color w:val="000000"/>
                <w:kern w:val="0"/>
                <w:sz w:val="18"/>
                <w:szCs w:val="18"/>
              </w:rPr>
              <w:t>]pyrene</w:t>
            </w:r>
          </w:p>
        </w:tc>
        <w:tc>
          <w:tcPr>
            <w:tcW w:w="847" w:type="pct"/>
            <w:shd w:val="clear" w:color="auto" w:fill="auto"/>
            <w:noWrap/>
            <w:vAlign w:val="center"/>
            <w:hideMark/>
          </w:tcPr>
          <w:p w14:paraId="49B8FB6A" w14:textId="77777777" w:rsidR="00B02CCD" w:rsidRPr="00E71EA0" w:rsidRDefault="00B02CCD" w:rsidP="00B02CCD">
            <w:pPr>
              <w:widowControl/>
              <w:adjustRightInd w:val="0"/>
              <w:snapToGrid w:val="0"/>
              <w:rPr>
                <w:rFonts w:cs="Times New Roman"/>
                <w:color w:val="000000"/>
                <w:kern w:val="0"/>
                <w:sz w:val="18"/>
                <w:szCs w:val="18"/>
              </w:rPr>
            </w:pPr>
            <w:proofErr w:type="spellStart"/>
            <w:r w:rsidRPr="00E71EA0">
              <w:rPr>
                <w:rFonts w:cs="Times New Roman"/>
                <w:color w:val="000000"/>
                <w:kern w:val="0"/>
                <w:sz w:val="18"/>
                <w:szCs w:val="18"/>
              </w:rPr>
              <w:t>DBahP</w:t>
            </w:r>
            <w:proofErr w:type="spellEnd"/>
          </w:p>
        </w:tc>
        <w:tc>
          <w:tcPr>
            <w:tcW w:w="140" w:type="pct"/>
            <w:shd w:val="clear" w:color="auto" w:fill="auto"/>
            <w:noWrap/>
            <w:vAlign w:val="center"/>
            <w:hideMark/>
          </w:tcPr>
          <w:p w14:paraId="5891E43A" w14:textId="77777777" w:rsidR="00B02CCD" w:rsidRPr="00E71EA0" w:rsidRDefault="00B02CCD" w:rsidP="00B02CCD">
            <w:pPr>
              <w:widowControl/>
              <w:adjustRightInd w:val="0"/>
              <w:snapToGrid w:val="0"/>
              <w:rPr>
                <w:rFonts w:cs="Times New Roman"/>
                <w:color w:val="000000"/>
                <w:kern w:val="0"/>
                <w:sz w:val="18"/>
                <w:szCs w:val="18"/>
              </w:rPr>
            </w:pPr>
          </w:p>
        </w:tc>
        <w:tc>
          <w:tcPr>
            <w:tcW w:w="1710" w:type="pct"/>
            <w:gridSpan w:val="2"/>
            <w:shd w:val="clear" w:color="auto" w:fill="auto"/>
            <w:noWrap/>
            <w:vAlign w:val="center"/>
          </w:tcPr>
          <w:p w14:paraId="6FED734A" w14:textId="27C097B8"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p-Terphenyl-</w:t>
            </w:r>
            <w:r w:rsidRPr="009318A5">
              <w:rPr>
                <w:rFonts w:cs="Times New Roman"/>
                <w:i/>
                <w:color w:val="000000"/>
                <w:kern w:val="0"/>
                <w:sz w:val="18"/>
                <w:szCs w:val="18"/>
              </w:rPr>
              <w:t>d</w:t>
            </w:r>
            <w:r w:rsidRPr="00E71EA0">
              <w:rPr>
                <w:rFonts w:cs="Times New Roman"/>
                <w:color w:val="000000"/>
                <w:kern w:val="0"/>
                <w:sz w:val="18"/>
                <w:szCs w:val="18"/>
                <w:vertAlign w:val="subscript"/>
              </w:rPr>
              <w:t>14</w:t>
            </w:r>
          </w:p>
        </w:tc>
        <w:tc>
          <w:tcPr>
            <w:tcW w:w="792" w:type="pct"/>
            <w:gridSpan w:val="2"/>
            <w:shd w:val="clear" w:color="auto" w:fill="auto"/>
            <w:noWrap/>
            <w:vAlign w:val="center"/>
          </w:tcPr>
          <w:p w14:paraId="036CBF25" w14:textId="2289480F"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p-TPH-</w:t>
            </w:r>
            <w:r w:rsidRPr="009318A5">
              <w:rPr>
                <w:rFonts w:cs="Times New Roman"/>
                <w:i/>
                <w:color w:val="000000"/>
                <w:kern w:val="0"/>
                <w:sz w:val="18"/>
                <w:szCs w:val="18"/>
              </w:rPr>
              <w:t>d</w:t>
            </w:r>
            <w:r w:rsidRPr="00E71EA0">
              <w:rPr>
                <w:rFonts w:cs="Times New Roman"/>
                <w:color w:val="000000"/>
                <w:kern w:val="0"/>
                <w:sz w:val="18"/>
                <w:szCs w:val="18"/>
                <w:vertAlign w:val="subscript"/>
              </w:rPr>
              <w:t>14</w:t>
            </w:r>
          </w:p>
        </w:tc>
      </w:tr>
      <w:tr w:rsidR="00B02CCD" w:rsidRPr="00E71EA0" w14:paraId="368B44E3" w14:textId="77777777" w:rsidTr="00B02CCD">
        <w:trPr>
          <w:gridAfter w:val="1"/>
          <w:wAfter w:w="7" w:type="pct"/>
          <w:cantSplit/>
          <w:trHeight w:hRule="exact" w:val="283"/>
        </w:trPr>
        <w:tc>
          <w:tcPr>
            <w:tcW w:w="1504" w:type="pct"/>
            <w:shd w:val="clear" w:color="auto" w:fill="auto"/>
            <w:noWrap/>
            <w:vAlign w:val="center"/>
          </w:tcPr>
          <w:p w14:paraId="1F1C150C" w14:textId="5F055B83" w:rsidR="00B02CCD" w:rsidRPr="00E71EA0" w:rsidRDefault="00B02CCD" w:rsidP="00B02CCD">
            <w:pPr>
              <w:widowControl/>
              <w:adjustRightInd w:val="0"/>
              <w:snapToGrid w:val="0"/>
              <w:rPr>
                <w:rFonts w:cs="Times New Roman"/>
                <w:color w:val="000000"/>
                <w:kern w:val="0"/>
                <w:sz w:val="18"/>
                <w:szCs w:val="18"/>
              </w:rPr>
            </w:pPr>
          </w:p>
        </w:tc>
        <w:tc>
          <w:tcPr>
            <w:tcW w:w="847" w:type="pct"/>
            <w:shd w:val="clear" w:color="auto" w:fill="auto"/>
            <w:noWrap/>
            <w:vAlign w:val="center"/>
          </w:tcPr>
          <w:p w14:paraId="13603239" w14:textId="77777777" w:rsidR="00B02CCD" w:rsidRPr="00E71EA0" w:rsidRDefault="00B02CCD" w:rsidP="00B02CCD">
            <w:pPr>
              <w:widowControl/>
              <w:adjustRightInd w:val="0"/>
              <w:snapToGrid w:val="0"/>
              <w:rPr>
                <w:rFonts w:eastAsia="Times New Roman" w:cs="Times New Roman"/>
                <w:kern w:val="0"/>
                <w:sz w:val="18"/>
                <w:szCs w:val="18"/>
              </w:rPr>
            </w:pPr>
          </w:p>
        </w:tc>
        <w:tc>
          <w:tcPr>
            <w:tcW w:w="140" w:type="pct"/>
            <w:shd w:val="clear" w:color="auto" w:fill="auto"/>
            <w:noWrap/>
            <w:vAlign w:val="center"/>
            <w:hideMark/>
          </w:tcPr>
          <w:p w14:paraId="6C736568" w14:textId="77777777" w:rsidR="00B02CCD" w:rsidRPr="00E71EA0" w:rsidRDefault="00B02CCD" w:rsidP="00B02CCD">
            <w:pPr>
              <w:widowControl/>
              <w:adjustRightInd w:val="0"/>
              <w:snapToGrid w:val="0"/>
              <w:rPr>
                <w:rFonts w:eastAsia="Times New Roman" w:cs="Times New Roman"/>
                <w:kern w:val="0"/>
                <w:sz w:val="18"/>
                <w:szCs w:val="18"/>
              </w:rPr>
            </w:pPr>
          </w:p>
        </w:tc>
        <w:tc>
          <w:tcPr>
            <w:tcW w:w="1710" w:type="pct"/>
            <w:gridSpan w:val="2"/>
            <w:shd w:val="clear" w:color="auto" w:fill="auto"/>
            <w:noWrap/>
            <w:vAlign w:val="center"/>
          </w:tcPr>
          <w:p w14:paraId="22064989" w14:textId="079E359A"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3-nitrofluoranthene-</w:t>
            </w:r>
            <w:r w:rsidRPr="009318A5">
              <w:rPr>
                <w:rFonts w:cs="Times New Roman"/>
                <w:i/>
                <w:color w:val="000000"/>
                <w:kern w:val="0"/>
                <w:sz w:val="18"/>
                <w:szCs w:val="18"/>
              </w:rPr>
              <w:t>d</w:t>
            </w:r>
            <w:r w:rsidRPr="00E71EA0">
              <w:rPr>
                <w:rFonts w:cs="Times New Roman"/>
                <w:color w:val="000000"/>
                <w:kern w:val="0"/>
                <w:sz w:val="18"/>
                <w:szCs w:val="18"/>
                <w:vertAlign w:val="subscript"/>
              </w:rPr>
              <w:t>9</w:t>
            </w:r>
          </w:p>
        </w:tc>
        <w:tc>
          <w:tcPr>
            <w:tcW w:w="792" w:type="pct"/>
            <w:gridSpan w:val="2"/>
            <w:shd w:val="clear" w:color="auto" w:fill="auto"/>
            <w:noWrap/>
            <w:vAlign w:val="center"/>
          </w:tcPr>
          <w:p w14:paraId="663FBEE5" w14:textId="5B7B19BA" w:rsidR="00B02CCD" w:rsidRPr="00E71EA0" w:rsidRDefault="00B02CCD" w:rsidP="00B02CCD">
            <w:pPr>
              <w:widowControl/>
              <w:adjustRightInd w:val="0"/>
              <w:snapToGrid w:val="0"/>
              <w:rPr>
                <w:rFonts w:cs="Times New Roman"/>
                <w:color w:val="000000"/>
                <w:kern w:val="0"/>
                <w:sz w:val="18"/>
                <w:szCs w:val="18"/>
              </w:rPr>
            </w:pPr>
            <w:r w:rsidRPr="00E71EA0">
              <w:rPr>
                <w:rFonts w:cs="Times New Roman"/>
                <w:color w:val="000000"/>
                <w:kern w:val="0"/>
                <w:sz w:val="18"/>
                <w:szCs w:val="18"/>
              </w:rPr>
              <w:t>3N-FLA-</w:t>
            </w:r>
            <w:r w:rsidRPr="009318A5">
              <w:rPr>
                <w:rFonts w:cs="Times New Roman"/>
                <w:i/>
                <w:color w:val="000000"/>
                <w:kern w:val="0"/>
                <w:sz w:val="18"/>
                <w:szCs w:val="18"/>
              </w:rPr>
              <w:t>d</w:t>
            </w:r>
            <w:r w:rsidRPr="00E71EA0">
              <w:rPr>
                <w:rFonts w:cs="Times New Roman"/>
                <w:color w:val="000000"/>
                <w:kern w:val="0"/>
                <w:sz w:val="18"/>
                <w:szCs w:val="18"/>
                <w:vertAlign w:val="subscript"/>
              </w:rPr>
              <w:t>9</w:t>
            </w:r>
          </w:p>
        </w:tc>
      </w:tr>
    </w:tbl>
    <w:p w14:paraId="4A6A1A5D" w14:textId="77777777" w:rsidR="00FE7615" w:rsidRDefault="00FE7615">
      <w:pPr>
        <w:widowControl/>
        <w:jc w:val="left"/>
        <w:rPr>
          <w:sz w:val="24"/>
          <w:szCs w:val="24"/>
        </w:rPr>
      </w:pPr>
      <w:r>
        <w:rPr>
          <w:sz w:val="24"/>
          <w:szCs w:val="24"/>
        </w:rPr>
        <w:br w:type="page"/>
      </w:r>
    </w:p>
    <w:p w14:paraId="6EC65CEE" w14:textId="77777777" w:rsidR="00FE7615" w:rsidRPr="00B112D5" w:rsidRDefault="00FE7615" w:rsidP="00FE7615">
      <w:pPr>
        <w:rPr>
          <w:rFonts w:cs="Times New Roman"/>
          <w:b/>
          <w:bCs/>
          <w:i/>
          <w:iCs/>
          <w:sz w:val="24"/>
          <w:szCs w:val="24"/>
        </w:rPr>
      </w:pPr>
      <w:r w:rsidRPr="00B112D5">
        <w:rPr>
          <w:rFonts w:cs="Times New Roman" w:hint="eastAsia"/>
          <w:b/>
          <w:bCs/>
          <w:i/>
          <w:iCs/>
          <w:sz w:val="24"/>
          <w:szCs w:val="24"/>
        </w:rPr>
        <w:lastRenderedPageBreak/>
        <w:t>Quality</w:t>
      </w:r>
      <w:r w:rsidRPr="00B112D5">
        <w:rPr>
          <w:rFonts w:cs="Times New Roman"/>
          <w:b/>
          <w:bCs/>
          <w:i/>
          <w:iCs/>
          <w:sz w:val="24"/>
          <w:szCs w:val="24"/>
        </w:rPr>
        <w:t xml:space="preserve"> </w:t>
      </w:r>
      <w:r w:rsidRPr="00B112D5">
        <w:rPr>
          <w:rFonts w:cs="Times New Roman" w:hint="eastAsia"/>
          <w:b/>
          <w:bCs/>
          <w:i/>
          <w:iCs/>
          <w:sz w:val="24"/>
          <w:szCs w:val="24"/>
        </w:rPr>
        <w:t>control</w:t>
      </w:r>
    </w:p>
    <w:p w14:paraId="2F6ED2CC" w14:textId="53B6DB05" w:rsidR="00057004" w:rsidRDefault="00FE7615" w:rsidP="00057004">
      <w:pPr>
        <w:ind w:firstLineChars="150" w:firstLine="360"/>
        <w:rPr>
          <w:rFonts w:cs="Times New Roman"/>
          <w:kern w:val="0"/>
          <w:sz w:val="24"/>
          <w:szCs w:val="24"/>
        </w:rPr>
      </w:pPr>
      <w:r w:rsidRPr="00B112D5">
        <w:rPr>
          <w:rFonts w:cs="Times New Roman" w:hint="eastAsia"/>
          <w:kern w:val="0"/>
          <w:sz w:val="24"/>
          <w:szCs w:val="24"/>
        </w:rPr>
        <w:t>In</w:t>
      </w:r>
      <w:r w:rsidRPr="00B112D5">
        <w:rPr>
          <w:rFonts w:cs="Times New Roman"/>
          <w:kern w:val="0"/>
          <w:sz w:val="24"/>
          <w:szCs w:val="24"/>
        </w:rPr>
        <w:t xml:space="preserve"> the field blank</w:t>
      </w:r>
      <w:r w:rsidRPr="00B112D5">
        <w:rPr>
          <w:rFonts w:cs="Times New Roman" w:hint="eastAsia"/>
          <w:kern w:val="0"/>
          <w:sz w:val="24"/>
          <w:szCs w:val="24"/>
        </w:rPr>
        <w:t>s</w:t>
      </w:r>
      <w:r w:rsidRPr="00B112D5">
        <w:rPr>
          <w:rFonts w:cs="Times New Roman"/>
          <w:kern w:val="0"/>
          <w:sz w:val="24"/>
          <w:szCs w:val="24"/>
        </w:rPr>
        <w:t xml:space="preserve"> (</w:t>
      </w:r>
      <w:r w:rsidRPr="00B112D5">
        <w:rPr>
          <w:rFonts w:cs="Times New Roman"/>
          <w:i/>
          <w:kern w:val="0"/>
          <w:sz w:val="24"/>
          <w:szCs w:val="24"/>
        </w:rPr>
        <w:t>n</w:t>
      </w:r>
      <w:r w:rsidRPr="00B112D5">
        <w:rPr>
          <w:rFonts w:cs="Times New Roman"/>
          <w:kern w:val="0"/>
          <w:sz w:val="24"/>
          <w:szCs w:val="24"/>
        </w:rPr>
        <w:t xml:space="preserve"> = 11) and procedural blanks (</w:t>
      </w:r>
      <w:r w:rsidRPr="00B112D5">
        <w:rPr>
          <w:rFonts w:cs="Times New Roman"/>
          <w:i/>
          <w:kern w:val="0"/>
          <w:sz w:val="24"/>
          <w:szCs w:val="24"/>
        </w:rPr>
        <w:t>n</w:t>
      </w:r>
      <w:r w:rsidRPr="00B112D5">
        <w:rPr>
          <w:rFonts w:cs="Times New Roman"/>
          <w:kern w:val="0"/>
          <w:sz w:val="24"/>
          <w:szCs w:val="24"/>
        </w:rPr>
        <w:t xml:space="preserve"> = 13), several analysts, mainly including </w:t>
      </w:r>
      <w:r w:rsidRPr="00B112D5">
        <w:rPr>
          <w:rFonts w:cs="Times New Roman" w:hint="eastAsia"/>
          <w:kern w:val="0"/>
          <w:sz w:val="24"/>
          <w:szCs w:val="24"/>
        </w:rPr>
        <w:t>ACY,</w:t>
      </w:r>
      <w:r w:rsidRPr="00B112D5">
        <w:rPr>
          <w:rFonts w:cs="Times New Roman"/>
          <w:kern w:val="0"/>
          <w:sz w:val="24"/>
          <w:szCs w:val="24"/>
        </w:rPr>
        <w:t xml:space="preserve"> </w:t>
      </w:r>
      <w:r w:rsidRPr="00B112D5">
        <w:rPr>
          <w:rFonts w:cs="Times New Roman" w:hint="eastAsia"/>
          <w:kern w:val="0"/>
          <w:sz w:val="24"/>
          <w:szCs w:val="24"/>
        </w:rPr>
        <w:t>FLU,</w:t>
      </w:r>
      <w:r w:rsidRPr="00B112D5">
        <w:rPr>
          <w:rFonts w:cs="Times New Roman"/>
          <w:kern w:val="0"/>
          <w:sz w:val="24"/>
          <w:szCs w:val="24"/>
        </w:rPr>
        <w:t xml:space="preserve"> PHE, ANT, FLA, 1,4-NQ, 1,2-</w:t>
      </w:r>
      <w:r w:rsidRPr="00B112D5">
        <w:rPr>
          <w:rFonts w:cs="Times New Roman" w:hint="eastAsia"/>
          <w:kern w:val="0"/>
          <w:sz w:val="24"/>
          <w:szCs w:val="24"/>
        </w:rPr>
        <w:t>ACQ,</w:t>
      </w:r>
      <w:r w:rsidRPr="00B112D5">
        <w:rPr>
          <w:rFonts w:cs="Times New Roman"/>
          <w:kern w:val="0"/>
          <w:sz w:val="24"/>
          <w:szCs w:val="24"/>
        </w:rPr>
        <w:t xml:space="preserve"> 1,8-NANH</w:t>
      </w:r>
      <w:r w:rsidRPr="00B112D5">
        <w:rPr>
          <w:rFonts w:cs="Times New Roman" w:hint="eastAsia"/>
          <w:kern w:val="0"/>
          <w:sz w:val="24"/>
          <w:szCs w:val="24"/>
        </w:rPr>
        <w:t>,</w:t>
      </w:r>
      <w:r w:rsidRPr="00B112D5">
        <w:rPr>
          <w:rFonts w:cs="Times New Roman"/>
          <w:kern w:val="0"/>
          <w:sz w:val="24"/>
          <w:szCs w:val="24"/>
        </w:rPr>
        <w:t xml:space="preserve"> and ANTQ were found in the blanks with minor concentrations (&lt; 7.6% of the amounts in most sample extracts). Concentrations in the field samples were </w:t>
      </w:r>
      <w:proofErr w:type="gramStart"/>
      <w:r w:rsidRPr="00B112D5">
        <w:rPr>
          <w:rFonts w:cs="Times New Roman"/>
          <w:kern w:val="0"/>
          <w:sz w:val="24"/>
          <w:szCs w:val="24"/>
        </w:rPr>
        <w:t>blank-corrected</w:t>
      </w:r>
      <w:proofErr w:type="gramEnd"/>
      <w:r w:rsidRPr="00B112D5">
        <w:rPr>
          <w:rFonts w:cs="Times New Roman"/>
          <w:kern w:val="0"/>
          <w:sz w:val="24"/>
          <w:szCs w:val="24"/>
        </w:rPr>
        <w:t xml:space="preserve"> accordingly. Recoveries of the surrogated standards (mean ± standard deviation) were </w:t>
      </w:r>
      <w:r w:rsidR="00A40ADF" w:rsidRPr="00B112D5">
        <w:rPr>
          <w:sz w:val="24"/>
          <w:szCs w:val="24"/>
        </w:rPr>
        <w:t>5</w:t>
      </w:r>
      <w:r w:rsidR="00F445EF">
        <w:rPr>
          <w:sz w:val="24"/>
          <w:szCs w:val="24"/>
        </w:rPr>
        <w:t>2.1</w:t>
      </w:r>
      <w:r w:rsidR="00A40ADF" w:rsidRPr="00B112D5">
        <w:rPr>
          <w:sz w:val="24"/>
          <w:szCs w:val="24"/>
        </w:rPr>
        <w:t xml:space="preserve"> ± </w:t>
      </w:r>
      <w:r w:rsidR="00F445EF">
        <w:rPr>
          <w:sz w:val="24"/>
          <w:szCs w:val="24"/>
        </w:rPr>
        <w:t>9.82</w:t>
      </w:r>
      <w:r w:rsidR="00A40ADF" w:rsidRPr="00B112D5">
        <w:rPr>
          <w:sz w:val="24"/>
          <w:szCs w:val="24"/>
        </w:rPr>
        <w:t>% for ACE-</w:t>
      </w:r>
      <w:r w:rsidR="00A40ADF" w:rsidRPr="00B112D5">
        <w:rPr>
          <w:i/>
          <w:iCs/>
          <w:sz w:val="24"/>
          <w:szCs w:val="24"/>
        </w:rPr>
        <w:t>d</w:t>
      </w:r>
      <w:r w:rsidR="00A40ADF" w:rsidRPr="00B112D5">
        <w:rPr>
          <w:sz w:val="24"/>
          <w:szCs w:val="24"/>
          <w:vertAlign w:val="subscript"/>
        </w:rPr>
        <w:t>10</w:t>
      </w:r>
      <w:r w:rsidR="00A40ADF" w:rsidRPr="00B112D5">
        <w:rPr>
          <w:sz w:val="24"/>
          <w:szCs w:val="24"/>
        </w:rPr>
        <w:t>, 7</w:t>
      </w:r>
      <w:r w:rsidR="00F445EF">
        <w:rPr>
          <w:sz w:val="24"/>
          <w:szCs w:val="24"/>
        </w:rPr>
        <w:t>3.4</w:t>
      </w:r>
      <w:r w:rsidR="00A40ADF" w:rsidRPr="00B112D5">
        <w:rPr>
          <w:sz w:val="24"/>
          <w:szCs w:val="24"/>
        </w:rPr>
        <w:t xml:space="preserve"> ± 1</w:t>
      </w:r>
      <w:r w:rsidR="00F445EF">
        <w:rPr>
          <w:sz w:val="24"/>
          <w:szCs w:val="24"/>
        </w:rPr>
        <w:t>0.5</w:t>
      </w:r>
      <w:r w:rsidR="00A40ADF" w:rsidRPr="00B112D5">
        <w:rPr>
          <w:sz w:val="24"/>
          <w:szCs w:val="24"/>
        </w:rPr>
        <w:t>% for PHE-</w:t>
      </w:r>
      <w:r w:rsidR="00A40ADF" w:rsidRPr="00B112D5">
        <w:rPr>
          <w:i/>
          <w:iCs/>
          <w:sz w:val="24"/>
          <w:szCs w:val="24"/>
        </w:rPr>
        <w:t>d</w:t>
      </w:r>
      <w:r w:rsidR="00A40ADF" w:rsidRPr="00B112D5">
        <w:rPr>
          <w:sz w:val="24"/>
          <w:szCs w:val="24"/>
          <w:vertAlign w:val="subscript"/>
        </w:rPr>
        <w:t>10</w:t>
      </w:r>
      <w:r w:rsidR="00A40ADF" w:rsidRPr="00B112D5">
        <w:rPr>
          <w:sz w:val="24"/>
          <w:szCs w:val="24"/>
        </w:rPr>
        <w:t>, 10</w:t>
      </w:r>
      <w:r w:rsidR="00F445EF">
        <w:rPr>
          <w:sz w:val="24"/>
          <w:szCs w:val="24"/>
        </w:rPr>
        <w:t>4</w:t>
      </w:r>
      <w:r w:rsidR="00A40ADF" w:rsidRPr="00B112D5">
        <w:rPr>
          <w:sz w:val="24"/>
          <w:szCs w:val="24"/>
        </w:rPr>
        <w:t xml:space="preserve"> ± 8.0</w:t>
      </w:r>
      <w:r w:rsidR="00F445EF">
        <w:rPr>
          <w:sz w:val="24"/>
          <w:szCs w:val="24"/>
        </w:rPr>
        <w:t>0</w:t>
      </w:r>
      <w:r w:rsidR="00A40ADF" w:rsidRPr="00B112D5">
        <w:rPr>
          <w:sz w:val="24"/>
          <w:szCs w:val="24"/>
        </w:rPr>
        <w:t>% for CHR-</w:t>
      </w:r>
      <w:r w:rsidR="00A40ADF" w:rsidRPr="00B112D5">
        <w:rPr>
          <w:i/>
          <w:iCs/>
          <w:sz w:val="24"/>
          <w:szCs w:val="24"/>
        </w:rPr>
        <w:t>d</w:t>
      </w:r>
      <w:r w:rsidR="00A40ADF" w:rsidRPr="00B112D5">
        <w:rPr>
          <w:sz w:val="24"/>
          <w:szCs w:val="24"/>
          <w:vertAlign w:val="subscript"/>
        </w:rPr>
        <w:t>12</w:t>
      </w:r>
      <w:r w:rsidR="00A40ADF" w:rsidRPr="00B112D5">
        <w:rPr>
          <w:sz w:val="24"/>
          <w:szCs w:val="24"/>
        </w:rPr>
        <w:t>, 1</w:t>
      </w:r>
      <w:r w:rsidR="00F445EF">
        <w:rPr>
          <w:sz w:val="24"/>
          <w:szCs w:val="24"/>
        </w:rPr>
        <w:t>14</w:t>
      </w:r>
      <w:r w:rsidR="00A40ADF" w:rsidRPr="00B112D5">
        <w:rPr>
          <w:sz w:val="24"/>
          <w:szCs w:val="24"/>
        </w:rPr>
        <w:t xml:space="preserve"> ± </w:t>
      </w:r>
      <w:r w:rsidR="00F445EF">
        <w:rPr>
          <w:sz w:val="24"/>
          <w:szCs w:val="24"/>
        </w:rPr>
        <w:t>15.2</w:t>
      </w:r>
      <w:r w:rsidR="00A40ADF" w:rsidRPr="00B112D5">
        <w:rPr>
          <w:sz w:val="24"/>
          <w:szCs w:val="24"/>
        </w:rPr>
        <w:t>% for PER-</w:t>
      </w:r>
      <w:r w:rsidR="00A40ADF" w:rsidRPr="00B112D5">
        <w:rPr>
          <w:i/>
          <w:iCs/>
          <w:sz w:val="24"/>
          <w:szCs w:val="24"/>
        </w:rPr>
        <w:t>d</w:t>
      </w:r>
      <w:r w:rsidR="00A40ADF" w:rsidRPr="00B112D5">
        <w:rPr>
          <w:sz w:val="24"/>
          <w:szCs w:val="24"/>
          <w:vertAlign w:val="subscript"/>
        </w:rPr>
        <w:t>12</w:t>
      </w:r>
      <w:r w:rsidR="00A40ADF" w:rsidRPr="00B112D5">
        <w:rPr>
          <w:sz w:val="24"/>
          <w:szCs w:val="24"/>
        </w:rPr>
        <w:t>, 1</w:t>
      </w:r>
      <w:r w:rsidR="00F445EF">
        <w:rPr>
          <w:sz w:val="24"/>
          <w:szCs w:val="24"/>
        </w:rPr>
        <w:t>11</w:t>
      </w:r>
      <w:r w:rsidR="00A40ADF" w:rsidRPr="00B112D5">
        <w:rPr>
          <w:sz w:val="24"/>
          <w:szCs w:val="24"/>
        </w:rPr>
        <w:t xml:space="preserve"> ± </w:t>
      </w:r>
      <w:r w:rsidR="00F445EF">
        <w:rPr>
          <w:sz w:val="24"/>
          <w:szCs w:val="24"/>
        </w:rPr>
        <w:t>12.0</w:t>
      </w:r>
      <w:r w:rsidR="00A40ADF" w:rsidRPr="00B112D5">
        <w:rPr>
          <w:sz w:val="24"/>
          <w:szCs w:val="24"/>
        </w:rPr>
        <w:t>% for DahA-</w:t>
      </w:r>
      <w:r w:rsidR="00A40ADF" w:rsidRPr="00B112D5">
        <w:rPr>
          <w:i/>
          <w:iCs/>
          <w:sz w:val="24"/>
          <w:szCs w:val="24"/>
        </w:rPr>
        <w:t>d</w:t>
      </w:r>
      <w:r w:rsidR="00A40ADF" w:rsidRPr="00B112D5">
        <w:rPr>
          <w:sz w:val="24"/>
          <w:szCs w:val="24"/>
          <w:vertAlign w:val="subscript"/>
        </w:rPr>
        <w:t>12</w:t>
      </w:r>
      <w:r w:rsidR="00A40ADF" w:rsidRPr="00B112D5">
        <w:rPr>
          <w:sz w:val="24"/>
          <w:szCs w:val="24"/>
        </w:rPr>
        <w:t>, 1</w:t>
      </w:r>
      <w:r w:rsidR="00F445EF">
        <w:rPr>
          <w:sz w:val="24"/>
          <w:szCs w:val="24"/>
        </w:rPr>
        <w:t>15</w:t>
      </w:r>
      <w:r w:rsidR="00A40ADF" w:rsidRPr="00B112D5">
        <w:rPr>
          <w:sz w:val="24"/>
          <w:szCs w:val="24"/>
        </w:rPr>
        <w:t xml:space="preserve"> ± </w:t>
      </w:r>
      <w:r w:rsidR="00F445EF">
        <w:rPr>
          <w:sz w:val="24"/>
          <w:szCs w:val="24"/>
        </w:rPr>
        <w:t>14.4</w:t>
      </w:r>
      <w:r w:rsidR="00A40ADF" w:rsidRPr="00B112D5">
        <w:rPr>
          <w:sz w:val="24"/>
          <w:szCs w:val="24"/>
        </w:rPr>
        <w:t>% for DBalP-</w:t>
      </w:r>
      <w:r w:rsidR="00A40ADF" w:rsidRPr="00B112D5">
        <w:rPr>
          <w:i/>
          <w:iCs/>
          <w:sz w:val="24"/>
          <w:szCs w:val="24"/>
        </w:rPr>
        <w:t>d</w:t>
      </w:r>
      <w:r w:rsidR="00A40ADF" w:rsidRPr="00B112D5">
        <w:rPr>
          <w:sz w:val="24"/>
          <w:szCs w:val="24"/>
        </w:rPr>
        <w:t>1</w:t>
      </w:r>
      <w:r w:rsidR="00A40ADF" w:rsidRPr="00B112D5">
        <w:rPr>
          <w:sz w:val="24"/>
          <w:szCs w:val="24"/>
          <w:vertAlign w:val="subscript"/>
        </w:rPr>
        <w:t>4</w:t>
      </w:r>
      <w:r w:rsidR="00A40ADF" w:rsidRPr="00B112D5">
        <w:rPr>
          <w:sz w:val="24"/>
          <w:szCs w:val="24"/>
        </w:rPr>
        <w:t xml:space="preserve">, </w:t>
      </w:r>
      <w:r w:rsidR="003553BA">
        <w:rPr>
          <w:sz w:val="24"/>
          <w:szCs w:val="24"/>
        </w:rPr>
        <w:t>103</w:t>
      </w:r>
      <w:r w:rsidR="00A40ADF" w:rsidRPr="00B112D5">
        <w:rPr>
          <w:sz w:val="24"/>
          <w:szCs w:val="24"/>
        </w:rPr>
        <w:t xml:space="preserve"> ± </w:t>
      </w:r>
      <w:r w:rsidR="003553BA">
        <w:rPr>
          <w:sz w:val="24"/>
          <w:szCs w:val="24"/>
        </w:rPr>
        <w:t>26.0</w:t>
      </w:r>
      <w:r w:rsidR="00A40ADF" w:rsidRPr="00B112D5">
        <w:rPr>
          <w:sz w:val="24"/>
          <w:szCs w:val="24"/>
        </w:rPr>
        <w:t>% for 2</w:t>
      </w:r>
      <w:r w:rsidR="00A40ADF" w:rsidRPr="00B112D5">
        <w:rPr>
          <w:rFonts w:hint="eastAsia"/>
          <w:sz w:val="24"/>
          <w:szCs w:val="24"/>
        </w:rPr>
        <w:t>N</w:t>
      </w:r>
      <w:r w:rsidR="00A40ADF" w:rsidRPr="00B112D5">
        <w:rPr>
          <w:sz w:val="24"/>
          <w:szCs w:val="24"/>
        </w:rPr>
        <w:t>-FLU-</w:t>
      </w:r>
      <w:r w:rsidR="00A40ADF" w:rsidRPr="00B112D5">
        <w:rPr>
          <w:i/>
          <w:iCs/>
          <w:sz w:val="24"/>
          <w:szCs w:val="24"/>
        </w:rPr>
        <w:t>d</w:t>
      </w:r>
      <w:r w:rsidR="00A40ADF" w:rsidRPr="00B112D5">
        <w:rPr>
          <w:sz w:val="24"/>
          <w:szCs w:val="24"/>
          <w:vertAlign w:val="subscript"/>
        </w:rPr>
        <w:t>9</w:t>
      </w:r>
      <w:r w:rsidR="00A40ADF" w:rsidRPr="00B112D5">
        <w:rPr>
          <w:sz w:val="24"/>
          <w:szCs w:val="24"/>
        </w:rPr>
        <w:t xml:space="preserve"> and </w:t>
      </w:r>
      <w:r w:rsidR="0026747E">
        <w:rPr>
          <w:sz w:val="24"/>
          <w:szCs w:val="24"/>
        </w:rPr>
        <w:t>89.1</w:t>
      </w:r>
      <w:r w:rsidR="00A40ADF" w:rsidRPr="00B112D5">
        <w:rPr>
          <w:sz w:val="24"/>
          <w:szCs w:val="24"/>
        </w:rPr>
        <w:t xml:space="preserve"> ± </w:t>
      </w:r>
      <w:r w:rsidR="0026747E">
        <w:rPr>
          <w:sz w:val="24"/>
          <w:szCs w:val="24"/>
        </w:rPr>
        <w:t>24.0</w:t>
      </w:r>
      <w:r w:rsidR="00A40ADF" w:rsidRPr="00B112D5">
        <w:rPr>
          <w:sz w:val="24"/>
          <w:szCs w:val="24"/>
        </w:rPr>
        <w:t>% for 6N-CHR-</w:t>
      </w:r>
      <w:r w:rsidR="00A40ADF" w:rsidRPr="00B112D5">
        <w:rPr>
          <w:i/>
          <w:iCs/>
          <w:sz w:val="24"/>
          <w:szCs w:val="24"/>
        </w:rPr>
        <w:t>d</w:t>
      </w:r>
      <w:r w:rsidR="00A40ADF" w:rsidRPr="00B112D5">
        <w:rPr>
          <w:sz w:val="24"/>
          <w:szCs w:val="24"/>
          <w:vertAlign w:val="subscript"/>
        </w:rPr>
        <w:t>11</w:t>
      </w:r>
      <w:r w:rsidR="00A40ADF" w:rsidRPr="00B112D5">
        <w:rPr>
          <w:sz w:val="24"/>
          <w:szCs w:val="24"/>
        </w:rPr>
        <w:t>.</w:t>
      </w:r>
      <w:r w:rsidR="00A40ADF" w:rsidRPr="00B112D5">
        <w:rPr>
          <w:rFonts w:cs="Times New Roman" w:hint="eastAsia"/>
          <w:kern w:val="0"/>
          <w:sz w:val="24"/>
          <w:szCs w:val="24"/>
        </w:rPr>
        <w:t xml:space="preserve"> </w:t>
      </w:r>
      <w:r w:rsidR="00057004" w:rsidRPr="00B112D5">
        <w:rPr>
          <w:rFonts w:cs="Times New Roman"/>
          <w:kern w:val="0"/>
          <w:sz w:val="24"/>
          <w:szCs w:val="24"/>
        </w:rPr>
        <w:t>The instrument detection limits (IDLs) defined as a signal of 3 times the noise level, ranged from 0.001 to 22.1 pg/m</w:t>
      </w:r>
      <w:r w:rsidR="00057004" w:rsidRPr="00B112D5">
        <w:rPr>
          <w:rFonts w:cs="Times New Roman"/>
          <w:kern w:val="0"/>
          <w:sz w:val="24"/>
          <w:szCs w:val="24"/>
          <w:vertAlign w:val="superscript"/>
        </w:rPr>
        <w:t>3</w:t>
      </w:r>
      <w:r w:rsidR="00057004" w:rsidRPr="00B112D5">
        <w:rPr>
          <w:rFonts w:cs="Times New Roman"/>
          <w:kern w:val="0"/>
          <w:sz w:val="24"/>
          <w:szCs w:val="24"/>
        </w:rPr>
        <w:t xml:space="preserve"> for all </w:t>
      </w:r>
      <w:r w:rsidR="00057004" w:rsidRPr="00B112D5">
        <w:rPr>
          <w:rFonts w:cs="Times New Roman" w:hint="eastAsia"/>
          <w:kern w:val="0"/>
          <w:sz w:val="24"/>
          <w:szCs w:val="24"/>
        </w:rPr>
        <w:t>compound</w:t>
      </w:r>
      <w:r w:rsidR="00057004" w:rsidRPr="00B112D5">
        <w:rPr>
          <w:rFonts w:cs="Times New Roman"/>
          <w:kern w:val="0"/>
          <w:sz w:val="24"/>
          <w:szCs w:val="24"/>
        </w:rPr>
        <w:t>s. The method detection limits (MDLs), assigned as the average values of the field blanks plus three times the standard deviation or a signal of 10 times the noise level for compounds that were nondetectable in the blanks, and ranged from 2.21 to 69.6 pg/m</w:t>
      </w:r>
      <w:r w:rsidR="00057004" w:rsidRPr="00B112D5">
        <w:rPr>
          <w:rFonts w:cs="Times New Roman"/>
          <w:kern w:val="0"/>
          <w:sz w:val="24"/>
          <w:szCs w:val="24"/>
          <w:vertAlign w:val="superscript"/>
        </w:rPr>
        <w:t>3</w:t>
      </w:r>
      <w:r w:rsidR="00057004" w:rsidRPr="00B112D5">
        <w:rPr>
          <w:rFonts w:cs="Times New Roman"/>
          <w:kern w:val="0"/>
          <w:sz w:val="24"/>
          <w:szCs w:val="24"/>
        </w:rPr>
        <w:t xml:space="preserve"> for parent PAHs and 0.004 to 67.6 pg/m</w:t>
      </w:r>
      <w:r w:rsidR="00057004" w:rsidRPr="00B112D5">
        <w:rPr>
          <w:rFonts w:cs="Times New Roman"/>
          <w:kern w:val="0"/>
          <w:sz w:val="24"/>
          <w:szCs w:val="24"/>
          <w:vertAlign w:val="superscript"/>
        </w:rPr>
        <w:t>3</w:t>
      </w:r>
      <w:r w:rsidR="00057004" w:rsidRPr="00B112D5">
        <w:rPr>
          <w:rFonts w:cs="Times New Roman"/>
          <w:kern w:val="0"/>
          <w:sz w:val="24"/>
          <w:szCs w:val="24"/>
        </w:rPr>
        <w:t xml:space="preserve"> for </w:t>
      </w:r>
      <w:r w:rsidR="00057004" w:rsidRPr="00B112D5">
        <w:rPr>
          <w:rFonts w:cs="Times New Roman" w:hint="eastAsia"/>
          <w:kern w:val="0"/>
          <w:sz w:val="24"/>
          <w:szCs w:val="24"/>
        </w:rPr>
        <w:t>PAH</w:t>
      </w:r>
      <w:r w:rsidR="00057004" w:rsidRPr="00B112D5">
        <w:rPr>
          <w:rFonts w:cs="Times New Roman"/>
          <w:kern w:val="0"/>
          <w:sz w:val="24"/>
          <w:szCs w:val="24"/>
        </w:rPr>
        <w:t xml:space="preserve"> derivatives. </w:t>
      </w:r>
      <w:r w:rsidR="00057004" w:rsidRPr="00B112D5">
        <w:rPr>
          <w:rFonts w:cs="Times New Roman" w:hint="eastAsia"/>
          <w:kern w:val="0"/>
          <w:sz w:val="24"/>
          <w:szCs w:val="24"/>
        </w:rPr>
        <w:t>Detailed</w:t>
      </w:r>
      <w:r w:rsidR="00057004" w:rsidRPr="00B112D5">
        <w:rPr>
          <w:rFonts w:cs="Times New Roman"/>
          <w:kern w:val="0"/>
          <w:sz w:val="24"/>
          <w:szCs w:val="24"/>
        </w:rPr>
        <w:t xml:space="preserve"> </w:t>
      </w:r>
      <w:r w:rsidR="00057004" w:rsidRPr="00B112D5">
        <w:rPr>
          <w:rFonts w:cs="Times New Roman" w:hint="eastAsia"/>
          <w:kern w:val="0"/>
          <w:sz w:val="24"/>
          <w:szCs w:val="24"/>
        </w:rPr>
        <w:t>IDLs</w:t>
      </w:r>
      <w:r w:rsidR="00057004" w:rsidRPr="00B112D5">
        <w:rPr>
          <w:rFonts w:cs="Times New Roman"/>
          <w:kern w:val="0"/>
          <w:sz w:val="24"/>
          <w:szCs w:val="24"/>
        </w:rPr>
        <w:t xml:space="preserve"> </w:t>
      </w:r>
      <w:r w:rsidR="00057004" w:rsidRPr="00B112D5">
        <w:rPr>
          <w:rFonts w:cs="Times New Roman" w:hint="eastAsia"/>
          <w:kern w:val="0"/>
          <w:sz w:val="24"/>
          <w:szCs w:val="24"/>
        </w:rPr>
        <w:t>and</w:t>
      </w:r>
      <w:r w:rsidR="00057004" w:rsidRPr="00B112D5">
        <w:rPr>
          <w:rFonts w:cs="Times New Roman"/>
          <w:kern w:val="0"/>
          <w:sz w:val="24"/>
          <w:szCs w:val="24"/>
        </w:rPr>
        <w:t xml:space="preserve"> </w:t>
      </w:r>
      <w:r w:rsidR="00057004" w:rsidRPr="00B112D5">
        <w:rPr>
          <w:rFonts w:cs="Times New Roman" w:hint="eastAsia"/>
          <w:kern w:val="0"/>
          <w:sz w:val="24"/>
          <w:szCs w:val="24"/>
        </w:rPr>
        <w:t>MDLs</w:t>
      </w:r>
      <w:r w:rsidR="00057004" w:rsidRPr="00B112D5">
        <w:rPr>
          <w:rFonts w:cs="Times New Roman"/>
          <w:kern w:val="0"/>
          <w:sz w:val="24"/>
          <w:szCs w:val="24"/>
        </w:rPr>
        <w:t xml:space="preserve"> were listed in the table below.</w:t>
      </w:r>
    </w:p>
    <w:p w14:paraId="3606830D" w14:textId="77777777" w:rsidR="00AA4198" w:rsidRDefault="00AA4198" w:rsidP="00057004">
      <w:pPr>
        <w:ind w:firstLineChars="150" w:firstLine="360"/>
        <w:rPr>
          <w:rFonts w:cs="Times New Roman"/>
          <w:kern w:val="0"/>
          <w:sz w:val="24"/>
          <w:szCs w:val="24"/>
        </w:rPr>
      </w:pPr>
    </w:p>
    <w:p w14:paraId="619D446C" w14:textId="02551008" w:rsidR="00AA4198" w:rsidRPr="00AA4198" w:rsidRDefault="00AA4198" w:rsidP="00AA4198">
      <w:pPr>
        <w:adjustRightInd w:val="0"/>
        <w:snapToGrid w:val="0"/>
        <w:spacing w:afterLines="50" w:after="156"/>
        <w:ind w:firstLineChars="150" w:firstLine="315"/>
        <w:jc w:val="center"/>
        <w:rPr>
          <w:rFonts w:cs="Times New Roman"/>
          <w:kern w:val="0"/>
          <w:szCs w:val="21"/>
        </w:rPr>
      </w:pPr>
      <w:r w:rsidRPr="00AA4198">
        <w:rPr>
          <w:rFonts w:cs="Times New Roman" w:hint="eastAsia"/>
          <w:kern w:val="0"/>
          <w:szCs w:val="21"/>
        </w:rPr>
        <w:t>The</w:t>
      </w:r>
      <w:r w:rsidRPr="00AA4198">
        <w:rPr>
          <w:rFonts w:cs="Times New Roman"/>
          <w:kern w:val="0"/>
          <w:szCs w:val="21"/>
        </w:rPr>
        <w:t xml:space="preserve"> </w:t>
      </w:r>
      <w:r w:rsidRPr="00AA4198">
        <w:rPr>
          <w:rFonts w:cs="Times New Roman" w:hint="eastAsia"/>
          <w:kern w:val="0"/>
          <w:szCs w:val="21"/>
        </w:rPr>
        <w:t>IDLs</w:t>
      </w:r>
      <w:r w:rsidRPr="00AA4198">
        <w:rPr>
          <w:rFonts w:cs="Times New Roman"/>
          <w:kern w:val="0"/>
          <w:szCs w:val="21"/>
        </w:rPr>
        <w:t xml:space="preserve"> (</w:t>
      </w:r>
      <w:r w:rsidR="0023030D">
        <w:rPr>
          <w:rFonts w:cs="Times New Roman" w:hint="eastAsia"/>
          <w:kern w:val="0"/>
          <w:szCs w:val="21"/>
        </w:rPr>
        <w:t>p</w:t>
      </w:r>
      <w:r w:rsidRPr="00AA4198">
        <w:rPr>
          <w:rFonts w:cs="Times New Roman"/>
          <w:kern w:val="0"/>
          <w:szCs w:val="21"/>
        </w:rPr>
        <w:t>g/m</w:t>
      </w:r>
      <w:r w:rsidRPr="00AA4198">
        <w:rPr>
          <w:rFonts w:cs="Times New Roman"/>
          <w:kern w:val="0"/>
          <w:szCs w:val="21"/>
          <w:vertAlign w:val="superscript"/>
        </w:rPr>
        <w:t>3</w:t>
      </w:r>
      <w:r w:rsidRPr="00AA4198">
        <w:rPr>
          <w:rFonts w:cs="Times New Roman"/>
          <w:kern w:val="0"/>
          <w:szCs w:val="21"/>
        </w:rPr>
        <w:t xml:space="preserve">) </w:t>
      </w:r>
      <w:r w:rsidRPr="00AA4198">
        <w:rPr>
          <w:rFonts w:cs="Times New Roman" w:hint="eastAsia"/>
          <w:kern w:val="0"/>
          <w:szCs w:val="21"/>
        </w:rPr>
        <w:t>and</w:t>
      </w:r>
      <w:r w:rsidRPr="00AA4198">
        <w:rPr>
          <w:rFonts w:cs="Times New Roman"/>
          <w:kern w:val="0"/>
          <w:szCs w:val="21"/>
        </w:rPr>
        <w:t xml:space="preserve"> </w:t>
      </w:r>
      <w:r w:rsidRPr="00AA4198">
        <w:rPr>
          <w:rFonts w:cs="Times New Roman" w:hint="eastAsia"/>
          <w:kern w:val="0"/>
          <w:szCs w:val="21"/>
        </w:rPr>
        <w:t>MDLs</w:t>
      </w:r>
      <w:r w:rsidRPr="00AA4198">
        <w:rPr>
          <w:rFonts w:cs="Times New Roman"/>
          <w:kern w:val="0"/>
          <w:szCs w:val="21"/>
        </w:rPr>
        <w:t xml:space="preserve"> (</w:t>
      </w:r>
      <w:r w:rsidR="0023030D">
        <w:rPr>
          <w:rFonts w:cs="Times New Roman" w:hint="eastAsia"/>
          <w:kern w:val="0"/>
          <w:szCs w:val="21"/>
        </w:rPr>
        <w:t>p</w:t>
      </w:r>
      <w:r w:rsidRPr="00AA4198">
        <w:rPr>
          <w:rFonts w:cs="Times New Roman"/>
          <w:kern w:val="0"/>
          <w:szCs w:val="21"/>
        </w:rPr>
        <w:t>g/m</w:t>
      </w:r>
      <w:r w:rsidRPr="00AA4198">
        <w:rPr>
          <w:rFonts w:cs="Times New Roman"/>
          <w:kern w:val="0"/>
          <w:szCs w:val="21"/>
          <w:vertAlign w:val="superscript"/>
        </w:rPr>
        <w:t>3</w:t>
      </w:r>
      <w:r w:rsidRPr="00AA4198">
        <w:rPr>
          <w:rFonts w:cs="Times New Roman"/>
          <w:kern w:val="0"/>
          <w:szCs w:val="21"/>
        </w:rPr>
        <w:t xml:space="preserve">) </w:t>
      </w:r>
      <w:r w:rsidRPr="00AA4198">
        <w:rPr>
          <w:rFonts w:cs="Times New Roman" w:hint="eastAsia"/>
          <w:kern w:val="0"/>
          <w:szCs w:val="21"/>
        </w:rPr>
        <w:t>of</w:t>
      </w:r>
      <w:r w:rsidRPr="00AA4198">
        <w:rPr>
          <w:rFonts w:cs="Times New Roman"/>
          <w:kern w:val="0"/>
          <w:szCs w:val="21"/>
        </w:rPr>
        <w:t xml:space="preserve"> </w:t>
      </w:r>
      <w:r w:rsidRPr="00AA4198">
        <w:rPr>
          <w:rFonts w:cs="Times New Roman" w:hint="eastAsia"/>
          <w:kern w:val="0"/>
          <w:szCs w:val="21"/>
        </w:rPr>
        <w:t>the</w:t>
      </w:r>
      <w:r w:rsidRPr="00AA4198">
        <w:rPr>
          <w:rFonts w:cs="Times New Roman"/>
          <w:kern w:val="0"/>
          <w:szCs w:val="21"/>
        </w:rPr>
        <w:t xml:space="preserve"> </w:t>
      </w:r>
      <w:r w:rsidRPr="00AA4198">
        <w:rPr>
          <w:rFonts w:cs="Times New Roman" w:hint="eastAsia"/>
          <w:szCs w:val="21"/>
        </w:rPr>
        <w:t>targe</w:t>
      </w:r>
      <w:r w:rsidRPr="00AA4198">
        <w:rPr>
          <w:rFonts w:cs="Times New Roman"/>
          <w:szCs w:val="21"/>
        </w:rPr>
        <w:t>t compounds</w:t>
      </w:r>
    </w:p>
    <w:tbl>
      <w:tblPr>
        <w:tblW w:w="0" w:type="auto"/>
        <w:tblBorders>
          <w:top w:val="single" w:sz="12" w:space="0" w:color="auto"/>
          <w:bottom w:val="single" w:sz="12" w:space="0" w:color="auto"/>
        </w:tblBorders>
        <w:tblLook w:val="04A0" w:firstRow="1" w:lastRow="0" w:firstColumn="1" w:lastColumn="0" w:noHBand="0" w:noVBand="1"/>
      </w:tblPr>
      <w:tblGrid>
        <w:gridCol w:w="1077"/>
        <w:gridCol w:w="621"/>
        <w:gridCol w:w="706"/>
        <w:gridCol w:w="222"/>
        <w:gridCol w:w="1101"/>
        <w:gridCol w:w="621"/>
        <w:gridCol w:w="706"/>
        <w:gridCol w:w="222"/>
        <w:gridCol w:w="1077"/>
        <w:gridCol w:w="621"/>
        <w:gridCol w:w="706"/>
      </w:tblGrid>
      <w:tr w:rsidR="005673F0" w:rsidRPr="00EA6B59" w14:paraId="7FBC105E" w14:textId="77777777" w:rsidTr="00496EA7">
        <w:trPr>
          <w:trHeight w:hRule="exact" w:val="283"/>
        </w:trPr>
        <w:tc>
          <w:tcPr>
            <w:tcW w:w="0" w:type="auto"/>
            <w:tcBorders>
              <w:top w:val="single" w:sz="12" w:space="0" w:color="auto"/>
              <w:bottom w:val="single" w:sz="4" w:space="0" w:color="auto"/>
            </w:tcBorders>
            <w:shd w:val="clear" w:color="auto" w:fill="auto"/>
            <w:noWrap/>
            <w:hideMark/>
          </w:tcPr>
          <w:p w14:paraId="21B04DA9" w14:textId="23EBFF7E" w:rsidR="005673F0" w:rsidRPr="00EA6B59" w:rsidRDefault="00896B58" w:rsidP="00080DC7">
            <w:pPr>
              <w:widowControl/>
              <w:jc w:val="left"/>
              <w:rPr>
                <w:rFonts w:cs="Times New Roman"/>
                <w:b/>
                <w:bCs/>
                <w:color w:val="000000"/>
                <w:kern w:val="0"/>
                <w:sz w:val="18"/>
                <w:szCs w:val="18"/>
              </w:rPr>
            </w:pPr>
            <w:r w:rsidRPr="00EA6B59">
              <w:rPr>
                <w:rFonts w:cs="Times New Roman" w:hint="eastAsia"/>
                <w:b/>
                <w:bCs/>
                <w:color w:val="000000"/>
                <w:kern w:val="0"/>
                <w:sz w:val="18"/>
                <w:szCs w:val="18"/>
              </w:rPr>
              <w:t>Compound</w:t>
            </w:r>
          </w:p>
        </w:tc>
        <w:tc>
          <w:tcPr>
            <w:tcW w:w="0" w:type="auto"/>
            <w:tcBorders>
              <w:top w:val="single" w:sz="12" w:space="0" w:color="auto"/>
              <w:bottom w:val="single" w:sz="4" w:space="0" w:color="auto"/>
            </w:tcBorders>
            <w:shd w:val="clear" w:color="auto" w:fill="auto"/>
            <w:noWrap/>
            <w:vAlign w:val="center"/>
            <w:hideMark/>
          </w:tcPr>
          <w:p w14:paraId="03A014A1" w14:textId="77777777" w:rsidR="005673F0" w:rsidRPr="00EA6B59" w:rsidRDefault="005673F0" w:rsidP="00080DC7">
            <w:pPr>
              <w:widowControl/>
              <w:jc w:val="left"/>
              <w:rPr>
                <w:rFonts w:cs="Times New Roman"/>
                <w:b/>
                <w:bCs/>
                <w:color w:val="000000"/>
                <w:kern w:val="0"/>
                <w:sz w:val="18"/>
                <w:szCs w:val="18"/>
              </w:rPr>
            </w:pPr>
            <w:r w:rsidRPr="00EA6B59">
              <w:rPr>
                <w:rFonts w:cs="Times New Roman"/>
                <w:b/>
                <w:bCs/>
                <w:color w:val="000000"/>
                <w:kern w:val="0"/>
                <w:sz w:val="18"/>
                <w:szCs w:val="18"/>
              </w:rPr>
              <w:t>IDLs</w:t>
            </w:r>
          </w:p>
        </w:tc>
        <w:tc>
          <w:tcPr>
            <w:tcW w:w="0" w:type="auto"/>
            <w:tcBorders>
              <w:top w:val="single" w:sz="12" w:space="0" w:color="auto"/>
              <w:bottom w:val="single" w:sz="4" w:space="0" w:color="auto"/>
            </w:tcBorders>
            <w:shd w:val="clear" w:color="auto" w:fill="auto"/>
            <w:noWrap/>
            <w:vAlign w:val="center"/>
            <w:hideMark/>
          </w:tcPr>
          <w:p w14:paraId="2F441BDD" w14:textId="77777777" w:rsidR="005673F0" w:rsidRPr="00EA6B59" w:rsidRDefault="005673F0" w:rsidP="00080DC7">
            <w:pPr>
              <w:widowControl/>
              <w:jc w:val="left"/>
              <w:rPr>
                <w:rFonts w:cs="Times New Roman"/>
                <w:b/>
                <w:bCs/>
                <w:color w:val="000000"/>
                <w:kern w:val="0"/>
                <w:sz w:val="18"/>
                <w:szCs w:val="18"/>
              </w:rPr>
            </w:pPr>
            <w:r w:rsidRPr="00EA6B59">
              <w:rPr>
                <w:rFonts w:cs="Times New Roman"/>
                <w:b/>
                <w:bCs/>
                <w:color w:val="000000"/>
                <w:kern w:val="0"/>
                <w:sz w:val="18"/>
                <w:szCs w:val="18"/>
              </w:rPr>
              <w:t>MDLs</w:t>
            </w:r>
          </w:p>
        </w:tc>
        <w:tc>
          <w:tcPr>
            <w:tcW w:w="0" w:type="auto"/>
            <w:tcBorders>
              <w:top w:val="single" w:sz="12" w:space="0" w:color="auto"/>
              <w:bottom w:val="single" w:sz="4" w:space="0" w:color="auto"/>
            </w:tcBorders>
            <w:shd w:val="clear" w:color="auto" w:fill="auto"/>
            <w:vAlign w:val="center"/>
          </w:tcPr>
          <w:p w14:paraId="62EDA9AD" w14:textId="77777777" w:rsidR="005673F0" w:rsidRPr="00EA6B59" w:rsidRDefault="005673F0" w:rsidP="00080DC7">
            <w:pPr>
              <w:widowControl/>
              <w:jc w:val="left"/>
              <w:rPr>
                <w:rFonts w:cs="Times New Roman"/>
                <w:b/>
                <w:bCs/>
                <w:color w:val="000000"/>
                <w:kern w:val="0"/>
                <w:sz w:val="18"/>
                <w:szCs w:val="18"/>
              </w:rPr>
            </w:pPr>
          </w:p>
        </w:tc>
        <w:tc>
          <w:tcPr>
            <w:tcW w:w="0" w:type="auto"/>
            <w:tcBorders>
              <w:top w:val="single" w:sz="12" w:space="0" w:color="auto"/>
              <w:bottom w:val="single" w:sz="4" w:space="0" w:color="auto"/>
            </w:tcBorders>
            <w:shd w:val="clear" w:color="auto" w:fill="auto"/>
            <w:noWrap/>
            <w:hideMark/>
          </w:tcPr>
          <w:p w14:paraId="52933B1F" w14:textId="2FB55AF1" w:rsidR="005673F0" w:rsidRPr="00EA6B59" w:rsidRDefault="00896B58" w:rsidP="00080DC7">
            <w:pPr>
              <w:widowControl/>
              <w:jc w:val="left"/>
              <w:rPr>
                <w:rFonts w:cs="Times New Roman"/>
                <w:b/>
                <w:bCs/>
                <w:color w:val="000000"/>
                <w:kern w:val="0"/>
                <w:sz w:val="18"/>
                <w:szCs w:val="18"/>
              </w:rPr>
            </w:pPr>
            <w:r w:rsidRPr="00EA6B59">
              <w:rPr>
                <w:rFonts w:cs="Times New Roman" w:hint="eastAsia"/>
                <w:b/>
                <w:bCs/>
                <w:color w:val="000000"/>
                <w:kern w:val="0"/>
                <w:sz w:val="18"/>
                <w:szCs w:val="18"/>
              </w:rPr>
              <w:t>Compound</w:t>
            </w:r>
          </w:p>
        </w:tc>
        <w:tc>
          <w:tcPr>
            <w:tcW w:w="0" w:type="auto"/>
            <w:tcBorders>
              <w:top w:val="single" w:sz="12" w:space="0" w:color="auto"/>
              <w:bottom w:val="single" w:sz="4" w:space="0" w:color="auto"/>
            </w:tcBorders>
            <w:shd w:val="clear" w:color="auto" w:fill="auto"/>
            <w:noWrap/>
            <w:vAlign w:val="center"/>
            <w:hideMark/>
          </w:tcPr>
          <w:p w14:paraId="754FF5F7" w14:textId="77777777" w:rsidR="005673F0" w:rsidRPr="00EA6B59" w:rsidRDefault="005673F0" w:rsidP="00080DC7">
            <w:pPr>
              <w:widowControl/>
              <w:jc w:val="left"/>
              <w:rPr>
                <w:rFonts w:cs="Times New Roman"/>
                <w:b/>
                <w:bCs/>
                <w:color w:val="000000"/>
                <w:kern w:val="0"/>
                <w:sz w:val="18"/>
                <w:szCs w:val="18"/>
              </w:rPr>
            </w:pPr>
            <w:r w:rsidRPr="00EA6B59">
              <w:rPr>
                <w:rFonts w:cs="Times New Roman"/>
                <w:b/>
                <w:bCs/>
                <w:color w:val="000000"/>
                <w:kern w:val="0"/>
                <w:sz w:val="18"/>
                <w:szCs w:val="18"/>
              </w:rPr>
              <w:t>IDLs</w:t>
            </w:r>
          </w:p>
        </w:tc>
        <w:tc>
          <w:tcPr>
            <w:tcW w:w="0" w:type="auto"/>
            <w:tcBorders>
              <w:top w:val="single" w:sz="12" w:space="0" w:color="auto"/>
              <w:bottom w:val="single" w:sz="4" w:space="0" w:color="auto"/>
            </w:tcBorders>
            <w:shd w:val="clear" w:color="auto" w:fill="auto"/>
            <w:noWrap/>
            <w:vAlign w:val="center"/>
            <w:hideMark/>
          </w:tcPr>
          <w:p w14:paraId="179BFF8A" w14:textId="77777777" w:rsidR="005673F0" w:rsidRPr="00EA6B59" w:rsidRDefault="005673F0" w:rsidP="00080DC7">
            <w:pPr>
              <w:widowControl/>
              <w:jc w:val="left"/>
              <w:rPr>
                <w:rFonts w:cs="Times New Roman"/>
                <w:b/>
                <w:bCs/>
                <w:color w:val="000000"/>
                <w:kern w:val="0"/>
                <w:sz w:val="18"/>
                <w:szCs w:val="18"/>
              </w:rPr>
            </w:pPr>
            <w:r w:rsidRPr="00EA6B59">
              <w:rPr>
                <w:rFonts w:cs="Times New Roman"/>
                <w:b/>
                <w:bCs/>
                <w:color w:val="000000"/>
                <w:kern w:val="0"/>
                <w:sz w:val="18"/>
                <w:szCs w:val="18"/>
              </w:rPr>
              <w:t>MDLs</w:t>
            </w:r>
          </w:p>
        </w:tc>
        <w:tc>
          <w:tcPr>
            <w:tcW w:w="0" w:type="auto"/>
            <w:tcBorders>
              <w:top w:val="single" w:sz="12" w:space="0" w:color="auto"/>
              <w:bottom w:val="single" w:sz="4" w:space="0" w:color="auto"/>
            </w:tcBorders>
            <w:shd w:val="clear" w:color="auto" w:fill="auto"/>
            <w:vAlign w:val="center"/>
          </w:tcPr>
          <w:p w14:paraId="56A71FE2" w14:textId="77777777" w:rsidR="005673F0" w:rsidRPr="00EA6B59" w:rsidRDefault="005673F0" w:rsidP="00080DC7">
            <w:pPr>
              <w:widowControl/>
              <w:jc w:val="left"/>
              <w:rPr>
                <w:rFonts w:cs="Times New Roman"/>
                <w:b/>
                <w:bCs/>
                <w:color w:val="000000"/>
                <w:kern w:val="0"/>
                <w:sz w:val="18"/>
                <w:szCs w:val="18"/>
              </w:rPr>
            </w:pPr>
          </w:p>
        </w:tc>
        <w:tc>
          <w:tcPr>
            <w:tcW w:w="0" w:type="auto"/>
            <w:tcBorders>
              <w:top w:val="single" w:sz="12" w:space="0" w:color="auto"/>
              <w:bottom w:val="single" w:sz="4" w:space="0" w:color="auto"/>
            </w:tcBorders>
            <w:shd w:val="clear" w:color="auto" w:fill="auto"/>
            <w:noWrap/>
            <w:hideMark/>
          </w:tcPr>
          <w:p w14:paraId="647EF744" w14:textId="5B6EA50B" w:rsidR="005673F0" w:rsidRPr="00EA6B59" w:rsidRDefault="00896B58" w:rsidP="00080DC7">
            <w:pPr>
              <w:widowControl/>
              <w:jc w:val="left"/>
              <w:rPr>
                <w:rFonts w:cs="Times New Roman"/>
                <w:b/>
                <w:bCs/>
                <w:color w:val="000000"/>
                <w:kern w:val="0"/>
                <w:sz w:val="18"/>
                <w:szCs w:val="18"/>
              </w:rPr>
            </w:pPr>
            <w:r w:rsidRPr="00EA6B59">
              <w:rPr>
                <w:rFonts w:cs="Times New Roman" w:hint="eastAsia"/>
                <w:b/>
                <w:bCs/>
                <w:color w:val="000000"/>
                <w:kern w:val="0"/>
                <w:sz w:val="18"/>
                <w:szCs w:val="18"/>
              </w:rPr>
              <w:t>Compound</w:t>
            </w:r>
          </w:p>
        </w:tc>
        <w:tc>
          <w:tcPr>
            <w:tcW w:w="0" w:type="auto"/>
            <w:tcBorders>
              <w:top w:val="single" w:sz="12" w:space="0" w:color="auto"/>
              <w:bottom w:val="single" w:sz="4" w:space="0" w:color="auto"/>
            </w:tcBorders>
            <w:shd w:val="clear" w:color="auto" w:fill="auto"/>
            <w:noWrap/>
            <w:vAlign w:val="center"/>
            <w:hideMark/>
          </w:tcPr>
          <w:p w14:paraId="75E0E78E" w14:textId="77777777" w:rsidR="005673F0" w:rsidRPr="00EA6B59" w:rsidRDefault="005673F0" w:rsidP="00080DC7">
            <w:pPr>
              <w:widowControl/>
              <w:jc w:val="left"/>
              <w:rPr>
                <w:rFonts w:cs="Times New Roman"/>
                <w:b/>
                <w:bCs/>
                <w:color w:val="000000"/>
                <w:kern w:val="0"/>
                <w:sz w:val="18"/>
                <w:szCs w:val="18"/>
              </w:rPr>
            </w:pPr>
            <w:r w:rsidRPr="00EA6B59">
              <w:rPr>
                <w:rFonts w:cs="Times New Roman"/>
                <w:b/>
                <w:bCs/>
                <w:color w:val="000000"/>
                <w:kern w:val="0"/>
                <w:sz w:val="18"/>
                <w:szCs w:val="18"/>
              </w:rPr>
              <w:t>IDLs</w:t>
            </w:r>
          </w:p>
        </w:tc>
        <w:tc>
          <w:tcPr>
            <w:tcW w:w="0" w:type="auto"/>
            <w:tcBorders>
              <w:top w:val="single" w:sz="12" w:space="0" w:color="auto"/>
              <w:bottom w:val="single" w:sz="4" w:space="0" w:color="auto"/>
            </w:tcBorders>
            <w:shd w:val="clear" w:color="auto" w:fill="auto"/>
            <w:noWrap/>
            <w:vAlign w:val="center"/>
            <w:hideMark/>
          </w:tcPr>
          <w:p w14:paraId="50203C74" w14:textId="77777777" w:rsidR="005673F0" w:rsidRPr="00EA6B59" w:rsidRDefault="005673F0" w:rsidP="00080DC7">
            <w:pPr>
              <w:widowControl/>
              <w:jc w:val="left"/>
              <w:rPr>
                <w:rFonts w:cs="Times New Roman"/>
                <w:b/>
                <w:bCs/>
                <w:color w:val="000000"/>
                <w:kern w:val="0"/>
                <w:sz w:val="18"/>
                <w:szCs w:val="18"/>
              </w:rPr>
            </w:pPr>
            <w:r w:rsidRPr="00EA6B59">
              <w:rPr>
                <w:rFonts w:cs="Times New Roman"/>
                <w:b/>
                <w:bCs/>
                <w:color w:val="000000"/>
                <w:kern w:val="0"/>
                <w:sz w:val="18"/>
                <w:szCs w:val="18"/>
              </w:rPr>
              <w:t>MDLs</w:t>
            </w:r>
          </w:p>
        </w:tc>
      </w:tr>
      <w:tr w:rsidR="005673F0" w:rsidRPr="00AA4198" w14:paraId="5ED244B7" w14:textId="77777777" w:rsidTr="00080DC7">
        <w:trPr>
          <w:trHeight w:hRule="exact" w:val="283"/>
        </w:trPr>
        <w:tc>
          <w:tcPr>
            <w:tcW w:w="0" w:type="auto"/>
            <w:tcBorders>
              <w:top w:val="single" w:sz="4" w:space="0" w:color="auto"/>
            </w:tcBorders>
            <w:shd w:val="clear" w:color="auto" w:fill="auto"/>
            <w:noWrap/>
            <w:hideMark/>
          </w:tcPr>
          <w:p w14:paraId="6CCCEB5E"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ACY</w:t>
            </w:r>
          </w:p>
        </w:tc>
        <w:tc>
          <w:tcPr>
            <w:tcW w:w="0" w:type="auto"/>
            <w:tcBorders>
              <w:top w:val="single" w:sz="4" w:space="0" w:color="auto"/>
            </w:tcBorders>
            <w:shd w:val="clear" w:color="auto" w:fill="auto"/>
            <w:noWrap/>
            <w:vAlign w:val="center"/>
            <w:hideMark/>
          </w:tcPr>
          <w:p w14:paraId="0C6E73DB"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.114</w:t>
            </w:r>
          </w:p>
        </w:tc>
        <w:tc>
          <w:tcPr>
            <w:tcW w:w="0" w:type="auto"/>
            <w:tcBorders>
              <w:top w:val="single" w:sz="4" w:space="0" w:color="auto"/>
            </w:tcBorders>
            <w:shd w:val="clear" w:color="auto" w:fill="auto"/>
            <w:noWrap/>
            <w:vAlign w:val="center"/>
            <w:hideMark/>
          </w:tcPr>
          <w:p w14:paraId="045F5208"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.55</w:t>
            </w:r>
          </w:p>
        </w:tc>
        <w:tc>
          <w:tcPr>
            <w:tcW w:w="0" w:type="auto"/>
            <w:tcBorders>
              <w:top w:val="single" w:sz="4" w:space="0" w:color="auto"/>
            </w:tcBorders>
            <w:shd w:val="clear" w:color="auto" w:fill="auto"/>
            <w:noWrap/>
            <w:vAlign w:val="center"/>
            <w:hideMark/>
          </w:tcPr>
          <w:p w14:paraId="57DABC98" w14:textId="77777777" w:rsidR="005673F0" w:rsidRPr="00AA4198" w:rsidRDefault="005673F0" w:rsidP="005673F0">
            <w:pPr>
              <w:widowControl/>
              <w:jc w:val="left"/>
              <w:rPr>
                <w:rFonts w:eastAsia="Times New Roman" w:cs="Times New Roman"/>
                <w:kern w:val="0"/>
                <w:sz w:val="18"/>
                <w:szCs w:val="18"/>
              </w:rPr>
            </w:pPr>
          </w:p>
        </w:tc>
        <w:tc>
          <w:tcPr>
            <w:tcW w:w="0" w:type="auto"/>
            <w:tcBorders>
              <w:top w:val="single" w:sz="4" w:space="0" w:color="auto"/>
            </w:tcBorders>
            <w:shd w:val="clear" w:color="auto" w:fill="auto"/>
            <w:noWrap/>
            <w:hideMark/>
          </w:tcPr>
          <w:p w14:paraId="7D81FC31" w14:textId="77777777" w:rsidR="005673F0" w:rsidRPr="00AA4198" w:rsidRDefault="005673F0" w:rsidP="005673F0">
            <w:pPr>
              <w:widowControl/>
              <w:jc w:val="left"/>
              <w:rPr>
                <w:rFonts w:cs="Times New Roman"/>
                <w:color w:val="000000"/>
                <w:kern w:val="0"/>
                <w:sz w:val="18"/>
                <w:szCs w:val="18"/>
              </w:rPr>
            </w:pPr>
            <w:proofErr w:type="spellStart"/>
            <w:r w:rsidRPr="00AA4198">
              <w:rPr>
                <w:rFonts w:cs="Times New Roman"/>
                <w:color w:val="000000"/>
                <w:kern w:val="0"/>
                <w:sz w:val="18"/>
                <w:szCs w:val="18"/>
              </w:rPr>
              <w:t>DBakF</w:t>
            </w:r>
            <w:proofErr w:type="spellEnd"/>
          </w:p>
        </w:tc>
        <w:tc>
          <w:tcPr>
            <w:tcW w:w="0" w:type="auto"/>
            <w:tcBorders>
              <w:top w:val="single" w:sz="4" w:space="0" w:color="auto"/>
            </w:tcBorders>
            <w:shd w:val="clear" w:color="auto" w:fill="auto"/>
            <w:noWrap/>
            <w:hideMark/>
          </w:tcPr>
          <w:p w14:paraId="7EB4CFFE" w14:textId="0E86D1D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tcBorders>
              <w:top w:val="single" w:sz="4" w:space="0" w:color="auto"/>
            </w:tcBorders>
            <w:shd w:val="clear" w:color="auto" w:fill="auto"/>
            <w:noWrap/>
            <w:hideMark/>
          </w:tcPr>
          <w:p w14:paraId="799C4E90" w14:textId="652CD61B"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tcBorders>
              <w:top w:val="single" w:sz="4" w:space="0" w:color="auto"/>
            </w:tcBorders>
            <w:shd w:val="clear" w:color="auto" w:fill="auto"/>
            <w:noWrap/>
            <w:hideMark/>
          </w:tcPr>
          <w:p w14:paraId="7C7EDDEC" w14:textId="77777777" w:rsidR="005673F0" w:rsidRPr="00AA4198" w:rsidRDefault="005673F0" w:rsidP="005673F0">
            <w:pPr>
              <w:widowControl/>
              <w:jc w:val="left"/>
              <w:rPr>
                <w:rFonts w:eastAsia="Times New Roman" w:cs="Times New Roman"/>
                <w:kern w:val="0"/>
                <w:sz w:val="18"/>
                <w:szCs w:val="18"/>
              </w:rPr>
            </w:pPr>
          </w:p>
        </w:tc>
        <w:tc>
          <w:tcPr>
            <w:tcW w:w="0" w:type="auto"/>
            <w:tcBorders>
              <w:top w:val="single" w:sz="4" w:space="0" w:color="auto"/>
            </w:tcBorders>
            <w:shd w:val="clear" w:color="auto" w:fill="auto"/>
            <w:noWrap/>
            <w:vAlign w:val="center"/>
            <w:hideMark/>
          </w:tcPr>
          <w:p w14:paraId="2A14B16E"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9-FLO</w:t>
            </w:r>
          </w:p>
        </w:tc>
        <w:tc>
          <w:tcPr>
            <w:tcW w:w="0" w:type="auto"/>
            <w:tcBorders>
              <w:top w:val="single" w:sz="4" w:space="0" w:color="auto"/>
            </w:tcBorders>
            <w:shd w:val="clear" w:color="auto" w:fill="auto"/>
            <w:noWrap/>
            <w:vAlign w:val="center"/>
            <w:hideMark/>
          </w:tcPr>
          <w:p w14:paraId="76E784D3"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.001</w:t>
            </w:r>
          </w:p>
        </w:tc>
        <w:tc>
          <w:tcPr>
            <w:tcW w:w="0" w:type="auto"/>
            <w:tcBorders>
              <w:top w:val="single" w:sz="4" w:space="0" w:color="auto"/>
            </w:tcBorders>
            <w:shd w:val="clear" w:color="auto" w:fill="auto"/>
            <w:noWrap/>
            <w:vAlign w:val="center"/>
            <w:hideMark/>
          </w:tcPr>
          <w:p w14:paraId="2ADF97E0"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.004</w:t>
            </w:r>
          </w:p>
        </w:tc>
      </w:tr>
      <w:tr w:rsidR="005673F0" w:rsidRPr="00AA4198" w14:paraId="105EAF24" w14:textId="77777777" w:rsidTr="00080DC7">
        <w:trPr>
          <w:trHeight w:hRule="exact" w:val="283"/>
        </w:trPr>
        <w:tc>
          <w:tcPr>
            <w:tcW w:w="0" w:type="auto"/>
            <w:shd w:val="clear" w:color="auto" w:fill="auto"/>
            <w:noWrap/>
            <w:hideMark/>
          </w:tcPr>
          <w:p w14:paraId="43A3003D"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FLU</w:t>
            </w:r>
          </w:p>
        </w:tc>
        <w:tc>
          <w:tcPr>
            <w:tcW w:w="0" w:type="auto"/>
            <w:shd w:val="clear" w:color="auto" w:fill="auto"/>
            <w:noWrap/>
            <w:vAlign w:val="center"/>
            <w:hideMark/>
          </w:tcPr>
          <w:p w14:paraId="5F4D033E"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.818</w:t>
            </w:r>
          </w:p>
        </w:tc>
        <w:tc>
          <w:tcPr>
            <w:tcW w:w="0" w:type="auto"/>
            <w:shd w:val="clear" w:color="auto" w:fill="auto"/>
            <w:noWrap/>
            <w:vAlign w:val="center"/>
            <w:hideMark/>
          </w:tcPr>
          <w:p w14:paraId="28824E9F"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2</w:t>
            </w:r>
            <w:r>
              <w:rPr>
                <w:rFonts w:eastAsiaTheme="minorEastAsia" w:cs="Times New Roman"/>
                <w:kern w:val="0"/>
                <w:sz w:val="18"/>
                <w:szCs w:val="18"/>
              </w:rPr>
              <w:t>2.9</w:t>
            </w:r>
          </w:p>
        </w:tc>
        <w:tc>
          <w:tcPr>
            <w:tcW w:w="0" w:type="auto"/>
            <w:shd w:val="clear" w:color="auto" w:fill="auto"/>
            <w:noWrap/>
            <w:vAlign w:val="center"/>
            <w:hideMark/>
          </w:tcPr>
          <w:p w14:paraId="2A0EEF39"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19FC1FCC" w14:textId="77777777" w:rsidR="005673F0" w:rsidRPr="00AA4198" w:rsidRDefault="005673F0" w:rsidP="005673F0">
            <w:pPr>
              <w:widowControl/>
              <w:jc w:val="left"/>
              <w:rPr>
                <w:rFonts w:cs="Times New Roman"/>
                <w:color w:val="000000"/>
                <w:kern w:val="0"/>
                <w:sz w:val="18"/>
                <w:szCs w:val="18"/>
              </w:rPr>
            </w:pPr>
            <w:proofErr w:type="spellStart"/>
            <w:r w:rsidRPr="00AA4198">
              <w:rPr>
                <w:rFonts w:cs="Times New Roman"/>
                <w:color w:val="000000"/>
                <w:kern w:val="0"/>
                <w:sz w:val="18"/>
                <w:szCs w:val="18"/>
              </w:rPr>
              <w:t>DBjlF</w:t>
            </w:r>
            <w:proofErr w:type="spellEnd"/>
          </w:p>
        </w:tc>
        <w:tc>
          <w:tcPr>
            <w:tcW w:w="0" w:type="auto"/>
            <w:shd w:val="clear" w:color="auto" w:fill="auto"/>
            <w:noWrap/>
            <w:hideMark/>
          </w:tcPr>
          <w:p w14:paraId="785C9086" w14:textId="041EC213"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12216675" w14:textId="2B07F479"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2664610F"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73EC4C05"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1-PyCHO</w:t>
            </w:r>
          </w:p>
        </w:tc>
        <w:tc>
          <w:tcPr>
            <w:tcW w:w="0" w:type="auto"/>
            <w:shd w:val="clear" w:color="auto" w:fill="auto"/>
            <w:noWrap/>
            <w:vAlign w:val="center"/>
            <w:hideMark/>
          </w:tcPr>
          <w:p w14:paraId="4B2D5846"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.028</w:t>
            </w:r>
          </w:p>
        </w:tc>
        <w:tc>
          <w:tcPr>
            <w:tcW w:w="0" w:type="auto"/>
            <w:shd w:val="clear" w:color="auto" w:fill="auto"/>
            <w:noWrap/>
            <w:vAlign w:val="center"/>
            <w:hideMark/>
          </w:tcPr>
          <w:p w14:paraId="25A04408"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3</w:t>
            </w:r>
            <w:r>
              <w:rPr>
                <w:rFonts w:eastAsiaTheme="minorEastAsia" w:cs="Times New Roman"/>
                <w:kern w:val="0"/>
                <w:sz w:val="18"/>
                <w:szCs w:val="18"/>
              </w:rPr>
              <w:t>.43</w:t>
            </w:r>
          </w:p>
        </w:tc>
      </w:tr>
      <w:tr w:rsidR="005673F0" w:rsidRPr="00AA4198" w14:paraId="5DF46A63" w14:textId="77777777" w:rsidTr="00080DC7">
        <w:trPr>
          <w:trHeight w:hRule="exact" w:val="283"/>
        </w:trPr>
        <w:tc>
          <w:tcPr>
            <w:tcW w:w="0" w:type="auto"/>
            <w:shd w:val="clear" w:color="auto" w:fill="auto"/>
            <w:noWrap/>
            <w:hideMark/>
          </w:tcPr>
          <w:p w14:paraId="1B71AF74"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PHE</w:t>
            </w:r>
          </w:p>
        </w:tc>
        <w:tc>
          <w:tcPr>
            <w:tcW w:w="0" w:type="auto"/>
            <w:shd w:val="clear" w:color="auto" w:fill="auto"/>
            <w:noWrap/>
            <w:vAlign w:val="center"/>
            <w:hideMark/>
          </w:tcPr>
          <w:p w14:paraId="7364B188"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6</w:t>
            </w:r>
            <w:r>
              <w:rPr>
                <w:rFonts w:cs="Times New Roman"/>
                <w:color w:val="000000"/>
                <w:kern w:val="0"/>
                <w:sz w:val="18"/>
                <w:szCs w:val="18"/>
              </w:rPr>
              <w:t>.62</w:t>
            </w:r>
          </w:p>
        </w:tc>
        <w:tc>
          <w:tcPr>
            <w:tcW w:w="0" w:type="auto"/>
            <w:shd w:val="clear" w:color="auto" w:fill="auto"/>
            <w:noWrap/>
            <w:vAlign w:val="center"/>
            <w:hideMark/>
          </w:tcPr>
          <w:p w14:paraId="78FB97AD"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3</w:t>
            </w:r>
            <w:r>
              <w:rPr>
                <w:rFonts w:eastAsiaTheme="minorEastAsia" w:cs="Times New Roman"/>
                <w:kern w:val="0"/>
                <w:sz w:val="18"/>
                <w:szCs w:val="18"/>
              </w:rPr>
              <w:t>0.8</w:t>
            </w:r>
          </w:p>
        </w:tc>
        <w:tc>
          <w:tcPr>
            <w:tcW w:w="0" w:type="auto"/>
            <w:shd w:val="clear" w:color="auto" w:fill="auto"/>
            <w:noWrap/>
            <w:vAlign w:val="center"/>
            <w:hideMark/>
          </w:tcPr>
          <w:p w14:paraId="66F6CFFE"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25961EC3"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N12eP</w:t>
            </w:r>
          </w:p>
        </w:tc>
        <w:tc>
          <w:tcPr>
            <w:tcW w:w="0" w:type="auto"/>
            <w:shd w:val="clear" w:color="auto" w:fill="auto"/>
            <w:noWrap/>
            <w:hideMark/>
          </w:tcPr>
          <w:p w14:paraId="0B26F05E" w14:textId="6B3A87D1"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6FDFEB3C" w14:textId="3F79502A"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7C5059A0"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318B40A4"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BP</w:t>
            </w:r>
          </w:p>
        </w:tc>
        <w:tc>
          <w:tcPr>
            <w:tcW w:w="0" w:type="auto"/>
            <w:shd w:val="clear" w:color="auto" w:fill="auto"/>
            <w:noWrap/>
            <w:vAlign w:val="center"/>
            <w:hideMark/>
          </w:tcPr>
          <w:p w14:paraId="463BB49C"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.41</w:t>
            </w:r>
          </w:p>
        </w:tc>
        <w:tc>
          <w:tcPr>
            <w:tcW w:w="0" w:type="auto"/>
            <w:shd w:val="clear" w:color="auto" w:fill="auto"/>
            <w:noWrap/>
            <w:vAlign w:val="center"/>
            <w:hideMark/>
          </w:tcPr>
          <w:p w14:paraId="7B8CA720"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4</w:t>
            </w:r>
            <w:r>
              <w:rPr>
                <w:rFonts w:eastAsiaTheme="minorEastAsia" w:cs="Times New Roman"/>
                <w:kern w:val="0"/>
                <w:sz w:val="18"/>
                <w:szCs w:val="18"/>
              </w:rPr>
              <w:t>.72</w:t>
            </w:r>
          </w:p>
        </w:tc>
      </w:tr>
      <w:tr w:rsidR="005673F0" w:rsidRPr="00AA4198" w14:paraId="08E47D8F" w14:textId="77777777" w:rsidTr="00080DC7">
        <w:trPr>
          <w:trHeight w:hRule="exact" w:val="283"/>
        </w:trPr>
        <w:tc>
          <w:tcPr>
            <w:tcW w:w="0" w:type="auto"/>
            <w:shd w:val="clear" w:color="auto" w:fill="auto"/>
            <w:noWrap/>
            <w:hideMark/>
          </w:tcPr>
          <w:p w14:paraId="04A24A3C"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ANT</w:t>
            </w:r>
          </w:p>
        </w:tc>
        <w:tc>
          <w:tcPr>
            <w:tcW w:w="0" w:type="auto"/>
            <w:shd w:val="clear" w:color="auto" w:fill="auto"/>
            <w:noWrap/>
            <w:vAlign w:val="center"/>
            <w:hideMark/>
          </w:tcPr>
          <w:p w14:paraId="61069359" w14:textId="12F4981C"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w:t>
            </w:r>
            <w:r w:rsidR="0023030D">
              <w:rPr>
                <w:rFonts w:cs="Times New Roman"/>
                <w:color w:val="000000"/>
                <w:kern w:val="0"/>
                <w:sz w:val="18"/>
                <w:szCs w:val="18"/>
              </w:rPr>
              <w:t>1</w:t>
            </w:r>
          </w:p>
        </w:tc>
        <w:tc>
          <w:tcPr>
            <w:tcW w:w="0" w:type="auto"/>
            <w:shd w:val="clear" w:color="auto" w:fill="auto"/>
            <w:noWrap/>
            <w:vAlign w:val="center"/>
            <w:hideMark/>
          </w:tcPr>
          <w:p w14:paraId="544F95F9"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1.8</w:t>
            </w:r>
          </w:p>
        </w:tc>
        <w:tc>
          <w:tcPr>
            <w:tcW w:w="0" w:type="auto"/>
            <w:shd w:val="clear" w:color="auto" w:fill="auto"/>
            <w:noWrap/>
            <w:vAlign w:val="center"/>
            <w:hideMark/>
          </w:tcPr>
          <w:p w14:paraId="0C3946BB"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hideMark/>
          </w:tcPr>
          <w:p w14:paraId="0C5B1C2C" w14:textId="77777777" w:rsidR="005673F0" w:rsidRPr="00AA4198" w:rsidRDefault="005673F0" w:rsidP="00080DC7">
            <w:pPr>
              <w:widowControl/>
              <w:jc w:val="left"/>
              <w:rPr>
                <w:rFonts w:cs="Times New Roman"/>
                <w:color w:val="000000"/>
                <w:kern w:val="0"/>
                <w:sz w:val="18"/>
                <w:szCs w:val="18"/>
              </w:rPr>
            </w:pPr>
            <w:proofErr w:type="spellStart"/>
            <w:r w:rsidRPr="00AA4198">
              <w:rPr>
                <w:rFonts w:cs="Times New Roman"/>
                <w:color w:val="000000"/>
                <w:kern w:val="0"/>
                <w:sz w:val="18"/>
                <w:szCs w:val="18"/>
              </w:rPr>
              <w:t>DBalP</w:t>
            </w:r>
            <w:proofErr w:type="spellEnd"/>
          </w:p>
        </w:tc>
        <w:tc>
          <w:tcPr>
            <w:tcW w:w="0" w:type="auto"/>
            <w:shd w:val="clear" w:color="auto" w:fill="auto"/>
            <w:noWrap/>
            <w:hideMark/>
          </w:tcPr>
          <w:p w14:paraId="1E548C38"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0.7</w:t>
            </w:r>
          </w:p>
        </w:tc>
        <w:tc>
          <w:tcPr>
            <w:tcW w:w="0" w:type="auto"/>
            <w:shd w:val="clear" w:color="auto" w:fill="auto"/>
            <w:noWrap/>
            <w:hideMark/>
          </w:tcPr>
          <w:p w14:paraId="2C93F7B8"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3</w:t>
            </w:r>
            <w:r>
              <w:rPr>
                <w:rFonts w:eastAsiaTheme="minorEastAsia" w:cs="Times New Roman"/>
                <w:kern w:val="0"/>
                <w:sz w:val="18"/>
                <w:szCs w:val="18"/>
              </w:rPr>
              <w:t>5.8</w:t>
            </w:r>
          </w:p>
        </w:tc>
        <w:tc>
          <w:tcPr>
            <w:tcW w:w="0" w:type="auto"/>
            <w:shd w:val="clear" w:color="auto" w:fill="auto"/>
            <w:noWrap/>
            <w:hideMark/>
          </w:tcPr>
          <w:p w14:paraId="43930A3C"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vAlign w:val="center"/>
            <w:hideMark/>
          </w:tcPr>
          <w:p w14:paraId="7AFC8911"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ANTQ</w:t>
            </w:r>
          </w:p>
        </w:tc>
        <w:tc>
          <w:tcPr>
            <w:tcW w:w="0" w:type="auto"/>
            <w:shd w:val="clear" w:color="auto" w:fill="auto"/>
            <w:noWrap/>
            <w:vAlign w:val="center"/>
            <w:hideMark/>
          </w:tcPr>
          <w:p w14:paraId="4523593F"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.170</w:t>
            </w:r>
          </w:p>
        </w:tc>
        <w:tc>
          <w:tcPr>
            <w:tcW w:w="0" w:type="auto"/>
            <w:shd w:val="clear" w:color="auto" w:fill="auto"/>
            <w:noWrap/>
            <w:vAlign w:val="center"/>
            <w:hideMark/>
          </w:tcPr>
          <w:p w14:paraId="78239A54"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5</w:t>
            </w:r>
            <w:r>
              <w:rPr>
                <w:rFonts w:eastAsiaTheme="minorEastAsia" w:cs="Times New Roman"/>
                <w:kern w:val="0"/>
                <w:sz w:val="18"/>
                <w:szCs w:val="18"/>
              </w:rPr>
              <w:t>8.1</w:t>
            </w:r>
          </w:p>
        </w:tc>
      </w:tr>
      <w:tr w:rsidR="005673F0" w:rsidRPr="00AA4198" w14:paraId="3324CC64" w14:textId="77777777" w:rsidTr="00080DC7">
        <w:trPr>
          <w:trHeight w:hRule="exact" w:val="283"/>
        </w:trPr>
        <w:tc>
          <w:tcPr>
            <w:tcW w:w="0" w:type="auto"/>
            <w:shd w:val="clear" w:color="auto" w:fill="auto"/>
            <w:noWrap/>
            <w:hideMark/>
          </w:tcPr>
          <w:p w14:paraId="40B17FEF"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FLA</w:t>
            </w:r>
          </w:p>
        </w:tc>
        <w:tc>
          <w:tcPr>
            <w:tcW w:w="0" w:type="auto"/>
            <w:shd w:val="clear" w:color="auto" w:fill="auto"/>
            <w:noWrap/>
            <w:vAlign w:val="center"/>
            <w:hideMark/>
          </w:tcPr>
          <w:p w14:paraId="7485DB5F"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.100</w:t>
            </w:r>
          </w:p>
        </w:tc>
        <w:tc>
          <w:tcPr>
            <w:tcW w:w="0" w:type="auto"/>
            <w:shd w:val="clear" w:color="auto" w:fill="auto"/>
            <w:noWrap/>
            <w:vAlign w:val="center"/>
            <w:hideMark/>
          </w:tcPr>
          <w:p w14:paraId="4E3DCCC3"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8.4</w:t>
            </w:r>
          </w:p>
        </w:tc>
        <w:tc>
          <w:tcPr>
            <w:tcW w:w="0" w:type="auto"/>
            <w:shd w:val="clear" w:color="auto" w:fill="auto"/>
            <w:noWrap/>
            <w:vAlign w:val="center"/>
            <w:hideMark/>
          </w:tcPr>
          <w:p w14:paraId="33E53B6B"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7C2544E5"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Unknown-2</w:t>
            </w:r>
          </w:p>
        </w:tc>
        <w:tc>
          <w:tcPr>
            <w:tcW w:w="0" w:type="auto"/>
            <w:shd w:val="clear" w:color="auto" w:fill="auto"/>
            <w:noWrap/>
            <w:hideMark/>
          </w:tcPr>
          <w:p w14:paraId="3CD0FAE7" w14:textId="63080323"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3836578B" w14:textId="456D4343"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17C9515B"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2142CC14"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PCA</w:t>
            </w:r>
          </w:p>
        </w:tc>
        <w:tc>
          <w:tcPr>
            <w:tcW w:w="0" w:type="auto"/>
            <w:shd w:val="clear" w:color="auto" w:fill="auto"/>
            <w:noWrap/>
            <w:vAlign w:val="center"/>
            <w:hideMark/>
          </w:tcPr>
          <w:p w14:paraId="1A9BE1B3"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.043</w:t>
            </w:r>
          </w:p>
        </w:tc>
        <w:tc>
          <w:tcPr>
            <w:tcW w:w="0" w:type="auto"/>
            <w:shd w:val="clear" w:color="auto" w:fill="auto"/>
            <w:noWrap/>
            <w:vAlign w:val="center"/>
            <w:hideMark/>
          </w:tcPr>
          <w:p w14:paraId="692E5FF9"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.143</w:t>
            </w:r>
          </w:p>
        </w:tc>
      </w:tr>
      <w:tr w:rsidR="005673F0" w:rsidRPr="00AA4198" w14:paraId="5EF48FBD" w14:textId="77777777" w:rsidTr="00080DC7">
        <w:trPr>
          <w:trHeight w:hRule="exact" w:val="283"/>
        </w:trPr>
        <w:tc>
          <w:tcPr>
            <w:tcW w:w="0" w:type="auto"/>
            <w:shd w:val="clear" w:color="auto" w:fill="auto"/>
            <w:noWrap/>
            <w:hideMark/>
          </w:tcPr>
          <w:p w14:paraId="25C1F89D"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PYR</w:t>
            </w:r>
          </w:p>
        </w:tc>
        <w:tc>
          <w:tcPr>
            <w:tcW w:w="0" w:type="auto"/>
            <w:shd w:val="clear" w:color="auto" w:fill="auto"/>
            <w:noWrap/>
            <w:vAlign w:val="center"/>
            <w:hideMark/>
          </w:tcPr>
          <w:p w14:paraId="1D6B622C"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.128</w:t>
            </w:r>
          </w:p>
        </w:tc>
        <w:tc>
          <w:tcPr>
            <w:tcW w:w="0" w:type="auto"/>
            <w:shd w:val="clear" w:color="auto" w:fill="auto"/>
            <w:noWrap/>
            <w:vAlign w:val="center"/>
            <w:hideMark/>
          </w:tcPr>
          <w:p w14:paraId="3BA2023C"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9.4</w:t>
            </w:r>
          </w:p>
        </w:tc>
        <w:tc>
          <w:tcPr>
            <w:tcW w:w="0" w:type="auto"/>
            <w:shd w:val="clear" w:color="auto" w:fill="auto"/>
            <w:noWrap/>
            <w:vAlign w:val="center"/>
            <w:hideMark/>
          </w:tcPr>
          <w:p w14:paraId="513C7FE1"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hideMark/>
          </w:tcPr>
          <w:p w14:paraId="1902AA8A"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N23kF</w:t>
            </w:r>
          </w:p>
        </w:tc>
        <w:tc>
          <w:tcPr>
            <w:tcW w:w="0" w:type="auto"/>
            <w:shd w:val="clear" w:color="auto" w:fill="auto"/>
            <w:noWrap/>
            <w:hideMark/>
          </w:tcPr>
          <w:p w14:paraId="165534C5"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3.8</w:t>
            </w:r>
          </w:p>
        </w:tc>
        <w:tc>
          <w:tcPr>
            <w:tcW w:w="0" w:type="auto"/>
            <w:shd w:val="clear" w:color="auto" w:fill="auto"/>
            <w:noWrap/>
            <w:hideMark/>
          </w:tcPr>
          <w:p w14:paraId="5DD62BBA"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4</w:t>
            </w:r>
            <w:r>
              <w:rPr>
                <w:rFonts w:eastAsiaTheme="minorEastAsia" w:cs="Times New Roman"/>
                <w:kern w:val="0"/>
                <w:sz w:val="18"/>
                <w:szCs w:val="18"/>
              </w:rPr>
              <w:t>6.1</w:t>
            </w:r>
          </w:p>
        </w:tc>
        <w:tc>
          <w:tcPr>
            <w:tcW w:w="0" w:type="auto"/>
            <w:shd w:val="clear" w:color="auto" w:fill="auto"/>
            <w:noWrap/>
            <w:hideMark/>
          </w:tcPr>
          <w:p w14:paraId="7C586751"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vAlign w:val="center"/>
            <w:hideMark/>
          </w:tcPr>
          <w:p w14:paraId="66808C14"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BaAQ</w:t>
            </w:r>
          </w:p>
        </w:tc>
        <w:tc>
          <w:tcPr>
            <w:tcW w:w="0" w:type="auto"/>
            <w:shd w:val="clear" w:color="auto" w:fill="auto"/>
            <w:noWrap/>
            <w:vAlign w:val="center"/>
            <w:hideMark/>
          </w:tcPr>
          <w:p w14:paraId="6C8ACCA1"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.010</w:t>
            </w:r>
          </w:p>
        </w:tc>
        <w:tc>
          <w:tcPr>
            <w:tcW w:w="0" w:type="auto"/>
            <w:shd w:val="clear" w:color="auto" w:fill="auto"/>
            <w:noWrap/>
            <w:vAlign w:val="center"/>
            <w:hideMark/>
          </w:tcPr>
          <w:p w14:paraId="23D935E0" w14:textId="77777777" w:rsidR="005673F0" w:rsidRPr="00AA4198" w:rsidRDefault="005673F0" w:rsidP="00080DC7">
            <w:pPr>
              <w:widowControl/>
              <w:jc w:val="left"/>
              <w:rPr>
                <w:rFonts w:eastAsia="Times New Roman"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.034</w:t>
            </w:r>
          </w:p>
        </w:tc>
      </w:tr>
      <w:tr w:rsidR="005673F0" w:rsidRPr="00AA4198" w14:paraId="1B011828" w14:textId="77777777" w:rsidTr="00080DC7">
        <w:trPr>
          <w:trHeight w:hRule="exact" w:val="283"/>
        </w:trPr>
        <w:tc>
          <w:tcPr>
            <w:tcW w:w="0" w:type="auto"/>
            <w:shd w:val="clear" w:color="auto" w:fill="auto"/>
            <w:noWrap/>
            <w:hideMark/>
          </w:tcPr>
          <w:p w14:paraId="673B3CCB" w14:textId="77777777" w:rsidR="005673F0" w:rsidRPr="00AA4198" w:rsidRDefault="005673F0" w:rsidP="005673F0">
            <w:pPr>
              <w:widowControl/>
              <w:jc w:val="left"/>
              <w:rPr>
                <w:rFonts w:cs="Times New Roman"/>
                <w:color w:val="000000"/>
                <w:kern w:val="0"/>
                <w:sz w:val="18"/>
                <w:szCs w:val="18"/>
              </w:rPr>
            </w:pPr>
            <w:proofErr w:type="spellStart"/>
            <w:r w:rsidRPr="00AA4198">
              <w:rPr>
                <w:rFonts w:cs="Times New Roman"/>
                <w:color w:val="000000"/>
                <w:kern w:val="0"/>
                <w:sz w:val="18"/>
                <w:szCs w:val="18"/>
              </w:rPr>
              <w:t>BaA</w:t>
            </w:r>
            <w:proofErr w:type="spellEnd"/>
          </w:p>
        </w:tc>
        <w:tc>
          <w:tcPr>
            <w:tcW w:w="0" w:type="auto"/>
            <w:shd w:val="clear" w:color="auto" w:fill="auto"/>
            <w:noWrap/>
            <w:vAlign w:val="center"/>
            <w:hideMark/>
          </w:tcPr>
          <w:p w14:paraId="6698309A"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8</w:t>
            </w:r>
            <w:r>
              <w:rPr>
                <w:rFonts w:cs="Times New Roman"/>
                <w:color w:val="000000"/>
                <w:kern w:val="0"/>
                <w:sz w:val="18"/>
                <w:szCs w:val="18"/>
              </w:rPr>
              <w:t>.10</w:t>
            </w:r>
          </w:p>
        </w:tc>
        <w:tc>
          <w:tcPr>
            <w:tcW w:w="0" w:type="auto"/>
            <w:shd w:val="clear" w:color="auto" w:fill="auto"/>
            <w:noWrap/>
            <w:vAlign w:val="center"/>
            <w:hideMark/>
          </w:tcPr>
          <w:p w14:paraId="778D839F"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2</w:t>
            </w:r>
            <w:r>
              <w:rPr>
                <w:rFonts w:eastAsiaTheme="minorEastAsia" w:cs="Times New Roman"/>
                <w:kern w:val="0"/>
                <w:sz w:val="18"/>
                <w:szCs w:val="18"/>
              </w:rPr>
              <w:t>7.0</w:t>
            </w:r>
          </w:p>
        </w:tc>
        <w:tc>
          <w:tcPr>
            <w:tcW w:w="0" w:type="auto"/>
            <w:shd w:val="clear" w:color="auto" w:fill="auto"/>
            <w:noWrap/>
            <w:vAlign w:val="center"/>
            <w:hideMark/>
          </w:tcPr>
          <w:p w14:paraId="0AFF5863"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00EE778E"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N12aP</w:t>
            </w:r>
          </w:p>
        </w:tc>
        <w:tc>
          <w:tcPr>
            <w:tcW w:w="0" w:type="auto"/>
            <w:shd w:val="clear" w:color="auto" w:fill="auto"/>
            <w:noWrap/>
            <w:hideMark/>
          </w:tcPr>
          <w:p w14:paraId="576D2ECB" w14:textId="13F2DFBC"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12A90209" w14:textId="677DDFA0"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78BFBB81"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6E893274"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2-MANTQ</w:t>
            </w:r>
          </w:p>
        </w:tc>
        <w:tc>
          <w:tcPr>
            <w:tcW w:w="0" w:type="auto"/>
            <w:shd w:val="clear" w:color="auto" w:fill="auto"/>
            <w:noWrap/>
            <w:vAlign w:val="center"/>
            <w:hideMark/>
          </w:tcPr>
          <w:p w14:paraId="2061903E"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.042</w:t>
            </w:r>
          </w:p>
        </w:tc>
        <w:tc>
          <w:tcPr>
            <w:tcW w:w="0" w:type="auto"/>
            <w:shd w:val="clear" w:color="auto" w:fill="auto"/>
            <w:noWrap/>
            <w:vAlign w:val="center"/>
            <w:hideMark/>
          </w:tcPr>
          <w:p w14:paraId="59E756FD"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6</w:t>
            </w:r>
            <w:r>
              <w:rPr>
                <w:rFonts w:eastAsiaTheme="minorEastAsia" w:cs="Times New Roman"/>
                <w:kern w:val="0"/>
                <w:sz w:val="18"/>
                <w:szCs w:val="18"/>
              </w:rPr>
              <w:t>7.6</w:t>
            </w:r>
          </w:p>
        </w:tc>
      </w:tr>
      <w:tr w:rsidR="005673F0" w:rsidRPr="00AA4198" w14:paraId="38B9E75A" w14:textId="77777777" w:rsidTr="00080DC7">
        <w:trPr>
          <w:trHeight w:hRule="exact" w:val="283"/>
        </w:trPr>
        <w:tc>
          <w:tcPr>
            <w:tcW w:w="0" w:type="auto"/>
            <w:shd w:val="clear" w:color="auto" w:fill="auto"/>
            <w:noWrap/>
            <w:hideMark/>
          </w:tcPr>
          <w:p w14:paraId="14086DC2"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CHR</w:t>
            </w:r>
          </w:p>
        </w:tc>
        <w:tc>
          <w:tcPr>
            <w:tcW w:w="0" w:type="auto"/>
            <w:shd w:val="clear" w:color="auto" w:fill="auto"/>
            <w:noWrap/>
            <w:vAlign w:val="center"/>
            <w:hideMark/>
          </w:tcPr>
          <w:p w14:paraId="226759EF"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6.1</w:t>
            </w:r>
          </w:p>
        </w:tc>
        <w:tc>
          <w:tcPr>
            <w:tcW w:w="0" w:type="auto"/>
            <w:shd w:val="clear" w:color="auto" w:fill="auto"/>
            <w:noWrap/>
            <w:vAlign w:val="center"/>
            <w:hideMark/>
          </w:tcPr>
          <w:p w14:paraId="71F1F0F9"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6</w:t>
            </w:r>
            <w:r>
              <w:rPr>
                <w:rFonts w:eastAsiaTheme="minorEastAsia" w:cs="Times New Roman"/>
                <w:kern w:val="0"/>
                <w:sz w:val="18"/>
                <w:szCs w:val="18"/>
              </w:rPr>
              <w:t>.03</w:t>
            </w:r>
          </w:p>
        </w:tc>
        <w:tc>
          <w:tcPr>
            <w:tcW w:w="0" w:type="auto"/>
            <w:shd w:val="clear" w:color="auto" w:fill="auto"/>
            <w:noWrap/>
            <w:vAlign w:val="center"/>
            <w:hideMark/>
          </w:tcPr>
          <w:p w14:paraId="69B687C6"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1A83B8EF"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Unknown-3</w:t>
            </w:r>
          </w:p>
        </w:tc>
        <w:tc>
          <w:tcPr>
            <w:tcW w:w="0" w:type="auto"/>
            <w:shd w:val="clear" w:color="auto" w:fill="auto"/>
            <w:noWrap/>
            <w:hideMark/>
          </w:tcPr>
          <w:p w14:paraId="4A5A61EB" w14:textId="62F8DD08"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086B5DF3" w14:textId="004468EE"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19FFE422"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08DFB051"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2N-FLU</w:t>
            </w:r>
          </w:p>
        </w:tc>
        <w:tc>
          <w:tcPr>
            <w:tcW w:w="0" w:type="auto"/>
            <w:shd w:val="clear" w:color="auto" w:fill="auto"/>
            <w:noWrap/>
            <w:vAlign w:val="center"/>
            <w:hideMark/>
          </w:tcPr>
          <w:p w14:paraId="087BBD3D"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.002</w:t>
            </w:r>
          </w:p>
        </w:tc>
        <w:tc>
          <w:tcPr>
            <w:tcW w:w="0" w:type="auto"/>
            <w:shd w:val="clear" w:color="auto" w:fill="auto"/>
            <w:noWrap/>
            <w:vAlign w:val="center"/>
            <w:hideMark/>
          </w:tcPr>
          <w:p w14:paraId="0E178E47"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5.9</w:t>
            </w:r>
          </w:p>
        </w:tc>
      </w:tr>
      <w:tr w:rsidR="005673F0" w:rsidRPr="00AA4198" w14:paraId="3C09BEA8" w14:textId="77777777" w:rsidTr="00080DC7">
        <w:trPr>
          <w:trHeight w:hRule="exact" w:val="283"/>
        </w:trPr>
        <w:tc>
          <w:tcPr>
            <w:tcW w:w="0" w:type="auto"/>
            <w:shd w:val="clear" w:color="auto" w:fill="auto"/>
            <w:noWrap/>
            <w:hideMark/>
          </w:tcPr>
          <w:p w14:paraId="4EED2BF4" w14:textId="77777777" w:rsidR="005673F0" w:rsidRPr="00AA4198" w:rsidRDefault="005673F0" w:rsidP="00080DC7">
            <w:pPr>
              <w:widowControl/>
              <w:jc w:val="left"/>
              <w:rPr>
                <w:rFonts w:cs="Times New Roman"/>
                <w:color w:val="000000"/>
                <w:kern w:val="0"/>
                <w:sz w:val="18"/>
                <w:szCs w:val="18"/>
              </w:rPr>
            </w:pPr>
            <w:proofErr w:type="spellStart"/>
            <w:r w:rsidRPr="00AA4198">
              <w:rPr>
                <w:rFonts w:cs="Times New Roman"/>
                <w:color w:val="000000"/>
                <w:kern w:val="0"/>
                <w:sz w:val="18"/>
                <w:szCs w:val="18"/>
              </w:rPr>
              <w:t>BbF</w:t>
            </w:r>
            <w:proofErr w:type="spellEnd"/>
          </w:p>
        </w:tc>
        <w:tc>
          <w:tcPr>
            <w:tcW w:w="0" w:type="auto"/>
            <w:shd w:val="clear" w:color="auto" w:fill="auto"/>
            <w:noWrap/>
            <w:vAlign w:val="center"/>
            <w:hideMark/>
          </w:tcPr>
          <w:p w14:paraId="7BBC1BAF" w14:textId="77777777" w:rsidR="005673F0" w:rsidRPr="00AA4198" w:rsidRDefault="005673F0" w:rsidP="00080DC7">
            <w:pPr>
              <w:widowControl/>
              <w:jc w:val="left"/>
              <w:rPr>
                <w:rFonts w:cs="Times New Roman"/>
                <w:color w:val="000000"/>
                <w:kern w:val="0"/>
                <w:sz w:val="18"/>
                <w:szCs w:val="18"/>
              </w:rPr>
            </w:pPr>
            <w:r>
              <w:rPr>
                <w:rFonts w:eastAsiaTheme="minorEastAsia" w:cs="Times New Roman"/>
                <w:kern w:val="0"/>
                <w:sz w:val="18"/>
                <w:szCs w:val="18"/>
              </w:rPr>
              <w:t>7.94</w:t>
            </w:r>
          </w:p>
        </w:tc>
        <w:tc>
          <w:tcPr>
            <w:tcW w:w="0" w:type="auto"/>
            <w:shd w:val="clear" w:color="auto" w:fill="auto"/>
            <w:noWrap/>
            <w:vAlign w:val="center"/>
            <w:hideMark/>
          </w:tcPr>
          <w:p w14:paraId="7A7F05ED"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2</w:t>
            </w:r>
            <w:r>
              <w:rPr>
                <w:rFonts w:eastAsiaTheme="minorEastAsia" w:cs="Times New Roman"/>
                <w:kern w:val="0"/>
                <w:sz w:val="18"/>
                <w:szCs w:val="18"/>
              </w:rPr>
              <w:t>.11</w:t>
            </w:r>
          </w:p>
        </w:tc>
        <w:tc>
          <w:tcPr>
            <w:tcW w:w="0" w:type="auto"/>
            <w:shd w:val="clear" w:color="auto" w:fill="auto"/>
            <w:noWrap/>
            <w:vAlign w:val="center"/>
            <w:hideMark/>
          </w:tcPr>
          <w:p w14:paraId="761350F3"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hideMark/>
          </w:tcPr>
          <w:p w14:paraId="5E158438"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N23eP</w:t>
            </w:r>
          </w:p>
        </w:tc>
        <w:tc>
          <w:tcPr>
            <w:tcW w:w="0" w:type="auto"/>
            <w:shd w:val="clear" w:color="auto" w:fill="auto"/>
            <w:noWrap/>
            <w:hideMark/>
          </w:tcPr>
          <w:p w14:paraId="7A7E419D"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58A82C1B"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46B0DC41"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vAlign w:val="center"/>
            <w:hideMark/>
          </w:tcPr>
          <w:p w14:paraId="09FE784B"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9N-ANT</w:t>
            </w:r>
          </w:p>
        </w:tc>
        <w:tc>
          <w:tcPr>
            <w:tcW w:w="0" w:type="auto"/>
            <w:shd w:val="clear" w:color="auto" w:fill="auto"/>
            <w:noWrap/>
            <w:vAlign w:val="center"/>
            <w:hideMark/>
          </w:tcPr>
          <w:p w14:paraId="02597E16"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.007</w:t>
            </w:r>
          </w:p>
        </w:tc>
        <w:tc>
          <w:tcPr>
            <w:tcW w:w="0" w:type="auto"/>
            <w:shd w:val="clear" w:color="auto" w:fill="auto"/>
            <w:noWrap/>
            <w:vAlign w:val="center"/>
            <w:hideMark/>
          </w:tcPr>
          <w:p w14:paraId="3E46C53E"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3</w:t>
            </w:r>
            <w:r>
              <w:rPr>
                <w:rFonts w:eastAsiaTheme="minorEastAsia" w:cs="Times New Roman"/>
                <w:kern w:val="0"/>
                <w:sz w:val="18"/>
                <w:szCs w:val="18"/>
              </w:rPr>
              <w:t>8.8</w:t>
            </w:r>
          </w:p>
        </w:tc>
      </w:tr>
      <w:tr w:rsidR="005673F0" w:rsidRPr="00AA4198" w14:paraId="3947A849" w14:textId="77777777" w:rsidTr="00080DC7">
        <w:trPr>
          <w:trHeight w:hRule="exact" w:val="283"/>
        </w:trPr>
        <w:tc>
          <w:tcPr>
            <w:tcW w:w="0" w:type="auto"/>
            <w:shd w:val="clear" w:color="auto" w:fill="auto"/>
            <w:noWrap/>
            <w:hideMark/>
          </w:tcPr>
          <w:p w14:paraId="5CE4096C" w14:textId="77777777" w:rsidR="005673F0" w:rsidRPr="00AA4198" w:rsidRDefault="005673F0" w:rsidP="00080DC7">
            <w:pPr>
              <w:widowControl/>
              <w:jc w:val="left"/>
              <w:rPr>
                <w:rFonts w:cs="Times New Roman"/>
                <w:color w:val="000000"/>
                <w:kern w:val="0"/>
                <w:sz w:val="18"/>
                <w:szCs w:val="18"/>
              </w:rPr>
            </w:pPr>
            <w:proofErr w:type="spellStart"/>
            <w:r w:rsidRPr="00AA4198">
              <w:rPr>
                <w:rFonts w:cs="Times New Roman"/>
                <w:color w:val="000000"/>
                <w:kern w:val="0"/>
                <w:sz w:val="18"/>
                <w:szCs w:val="18"/>
              </w:rPr>
              <w:t>BkF</w:t>
            </w:r>
            <w:proofErr w:type="spellEnd"/>
          </w:p>
        </w:tc>
        <w:tc>
          <w:tcPr>
            <w:tcW w:w="0" w:type="auto"/>
            <w:shd w:val="clear" w:color="auto" w:fill="auto"/>
            <w:noWrap/>
            <w:vAlign w:val="center"/>
            <w:hideMark/>
          </w:tcPr>
          <w:p w14:paraId="334A5EA2"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3.7</w:t>
            </w:r>
          </w:p>
        </w:tc>
        <w:tc>
          <w:tcPr>
            <w:tcW w:w="0" w:type="auto"/>
            <w:shd w:val="clear" w:color="auto" w:fill="auto"/>
            <w:noWrap/>
            <w:vAlign w:val="center"/>
            <w:hideMark/>
          </w:tcPr>
          <w:p w14:paraId="471D43FE"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9</w:t>
            </w:r>
            <w:r>
              <w:rPr>
                <w:rFonts w:eastAsiaTheme="minorEastAsia" w:cs="Times New Roman"/>
                <w:kern w:val="0"/>
                <w:sz w:val="18"/>
                <w:szCs w:val="18"/>
              </w:rPr>
              <w:t>.44</w:t>
            </w:r>
          </w:p>
        </w:tc>
        <w:tc>
          <w:tcPr>
            <w:tcW w:w="0" w:type="auto"/>
            <w:shd w:val="clear" w:color="auto" w:fill="auto"/>
            <w:noWrap/>
            <w:vAlign w:val="center"/>
            <w:hideMark/>
          </w:tcPr>
          <w:p w14:paraId="48C64AA1"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hideMark/>
          </w:tcPr>
          <w:p w14:paraId="7A29D6C8" w14:textId="77777777" w:rsidR="005673F0" w:rsidRPr="00AA4198" w:rsidRDefault="005673F0" w:rsidP="00080DC7">
            <w:pPr>
              <w:widowControl/>
              <w:jc w:val="left"/>
              <w:rPr>
                <w:rFonts w:cs="Times New Roman"/>
                <w:color w:val="000000"/>
                <w:kern w:val="0"/>
                <w:sz w:val="18"/>
                <w:szCs w:val="18"/>
              </w:rPr>
            </w:pPr>
            <w:proofErr w:type="spellStart"/>
            <w:r w:rsidRPr="00AA4198">
              <w:rPr>
                <w:rFonts w:cs="Times New Roman"/>
                <w:color w:val="000000"/>
                <w:kern w:val="0"/>
                <w:sz w:val="18"/>
                <w:szCs w:val="18"/>
              </w:rPr>
              <w:t>DBaeP</w:t>
            </w:r>
            <w:proofErr w:type="spellEnd"/>
          </w:p>
        </w:tc>
        <w:tc>
          <w:tcPr>
            <w:tcW w:w="0" w:type="auto"/>
            <w:shd w:val="clear" w:color="auto" w:fill="auto"/>
            <w:noWrap/>
            <w:hideMark/>
          </w:tcPr>
          <w:p w14:paraId="32219DC2"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0.0</w:t>
            </w:r>
          </w:p>
        </w:tc>
        <w:tc>
          <w:tcPr>
            <w:tcW w:w="0" w:type="auto"/>
            <w:shd w:val="clear" w:color="auto" w:fill="auto"/>
            <w:noWrap/>
            <w:hideMark/>
          </w:tcPr>
          <w:p w14:paraId="4EADF2EB"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3</w:t>
            </w:r>
            <w:r>
              <w:rPr>
                <w:rFonts w:eastAsiaTheme="minorEastAsia" w:cs="Times New Roman"/>
                <w:kern w:val="0"/>
                <w:sz w:val="18"/>
                <w:szCs w:val="18"/>
              </w:rPr>
              <w:t>3.3</w:t>
            </w:r>
          </w:p>
        </w:tc>
        <w:tc>
          <w:tcPr>
            <w:tcW w:w="0" w:type="auto"/>
            <w:shd w:val="clear" w:color="auto" w:fill="auto"/>
            <w:noWrap/>
            <w:hideMark/>
          </w:tcPr>
          <w:p w14:paraId="024CFA3D"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vAlign w:val="center"/>
            <w:hideMark/>
          </w:tcPr>
          <w:p w14:paraId="5E28B9F8"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9N-PHE</w:t>
            </w:r>
          </w:p>
        </w:tc>
        <w:tc>
          <w:tcPr>
            <w:tcW w:w="0" w:type="auto"/>
            <w:shd w:val="clear" w:color="auto" w:fill="auto"/>
            <w:noWrap/>
            <w:vAlign w:val="center"/>
            <w:hideMark/>
          </w:tcPr>
          <w:p w14:paraId="5B7347B2"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.003</w:t>
            </w:r>
          </w:p>
        </w:tc>
        <w:tc>
          <w:tcPr>
            <w:tcW w:w="0" w:type="auto"/>
            <w:shd w:val="clear" w:color="auto" w:fill="auto"/>
            <w:noWrap/>
            <w:vAlign w:val="center"/>
            <w:hideMark/>
          </w:tcPr>
          <w:p w14:paraId="70925805"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8.6</w:t>
            </w:r>
          </w:p>
        </w:tc>
      </w:tr>
      <w:tr w:rsidR="005673F0" w:rsidRPr="00AA4198" w14:paraId="7F51B624" w14:textId="77777777" w:rsidTr="00080DC7">
        <w:trPr>
          <w:trHeight w:hRule="exact" w:val="283"/>
        </w:trPr>
        <w:tc>
          <w:tcPr>
            <w:tcW w:w="0" w:type="auto"/>
            <w:shd w:val="clear" w:color="auto" w:fill="auto"/>
            <w:noWrap/>
            <w:hideMark/>
          </w:tcPr>
          <w:p w14:paraId="0D0FC4BA"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BeP</w:t>
            </w:r>
          </w:p>
        </w:tc>
        <w:tc>
          <w:tcPr>
            <w:tcW w:w="0" w:type="auto"/>
            <w:shd w:val="clear" w:color="auto" w:fill="auto"/>
            <w:noWrap/>
            <w:vAlign w:val="center"/>
            <w:hideMark/>
          </w:tcPr>
          <w:p w14:paraId="30FABCA2"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9</w:t>
            </w:r>
            <w:r>
              <w:rPr>
                <w:rFonts w:cs="Times New Roman"/>
                <w:color w:val="000000"/>
                <w:kern w:val="0"/>
                <w:sz w:val="18"/>
                <w:szCs w:val="18"/>
              </w:rPr>
              <w:t>.68</w:t>
            </w:r>
          </w:p>
        </w:tc>
        <w:tc>
          <w:tcPr>
            <w:tcW w:w="0" w:type="auto"/>
            <w:shd w:val="clear" w:color="auto" w:fill="auto"/>
            <w:noWrap/>
            <w:vAlign w:val="center"/>
            <w:hideMark/>
          </w:tcPr>
          <w:p w14:paraId="1E235B03"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3</w:t>
            </w:r>
            <w:r>
              <w:rPr>
                <w:rFonts w:eastAsiaTheme="minorEastAsia" w:cs="Times New Roman"/>
                <w:kern w:val="0"/>
                <w:sz w:val="18"/>
                <w:szCs w:val="18"/>
              </w:rPr>
              <w:t>.75</w:t>
            </w:r>
          </w:p>
        </w:tc>
        <w:tc>
          <w:tcPr>
            <w:tcW w:w="0" w:type="auto"/>
            <w:shd w:val="clear" w:color="auto" w:fill="auto"/>
            <w:noWrap/>
            <w:vAlign w:val="center"/>
            <w:hideMark/>
          </w:tcPr>
          <w:p w14:paraId="4D67327E"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0B08F2A7"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N21aP</w:t>
            </w:r>
          </w:p>
        </w:tc>
        <w:tc>
          <w:tcPr>
            <w:tcW w:w="0" w:type="auto"/>
            <w:shd w:val="clear" w:color="auto" w:fill="auto"/>
            <w:noWrap/>
            <w:hideMark/>
          </w:tcPr>
          <w:p w14:paraId="7151B334" w14:textId="2D7BEDE3"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6654B71E" w14:textId="0661E686"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5B01E306"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726F30F2"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 xml:space="preserve">2-NBT </w:t>
            </w:r>
          </w:p>
        </w:tc>
        <w:tc>
          <w:tcPr>
            <w:tcW w:w="0" w:type="auto"/>
            <w:shd w:val="clear" w:color="auto" w:fill="auto"/>
            <w:noWrap/>
            <w:vAlign w:val="center"/>
            <w:hideMark/>
          </w:tcPr>
          <w:p w14:paraId="2EB5B6F7"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.005</w:t>
            </w:r>
          </w:p>
        </w:tc>
        <w:tc>
          <w:tcPr>
            <w:tcW w:w="0" w:type="auto"/>
            <w:shd w:val="clear" w:color="auto" w:fill="auto"/>
            <w:noWrap/>
            <w:vAlign w:val="center"/>
            <w:hideMark/>
          </w:tcPr>
          <w:p w14:paraId="0C38EFBC"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2</w:t>
            </w:r>
            <w:r>
              <w:rPr>
                <w:rFonts w:eastAsiaTheme="minorEastAsia" w:cs="Times New Roman"/>
                <w:kern w:val="0"/>
                <w:sz w:val="18"/>
                <w:szCs w:val="18"/>
              </w:rPr>
              <w:t>5.0</w:t>
            </w:r>
          </w:p>
        </w:tc>
      </w:tr>
      <w:tr w:rsidR="005673F0" w:rsidRPr="00AA4198" w14:paraId="5A606FE4" w14:textId="77777777" w:rsidTr="00080DC7">
        <w:trPr>
          <w:trHeight w:hRule="exact" w:val="283"/>
        </w:trPr>
        <w:tc>
          <w:tcPr>
            <w:tcW w:w="0" w:type="auto"/>
            <w:shd w:val="clear" w:color="auto" w:fill="auto"/>
            <w:noWrap/>
            <w:hideMark/>
          </w:tcPr>
          <w:p w14:paraId="7CC581C7"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BaP</w:t>
            </w:r>
          </w:p>
        </w:tc>
        <w:tc>
          <w:tcPr>
            <w:tcW w:w="0" w:type="auto"/>
            <w:shd w:val="clear" w:color="auto" w:fill="auto"/>
            <w:noWrap/>
            <w:vAlign w:val="center"/>
            <w:hideMark/>
          </w:tcPr>
          <w:p w14:paraId="4010B57D"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4.5</w:t>
            </w:r>
          </w:p>
        </w:tc>
        <w:tc>
          <w:tcPr>
            <w:tcW w:w="0" w:type="auto"/>
            <w:shd w:val="clear" w:color="auto" w:fill="auto"/>
            <w:noWrap/>
            <w:vAlign w:val="center"/>
            <w:hideMark/>
          </w:tcPr>
          <w:p w14:paraId="5C0F6289"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6</w:t>
            </w:r>
            <w:r>
              <w:rPr>
                <w:rFonts w:eastAsiaTheme="minorEastAsia" w:cs="Times New Roman"/>
                <w:kern w:val="0"/>
                <w:sz w:val="18"/>
                <w:szCs w:val="18"/>
              </w:rPr>
              <w:t>.85</w:t>
            </w:r>
          </w:p>
        </w:tc>
        <w:tc>
          <w:tcPr>
            <w:tcW w:w="0" w:type="auto"/>
            <w:shd w:val="clear" w:color="auto" w:fill="auto"/>
            <w:noWrap/>
            <w:vAlign w:val="center"/>
            <w:hideMark/>
          </w:tcPr>
          <w:p w14:paraId="554411B6"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2F685B32" w14:textId="77777777" w:rsidR="005673F0" w:rsidRPr="00AA4198" w:rsidRDefault="005673F0" w:rsidP="005673F0">
            <w:pPr>
              <w:widowControl/>
              <w:jc w:val="left"/>
              <w:rPr>
                <w:rFonts w:cs="Times New Roman"/>
                <w:color w:val="000000"/>
                <w:kern w:val="0"/>
                <w:sz w:val="18"/>
                <w:szCs w:val="18"/>
              </w:rPr>
            </w:pPr>
            <w:proofErr w:type="spellStart"/>
            <w:r w:rsidRPr="00AA4198">
              <w:rPr>
                <w:rFonts w:cs="Times New Roman"/>
                <w:color w:val="000000"/>
                <w:kern w:val="0"/>
                <w:sz w:val="18"/>
                <w:szCs w:val="18"/>
              </w:rPr>
              <w:t>DBelP</w:t>
            </w:r>
            <w:proofErr w:type="spellEnd"/>
          </w:p>
        </w:tc>
        <w:tc>
          <w:tcPr>
            <w:tcW w:w="0" w:type="auto"/>
            <w:shd w:val="clear" w:color="auto" w:fill="auto"/>
            <w:noWrap/>
          </w:tcPr>
          <w:p w14:paraId="517F4C1A" w14:textId="74D559F9"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tcPr>
          <w:p w14:paraId="1B977177" w14:textId="37E9A79C"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hideMark/>
          </w:tcPr>
          <w:p w14:paraId="1BE8AAEA"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47F18DD4"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3N-PHE</w:t>
            </w:r>
          </w:p>
        </w:tc>
        <w:tc>
          <w:tcPr>
            <w:tcW w:w="0" w:type="auto"/>
            <w:shd w:val="clear" w:color="auto" w:fill="auto"/>
            <w:noWrap/>
            <w:vAlign w:val="center"/>
            <w:hideMark/>
          </w:tcPr>
          <w:p w14:paraId="18DAC80C"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.004</w:t>
            </w:r>
          </w:p>
        </w:tc>
        <w:tc>
          <w:tcPr>
            <w:tcW w:w="0" w:type="auto"/>
            <w:shd w:val="clear" w:color="auto" w:fill="auto"/>
            <w:noWrap/>
            <w:vAlign w:val="center"/>
            <w:hideMark/>
          </w:tcPr>
          <w:p w14:paraId="1C393985"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.012</w:t>
            </w:r>
          </w:p>
        </w:tc>
      </w:tr>
      <w:tr w:rsidR="005673F0" w:rsidRPr="00AA4198" w14:paraId="5E8D734B" w14:textId="77777777" w:rsidTr="00080DC7">
        <w:trPr>
          <w:trHeight w:hRule="exact" w:val="283"/>
        </w:trPr>
        <w:tc>
          <w:tcPr>
            <w:tcW w:w="0" w:type="auto"/>
            <w:shd w:val="clear" w:color="auto" w:fill="auto"/>
            <w:noWrap/>
            <w:hideMark/>
          </w:tcPr>
          <w:p w14:paraId="40B17018"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PER</w:t>
            </w:r>
          </w:p>
        </w:tc>
        <w:tc>
          <w:tcPr>
            <w:tcW w:w="0" w:type="auto"/>
            <w:shd w:val="clear" w:color="auto" w:fill="auto"/>
            <w:noWrap/>
            <w:vAlign w:val="center"/>
            <w:hideMark/>
          </w:tcPr>
          <w:p w14:paraId="722622A1" w14:textId="77777777" w:rsidR="005673F0" w:rsidRPr="00AA4198" w:rsidRDefault="005673F0" w:rsidP="00080DC7">
            <w:pPr>
              <w:widowControl/>
              <w:jc w:val="left"/>
              <w:rPr>
                <w:rFonts w:cs="Times New Roman"/>
                <w:color w:val="000000"/>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1.8</w:t>
            </w:r>
          </w:p>
        </w:tc>
        <w:tc>
          <w:tcPr>
            <w:tcW w:w="0" w:type="auto"/>
            <w:shd w:val="clear" w:color="auto" w:fill="auto"/>
            <w:noWrap/>
            <w:vAlign w:val="center"/>
            <w:hideMark/>
          </w:tcPr>
          <w:p w14:paraId="3C0B797E" w14:textId="77777777" w:rsidR="005673F0" w:rsidRPr="00F20A1D" w:rsidRDefault="005673F0" w:rsidP="00080DC7">
            <w:pPr>
              <w:widowControl/>
              <w:jc w:val="left"/>
              <w:rPr>
                <w:rFonts w:eastAsiaTheme="minorEastAsia" w:cs="Times New Roman"/>
                <w:kern w:val="0"/>
                <w:sz w:val="18"/>
                <w:szCs w:val="18"/>
              </w:rPr>
            </w:pPr>
            <w:r>
              <w:rPr>
                <w:rFonts w:cs="Times New Roman" w:hint="eastAsia"/>
                <w:color w:val="000000"/>
                <w:kern w:val="0"/>
                <w:sz w:val="18"/>
                <w:szCs w:val="18"/>
              </w:rPr>
              <w:t>3</w:t>
            </w:r>
            <w:r>
              <w:rPr>
                <w:rFonts w:cs="Times New Roman"/>
                <w:color w:val="000000"/>
                <w:kern w:val="0"/>
                <w:sz w:val="18"/>
                <w:szCs w:val="18"/>
              </w:rPr>
              <w:t>9.3</w:t>
            </w:r>
          </w:p>
        </w:tc>
        <w:tc>
          <w:tcPr>
            <w:tcW w:w="0" w:type="auto"/>
            <w:shd w:val="clear" w:color="auto" w:fill="auto"/>
            <w:noWrap/>
            <w:vAlign w:val="center"/>
            <w:hideMark/>
          </w:tcPr>
          <w:p w14:paraId="1F40AC1E"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hideMark/>
          </w:tcPr>
          <w:p w14:paraId="0F17D078"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N23aP</w:t>
            </w:r>
          </w:p>
        </w:tc>
        <w:tc>
          <w:tcPr>
            <w:tcW w:w="0" w:type="auto"/>
            <w:shd w:val="clear" w:color="auto" w:fill="auto"/>
            <w:noWrap/>
            <w:hideMark/>
          </w:tcPr>
          <w:p w14:paraId="1FA54FB5"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0.9</w:t>
            </w:r>
          </w:p>
        </w:tc>
        <w:tc>
          <w:tcPr>
            <w:tcW w:w="0" w:type="auto"/>
            <w:shd w:val="clear" w:color="auto" w:fill="auto"/>
            <w:noWrap/>
            <w:hideMark/>
          </w:tcPr>
          <w:p w14:paraId="23EF8A81" w14:textId="77777777" w:rsidR="005673F0" w:rsidRPr="00AA4198" w:rsidRDefault="005673F0" w:rsidP="00080DC7">
            <w:pPr>
              <w:widowControl/>
              <w:jc w:val="left"/>
              <w:rPr>
                <w:rFonts w:eastAsia="Times New Roman" w:cs="Times New Roman"/>
                <w:kern w:val="0"/>
                <w:sz w:val="18"/>
                <w:szCs w:val="18"/>
              </w:rPr>
            </w:pPr>
            <w:r>
              <w:rPr>
                <w:rFonts w:eastAsiaTheme="minorEastAsia" w:cs="Times New Roman" w:hint="eastAsia"/>
                <w:kern w:val="0"/>
                <w:sz w:val="18"/>
                <w:szCs w:val="18"/>
              </w:rPr>
              <w:t>3</w:t>
            </w:r>
            <w:r>
              <w:rPr>
                <w:rFonts w:eastAsiaTheme="minorEastAsia" w:cs="Times New Roman"/>
                <w:kern w:val="0"/>
                <w:sz w:val="18"/>
                <w:szCs w:val="18"/>
              </w:rPr>
              <w:t>.72</w:t>
            </w:r>
          </w:p>
        </w:tc>
        <w:tc>
          <w:tcPr>
            <w:tcW w:w="0" w:type="auto"/>
            <w:shd w:val="clear" w:color="auto" w:fill="auto"/>
            <w:noWrap/>
            <w:vAlign w:val="center"/>
            <w:hideMark/>
          </w:tcPr>
          <w:p w14:paraId="37A12FBC" w14:textId="77777777" w:rsidR="005673F0" w:rsidRPr="00AA4198" w:rsidRDefault="005673F0" w:rsidP="00080DC7">
            <w:pPr>
              <w:widowControl/>
              <w:jc w:val="left"/>
              <w:rPr>
                <w:rFonts w:eastAsia="Times New Roman" w:cs="Times New Roman"/>
                <w:kern w:val="0"/>
                <w:sz w:val="18"/>
                <w:szCs w:val="18"/>
              </w:rPr>
            </w:pPr>
          </w:p>
        </w:tc>
        <w:tc>
          <w:tcPr>
            <w:tcW w:w="0" w:type="auto"/>
            <w:shd w:val="clear" w:color="auto" w:fill="auto"/>
            <w:noWrap/>
            <w:vAlign w:val="center"/>
            <w:hideMark/>
          </w:tcPr>
          <w:p w14:paraId="3DB113F7"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2N-ANT</w:t>
            </w:r>
          </w:p>
        </w:tc>
        <w:tc>
          <w:tcPr>
            <w:tcW w:w="0" w:type="auto"/>
            <w:shd w:val="clear" w:color="auto" w:fill="auto"/>
            <w:noWrap/>
            <w:vAlign w:val="center"/>
            <w:hideMark/>
          </w:tcPr>
          <w:p w14:paraId="4D57CE4F"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.019</w:t>
            </w:r>
          </w:p>
        </w:tc>
        <w:tc>
          <w:tcPr>
            <w:tcW w:w="0" w:type="auto"/>
            <w:shd w:val="clear" w:color="auto" w:fill="auto"/>
            <w:noWrap/>
            <w:vAlign w:val="center"/>
            <w:hideMark/>
          </w:tcPr>
          <w:p w14:paraId="3C9295E6"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.063</w:t>
            </w:r>
          </w:p>
        </w:tc>
      </w:tr>
      <w:tr w:rsidR="005673F0" w:rsidRPr="00AA4198" w14:paraId="76CA9446" w14:textId="77777777" w:rsidTr="00080DC7">
        <w:trPr>
          <w:trHeight w:hRule="exact" w:val="283"/>
        </w:trPr>
        <w:tc>
          <w:tcPr>
            <w:tcW w:w="0" w:type="auto"/>
            <w:shd w:val="clear" w:color="auto" w:fill="auto"/>
            <w:noWrap/>
            <w:hideMark/>
          </w:tcPr>
          <w:p w14:paraId="738CDCCF"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IcdP</w:t>
            </w:r>
          </w:p>
        </w:tc>
        <w:tc>
          <w:tcPr>
            <w:tcW w:w="0" w:type="auto"/>
            <w:shd w:val="clear" w:color="auto" w:fill="auto"/>
            <w:noWrap/>
            <w:vAlign w:val="center"/>
            <w:hideMark/>
          </w:tcPr>
          <w:p w14:paraId="7DFFE5DC" w14:textId="77777777" w:rsidR="005673F0" w:rsidRPr="00AA4198" w:rsidRDefault="005673F0" w:rsidP="005673F0">
            <w:pPr>
              <w:widowControl/>
              <w:jc w:val="left"/>
              <w:rPr>
                <w:rFonts w:cs="Times New Roman"/>
                <w:color w:val="000000"/>
                <w:kern w:val="0"/>
                <w:sz w:val="18"/>
                <w:szCs w:val="18"/>
              </w:rPr>
            </w:pPr>
            <w:r>
              <w:rPr>
                <w:rFonts w:cs="Times New Roman"/>
                <w:color w:val="000000"/>
                <w:kern w:val="0"/>
                <w:sz w:val="18"/>
                <w:szCs w:val="18"/>
              </w:rPr>
              <w:t>12.7</w:t>
            </w:r>
          </w:p>
        </w:tc>
        <w:tc>
          <w:tcPr>
            <w:tcW w:w="0" w:type="auto"/>
            <w:shd w:val="clear" w:color="auto" w:fill="auto"/>
            <w:noWrap/>
            <w:vAlign w:val="center"/>
            <w:hideMark/>
          </w:tcPr>
          <w:p w14:paraId="5D222214"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5.3</w:t>
            </w:r>
          </w:p>
        </w:tc>
        <w:tc>
          <w:tcPr>
            <w:tcW w:w="0" w:type="auto"/>
            <w:shd w:val="clear" w:color="auto" w:fill="auto"/>
            <w:noWrap/>
            <w:vAlign w:val="center"/>
            <w:hideMark/>
          </w:tcPr>
          <w:p w14:paraId="01824E88"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7F0B7525" w14:textId="77777777" w:rsidR="005673F0" w:rsidRPr="00AA4198" w:rsidRDefault="005673F0" w:rsidP="005673F0">
            <w:pPr>
              <w:widowControl/>
              <w:jc w:val="left"/>
              <w:rPr>
                <w:rFonts w:cs="Times New Roman"/>
                <w:color w:val="000000"/>
                <w:kern w:val="0"/>
                <w:sz w:val="18"/>
                <w:szCs w:val="18"/>
              </w:rPr>
            </w:pPr>
            <w:proofErr w:type="spellStart"/>
            <w:r w:rsidRPr="00AA4198">
              <w:rPr>
                <w:rFonts w:cs="Times New Roman"/>
                <w:color w:val="000000"/>
                <w:kern w:val="0"/>
                <w:sz w:val="18"/>
                <w:szCs w:val="18"/>
              </w:rPr>
              <w:t>BbPer</w:t>
            </w:r>
            <w:proofErr w:type="spellEnd"/>
          </w:p>
        </w:tc>
        <w:tc>
          <w:tcPr>
            <w:tcW w:w="0" w:type="auto"/>
            <w:shd w:val="clear" w:color="auto" w:fill="auto"/>
            <w:noWrap/>
            <w:hideMark/>
          </w:tcPr>
          <w:p w14:paraId="759A000E" w14:textId="1934116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300108F5" w14:textId="7D8C4CAB"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vAlign w:val="center"/>
            <w:hideMark/>
          </w:tcPr>
          <w:p w14:paraId="32C159D3"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3E9FBDAF"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1N-PYR</w:t>
            </w:r>
          </w:p>
        </w:tc>
        <w:tc>
          <w:tcPr>
            <w:tcW w:w="0" w:type="auto"/>
            <w:shd w:val="clear" w:color="auto" w:fill="auto"/>
            <w:noWrap/>
            <w:vAlign w:val="center"/>
            <w:hideMark/>
          </w:tcPr>
          <w:p w14:paraId="113CA7BC"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.004</w:t>
            </w:r>
          </w:p>
        </w:tc>
        <w:tc>
          <w:tcPr>
            <w:tcW w:w="0" w:type="auto"/>
            <w:shd w:val="clear" w:color="auto" w:fill="auto"/>
            <w:noWrap/>
            <w:vAlign w:val="center"/>
            <w:hideMark/>
          </w:tcPr>
          <w:p w14:paraId="5EFBA3DF"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.014</w:t>
            </w:r>
          </w:p>
        </w:tc>
      </w:tr>
      <w:tr w:rsidR="005673F0" w:rsidRPr="00AA4198" w14:paraId="69A52D67" w14:textId="77777777" w:rsidTr="00080DC7">
        <w:trPr>
          <w:trHeight w:hRule="exact" w:val="283"/>
        </w:trPr>
        <w:tc>
          <w:tcPr>
            <w:tcW w:w="0" w:type="auto"/>
            <w:shd w:val="clear" w:color="auto" w:fill="auto"/>
            <w:noWrap/>
            <w:hideMark/>
          </w:tcPr>
          <w:p w14:paraId="54A741B5" w14:textId="77777777" w:rsidR="005673F0" w:rsidRPr="00AA4198" w:rsidRDefault="005673F0" w:rsidP="005673F0">
            <w:pPr>
              <w:widowControl/>
              <w:jc w:val="left"/>
              <w:rPr>
                <w:rFonts w:cs="Times New Roman"/>
                <w:color w:val="000000"/>
                <w:kern w:val="0"/>
                <w:sz w:val="18"/>
                <w:szCs w:val="18"/>
              </w:rPr>
            </w:pPr>
            <w:proofErr w:type="spellStart"/>
            <w:r w:rsidRPr="00AA4198">
              <w:rPr>
                <w:rFonts w:cs="Times New Roman"/>
                <w:color w:val="000000"/>
                <w:kern w:val="0"/>
                <w:sz w:val="18"/>
                <w:szCs w:val="18"/>
              </w:rPr>
              <w:t>DahA</w:t>
            </w:r>
            <w:proofErr w:type="spellEnd"/>
          </w:p>
        </w:tc>
        <w:tc>
          <w:tcPr>
            <w:tcW w:w="0" w:type="auto"/>
            <w:shd w:val="clear" w:color="auto" w:fill="auto"/>
            <w:noWrap/>
            <w:vAlign w:val="center"/>
            <w:hideMark/>
          </w:tcPr>
          <w:p w14:paraId="2F909565" w14:textId="77777777" w:rsidR="005673F0" w:rsidRPr="00AA4198" w:rsidRDefault="005673F0" w:rsidP="005673F0">
            <w:pPr>
              <w:widowControl/>
              <w:jc w:val="left"/>
              <w:rPr>
                <w:rFonts w:cs="Times New Roman"/>
                <w:color w:val="000000"/>
                <w:kern w:val="0"/>
                <w:sz w:val="18"/>
                <w:szCs w:val="18"/>
              </w:rPr>
            </w:pPr>
            <w:r>
              <w:rPr>
                <w:rFonts w:cs="Times New Roman"/>
                <w:color w:val="000000"/>
                <w:kern w:val="0"/>
                <w:sz w:val="18"/>
                <w:szCs w:val="18"/>
              </w:rPr>
              <w:t>2.21</w:t>
            </w:r>
          </w:p>
        </w:tc>
        <w:tc>
          <w:tcPr>
            <w:tcW w:w="0" w:type="auto"/>
            <w:shd w:val="clear" w:color="auto" w:fill="auto"/>
            <w:noWrap/>
            <w:vAlign w:val="center"/>
            <w:hideMark/>
          </w:tcPr>
          <w:p w14:paraId="58C018F5" w14:textId="77777777" w:rsidR="005673F0" w:rsidRPr="00F20A1D" w:rsidRDefault="005673F0" w:rsidP="005673F0">
            <w:pPr>
              <w:widowControl/>
              <w:jc w:val="left"/>
              <w:rPr>
                <w:rFonts w:eastAsiaTheme="minorEastAsia" w:cs="Times New Roman"/>
                <w:kern w:val="0"/>
                <w:sz w:val="18"/>
                <w:szCs w:val="18"/>
              </w:rPr>
            </w:pPr>
            <w:r>
              <w:rPr>
                <w:rFonts w:eastAsiaTheme="minorEastAsia" w:cs="Times New Roman"/>
                <w:kern w:val="0"/>
                <w:sz w:val="18"/>
                <w:szCs w:val="18"/>
              </w:rPr>
              <w:t>17.4</w:t>
            </w:r>
          </w:p>
        </w:tc>
        <w:tc>
          <w:tcPr>
            <w:tcW w:w="0" w:type="auto"/>
            <w:shd w:val="clear" w:color="auto" w:fill="auto"/>
            <w:noWrap/>
            <w:vAlign w:val="center"/>
            <w:hideMark/>
          </w:tcPr>
          <w:p w14:paraId="5C8A63F7"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hideMark/>
          </w:tcPr>
          <w:p w14:paraId="4429E953" w14:textId="77777777" w:rsidR="005673F0" w:rsidRPr="00AA4198" w:rsidRDefault="005673F0" w:rsidP="005673F0">
            <w:pPr>
              <w:widowControl/>
              <w:jc w:val="left"/>
              <w:rPr>
                <w:rFonts w:cs="Times New Roman"/>
                <w:color w:val="000000"/>
                <w:kern w:val="0"/>
                <w:sz w:val="18"/>
                <w:szCs w:val="18"/>
              </w:rPr>
            </w:pPr>
            <w:proofErr w:type="spellStart"/>
            <w:r w:rsidRPr="00AA4198">
              <w:rPr>
                <w:rFonts w:cs="Times New Roman"/>
                <w:color w:val="000000"/>
                <w:kern w:val="0"/>
                <w:sz w:val="18"/>
                <w:szCs w:val="18"/>
              </w:rPr>
              <w:t>DBaiP</w:t>
            </w:r>
            <w:proofErr w:type="spellEnd"/>
          </w:p>
        </w:tc>
        <w:tc>
          <w:tcPr>
            <w:tcW w:w="0" w:type="auto"/>
            <w:shd w:val="clear" w:color="auto" w:fill="auto"/>
            <w:noWrap/>
            <w:hideMark/>
          </w:tcPr>
          <w:p w14:paraId="16E8F2E4" w14:textId="0A663B6E"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shd w:val="clear" w:color="auto" w:fill="auto"/>
            <w:noWrap/>
            <w:hideMark/>
          </w:tcPr>
          <w:p w14:paraId="01BAD139" w14:textId="0F028F74"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shd w:val="clear" w:color="auto" w:fill="auto"/>
            <w:noWrap/>
            <w:vAlign w:val="center"/>
            <w:hideMark/>
          </w:tcPr>
          <w:p w14:paraId="76F93A9D" w14:textId="77777777" w:rsidR="005673F0" w:rsidRPr="00AA4198" w:rsidRDefault="005673F0" w:rsidP="005673F0">
            <w:pPr>
              <w:widowControl/>
              <w:jc w:val="left"/>
              <w:rPr>
                <w:rFonts w:eastAsia="Times New Roman" w:cs="Times New Roman"/>
                <w:kern w:val="0"/>
                <w:sz w:val="18"/>
                <w:szCs w:val="18"/>
              </w:rPr>
            </w:pPr>
          </w:p>
        </w:tc>
        <w:tc>
          <w:tcPr>
            <w:tcW w:w="0" w:type="auto"/>
            <w:shd w:val="clear" w:color="auto" w:fill="auto"/>
            <w:noWrap/>
            <w:vAlign w:val="center"/>
            <w:hideMark/>
          </w:tcPr>
          <w:p w14:paraId="524AA11B"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2N-PYR</w:t>
            </w:r>
          </w:p>
        </w:tc>
        <w:tc>
          <w:tcPr>
            <w:tcW w:w="0" w:type="auto"/>
            <w:shd w:val="clear" w:color="auto" w:fill="auto"/>
            <w:noWrap/>
            <w:vAlign w:val="center"/>
            <w:hideMark/>
          </w:tcPr>
          <w:p w14:paraId="14137455"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.036</w:t>
            </w:r>
          </w:p>
        </w:tc>
        <w:tc>
          <w:tcPr>
            <w:tcW w:w="0" w:type="auto"/>
            <w:shd w:val="clear" w:color="auto" w:fill="auto"/>
            <w:noWrap/>
            <w:vAlign w:val="center"/>
            <w:hideMark/>
          </w:tcPr>
          <w:p w14:paraId="4962AD75"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.120</w:t>
            </w:r>
          </w:p>
        </w:tc>
      </w:tr>
      <w:tr w:rsidR="005673F0" w:rsidRPr="00AA4198" w14:paraId="1A764B05" w14:textId="77777777" w:rsidTr="006F4267">
        <w:trPr>
          <w:trHeight w:hRule="exact" w:val="283"/>
        </w:trPr>
        <w:tc>
          <w:tcPr>
            <w:tcW w:w="0" w:type="auto"/>
            <w:shd w:val="clear" w:color="auto" w:fill="auto"/>
            <w:noWrap/>
            <w:hideMark/>
          </w:tcPr>
          <w:p w14:paraId="00CBC8B3" w14:textId="77777777" w:rsidR="005673F0" w:rsidRPr="00AA4198" w:rsidRDefault="005673F0" w:rsidP="00080DC7">
            <w:pPr>
              <w:widowControl/>
              <w:jc w:val="left"/>
              <w:rPr>
                <w:rFonts w:cs="Times New Roman"/>
                <w:color w:val="000000"/>
                <w:kern w:val="0"/>
                <w:sz w:val="18"/>
                <w:szCs w:val="18"/>
              </w:rPr>
            </w:pPr>
            <w:proofErr w:type="spellStart"/>
            <w:r w:rsidRPr="00AA4198">
              <w:rPr>
                <w:rFonts w:cs="Times New Roman"/>
                <w:color w:val="000000"/>
                <w:kern w:val="0"/>
                <w:sz w:val="18"/>
                <w:szCs w:val="18"/>
              </w:rPr>
              <w:t>BghiP</w:t>
            </w:r>
            <w:proofErr w:type="spellEnd"/>
          </w:p>
        </w:tc>
        <w:tc>
          <w:tcPr>
            <w:tcW w:w="0" w:type="auto"/>
            <w:shd w:val="clear" w:color="auto" w:fill="auto"/>
            <w:noWrap/>
            <w:vAlign w:val="center"/>
            <w:hideMark/>
          </w:tcPr>
          <w:p w14:paraId="24DF2D4E" w14:textId="77777777" w:rsidR="005673F0" w:rsidRPr="00AA4198" w:rsidRDefault="005673F0" w:rsidP="00080DC7">
            <w:pPr>
              <w:widowControl/>
              <w:jc w:val="left"/>
              <w:rPr>
                <w:rFonts w:cs="Times New Roman"/>
                <w:color w:val="000000"/>
                <w:kern w:val="0"/>
                <w:sz w:val="18"/>
                <w:szCs w:val="18"/>
              </w:rPr>
            </w:pPr>
            <w:r>
              <w:rPr>
                <w:rFonts w:cs="Times New Roman"/>
                <w:color w:val="000000"/>
                <w:kern w:val="0"/>
                <w:sz w:val="18"/>
                <w:szCs w:val="18"/>
              </w:rPr>
              <w:t>2.24</w:t>
            </w:r>
          </w:p>
        </w:tc>
        <w:tc>
          <w:tcPr>
            <w:tcW w:w="0" w:type="auto"/>
            <w:tcBorders>
              <w:bottom w:val="nil"/>
            </w:tcBorders>
            <w:shd w:val="clear" w:color="auto" w:fill="auto"/>
            <w:noWrap/>
            <w:vAlign w:val="center"/>
            <w:hideMark/>
          </w:tcPr>
          <w:p w14:paraId="20D9DE9C"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0.9</w:t>
            </w:r>
          </w:p>
        </w:tc>
        <w:tc>
          <w:tcPr>
            <w:tcW w:w="0" w:type="auto"/>
            <w:tcBorders>
              <w:bottom w:val="nil"/>
            </w:tcBorders>
            <w:shd w:val="clear" w:color="auto" w:fill="auto"/>
            <w:noWrap/>
            <w:vAlign w:val="center"/>
            <w:hideMark/>
          </w:tcPr>
          <w:p w14:paraId="613DBA68" w14:textId="77777777" w:rsidR="005673F0" w:rsidRPr="00AA4198" w:rsidRDefault="005673F0" w:rsidP="00080DC7">
            <w:pPr>
              <w:widowControl/>
              <w:jc w:val="left"/>
              <w:rPr>
                <w:rFonts w:eastAsia="Times New Roman" w:cs="Times New Roman"/>
                <w:kern w:val="0"/>
                <w:sz w:val="18"/>
                <w:szCs w:val="18"/>
              </w:rPr>
            </w:pPr>
          </w:p>
        </w:tc>
        <w:tc>
          <w:tcPr>
            <w:tcW w:w="0" w:type="auto"/>
            <w:tcBorders>
              <w:bottom w:val="nil"/>
            </w:tcBorders>
            <w:shd w:val="clear" w:color="auto" w:fill="auto"/>
            <w:noWrap/>
            <w:hideMark/>
          </w:tcPr>
          <w:p w14:paraId="18252507" w14:textId="77777777" w:rsidR="005673F0" w:rsidRPr="00AA4198" w:rsidRDefault="005673F0" w:rsidP="00080DC7">
            <w:pPr>
              <w:widowControl/>
              <w:jc w:val="left"/>
              <w:rPr>
                <w:rFonts w:cs="Times New Roman"/>
                <w:color w:val="000000"/>
                <w:kern w:val="0"/>
                <w:sz w:val="18"/>
                <w:szCs w:val="18"/>
              </w:rPr>
            </w:pPr>
            <w:proofErr w:type="spellStart"/>
            <w:r w:rsidRPr="00AA4198">
              <w:rPr>
                <w:rFonts w:cs="Times New Roman"/>
                <w:color w:val="000000"/>
                <w:kern w:val="0"/>
                <w:sz w:val="18"/>
                <w:szCs w:val="18"/>
              </w:rPr>
              <w:t>DBahP</w:t>
            </w:r>
            <w:proofErr w:type="spellEnd"/>
          </w:p>
        </w:tc>
        <w:tc>
          <w:tcPr>
            <w:tcW w:w="0" w:type="auto"/>
            <w:tcBorders>
              <w:bottom w:val="nil"/>
            </w:tcBorders>
            <w:shd w:val="clear" w:color="auto" w:fill="auto"/>
            <w:noWrap/>
            <w:hideMark/>
          </w:tcPr>
          <w:p w14:paraId="640A354A"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0.9</w:t>
            </w:r>
          </w:p>
        </w:tc>
        <w:tc>
          <w:tcPr>
            <w:tcW w:w="0" w:type="auto"/>
            <w:tcBorders>
              <w:bottom w:val="nil"/>
            </w:tcBorders>
            <w:shd w:val="clear" w:color="auto" w:fill="auto"/>
            <w:noWrap/>
            <w:hideMark/>
          </w:tcPr>
          <w:p w14:paraId="76AB371D"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6</w:t>
            </w:r>
            <w:r>
              <w:rPr>
                <w:rFonts w:eastAsiaTheme="minorEastAsia" w:cs="Times New Roman"/>
                <w:kern w:val="0"/>
                <w:sz w:val="18"/>
                <w:szCs w:val="18"/>
              </w:rPr>
              <w:t>9.6</w:t>
            </w:r>
          </w:p>
        </w:tc>
        <w:tc>
          <w:tcPr>
            <w:tcW w:w="0" w:type="auto"/>
            <w:tcBorders>
              <w:bottom w:val="nil"/>
            </w:tcBorders>
            <w:shd w:val="clear" w:color="auto" w:fill="auto"/>
            <w:noWrap/>
            <w:vAlign w:val="center"/>
            <w:hideMark/>
          </w:tcPr>
          <w:p w14:paraId="216E4E92" w14:textId="77777777" w:rsidR="005673F0" w:rsidRPr="00AA4198" w:rsidRDefault="005673F0" w:rsidP="00080DC7">
            <w:pPr>
              <w:widowControl/>
              <w:jc w:val="left"/>
              <w:rPr>
                <w:rFonts w:eastAsia="Times New Roman" w:cs="Times New Roman"/>
                <w:kern w:val="0"/>
                <w:sz w:val="18"/>
                <w:szCs w:val="18"/>
              </w:rPr>
            </w:pPr>
          </w:p>
        </w:tc>
        <w:tc>
          <w:tcPr>
            <w:tcW w:w="0" w:type="auto"/>
            <w:tcBorders>
              <w:bottom w:val="nil"/>
            </w:tcBorders>
            <w:shd w:val="clear" w:color="auto" w:fill="auto"/>
            <w:noWrap/>
            <w:vAlign w:val="center"/>
            <w:hideMark/>
          </w:tcPr>
          <w:p w14:paraId="1FC8F468"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7N-BaA</w:t>
            </w:r>
          </w:p>
        </w:tc>
        <w:tc>
          <w:tcPr>
            <w:tcW w:w="0" w:type="auto"/>
            <w:shd w:val="clear" w:color="auto" w:fill="auto"/>
            <w:noWrap/>
            <w:vAlign w:val="center"/>
            <w:hideMark/>
          </w:tcPr>
          <w:p w14:paraId="7B550A8D"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.005</w:t>
            </w:r>
          </w:p>
        </w:tc>
        <w:tc>
          <w:tcPr>
            <w:tcW w:w="0" w:type="auto"/>
            <w:shd w:val="clear" w:color="auto" w:fill="auto"/>
            <w:noWrap/>
            <w:vAlign w:val="center"/>
            <w:hideMark/>
          </w:tcPr>
          <w:p w14:paraId="0882BC16"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.018</w:t>
            </w:r>
          </w:p>
        </w:tc>
      </w:tr>
      <w:tr w:rsidR="005673F0" w:rsidRPr="00AA4198" w14:paraId="1B9542B5" w14:textId="77777777" w:rsidTr="006F4267">
        <w:trPr>
          <w:trHeight w:hRule="exact" w:val="283"/>
        </w:trPr>
        <w:tc>
          <w:tcPr>
            <w:tcW w:w="0" w:type="auto"/>
            <w:shd w:val="clear" w:color="auto" w:fill="auto"/>
            <w:noWrap/>
            <w:hideMark/>
          </w:tcPr>
          <w:p w14:paraId="4728CD0B"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PIC</w:t>
            </w:r>
          </w:p>
        </w:tc>
        <w:tc>
          <w:tcPr>
            <w:tcW w:w="0" w:type="auto"/>
            <w:shd w:val="clear" w:color="auto" w:fill="auto"/>
            <w:noWrap/>
            <w:vAlign w:val="center"/>
            <w:hideMark/>
          </w:tcPr>
          <w:p w14:paraId="034EEAC1"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.40</w:t>
            </w:r>
          </w:p>
        </w:tc>
        <w:tc>
          <w:tcPr>
            <w:tcW w:w="0" w:type="auto"/>
            <w:tcBorders>
              <w:top w:val="nil"/>
              <w:bottom w:val="nil"/>
            </w:tcBorders>
            <w:shd w:val="clear" w:color="auto" w:fill="auto"/>
            <w:noWrap/>
            <w:vAlign w:val="center"/>
            <w:hideMark/>
          </w:tcPr>
          <w:p w14:paraId="059093BB"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0.3</w:t>
            </w:r>
          </w:p>
        </w:tc>
        <w:tc>
          <w:tcPr>
            <w:tcW w:w="0" w:type="auto"/>
            <w:tcBorders>
              <w:top w:val="nil"/>
              <w:bottom w:val="nil"/>
            </w:tcBorders>
            <w:shd w:val="clear" w:color="auto" w:fill="auto"/>
            <w:noWrap/>
            <w:vAlign w:val="center"/>
            <w:hideMark/>
          </w:tcPr>
          <w:p w14:paraId="16802775" w14:textId="77777777" w:rsidR="005673F0" w:rsidRPr="00AA4198" w:rsidRDefault="005673F0" w:rsidP="00080DC7">
            <w:pPr>
              <w:widowControl/>
              <w:jc w:val="left"/>
              <w:rPr>
                <w:rFonts w:eastAsia="Times New Roman" w:cs="Times New Roman"/>
                <w:kern w:val="0"/>
                <w:sz w:val="18"/>
                <w:szCs w:val="18"/>
              </w:rPr>
            </w:pPr>
          </w:p>
        </w:tc>
        <w:tc>
          <w:tcPr>
            <w:tcW w:w="0" w:type="auto"/>
            <w:tcBorders>
              <w:top w:val="nil"/>
              <w:bottom w:val="nil"/>
            </w:tcBorders>
            <w:shd w:val="clear" w:color="auto" w:fill="auto"/>
            <w:noWrap/>
            <w:vAlign w:val="center"/>
            <w:hideMark/>
          </w:tcPr>
          <w:p w14:paraId="4D7678A7"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1,4-NQ</w:t>
            </w:r>
          </w:p>
        </w:tc>
        <w:tc>
          <w:tcPr>
            <w:tcW w:w="0" w:type="auto"/>
            <w:tcBorders>
              <w:top w:val="nil"/>
              <w:bottom w:val="nil"/>
            </w:tcBorders>
            <w:shd w:val="clear" w:color="auto" w:fill="auto"/>
            <w:noWrap/>
            <w:vAlign w:val="center"/>
            <w:hideMark/>
          </w:tcPr>
          <w:p w14:paraId="54FF825C"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5.1</w:t>
            </w:r>
          </w:p>
        </w:tc>
        <w:tc>
          <w:tcPr>
            <w:tcW w:w="0" w:type="auto"/>
            <w:tcBorders>
              <w:top w:val="nil"/>
              <w:bottom w:val="nil"/>
            </w:tcBorders>
            <w:shd w:val="clear" w:color="auto" w:fill="auto"/>
            <w:noWrap/>
            <w:vAlign w:val="center"/>
            <w:hideMark/>
          </w:tcPr>
          <w:p w14:paraId="6938E3ED"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5</w:t>
            </w:r>
            <w:r>
              <w:rPr>
                <w:rFonts w:eastAsiaTheme="minorEastAsia" w:cs="Times New Roman"/>
                <w:kern w:val="0"/>
                <w:sz w:val="18"/>
                <w:szCs w:val="18"/>
              </w:rPr>
              <w:t>0.2</w:t>
            </w:r>
          </w:p>
        </w:tc>
        <w:tc>
          <w:tcPr>
            <w:tcW w:w="0" w:type="auto"/>
            <w:tcBorders>
              <w:top w:val="nil"/>
              <w:bottom w:val="nil"/>
            </w:tcBorders>
            <w:shd w:val="clear" w:color="auto" w:fill="auto"/>
            <w:noWrap/>
            <w:vAlign w:val="center"/>
            <w:hideMark/>
          </w:tcPr>
          <w:p w14:paraId="468CF980" w14:textId="77777777" w:rsidR="005673F0" w:rsidRPr="00AA4198" w:rsidRDefault="005673F0" w:rsidP="00080DC7">
            <w:pPr>
              <w:widowControl/>
              <w:jc w:val="left"/>
              <w:rPr>
                <w:rFonts w:eastAsia="Times New Roman" w:cs="Times New Roman"/>
                <w:kern w:val="0"/>
                <w:sz w:val="18"/>
                <w:szCs w:val="18"/>
              </w:rPr>
            </w:pPr>
          </w:p>
        </w:tc>
        <w:tc>
          <w:tcPr>
            <w:tcW w:w="0" w:type="auto"/>
            <w:tcBorders>
              <w:top w:val="nil"/>
              <w:bottom w:val="nil"/>
            </w:tcBorders>
            <w:shd w:val="clear" w:color="auto" w:fill="auto"/>
            <w:noWrap/>
            <w:vAlign w:val="center"/>
            <w:hideMark/>
          </w:tcPr>
          <w:p w14:paraId="294C8DC0"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1-NTR</w:t>
            </w:r>
          </w:p>
        </w:tc>
        <w:tc>
          <w:tcPr>
            <w:tcW w:w="0" w:type="auto"/>
            <w:shd w:val="clear" w:color="auto" w:fill="auto"/>
            <w:noWrap/>
            <w:vAlign w:val="center"/>
            <w:hideMark/>
          </w:tcPr>
          <w:p w14:paraId="78E6C7F4" w14:textId="456F3F73"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.05</w:t>
            </w:r>
            <w:r w:rsidR="0023030D">
              <w:rPr>
                <w:rFonts w:cs="Times New Roman"/>
                <w:color w:val="000000"/>
                <w:kern w:val="0"/>
                <w:sz w:val="18"/>
                <w:szCs w:val="18"/>
              </w:rPr>
              <w:t>0</w:t>
            </w:r>
          </w:p>
        </w:tc>
        <w:tc>
          <w:tcPr>
            <w:tcW w:w="0" w:type="auto"/>
            <w:shd w:val="clear" w:color="auto" w:fill="auto"/>
            <w:noWrap/>
            <w:vAlign w:val="center"/>
            <w:hideMark/>
          </w:tcPr>
          <w:p w14:paraId="4891C73D"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.016</w:t>
            </w:r>
          </w:p>
        </w:tc>
      </w:tr>
      <w:tr w:rsidR="005673F0" w:rsidRPr="00AA4198" w14:paraId="77EF02DB" w14:textId="77777777" w:rsidTr="006F4267">
        <w:trPr>
          <w:trHeight w:hRule="exact" w:val="283"/>
        </w:trPr>
        <w:tc>
          <w:tcPr>
            <w:tcW w:w="0" w:type="auto"/>
            <w:shd w:val="clear" w:color="auto" w:fill="auto"/>
            <w:noWrap/>
            <w:hideMark/>
          </w:tcPr>
          <w:p w14:paraId="482CE189"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COR</w:t>
            </w:r>
          </w:p>
        </w:tc>
        <w:tc>
          <w:tcPr>
            <w:tcW w:w="0" w:type="auto"/>
            <w:shd w:val="clear" w:color="auto" w:fill="auto"/>
            <w:noWrap/>
            <w:vAlign w:val="center"/>
            <w:hideMark/>
          </w:tcPr>
          <w:p w14:paraId="7CD51F0E"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3.1</w:t>
            </w:r>
          </w:p>
        </w:tc>
        <w:tc>
          <w:tcPr>
            <w:tcW w:w="0" w:type="auto"/>
            <w:tcBorders>
              <w:top w:val="nil"/>
              <w:bottom w:val="nil"/>
              <w:right w:val="nil"/>
            </w:tcBorders>
            <w:shd w:val="clear" w:color="auto" w:fill="auto"/>
            <w:noWrap/>
            <w:vAlign w:val="center"/>
            <w:hideMark/>
          </w:tcPr>
          <w:p w14:paraId="17155792"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4</w:t>
            </w:r>
            <w:r>
              <w:rPr>
                <w:rFonts w:eastAsiaTheme="minorEastAsia" w:cs="Times New Roman"/>
                <w:kern w:val="0"/>
                <w:sz w:val="18"/>
                <w:szCs w:val="18"/>
              </w:rPr>
              <w:t>3.6</w:t>
            </w:r>
          </w:p>
        </w:tc>
        <w:tc>
          <w:tcPr>
            <w:tcW w:w="0" w:type="auto"/>
            <w:tcBorders>
              <w:top w:val="nil"/>
              <w:left w:val="nil"/>
              <w:bottom w:val="nil"/>
              <w:right w:val="nil"/>
            </w:tcBorders>
            <w:shd w:val="clear" w:color="auto" w:fill="auto"/>
            <w:noWrap/>
            <w:vAlign w:val="center"/>
            <w:hideMark/>
          </w:tcPr>
          <w:p w14:paraId="28CD3CB4" w14:textId="77777777" w:rsidR="005673F0" w:rsidRPr="00AA4198" w:rsidRDefault="005673F0" w:rsidP="00080DC7">
            <w:pPr>
              <w:widowControl/>
              <w:jc w:val="left"/>
              <w:rPr>
                <w:rFonts w:eastAsia="Times New Roman" w:cs="Times New Roman"/>
                <w:kern w:val="0"/>
                <w:sz w:val="18"/>
                <w:szCs w:val="18"/>
              </w:rPr>
            </w:pPr>
          </w:p>
        </w:tc>
        <w:tc>
          <w:tcPr>
            <w:tcW w:w="0" w:type="auto"/>
            <w:tcBorders>
              <w:top w:val="nil"/>
              <w:left w:val="nil"/>
              <w:bottom w:val="nil"/>
              <w:right w:val="nil"/>
            </w:tcBorders>
            <w:shd w:val="clear" w:color="auto" w:fill="auto"/>
            <w:noWrap/>
            <w:vAlign w:val="center"/>
            <w:hideMark/>
          </w:tcPr>
          <w:p w14:paraId="649E95DD"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1-ACP</w:t>
            </w:r>
          </w:p>
        </w:tc>
        <w:tc>
          <w:tcPr>
            <w:tcW w:w="0" w:type="auto"/>
            <w:tcBorders>
              <w:top w:val="nil"/>
              <w:left w:val="nil"/>
              <w:bottom w:val="nil"/>
              <w:right w:val="nil"/>
            </w:tcBorders>
            <w:shd w:val="clear" w:color="auto" w:fill="auto"/>
            <w:noWrap/>
            <w:vAlign w:val="center"/>
            <w:hideMark/>
          </w:tcPr>
          <w:p w14:paraId="32E81C46"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.012</w:t>
            </w:r>
          </w:p>
        </w:tc>
        <w:tc>
          <w:tcPr>
            <w:tcW w:w="0" w:type="auto"/>
            <w:tcBorders>
              <w:top w:val="nil"/>
              <w:left w:val="nil"/>
              <w:bottom w:val="nil"/>
              <w:right w:val="nil"/>
            </w:tcBorders>
            <w:shd w:val="clear" w:color="auto" w:fill="auto"/>
            <w:noWrap/>
            <w:vAlign w:val="center"/>
            <w:hideMark/>
          </w:tcPr>
          <w:p w14:paraId="0D916CDE"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.039</w:t>
            </w:r>
          </w:p>
        </w:tc>
        <w:tc>
          <w:tcPr>
            <w:tcW w:w="0" w:type="auto"/>
            <w:tcBorders>
              <w:top w:val="nil"/>
              <w:left w:val="nil"/>
              <w:bottom w:val="nil"/>
              <w:right w:val="nil"/>
            </w:tcBorders>
            <w:shd w:val="clear" w:color="auto" w:fill="auto"/>
            <w:noWrap/>
            <w:vAlign w:val="center"/>
            <w:hideMark/>
          </w:tcPr>
          <w:p w14:paraId="1F0A4669" w14:textId="77777777" w:rsidR="005673F0" w:rsidRPr="00AA4198" w:rsidRDefault="005673F0" w:rsidP="00080DC7">
            <w:pPr>
              <w:widowControl/>
              <w:jc w:val="left"/>
              <w:rPr>
                <w:rFonts w:eastAsia="Times New Roman" w:cs="Times New Roman"/>
                <w:kern w:val="0"/>
                <w:sz w:val="18"/>
                <w:szCs w:val="18"/>
              </w:rPr>
            </w:pPr>
          </w:p>
        </w:tc>
        <w:tc>
          <w:tcPr>
            <w:tcW w:w="0" w:type="auto"/>
            <w:tcBorders>
              <w:top w:val="nil"/>
              <w:left w:val="nil"/>
              <w:bottom w:val="nil"/>
            </w:tcBorders>
            <w:shd w:val="clear" w:color="auto" w:fill="auto"/>
            <w:noWrap/>
            <w:vAlign w:val="center"/>
            <w:hideMark/>
          </w:tcPr>
          <w:p w14:paraId="683BE1BD"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2,8-DNDB</w:t>
            </w:r>
          </w:p>
        </w:tc>
        <w:tc>
          <w:tcPr>
            <w:tcW w:w="0" w:type="auto"/>
            <w:shd w:val="clear" w:color="auto" w:fill="auto"/>
            <w:noWrap/>
            <w:vAlign w:val="center"/>
            <w:hideMark/>
          </w:tcPr>
          <w:p w14:paraId="5C500752"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.029</w:t>
            </w:r>
          </w:p>
        </w:tc>
        <w:tc>
          <w:tcPr>
            <w:tcW w:w="0" w:type="auto"/>
            <w:shd w:val="clear" w:color="auto" w:fill="auto"/>
            <w:noWrap/>
            <w:vAlign w:val="center"/>
            <w:hideMark/>
          </w:tcPr>
          <w:p w14:paraId="0535B1B4"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.096</w:t>
            </w:r>
          </w:p>
        </w:tc>
      </w:tr>
      <w:tr w:rsidR="005673F0" w:rsidRPr="00AA4198" w14:paraId="7FF618F7" w14:textId="77777777" w:rsidTr="006F4267">
        <w:trPr>
          <w:trHeight w:hRule="exact" w:val="283"/>
        </w:trPr>
        <w:tc>
          <w:tcPr>
            <w:tcW w:w="0" w:type="auto"/>
            <w:shd w:val="clear" w:color="auto" w:fill="auto"/>
            <w:noWrap/>
            <w:hideMark/>
          </w:tcPr>
          <w:p w14:paraId="274D7BCE" w14:textId="77777777" w:rsidR="005673F0" w:rsidRPr="00AA4198" w:rsidRDefault="005673F0" w:rsidP="00080DC7">
            <w:pPr>
              <w:widowControl/>
              <w:jc w:val="left"/>
              <w:rPr>
                <w:rFonts w:cs="Times New Roman"/>
                <w:color w:val="000000"/>
                <w:kern w:val="0"/>
                <w:sz w:val="18"/>
                <w:szCs w:val="18"/>
              </w:rPr>
            </w:pPr>
            <w:proofErr w:type="spellStart"/>
            <w:r w:rsidRPr="00AA4198">
              <w:rPr>
                <w:rFonts w:cs="Times New Roman"/>
                <w:color w:val="000000"/>
                <w:kern w:val="0"/>
                <w:sz w:val="18"/>
                <w:szCs w:val="18"/>
              </w:rPr>
              <w:t>DBbeF</w:t>
            </w:r>
            <w:proofErr w:type="spellEnd"/>
          </w:p>
        </w:tc>
        <w:tc>
          <w:tcPr>
            <w:tcW w:w="0" w:type="auto"/>
            <w:shd w:val="clear" w:color="auto" w:fill="auto"/>
            <w:noWrap/>
            <w:vAlign w:val="center"/>
            <w:hideMark/>
          </w:tcPr>
          <w:p w14:paraId="62934535"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6.5</w:t>
            </w:r>
          </w:p>
        </w:tc>
        <w:tc>
          <w:tcPr>
            <w:tcW w:w="0" w:type="auto"/>
            <w:tcBorders>
              <w:top w:val="nil"/>
              <w:bottom w:val="nil"/>
              <w:right w:val="nil"/>
            </w:tcBorders>
            <w:shd w:val="clear" w:color="auto" w:fill="auto"/>
            <w:noWrap/>
            <w:vAlign w:val="center"/>
            <w:hideMark/>
          </w:tcPr>
          <w:p w14:paraId="46D2E502" w14:textId="77777777" w:rsidR="005673F0" w:rsidRPr="00F20A1D"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5</w:t>
            </w:r>
            <w:r>
              <w:rPr>
                <w:rFonts w:eastAsiaTheme="minorEastAsia" w:cs="Times New Roman"/>
                <w:kern w:val="0"/>
                <w:sz w:val="18"/>
                <w:szCs w:val="18"/>
              </w:rPr>
              <w:t>5.1</w:t>
            </w:r>
          </w:p>
        </w:tc>
        <w:tc>
          <w:tcPr>
            <w:tcW w:w="0" w:type="auto"/>
            <w:tcBorders>
              <w:top w:val="nil"/>
              <w:left w:val="nil"/>
              <w:bottom w:val="nil"/>
              <w:right w:val="nil"/>
            </w:tcBorders>
            <w:shd w:val="clear" w:color="auto" w:fill="auto"/>
            <w:noWrap/>
            <w:vAlign w:val="center"/>
            <w:hideMark/>
          </w:tcPr>
          <w:p w14:paraId="23A86701" w14:textId="77777777" w:rsidR="005673F0" w:rsidRPr="00AA4198" w:rsidRDefault="005673F0" w:rsidP="00080DC7">
            <w:pPr>
              <w:widowControl/>
              <w:jc w:val="left"/>
              <w:rPr>
                <w:rFonts w:eastAsia="Times New Roman" w:cs="Times New Roman"/>
                <w:kern w:val="0"/>
                <w:sz w:val="18"/>
                <w:szCs w:val="18"/>
              </w:rPr>
            </w:pPr>
          </w:p>
        </w:tc>
        <w:tc>
          <w:tcPr>
            <w:tcW w:w="0" w:type="auto"/>
            <w:tcBorders>
              <w:top w:val="nil"/>
              <w:left w:val="nil"/>
              <w:bottom w:val="nil"/>
              <w:right w:val="nil"/>
            </w:tcBorders>
            <w:shd w:val="clear" w:color="auto" w:fill="auto"/>
            <w:noWrap/>
            <w:vAlign w:val="center"/>
            <w:hideMark/>
          </w:tcPr>
          <w:p w14:paraId="0E844CB6"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 xml:space="preserve">1,2-ACQ </w:t>
            </w:r>
          </w:p>
        </w:tc>
        <w:tc>
          <w:tcPr>
            <w:tcW w:w="0" w:type="auto"/>
            <w:tcBorders>
              <w:top w:val="nil"/>
              <w:left w:val="nil"/>
              <w:bottom w:val="nil"/>
              <w:right w:val="nil"/>
            </w:tcBorders>
            <w:shd w:val="clear" w:color="auto" w:fill="auto"/>
            <w:noWrap/>
            <w:vAlign w:val="center"/>
            <w:hideMark/>
          </w:tcPr>
          <w:p w14:paraId="047F9034"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.056</w:t>
            </w:r>
          </w:p>
        </w:tc>
        <w:tc>
          <w:tcPr>
            <w:tcW w:w="0" w:type="auto"/>
            <w:tcBorders>
              <w:top w:val="nil"/>
              <w:left w:val="nil"/>
              <w:bottom w:val="nil"/>
              <w:right w:val="nil"/>
            </w:tcBorders>
            <w:shd w:val="clear" w:color="auto" w:fill="auto"/>
            <w:noWrap/>
            <w:vAlign w:val="center"/>
            <w:hideMark/>
          </w:tcPr>
          <w:p w14:paraId="2CCBC334"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6</w:t>
            </w:r>
            <w:r>
              <w:rPr>
                <w:rFonts w:eastAsiaTheme="minorEastAsia" w:cs="Times New Roman"/>
                <w:kern w:val="0"/>
                <w:sz w:val="18"/>
                <w:szCs w:val="18"/>
              </w:rPr>
              <w:t>1.9</w:t>
            </w:r>
          </w:p>
        </w:tc>
        <w:tc>
          <w:tcPr>
            <w:tcW w:w="0" w:type="auto"/>
            <w:tcBorders>
              <w:top w:val="nil"/>
              <w:left w:val="nil"/>
              <w:bottom w:val="nil"/>
              <w:right w:val="nil"/>
            </w:tcBorders>
            <w:shd w:val="clear" w:color="auto" w:fill="auto"/>
            <w:noWrap/>
            <w:vAlign w:val="center"/>
            <w:hideMark/>
          </w:tcPr>
          <w:p w14:paraId="200C7118" w14:textId="77777777" w:rsidR="005673F0" w:rsidRPr="00AA4198" w:rsidRDefault="005673F0" w:rsidP="00080DC7">
            <w:pPr>
              <w:widowControl/>
              <w:jc w:val="left"/>
              <w:rPr>
                <w:rFonts w:eastAsia="Times New Roman" w:cs="Times New Roman"/>
                <w:kern w:val="0"/>
                <w:sz w:val="18"/>
                <w:szCs w:val="18"/>
              </w:rPr>
            </w:pPr>
          </w:p>
        </w:tc>
        <w:tc>
          <w:tcPr>
            <w:tcW w:w="0" w:type="auto"/>
            <w:tcBorders>
              <w:top w:val="nil"/>
              <w:left w:val="nil"/>
              <w:bottom w:val="nil"/>
            </w:tcBorders>
            <w:shd w:val="clear" w:color="auto" w:fill="auto"/>
            <w:noWrap/>
            <w:vAlign w:val="center"/>
            <w:hideMark/>
          </w:tcPr>
          <w:p w14:paraId="185B58F9" w14:textId="77777777" w:rsidR="005673F0" w:rsidRPr="00AA4198" w:rsidRDefault="005673F0" w:rsidP="00080DC7">
            <w:pPr>
              <w:widowControl/>
              <w:jc w:val="left"/>
              <w:rPr>
                <w:rFonts w:cs="Times New Roman"/>
                <w:color w:val="000000"/>
                <w:kern w:val="0"/>
                <w:sz w:val="18"/>
                <w:szCs w:val="18"/>
              </w:rPr>
            </w:pPr>
            <w:r w:rsidRPr="00AA4198">
              <w:rPr>
                <w:rFonts w:cs="Times New Roman"/>
                <w:color w:val="000000"/>
                <w:kern w:val="0"/>
                <w:sz w:val="18"/>
                <w:szCs w:val="18"/>
              </w:rPr>
              <w:t>6N-CHR</w:t>
            </w:r>
          </w:p>
        </w:tc>
        <w:tc>
          <w:tcPr>
            <w:tcW w:w="0" w:type="auto"/>
            <w:shd w:val="clear" w:color="auto" w:fill="auto"/>
            <w:noWrap/>
            <w:vAlign w:val="center"/>
            <w:hideMark/>
          </w:tcPr>
          <w:p w14:paraId="0371053A" w14:textId="77777777" w:rsidR="005673F0" w:rsidRPr="00AA4198" w:rsidRDefault="005673F0" w:rsidP="00080DC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.005</w:t>
            </w:r>
          </w:p>
        </w:tc>
        <w:tc>
          <w:tcPr>
            <w:tcW w:w="0" w:type="auto"/>
            <w:shd w:val="clear" w:color="auto" w:fill="auto"/>
            <w:noWrap/>
            <w:vAlign w:val="center"/>
            <w:hideMark/>
          </w:tcPr>
          <w:p w14:paraId="21E24176" w14:textId="77777777" w:rsidR="005673F0" w:rsidRPr="00A45738" w:rsidRDefault="005673F0" w:rsidP="00080DC7">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.015</w:t>
            </w:r>
          </w:p>
        </w:tc>
      </w:tr>
      <w:tr w:rsidR="005673F0" w:rsidRPr="00AA4198" w14:paraId="1EAE5700" w14:textId="77777777" w:rsidTr="006F4267">
        <w:trPr>
          <w:trHeight w:hRule="exact" w:val="283"/>
        </w:trPr>
        <w:tc>
          <w:tcPr>
            <w:tcW w:w="0" w:type="auto"/>
            <w:shd w:val="clear" w:color="auto" w:fill="auto"/>
            <w:noWrap/>
            <w:hideMark/>
          </w:tcPr>
          <w:p w14:paraId="1F28B86A"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Unknown-1</w:t>
            </w:r>
          </w:p>
        </w:tc>
        <w:tc>
          <w:tcPr>
            <w:tcW w:w="0" w:type="auto"/>
            <w:shd w:val="clear" w:color="auto" w:fill="auto"/>
            <w:noWrap/>
            <w:hideMark/>
          </w:tcPr>
          <w:p w14:paraId="78377792" w14:textId="2347CC5A"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tcBorders>
              <w:top w:val="nil"/>
              <w:bottom w:val="nil"/>
              <w:right w:val="nil"/>
            </w:tcBorders>
            <w:shd w:val="clear" w:color="auto" w:fill="auto"/>
            <w:noWrap/>
            <w:hideMark/>
          </w:tcPr>
          <w:p w14:paraId="02F31DAB" w14:textId="14774CEC" w:rsidR="005673F0" w:rsidRPr="00AA4198" w:rsidRDefault="005673F0" w:rsidP="005673F0">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tcBorders>
              <w:top w:val="nil"/>
              <w:left w:val="nil"/>
              <w:bottom w:val="nil"/>
              <w:right w:val="nil"/>
            </w:tcBorders>
            <w:shd w:val="clear" w:color="auto" w:fill="auto"/>
            <w:noWrap/>
            <w:vAlign w:val="center"/>
            <w:hideMark/>
          </w:tcPr>
          <w:p w14:paraId="43C5E5E3" w14:textId="77777777" w:rsidR="005673F0" w:rsidRPr="00AA4198" w:rsidRDefault="005673F0" w:rsidP="005673F0">
            <w:pPr>
              <w:widowControl/>
              <w:jc w:val="left"/>
              <w:rPr>
                <w:rFonts w:eastAsia="Times New Roman" w:cs="Times New Roman"/>
                <w:kern w:val="0"/>
                <w:sz w:val="18"/>
                <w:szCs w:val="18"/>
              </w:rPr>
            </w:pPr>
          </w:p>
        </w:tc>
        <w:tc>
          <w:tcPr>
            <w:tcW w:w="0" w:type="auto"/>
            <w:tcBorders>
              <w:top w:val="nil"/>
              <w:left w:val="nil"/>
              <w:bottom w:val="nil"/>
              <w:right w:val="nil"/>
            </w:tcBorders>
            <w:shd w:val="clear" w:color="auto" w:fill="auto"/>
            <w:noWrap/>
            <w:vAlign w:val="center"/>
            <w:hideMark/>
          </w:tcPr>
          <w:p w14:paraId="1A111B39"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 xml:space="preserve">1,8-NANH </w:t>
            </w:r>
          </w:p>
        </w:tc>
        <w:tc>
          <w:tcPr>
            <w:tcW w:w="0" w:type="auto"/>
            <w:tcBorders>
              <w:top w:val="nil"/>
              <w:left w:val="nil"/>
              <w:bottom w:val="nil"/>
              <w:right w:val="nil"/>
            </w:tcBorders>
            <w:shd w:val="clear" w:color="auto" w:fill="auto"/>
            <w:noWrap/>
            <w:vAlign w:val="center"/>
            <w:hideMark/>
          </w:tcPr>
          <w:p w14:paraId="1D4E1773"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.002</w:t>
            </w:r>
          </w:p>
        </w:tc>
        <w:tc>
          <w:tcPr>
            <w:tcW w:w="0" w:type="auto"/>
            <w:tcBorders>
              <w:top w:val="nil"/>
              <w:left w:val="nil"/>
              <w:bottom w:val="nil"/>
              <w:right w:val="nil"/>
            </w:tcBorders>
            <w:shd w:val="clear" w:color="auto" w:fill="auto"/>
            <w:noWrap/>
            <w:vAlign w:val="center"/>
            <w:hideMark/>
          </w:tcPr>
          <w:p w14:paraId="57E66407"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1</w:t>
            </w:r>
            <w:r>
              <w:rPr>
                <w:rFonts w:eastAsiaTheme="minorEastAsia" w:cs="Times New Roman"/>
                <w:kern w:val="0"/>
                <w:sz w:val="18"/>
                <w:szCs w:val="18"/>
              </w:rPr>
              <w:t>.63</w:t>
            </w:r>
          </w:p>
        </w:tc>
        <w:tc>
          <w:tcPr>
            <w:tcW w:w="0" w:type="auto"/>
            <w:tcBorders>
              <w:top w:val="nil"/>
              <w:left w:val="nil"/>
              <w:bottom w:val="nil"/>
              <w:right w:val="nil"/>
            </w:tcBorders>
            <w:shd w:val="clear" w:color="auto" w:fill="auto"/>
            <w:noWrap/>
            <w:vAlign w:val="center"/>
            <w:hideMark/>
          </w:tcPr>
          <w:p w14:paraId="3C9844CC" w14:textId="77777777" w:rsidR="005673F0" w:rsidRPr="00AA4198" w:rsidRDefault="005673F0" w:rsidP="005673F0">
            <w:pPr>
              <w:widowControl/>
              <w:jc w:val="left"/>
              <w:rPr>
                <w:rFonts w:eastAsia="Times New Roman" w:cs="Times New Roman"/>
                <w:kern w:val="0"/>
                <w:sz w:val="18"/>
                <w:szCs w:val="18"/>
              </w:rPr>
            </w:pPr>
          </w:p>
        </w:tc>
        <w:tc>
          <w:tcPr>
            <w:tcW w:w="0" w:type="auto"/>
            <w:tcBorders>
              <w:top w:val="nil"/>
              <w:left w:val="nil"/>
              <w:bottom w:val="nil"/>
            </w:tcBorders>
            <w:shd w:val="clear" w:color="auto" w:fill="auto"/>
            <w:noWrap/>
            <w:vAlign w:val="center"/>
            <w:hideMark/>
          </w:tcPr>
          <w:p w14:paraId="3894214C" w14:textId="77777777" w:rsidR="005673F0" w:rsidRPr="00AA4198" w:rsidRDefault="005673F0" w:rsidP="005673F0">
            <w:pPr>
              <w:widowControl/>
              <w:jc w:val="left"/>
              <w:rPr>
                <w:rFonts w:cs="Times New Roman"/>
                <w:color w:val="000000"/>
                <w:kern w:val="0"/>
                <w:sz w:val="18"/>
                <w:szCs w:val="18"/>
              </w:rPr>
            </w:pPr>
            <w:r w:rsidRPr="00AA4198">
              <w:rPr>
                <w:rFonts w:cs="Times New Roman"/>
                <w:color w:val="000000"/>
                <w:kern w:val="0"/>
                <w:sz w:val="18"/>
                <w:szCs w:val="18"/>
              </w:rPr>
              <w:t>3-NBA</w:t>
            </w:r>
          </w:p>
        </w:tc>
        <w:tc>
          <w:tcPr>
            <w:tcW w:w="0" w:type="auto"/>
            <w:shd w:val="clear" w:color="auto" w:fill="auto"/>
            <w:noWrap/>
            <w:vAlign w:val="center"/>
            <w:hideMark/>
          </w:tcPr>
          <w:p w14:paraId="25CE3CA0" w14:textId="77777777" w:rsidR="005673F0" w:rsidRPr="00AA4198" w:rsidRDefault="005673F0" w:rsidP="005673F0">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.081</w:t>
            </w:r>
          </w:p>
        </w:tc>
        <w:tc>
          <w:tcPr>
            <w:tcW w:w="0" w:type="auto"/>
            <w:shd w:val="clear" w:color="auto" w:fill="auto"/>
            <w:noWrap/>
            <w:vAlign w:val="center"/>
            <w:hideMark/>
          </w:tcPr>
          <w:p w14:paraId="73F87BB2" w14:textId="77777777" w:rsidR="005673F0" w:rsidRPr="00A45738" w:rsidRDefault="005673F0" w:rsidP="005673F0">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.279</w:t>
            </w:r>
          </w:p>
        </w:tc>
      </w:tr>
      <w:tr w:rsidR="00496EA7" w:rsidRPr="00AA4198" w14:paraId="084280D5" w14:textId="77777777" w:rsidTr="00496EA7">
        <w:trPr>
          <w:trHeight w:hRule="exact" w:val="283"/>
        </w:trPr>
        <w:tc>
          <w:tcPr>
            <w:tcW w:w="0" w:type="auto"/>
            <w:shd w:val="clear" w:color="auto" w:fill="auto"/>
            <w:noWrap/>
            <w:hideMark/>
          </w:tcPr>
          <w:p w14:paraId="214C4DE1"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N12bF</w:t>
            </w:r>
          </w:p>
        </w:tc>
        <w:tc>
          <w:tcPr>
            <w:tcW w:w="0" w:type="auto"/>
            <w:shd w:val="clear" w:color="auto" w:fill="auto"/>
            <w:noWrap/>
            <w:hideMark/>
          </w:tcPr>
          <w:p w14:paraId="07547108" w14:textId="3FCEC45D"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tcBorders>
              <w:top w:val="nil"/>
              <w:bottom w:val="nil"/>
              <w:right w:val="nil"/>
            </w:tcBorders>
            <w:shd w:val="clear" w:color="auto" w:fill="auto"/>
            <w:noWrap/>
            <w:hideMark/>
          </w:tcPr>
          <w:p w14:paraId="4D80ED89" w14:textId="7A4FFA53" w:rsidR="00496EA7" w:rsidRPr="00AA4198" w:rsidRDefault="00496EA7" w:rsidP="00496EA7">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tcBorders>
              <w:top w:val="nil"/>
              <w:left w:val="nil"/>
              <w:bottom w:val="nil"/>
              <w:right w:val="nil"/>
            </w:tcBorders>
            <w:shd w:val="clear" w:color="auto" w:fill="auto"/>
            <w:noWrap/>
            <w:vAlign w:val="center"/>
            <w:hideMark/>
          </w:tcPr>
          <w:p w14:paraId="6625925C"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left w:val="nil"/>
              <w:bottom w:val="nil"/>
              <w:right w:val="nil"/>
            </w:tcBorders>
            <w:shd w:val="clear" w:color="auto" w:fill="auto"/>
            <w:noWrap/>
            <w:vAlign w:val="center"/>
            <w:hideMark/>
          </w:tcPr>
          <w:p w14:paraId="5812C0CE"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 xml:space="preserve">5,12-NACQ </w:t>
            </w:r>
          </w:p>
        </w:tc>
        <w:tc>
          <w:tcPr>
            <w:tcW w:w="0" w:type="auto"/>
            <w:tcBorders>
              <w:top w:val="nil"/>
              <w:left w:val="nil"/>
              <w:bottom w:val="nil"/>
              <w:right w:val="nil"/>
            </w:tcBorders>
            <w:shd w:val="clear" w:color="auto" w:fill="auto"/>
            <w:vAlign w:val="center"/>
          </w:tcPr>
          <w:p w14:paraId="4A6CBB59" w14:textId="2E3CD9DD"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.42</w:t>
            </w:r>
          </w:p>
        </w:tc>
        <w:tc>
          <w:tcPr>
            <w:tcW w:w="0" w:type="auto"/>
            <w:tcBorders>
              <w:top w:val="nil"/>
              <w:left w:val="nil"/>
              <w:bottom w:val="nil"/>
              <w:right w:val="nil"/>
            </w:tcBorders>
            <w:shd w:val="clear" w:color="auto" w:fill="auto"/>
            <w:noWrap/>
            <w:vAlign w:val="center"/>
            <w:hideMark/>
          </w:tcPr>
          <w:p w14:paraId="485C1CB3" w14:textId="6F7EAD47" w:rsidR="00496EA7" w:rsidRPr="00AA4198" w:rsidRDefault="00496EA7" w:rsidP="00496EA7">
            <w:pPr>
              <w:widowControl/>
              <w:jc w:val="left"/>
              <w:rPr>
                <w:rFonts w:cs="Times New Roman"/>
                <w:color w:val="000000"/>
                <w:kern w:val="0"/>
                <w:sz w:val="18"/>
                <w:szCs w:val="18"/>
              </w:rPr>
            </w:pPr>
            <w:r>
              <w:rPr>
                <w:rFonts w:eastAsiaTheme="minorEastAsia" w:cs="Times New Roman" w:hint="eastAsia"/>
                <w:kern w:val="0"/>
                <w:sz w:val="18"/>
                <w:szCs w:val="18"/>
              </w:rPr>
              <w:t>4</w:t>
            </w:r>
            <w:r>
              <w:rPr>
                <w:rFonts w:eastAsiaTheme="minorEastAsia" w:cs="Times New Roman"/>
                <w:kern w:val="0"/>
                <w:sz w:val="18"/>
                <w:szCs w:val="18"/>
              </w:rPr>
              <w:t>.72</w:t>
            </w:r>
          </w:p>
        </w:tc>
        <w:tc>
          <w:tcPr>
            <w:tcW w:w="0" w:type="auto"/>
            <w:tcBorders>
              <w:top w:val="nil"/>
              <w:left w:val="nil"/>
              <w:bottom w:val="nil"/>
              <w:right w:val="nil"/>
            </w:tcBorders>
            <w:shd w:val="clear" w:color="auto" w:fill="auto"/>
            <w:noWrap/>
            <w:vAlign w:val="center"/>
            <w:hideMark/>
          </w:tcPr>
          <w:p w14:paraId="10C5D0ED"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left w:val="nil"/>
              <w:bottom w:val="nil"/>
            </w:tcBorders>
            <w:shd w:val="clear" w:color="auto" w:fill="auto"/>
            <w:noWrap/>
            <w:vAlign w:val="center"/>
          </w:tcPr>
          <w:p w14:paraId="0FECDC08" w14:textId="6DB3FF5B"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3N-FLA</w:t>
            </w:r>
          </w:p>
        </w:tc>
        <w:tc>
          <w:tcPr>
            <w:tcW w:w="0" w:type="auto"/>
            <w:shd w:val="clear" w:color="auto" w:fill="auto"/>
            <w:noWrap/>
            <w:vAlign w:val="center"/>
            <w:hideMark/>
          </w:tcPr>
          <w:p w14:paraId="0CC1E0C6" w14:textId="2D583BD9"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.005</w:t>
            </w:r>
          </w:p>
        </w:tc>
        <w:tc>
          <w:tcPr>
            <w:tcW w:w="0" w:type="auto"/>
            <w:shd w:val="clear" w:color="auto" w:fill="auto"/>
            <w:noWrap/>
            <w:vAlign w:val="center"/>
            <w:hideMark/>
          </w:tcPr>
          <w:p w14:paraId="04D8B272" w14:textId="2CFCBBFD" w:rsidR="00496EA7" w:rsidRPr="00AA4198" w:rsidRDefault="00496EA7" w:rsidP="00496EA7">
            <w:pPr>
              <w:widowControl/>
              <w:jc w:val="left"/>
              <w:rPr>
                <w:rFonts w:eastAsia="Times New Roman"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.016</w:t>
            </w:r>
          </w:p>
        </w:tc>
      </w:tr>
      <w:tr w:rsidR="00496EA7" w:rsidRPr="00AA4198" w14:paraId="15BB5600" w14:textId="77777777" w:rsidTr="00496EA7">
        <w:trPr>
          <w:trHeight w:hRule="exact" w:val="283"/>
        </w:trPr>
        <w:tc>
          <w:tcPr>
            <w:tcW w:w="0" w:type="auto"/>
            <w:shd w:val="clear" w:color="auto" w:fill="auto"/>
            <w:noWrap/>
            <w:hideMark/>
          </w:tcPr>
          <w:p w14:paraId="7A550E71"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N12kF</w:t>
            </w:r>
          </w:p>
        </w:tc>
        <w:tc>
          <w:tcPr>
            <w:tcW w:w="0" w:type="auto"/>
            <w:shd w:val="clear" w:color="auto" w:fill="auto"/>
            <w:noWrap/>
            <w:hideMark/>
          </w:tcPr>
          <w:p w14:paraId="2C18058E" w14:textId="69433A7C"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tcBorders>
              <w:top w:val="nil"/>
              <w:bottom w:val="nil"/>
              <w:right w:val="nil"/>
            </w:tcBorders>
            <w:shd w:val="clear" w:color="auto" w:fill="auto"/>
            <w:noWrap/>
            <w:hideMark/>
          </w:tcPr>
          <w:p w14:paraId="3099DFD8" w14:textId="53279C75" w:rsidR="00496EA7" w:rsidRPr="00AA4198" w:rsidRDefault="00496EA7" w:rsidP="00496EA7">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tcBorders>
              <w:top w:val="nil"/>
              <w:left w:val="nil"/>
              <w:bottom w:val="nil"/>
              <w:right w:val="nil"/>
            </w:tcBorders>
            <w:shd w:val="clear" w:color="auto" w:fill="auto"/>
            <w:noWrap/>
            <w:vAlign w:val="center"/>
            <w:hideMark/>
          </w:tcPr>
          <w:p w14:paraId="1A2D3158"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left w:val="nil"/>
              <w:bottom w:val="nil"/>
              <w:right w:val="nil"/>
            </w:tcBorders>
            <w:shd w:val="clear" w:color="auto" w:fill="auto"/>
            <w:noWrap/>
            <w:vAlign w:val="center"/>
            <w:hideMark/>
          </w:tcPr>
          <w:p w14:paraId="52CAC892"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1,4-CHR</w:t>
            </w:r>
          </w:p>
        </w:tc>
        <w:tc>
          <w:tcPr>
            <w:tcW w:w="0" w:type="auto"/>
            <w:tcBorders>
              <w:top w:val="nil"/>
              <w:left w:val="nil"/>
              <w:bottom w:val="nil"/>
              <w:right w:val="nil"/>
            </w:tcBorders>
            <w:shd w:val="clear" w:color="auto" w:fill="auto"/>
            <w:noWrap/>
            <w:vAlign w:val="center"/>
            <w:hideMark/>
          </w:tcPr>
          <w:p w14:paraId="487D6D71" w14:textId="77777777"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.010</w:t>
            </w:r>
          </w:p>
        </w:tc>
        <w:tc>
          <w:tcPr>
            <w:tcW w:w="0" w:type="auto"/>
            <w:tcBorders>
              <w:top w:val="nil"/>
              <w:left w:val="nil"/>
              <w:bottom w:val="nil"/>
              <w:right w:val="nil"/>
            </w:tcBorders>
            <w:shd w:val="clear" w:color="auto" w:fill="auto"/>
            <w:noWrap/>
            <w:vAlign w:val="center"/>
            <w:hideMark/>
          </w:tcPr>
          <w:p w14:paraId="0EDC712E" w14:textId="77777777" w:rsidR="00496EA7" w:rsidRPr="00A45738" w:rsidRDefault="00496EA7" w:rsidP="00496EA7">
            <w:pPr>
              <w:widowControl/>
              <w:jc w:val="left"/>
              <w:rPr>
                <w:rFonts w:eastAsiaTheme="minorEastAsia"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.034</w:t>
            </w:r>
          </w:p>
        </w:tc>
        <w:tc>
          <w:tcPr>
            <w:tcW w:w="0" w:type="auto"/>
            <w:tcBorders>
              <w:top w:val="nil"/>
              <w:left w:val="nil"/>
              <w:bottom w:val="nil"/>
              <w:right w:val="nil"/>
            </w:tcBorders>
            <w:shd w:val="clear" w:color="auto" w:fill="auto"/>
            <w:noWrap/>
            <w:vAlign w:val="center"/>
            <w:hideMark/>
          </w:tcPr>
          <w:p w14:paraId="39EE9F1E"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left w:val="nil"/>
              <w:bottom w:val="nil"/>
            </w:tcBorders>
            <w:shd w:val="clear" w:color="auto" w:fill="auto"/>
            <w:noWrap/>
            <w:vAlign w:val="center"/>
          </w:tcPr>
          <w:p w14:paraId="125B1E96" w14:textId="76C4AFAD"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2N-FLA</w:t>
            </w:r>
          </w:p>
        </w:tc>
        <w:tc>
          <w:tcPr>
            <w:tcW w:w="0" w:type="auto"/>
            <w:shd w:val="clear" w:color="auto" w:fill="auto"/>
            <w:noWrap/>
            <w:vAlign w:val="center"/>
            <w:hideMark/>
          </w:tcPr>
          <w:p w14:paraId="4CB12E6B" w14:textId="729466B9"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.003</w:t>
            </w:r>
          </w:p>
        </w:tc>
        <w:tc>
          <w:tcPr>
            <w:tcW w:w="0" w:type="auto"/>
            <w:shd w:val="clear" w:color="auto" w:fill="auto"/>
            <w:noWrap/>
            <w:vAlign w:val="center"/>
            <w:hideMark/>
          </w:tcPr>
          <w:p w14:paraId="444E951D" w14:textId="4235B02F" w:rsidR="00496EA7" w:rsidRPr="00AA4198" w:rsidRDefault="00496EA7" w:rsidP="00496EA7">
            <w:pPr>
              <w:widowControl/>
              <w:jc w:val="left"/>
              <w:rPr>
                <w:rFonts w:eastAsia="Times New Roman" w:cs="Times New Roman"/>
                <w:kern w:val="0"/>
                <w:sz w:val="18"/>
                <w:szCs w:val="18"/>
              </w:rPr>
            </w:pPr>
            <w:r>
              <w:rPr>
                <w:rFonts w:eastAsiaTheme="minorEastAsia" w:cs="Times New Roman" w:hint="eastAsia"/>
                <w:kern w:val="0"/>
                <w:sz w:val="18"/>
                <w:szCs w:val="18"/>
              </w:rPr>
              <w:t>0</w:t>
            </w:r>
            <w:r>
              <w:rPr>
                <w:rFonts w:eastAsiaTheme="minorEastAsia" w:cs="Times New Roman"/>
                <w:kern w:val="0"/>
                <w:sz w:val="18"/>
                <w:szCs w:val="18"/>
              </w:rPr>
              <w:t>.011</w:t>
            </w:r>
          </w:p>
        </w:tc>
      </w:tr>
      <w:tr w:rsidR="00496EA7" w:rsidRPr="00AA4198" w14:paraId="5D682976" w14:textId="77777777" w:rsidTr="00496EA7">
        <w:trPr>
          <w:trHeight w:hRule="exact" w:val="283"/>
        </w:trPr>
        <w:tc>
          <w:tcPr>
            <w:tcW w:w="0" w:type="auto"/>
            <w:shd w:val="clear" w:color="auto" w:fill="auto"/>
            <w:noWrap/>
            <w:hideMark/>
          </w:tcPr>
          <w:p w14:paraId="4EDEF705"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N23bF</w:t>
            </w:r>
          </w:p>
        </w:tc>
        <w:tc>
          <w:tcPr>
            <w:tcW w:w="0" w:type="auto"/>
            <w:shd w:val="clear" w:color="auto" w:fill="auto"/>
            <w:noWrap/>
            <w:hideMark/>
          </w:tcPr>
          <w:p w14:paraId="5AB75D6C" w14:textId="31AA268C"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tcBorders>
              <w:top w:val="nil"/>
              <w:bottom w:val="nil"/>
            </w:tcBorders>
            <w:shd w:val="clear" w:color="auto" w:fill="auto"/>
            <w:noWrap/>
            <w:hideMark/>
          </w:tcPr>
          <w:p w14:paraId="4787D392" w14:textId="67958DDE" w:rsidR="00496EA7" w:rsidRPr="00AA4198" w:rsidRDefault="00496EA7" w:rsidP="00496EA7">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tcBorders>
              <w:top w:val="nil"/>
              <w:bottom w:val="nil"/>
            </w:tcBorders>
            <w:shd w:val="clear" w:color="auto" w:fill="auto"/>
            <w:noWrap/>
            <w:vAlign w:val="center"/>
            <w:hideMark/>
          </w:tcPr>
          <w:p w14:paraId="40CC71FD"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bottom w:val="nil"/>
            </w:tcBorders>
            <w:shd w:val="clear" w:color="auto" w:fill="auto"/>
            <w:noWrap/>
            <w:vAlign w:val="center"/>
            <w:hideMark/>
          </w:tcPr>
          <w:p w14:paraId="7E3DCA9A"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6H-BcdP</w:t>
            </w:r>
          </w:p>
        </w:tc>
        <w:tc>
          <w:tcPr>
            <w:tcW w:w="0" w:type="auto"/>
            <w:tcBorders>
              <w:top w:val="nil"/>
              <w:bottom w:val="nil"/>
            </w:tcBorders>
            <w:shd w:val="clear" w:color="auto" w:fill="auto"/>
            <w:noWrap/>
            <w:vAlign w:val="center"/>
            <w:hideMark/>
          </w:tcPr>
          <w:p w14:paraId="23927207" w14:textId="77777777"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0</w:t>
            </w:r>
            <w:r>
              <w:rPr>
                <w:rFonts w:cs="Times New Roman"/>
                <w:color w:val="000000"/>
                <w:kern w:val="0"/>
                <w:sz w:val="18"/>
                <w:szCs w:val="18"/>
              </w:rPr>
              <w:t>.009</w:t>
            </w:r>
          </w:p>
        </w:tc>
        <w:tc>
          <w:tcPr>
            <w:tcW w:w="0" w:type="auto"/>
            <w:tcBorders>
              <w:top w:val="nil"/>
              <w:bottom w:val="nil"/>
            </w:tcBorders>
            <w:shd w:val="clear" w:color="auto" w:fill="auto"/>
            <w:noWrap/>
            <w:vAlign w:val="center"/>
            <w:hideMark/>
          </w:tcPr>
          <w:p w14:paraId="442D4897" w14:textId="77777777" w:rsidR="00496EA7" w:rsidRPr="00A45738" w:rsidRDefault="00496EA7" w:rsidP="00496EA7">
            <w:pPr>
              <w:widowControl/>
              <w:jc w:val="left"/>
              <w:rPr>
                <w:rFonts w:eastAsiaTheme="minorEastAsia" w:cs="Times New Roman"/>
                <w:kern w:val="0"/>
                <w:sz w:val="18"/>
                <w:szCs w:val="18"/>
              </w:rPr>
            </w:pPr>
            <w:r>
              <w:rPr>
                <w:rFonts w:eastAsiaTheme="minorEastAsia" w:cs="Times New Roman" w:hint="eastAsia"/>
                <w:kern w:val="0"/>
                <w:sz w:val="18"/>
                <w:szCs w:val="18"/>
              </w:rPr>
              <w:t>2</w:t>
            </w:r>
            <w:r>
              <w:rPr>
                <w:rFonts w:eastAsiaTheme="minorEastAsia" w:cs="Times New Roman"/>
                <w:kern w:val="0"/>
                <w:sz w:val="18"/>
                <w:szCs w:val="18"/>
              </w:rPr>
              <w:t>4.4</w:t>
            </w:r>
          </w:p>
        </w:tc>
        <w:tc>
          <w:tcPr>
            <w:tcW w:w="0" w:type="auto"/>
            <w:tcBorders>
              <w:top w:val="nil"/>
              <w:bottom w:val="nil"/>
            </w:tcBorders>
            <w:shd w:val="clear" w:color="auto" w:fill="auto"/>
            <w:noWrap/>
            <w:vAlign w:val="center"/>
            <w:hideMark/>
          </w:tcPr>
          <w:p w14:paraId="18469EBA"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bottom w:val="nil"/>
            </w:tcBorders>
            <w:shd w:val="clear" w:color="auto" w:fill="auto"/>
            <w:noWrap/>
            <w:vAlign w:val="center"/>
          </w:tcPr>
          <w:p w14:paraId="6843FF30" w14:textId="15F913B8" w:rsidR="00496EA7" w:rsidRPr="00AA4198" w:rsidRDefault="00496EA7" w:rsidP="00496EA7">
            <w:pPr>
              <w:widowControl/>
              <w:jc w:val="left"/>
              <w:rPr>
                <w:rFonts w:cs="Times New Roman"/>
                <w:color w:val="000000"/>
                <w:kern w:val="0"/>
                <w:sz w:val="18"/>
                <w:szCs w:val="18"/>
              </w:rPr>
            </w:pPr>
          </w:p>
        </w:tc>
        <w:tc>
          <w:tcPr>
            <w:tcW w:w="0" w:type="auto"/>
            <w:shd w:val="clear" w:color="auto" w:fill="auto"/>
            <w:noWrap/>
            <w:vAlign w:val="center"/>
            <w:hideMark/>
          </w:tcPr>
          <w:p w14:paraId="13A1C86E" w14:textId="77777777" w:rsidR="00496EA7" w:rsidRPr="00AA4198" w:rsidRDefault="00496EA7" w:rsidP="00496EA7">
            <w:pPr>
              <w:widowControl/>
              <w:jc w:val="left"/>
              <w:rPr>
                <w:rFonts w:cs="Times New Roman"/>
                <w:color w:val="000000"/>
                <w:kern w:val="0"/>
                <w:sz w:val="18"/>
                <w:szCs w:val="18"/>
              </w:rPr>
            </w:pPr>
          </w:p>
        </w:tc>
        <w:tc>
          <w:tcPr>
            <w:tcW w:w="0" w:type="auto"/>
            <w:shd w:val="clear" w:color="auto" w:fill="auto"/>
            <w:noWrap/>
            <w:vAlign w:val="center"/>
            <w:hideMark/>
          </w:tcPr>
          <w:p w14:paraId="4092DE55" w14:textId="77777777" w:rsidR="00496EA7" w:rsidRPr="00AA4198" w:rsidRDefault="00496EA7" w:rsidP="00496EA7">
            <w:pPr>
              <w:widowControl/>
              <w:jc w:val="left"/>
              <w:rPr>
                <w:rFonts w:eastAsia="Times New Roman" w:cs="Times New Roman"/>
                <w:kern w:val="0"/>
                <w:sz w:val="18"/>
                <w:szCs w:val="18"/>
              </w:rPr>
            </w:pPr>
          </w:p>
        </w:tc>
      </w:tr>
      <w:tr w:rsidR="00496EA7" w:rsidRPr="00AA4198" w14:paraId="7BF9FB6B" w14:textId="77777777" w:rsidTr="00496EA7">
        <w:trPr>
          <w:trHeight w:hRule="exact" w:val="283"/>
        </w:trPr>
        <w:tc>
          <w:tcPr>
            <w:tcW w:w="0" w:type="auto"/>
            <w:tcBorders>
              <w:bottom w:val="single" w:sz="12" w:space="0" w:color="auto"/>
            </w:tcBorders>
            <w:shd w:val="clear" w:color="auto" w:fill="auto"/>
            <w:noWrap/>
            <w:hideMark/>
          </w:tcPr>
          <w:p w14:paraId="000B71C2"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DBbkF</w:t>
            </w:r>
          </w:p>
        </w:tc>
        <w:tc>
          <w:tcPr>
            <w:tcW w:w="0" w:type="auto"/>
            <w:tcBorders>
              <w:bottom w:val="single" w:sz="12" w:space="0" w:color="auto"/>
            </w:tcBorders>
            <w:shd w:val="clear" w:color="auto" w:fill="auto"/>
            <w:noWrap/>
            <w:hideMark/>
          </w:tcPr>
          <w:p w14:paraId="5217C371" w14:textId="6F7062A6"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2</w:t>
            </w:r>
            <w:r>
              <w:rPr>
                <w:rFonts w:cs="Times New Roman"/>
                <w:color w:val="000000"/>
                <w:kern w:val="0"/>
                <w:sz w:val="18"/>
                <w:szCs w:val="18"/>
              </w:rPr>
              <w:t>.24</w:t>
            </w:r>
          </w:p>
        </w:tc>
        <w:tc>
          <w:tcPr>
            <w:tcW w:w="0" w:type="auto"/>
            <w:tcBorders>
              <w:top w:val="nil"/>
              <w:bottom w:val="single" w:sz="12" w:space="0" w:color="auto"/>
            </w:tcBorders>
            <w:shd w:val="clear" w:color="auto" w:fill="auto"/>
            <w:noWrap/>
            <w:hideMark/>
          </w:tcPr>
          <w:p w14:paraId="74B1A715" w14:textId="458574D0" w:rsidR="00496EA7" w:rsidRPr="00AA4198" w:rsidRDefault="00496EA7" w:rsidP="00496EA7">
            <w:pPr>
              <w:widowControl/>
              <w:jc w:val="left"/>
              <w:rPr>
                <w:rFonts w:eastAsia="Times New Roman" w:cs="Times New Roman"/>
                <w:kern w:val="0"/>
                <w:sz w:val="18"/>
                <w:szCs w:val="18"/>
              </w:rPr>
            </w:pPr>
            <w:r>
              <w:rPr>
                <w:rFonts w:eastAsiaTheme="minorEastAsia" w:cs="Times New Roman" w:hint="eastAsia"/>
                <w:kern w:val="0"/>
                <w:sz w:val="18"/>
                <w:szCs w:val="18"/>
              </w:rPr>
              <w:t>7</w:t>
            </w:r>
            <w:r>
              <w:rPr>
                <w:rFonts w:eastAsiaTheme="minorEastAsia" w:cs="Times New Roman"/>
                <w:kern w:val="0"/>
                <w:sz w:val="18"/>
                <w:szCs w:val="18"/>
              </w:rPr>
              <w:t>.47</w:t>
            </w:r>
          </w:p>
        </w:tc>
        <w:tc>
          <w:tcPr>
            <w:tcW w:w="0" w:type="auto"/>
            <w:tcBorders>
              <w:top w:val="nil"/>
              <w:bottom w:val="single" w:sz="12" w:space="0" w:color="auto"/>
            </w:tcBorders>
            <w:shd w:val="clear" w:color="auto" w:fill="auto"/>
            <w:noWrap/>
            <w:vAlign w:val="center"/>
            <w:hideMark/>
          </w:tcPr>
          <w:p w14:paraId="5E63C0B8"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bottom w:val="single" w:sz="12" w:space="0" w:color="auto"/>
            </w:tcBorders>
            <w:shd w:val="clear" w:color="auto" w:fill="auto"/>
            <w:noWrap/>
            <w:vAlign w:val="center"/>
            <w:hideMark/>
          </w:tcPr>
          <w:p w14:paraId="33E548DB" w14:textId="77777777" w:rsidR="00496EA7" w:rsidRPr="00AA4198" w:rsidRDefault="00496EA7" w:rsidP="00496EA7">
            <w:pPr>
              <w:widowControl/>
              <w:jc w:val="left"/>
              <w:rPr>
                <w:rFonts w:cs="Times New Roman"/>
                <w:color w:val="000000"/>
                <w:kern w:val="0"/>
                <w:sz w:val="18"/>
                <w:szCs w:val="18"/>
              </w:rPr>
            </w:pPr>
            <w:r w:rsidRPr="00AA4198">
              <w:rPr>
                <w:rFonts w:cs="Times New Roman"/>
                <w:color w:val="000000"/>
                <w:kern w:val="0"/>
                <w:sz w:val="18"/>
                <w:szCs w:val="18"/>
              </w:rPr>
              <w:t>BEZO</w:t>
            </w:r>
          </w:p>
        </w:tc>
        <w:tc>
          <w:tcPr>
            <w:tcW w:w="0" w:type="auto"/>
            <w:tcBorders>
              <w:top w:val="nil"/>
              <w:bottom w:val="single" w:sz="12" w:space="0" w:color="auto"/>
            </w:tcBorders>
            <w:shd w:val="clear" w:color="auto" w:fill="auto"/>
            <w:noWrap/>
            <w:vAlign w:val="center"/>
            <w:hideMark/>
          </w:tcPr>
          <w:p w14:paraId="7E28D69E" w14:textId="77777777" w:rsidR="00496EA7" w:rsidRPr="00AA4198" w:rsidRDefault="00496EA7" w:rsidP="00496EA7">
            <w:pPr>
              <w:widowControl/>
              <w:jc w:val="left"/>
              <w:rPr>
                <w:rFonts w:cs="Times New Roman"/>
                <w:color w:val="000000"/>
                <w:kern w:val="0"/>
                <w:sz w:val="18"/>
                <w:szCs w:val="18"/>
              </w:rPr>
            </w:pPr>
            <w:r>
              <w:rPr>
                <w:rFonts w:cs="Times New Roman" w:hint="eastAsia"/>
                <w:color w:val="000000"/>
                <w:kern w:val="0"/>
                <w:sz w:val="18"/>
                <w:szCs w:val="18"/>
              </w:rPr>
              <w:t>1</w:t>
            </w:r>
            <w:r>
              <w:rPr>
                <w:rFonts w:cs="Times New Roman"/>
                <w:color w:val="000000"/>
                <w:kern w:val="0"/>
                <w:sz w:val="18"/>
                <w:szCs w:val="18"/>
              </w:rPr>
              <w:t>.42</w:t>
            </w:r>
          </w:p>
        </w:tc>
        <w:tc>
          <w:tcPr>
            <w:tcW w:w="0" w:type="auto"/>
            <w:tcBorders>
              <w:top w:val="nil"/>
              <w:bottom w:val="single" w:sz="12" w:space="0" w:color="auto"/>
            </w:tcBorders>
            <w:shd w:val="clear" w:color="auto" w:fill="auto"/>
            <w:noWrap/>
            <w:vAlign w:val="center"/>
            <w:hideMark/>
          </w:tcPr>
          <w:p w14:paraId="7FBE5C29" w14:textId="77777777" w:rsidR="00496EA7" w:rsidRPr="00A45738" w:rsidRDefault="00496EA7" w:rsidP="00496EA7">
            <w:pPr>
              <w:widowControl/>
              <w:jc w:val="left"/>
              <w:rPr>
                <w:rFonts w:eastAsiaTheme="minorEastAsia" w:cs="Times New Roman"/>
                <w:kern w:val="0"/>
                <w:sz w:val="18"/>
                <w:szCs w:val="18"/>
              </w:rPr>
            </w:pPr>
            <w:r>
              <w:rPr>
                <w:rFonts w:eastAsiaTheme="minorEastAsia" w:cs="Times New Roman" w:hint="eastAsia"/>
                <w:kern w:val="0"/>
                <w:sz w:val="18"/>
                <w:szCs w:val="18"/>
              </w:rPr>
              <w:t>4</w:t>
            </w:r>
            <w:r>
              <w:rPr>
                <w:rFonts w:eastAsiaTheme="minorEastAsia" w:cs="Times New Roman"/>
                <w:kern w:val="0"/>
                <w:sz w:val="18"/>
                <w:szCs w:val="18"/>
              </w:rPr>
              <w:t>.72</w:t>
            </w:r>
          </w:p>
        </w:tc>
        <w:tc>
          <w:tcPr>
            <w:tcW w:w="0" w:type="auto"/>
            <w:tcBorders>
              <w:top w:val="nil"/>
              <w:bottom w:val="single" w:sz="12" w:space="0" w:color="auto"/>
            </w:tcBorders>
            <w:shd w:val="clear" w:color="auto" w:fill="auto"/>
            <w:noWrap/>
            <w:vAlign w:val="center"/>
            <w:hideMark/>
          </w:tcPr>
          <w:p w14:paraId="44E29F55" w14:textId="77777777" w:rsidR="00496EA7" w:rsidRPr="00AA4198" w:rsidRDefault="00496EA7" w:rsidP="00496EA7">
            <w:pPr>
              <w:widowControl/>
              <w:jc w:val="left"/>
              <w:rPr>
                <w:rFonts w:eastAsia="Times New Roman" w:cs="Times New Roman"/>
                <w:kern w:val="0"/>
                <w:sz w:val="18"/>
                <w:szCs w:val="18"/>
              </w:rPr>
            </w:pPr>
          </w:p>
        </w:tc>
        <w:tc>
          <w:tcPr>
            <w:tcW w:w="0" w:type="auto"/>
            <w:tcBorders>
              <w:top w:val="nil"/>
              <w:bottom w:val="single" w:sz="12" w:space="0" w:color="auto"/>
            </w:tcBorders>
            <w:shd w:val="clear" w:color="auto" w:fill="auto"/>
            <w:noWrap/>
            <w:vAlign w:val="center"/>
          </w:tcPr>
          <w:p w14:paraId="45076542" w14:textId="45A787F6" w:rsidR="00496EA7" w:rsidRPr="00AA4198" w:rsidRDefault="00496EA7" w:rsidP="00496EA7">
            <w:pPr>
              <w:widowControl/>
              <w:jc w:val="left"/>
              <w:rPr>
                <w:rFonts w:cs="Times New Roman"/>
                <w:color w:val="000000"/>
                <w:kern w:val="0"/>
                <w:sz w:val="18"/>
                <w:szCs w:val="18"/>
              </w:rPr>
            </w:pPr>
          </w:p>
        </w:tc>
        <w:tc>
          <w:tcPr>
            <w:tcW w:w="0" w:type="auto"/>
            <w:tcBorders>
              <w:bottom w:val="single" w:sz="12" w:space="0" w:color="auto"/>
            </w:tcBorders>
            <w:shd w:val="clear" w:color="auto" w:fill="auto"/>
            <w:noWrap/>
            <w:vAlign w:val="center"/>
          </w:tcPr>
          <w:p w14:paraId="47C46599" w14:textId="3CE8AFA8" w:rsidR="00496EA7" w:rsidRPr="00AA4198" w:rsidRDefault="00496EA7" w:rsidP="00496EA7">
            <w:pPr>
              <w:widowControl/>
              <w:jc w:val="left"/>
              <w:rPr>
                <w:rFonts w:cs="Times New Roman"/>
                <w:color w:val="000000"/>
                <w:kern w:val="0"/>
                <w:sz w:val="18"/>
                <w:szCs w:val="18"/>
              </w:rPr>
            </w:pPr>
          </w:p>
        </w:tc>
        <w:tc>
          <w:tcPr>
            <w:tcW w:w="0" w:type="auto"/>
            <w:tcBorders>
              <w:bottom w:val="single" w:sz="12" w:space="0" w:color="auto"/>
            </w:tcBorders>
            <w:shd w:val="clear" w:color="auto" w:fill="auto"/>
            <w:noWrap/>
            <w:vAlign w:val="center"/>
          </w:tcPr>
          <w:p w14:paraId="547A8981" w14:textId="035DB4AB" w:rsidR="00496EA7" w:rsidRPr="00A45738" w:rsidRDefault="00496EA7" w:rsidP="00496EA7">
            <w:pPr>
              <w:widowControl/>
              <w:jc w:val="left"/>
              <w:rPr>
                <w:rFonts w:eastAsiaTheme="minorEastAsia" w:cs="Times New Roman"/>
                <w:kern w:val="0"/>
                <w:sz w:val="18"/>
                <w:szCs w:val="18"/>
              </w:rPr>
            </w:pPr>
          </w:p>
        </w:tc>
      </w:tr>
    </w:tbl>
    <w:p w14:paraId="1B78480B" w14:textId="77777777" w:rsidR="000E0A62" w:rsidRDefault="000E0A62">
      <w:pPr>
        <w:widowControl/>
        <w:jc w:val="left"/>
        <w:rPr>
          <w:sz w:val="24"/>
          <w:szCs w:val="24"/>
        </w:rPr>
      </w:pPr>
      <w:r>
        <w:rPr>
          <w:sz w:val="24"/>
          <w:szCs w:val="24"/>
        </w:rPr>
        <w:br w:type="page"/>
      </w:r>
    </w:p>
    <w:p w14:paraId="78B0FAF5" w14:textId="77777777" w:rsidR="0094452E" w:rsidRPr="0094452E" w:rsidRDefault="0094452E" w:rsidP="0094452E">
      <w:pPr>
        <w:rPr>
          <w:rFonts w:eastAsia="等线" w:cs="Times New Roman"/>
          <w:b/>
          <w:i/>
          <w:sz w:val="24"/>
          <w:szCs w:val="24"/>
        </w:rPr>
      </w:pPr>
      <w:r w:rsidRPr="0094452E">
        <w:rPr>
          <w:rFonts w:eastAsia="等线" w:cs="Times New Roman"/>
          <w:b/>
          <w:i/>
          <w:sz w:val="24"/>
          <w:szCs w:val="24"/>
        </w:rPr>
        <w:lastRenderedPageBreak/>
        <w:t xml:space="preserve">Positive matrix factorization </w:t>
      </w:r>
      <w:r w:rsidRPr="0094452E">
        <w:rPr>
          <w:rFonts w:eastAsia="等线" w:cs="Times New Roman" w:hint="eastAsia"/>
          <w:b/>
          <w:i/>
          <w:sz w:val="24"/>
          <w:szCs w:val="24"/>
        </w:rPr>
        <w:t>re</w:t>
      </w:r>
      <w:r w:rsidRPr="0094452E">
        <w:rPr>
          <w:rFonts w:eastAsia="等线" w:cs="Times New Roman"/>
          <w:b/>
          <w:i/>
          <w:sz w:val="24"/>
          <w:szCs w:val="24"/>
        </w:rPr>
        <w:t>ceptor model (PMF)</w:t>
      </w:r>
    </w:p>
    <w:p w14:paraId="389878CC" w14:textId="49AB8C5E" w:rsidR="0094452E" w:rsidRPr="0094452E" w:rsidRDefault="0094452E" w:rsidP="0094452E">
      <w:pPr>
        <w:ind w:firstLineChars="200" w:firstLine="480"/>
        <w:rPr>
          <w:rFonts w:cs="Times New Roman"/>
          <w:iCs/>
          <w:sz w:val="24"/>
          <w:szCs w:val="24"/>
        </w:rPr>
      </w:pPr>
      <w:r w:rsidRPr="0094452E">
        <w:rPr>
          <w:rFonts w:cs="Times New Roman"/>
          <w:sz w:val="24"/>
          <w:szCs w:val="24"/>
        </w:rPr>
        <w:t xml:space="preserve">PMF is a well know source apportionment analysis model widely applied to identify and quantify source profiles and the contribution of contaminations in various environmental media. The governing equation of the PMF model is given as: </w:t>
      </w:r>
      <w:r w:rsidRPr="0094452E">
        <w:rPr>
          <w:rFonts w:cs="Times New Roman"/>
          <w:i/>
          <w:sz w:val="24"/>
          <w:szCs w:val="24"/>
        </w:rPr>
        <w:t>X = GF + E</w:t>
      </w:r>
      <w:r w:rsidRPr="0094452E">
        <w:rPr>
          <w:rFonts w:cs="Times New Roman"/>
          <w:sz w:val="24"/>
          <w:szCs w:val="24"/>
        </w:rPr>
        <w:t xml:space="preserve">. In this equation, </w:t>
      </w:r>
      <w:r w:rsidRPr="0094452E">
        <w:rPr>
          <w:rFonts w:cs="Times New Roman"/>
          <w:i/>
          <w:sz w:val="24"/>
          <w:szCs w:val="24"/>
        </w:rPr>
        <w:t>X</w:t>
      </w:r>
      <w:r w:rsidRPr="0094452E">
        <w:rPr>
          <w:rFonts w:cs="Times New Roman"/>
          <w:sz w:val="24"/>
          <w:szCs w:val="24"/>
        </w:rPr>
        <w:t xml:space="preserve"> (</w:t>
      </w:r>
      <w:r w:rsidRPr="0094452E">
        <w:rPr>
          <w:rFonts w:cs="Times New Roman"/>
          <w:i/>
          <w:sz w:val="24"/>
          <w:szCs w:val="24"/>
        </w:rPr>
        <w:t>n × m</w:t>
      </w:r>
      <w:r w:rsidRPr="0094452E">
        <w:rPr>
          <w:rFonts w:cs="Times New Roman"/>
          <w:sz w:val="24"/>
          <w:szCs w:val="24"/>
        </w:rPr>
        <w:t>) is the sample matrix consisting of the measured concentrations (pg/m</w:t>
      </w:r>
      <w:r w:rsidRPr="0094452E">
        <w:rPr>
          <w:rFonts w:cs="Times New Roman"/>
          <w:sz w:val="24"/>
          <w:szCs w:val="24"/>
          <w:vertAlign w:val="superscript"/>
        </w:rPr>
        <w:t>3</w:t>
      </w:r>
      <w:r w:rsidRPr="0094452E">
        <w:rPr>
          <w:rFonts w:cs="Times New Roman"/>
          <w:sz w:val="24"/>
          <w:szCs w:val="24"/>
        </w:rPr>
        <w:t xml:space="preserve">) of m congeners in n samples. </w:t>
      </w:r>
      <w:r w:rsidRPr="0094452E">
        <w:rPr>
          <w:rFonts w:cs="Times New Roman"/>
          <w:i/>
          <w:sz w:val="24"/>
          <w:szCs w:val="24"/>
        </w:rPr>
        <w:t>G</w:t>
      </w:r>
      <w:r w:rsidRPr="0094452E">
        <w:rPr>
          <w:rFonts w:cs="Times New Roman"/>
          <w:sz w:val="24"/>
          <w:szCs w:val="24"/>
        </w:rPr>
        <w:t xml:space="preserve"> (</w:t>
      </w:r>
      <w:r w:rsidRPr="0094452E">
        <w:rPr>
          <w:rFonts w:cs="Times New Roman"/>
          <w:i/>
          <w:sz w:val="24"/>
          <w:szCs w:val="24"/>
        </w:rPr>
        <w:t>n × p</w:t>
      </w:r>
      <w:r w:rsidRPr="0094452E">
        <w:rPr>
          <w:rFonts w:cs="Times New Roman"/>
          <w:sz w:val="24"/>
          <w:szCs w:val="24"/>
        </w:rPr>
        <w:t xml:space="preserve">) is the factor-score matrix describing the contribution of each factor to any given sample. </w:t>
      </w:r>
      <w:r w:rsidRPr="0094452E">
        <w:rPr>
          <w:rFonts w:cs="Times New Roman"/>
          <w:i/>
          <w:sz w:val="24"/>
          <w:szCs w:val="24"/>
        </w:rPr>
        <w:t>F</w:t>
      </w:r>
      <w:r w:rsidRPr="0094452E">
        <w:rPr>
          <w:rFonts w:cs="Times New Roman"/>
          <w:sz w:val="24"/>
          <w:szCs w:val="24"/>
        </w:rPr>
        <w:t xml:space="preserve"> (</w:t>
      </w:r>
      <w:r w:rsidRPr="0094452E">
        <w:rPr>
          <w:rFonts w:cs="Times New Roman"/>
          <w:i/>
          <w:sz w:val="24"/>
          <w:szCs w:val="24"/>
        </w:rPr>
        <w:t>p × m</w:t>
      </w:r>
      <w:r w:rsidRPr="0094452E">
        <w:rPr>
          <w:rFonts w:cs="Times New Roman"/>
          <w:sz w:val="24"/>
          <w:szCs w:val="24"/>
        </w:rPr>
        <w:t xml:space="preserve">) is the factor-loading matrix expressing the </w:t>
      </w:r>
      <w:r>
        <w:rPr>
          <w:rFonts w:cs="Times New Roman" w:hint="eastAsia"/>
          <w:sz w:val="24"/>
          <w:szCs w:val="24"/>
        </w:rPr>
        <w:t>PAC</w:t>
      </w:r>
      <w:r w:rsidRPr="0094452E">
        <w:rPr>
          <w:rFonts w:cs="Times New Roman"/>
          <w:sz w:val="24"/>
          <w:szCs w:val="24"/>
        </w:rPr>
        <w:t xml:space="preserve"> profiles of each factor. The p-value above is the number of factors or </w:t>
      </w:r>
      <w:r>
        <w:rPr>
          <w:rFonts w:cs="Times New Roman" w:hint="eastAsia"/>
          <w:sz w:val="24"/>
          <w:szCs w:val="24"/>
        </w:rPr>
        <w:t>PAC</w:t>
      </w:r>
      <w:r w:rsidRPr="0094452E">
        <w:rPr>
          <w:rFonts w:cs="Times New Roman"/>
          <w:sz w:val="24"/>
          <w:szCs w:val="24"/>
        </w:rPr>
        <w:t xml:space="preserve"> sources. </w:t>
      </w:r>
      <w:r w:rsidRPr="0094452E">
        <w:rPr>
          <w:rFonts w:cs="Times New Roman"/>
          <w:i/>
          <w:sz w:val="24"/>
          <w:szCs w:val="24"/>
        </w:rPr>
        <w:t>E</w:t>
      </w:r>
      <w:r w:rsidRPr="0094452E">
        <w:rPr>
          <w:rFonts w:cs="Times New Roman"/>
          <w:sz w:val="24"/>
          <w:szCs w:val="24"/>
        </w:rPr>
        <w:t xml:space="preserve"> (</w:t>
      </w:r>
      <w:r w:rsidRPr="0094452E">
        <w:rPr>
          <w:rFonts w:cs="Times New Roman"/>
          <w:i/>
          <w:sz w:val="24"/>
          <w:szCs w:val="24"/>
        </w:rPr>
        <w:t>n × m</w:t>
      </w:r>
      <w:r w:rsidRPr="0094452E">
        <w:rPr>
          <w:rFonts w:cs="Times New Roman"/>
          <w:sz w:val="24"/>
          <w:szCs w:val="24"/>
        </w:rPr>
        <w:t>) is a residue matrix. The input datasets of the PMF model include concentrations of samples and uncertainties of the datasets.</w:t>
      </w:r>
      <w:r w:rsidRPr="0094452E">
        <w:rPr>
          <w:rFonts w:cs="Times New Roman"/>
          <w:iCs/>
          <w:sz w:val="24"/>
          <w:szCs w:val="24"/>
        </w:rPr>
        <w:t xml:space="preserve"> For species uncertainty (</w:t>
      </w:r>
      <w:proofErr w:type="spellStart"/>
      <w:r w:rsidRPr="0094452E">
        <w:rPr>
          <w:rFonts w:cs="Times New Roman"/>
          <w:iCs/>
          <w:sz w:val="24"/>
          <w:szCs w:val="24"/>
        </w:rPr>
        <w:t>Unc</w:t>
      </w:r>
      <w:proofErr w:type="spellEnd"/>
      <w:r w:rsidRPr="0094452E">
        <w:rPr>
          <w:rFonts w:cs="Times New Roman"/>
          <w:iCs/>
          <w:sz w:val="24"/>
          <w:szCs w:val="24"/>
        </w:rPr>
        <w:t xml:space="preserve">), if the concentration is less than or equal to MDLs, the </w:t>
      </w:r>
      <w:proofErr w:type="spellStart"/>
      <w:r w:rsidRPr="0094452E">
        <w:rPr>
          <w:rFonts w:cs="Times New Roman"/>
          <w:iCs/>
          <w:sz w:val="24"/>
          <w:szCs w:val="24"/>
        </w:rPr>
        <w:t>Unc</w:t>
      </w:r>
      <w:proofErr w:type="spellEnd"/>
      <w:r w:rsidRPr="0094452E">
        <w:rPr>
          <w:rFonts w:cs="Times New Roman"/>
          <w:iCs/>
          <w:sz w:val="24"/>
          <w:szCs w:val="24"/>
        </w:rPr>
        <w:t xml:space="preserve"> is calculated using the equation: </w:t>
      </w:r>
    </w:p>
    <w:p w14:paraId="4C5F043F" w14:textId="77777777" w:rsidR="0094452E" w:rsidRPr="0094452E" w:rsidRDefault="0094452E" w:rsidP="0094452E">
      <w:pPr>
        <w:ind w:firstLineChars="200" w:firstLine="480"/>
        <w:rPr>
          <w:rFonts w:cs="Times New Roman"/>
          <w:iCs/>
          <w:sz w:val="24"/>
          <w:szCs w:val="24"/>
        </w:rPr>
      </w:pPr>
      <w:proofErr w:type="spellStart"/>
      <w:r w:rsidRPr="0094452E">
        <w:rPr>
          <w:rFonts w:cs="Times New Roman"/>
          <w:i/>
          <w:sz w:val="24"/>
          <w:szCs w:val="24"/>
        </w:rPr>
        <w:t>Unc</w:t>
      </w:r>
      <w:proofErr w:type="spellEnd"/>
      <w:r w:rsidRPr="0094452E">
        <w:rPr>
          <w:rFonts w:cs="Times New Roman"/>
          <w:i/>
          <w:sz w:val="24"/>
          <w:szCs w:val="24"/>
        </w:rPr>
        <w:t xml:space="preserve"> = </w:t>
      </w:r>
      <m:oMath>
        <m:f>
          <m:fPr>
            <m:ctrlPr>
              <w:rPr>
                <w:rFonts w:ascii="Cambria Math" w:hAnsi="Cambria Math" w:cs="Times New Roman"/>
                <w:i/>
                <w:sz w:val="24"/>
                <w:szCs w:val="24"/>
              </w:rPr>
            </m:ctrlPr>
          </m:fPr>
          <m:num>
            <m:r>
              <m:rPr>
                <m:nor/>
              </m:rPr>
              <w:rPr>
                <w:rFonts w:cs="Times New Roman"/>
                <w:i/>
                <w:sz w:val="24"/>
                <w:szCs w:val="24"/>
              </w:rPr>
              <m:t>5</m:t>
            </m:r>
          </m:num>
          <m:den>
            <m:r>
              <m:rPr>
                <m:nor/>
              </m:rPr>
              <w:rPr>
                <w:rFonts w:cs="Times New Roman"/>
                <w:i/>
                <w:sz w:val="24"/>
                <w:szCs w:val="24"/>
              </w:rPr>
              <m:t>6</m:t>
            </m:r>
          </m:den>
        </m:f>
      </m:oMath>
      <w:r w:rsidRPr="0094452E">
        <w:rPr>
          <w:rFonts w:cs="Times New Roman"/>
          <w:i/>
          <w:sz w:val="24"/>
          <w:szCs w:val="24"/>
        </w:rPr>
        <w:t xml:space="preserve"> </w:t>
      </w:r>
      <m:oMath>
        <m:r>
          <m:rPr>
            <m:nor/>
          </m:rPr>
          <w:rPr>
            <w:rFonts w:cs="Times New Roman"/>
            <w:i/>
            <w:sz w:val="24"/>
            <w:szCs w:val="24"/>
          </w:rPr>
          <m:t>× MDLs</m:t>
        </m:r>
      </m:oMath>
    </w:p>
    <w:p w14:paraId="7432D26E" w14:textId="77777777" w:rsidR="0094452E" w:rsidRPr="0094452E" w:rsidRDefault="0094452E" w:rsidP="0094452E">
      <w:pPr>
        <w:ind w:firstLineChars="200" w:firstLine="480"/>
        <w:rPr>
          <w:rFonts w:cs="Times New Roman"/>
          <w:iCs/>
          <w:sz w:val="24"/>
          <w:szCs w:val="24"/>
        </w:rPr>
      </w:pPr>
      <w:r w:rsidRPr="0094452E">
        <w:rPr>
          <w:rFonts w:cs="Times New Roman"/>
          <w:iCs/>
          <w:sz w:val="24"/>
          <w:szCs w:val="24"/>
        </w:rPr>
        <w:t>If the concentration is greater than the MDLs could be calculated based on the equation:</w:t>
      </w:r>
      <w:r w:rsidRPr="0094452E">
        <w:rPr>
          <w:rFonts w:cs="Times New Roman" w:hint="eastAsia"/>
          <w:iCs/>
          <w:sz w:val="24"/>
          <w:szCs w:val="24"/>
        </w:rPr>
        <w:t xml:space="preserve"> </w:t>
      </w:r>
    </w:p>
    <w:p w14:paraId="5CBFB53A" w14:textId="77777777" w:rsidR="0094452E" w:rsidRPr="0094452E" w:rsidRDefault="0094452E" w:rsidP="0094452E">
      <w:pPr>
        <w:ind w:firstLineChars="200" w:firstLine="480"/>
        <w:rPr>
          <w:rFonts w:cs="Times New Roman"/>
          <w:iCs/>
          <w:sz w:val="24"/>
          <w:szCs w:val="24"/>
        </w:rPr>
      </w:pPr>
      <w:proofErr w:type="spellStart"/>
      <w:r w:rsidRPr="0094452E">
        <w:rPr>
          <w:rFonts w:cs="Times New Roman"/>
          <w:i/>
          <w:sz w:val="24"/>
          <w:szCs w:val="24"/>
        </w:rPr>
        <w:t>Unc</w:t>
      </w:r>
      <w:proofErr w:type="spellEnd"/>
      <w:r w:rsidRPr="0094452E">
        <w:rPr>
          <w:rFonts w:cs="Times New Roman"/>
          <w:i/>
          <w:sz w:val="24"/>
          <w:szCs w:val="24"/>
        </w:rPr>
        <w:t xml:space="preserve"> =</w:t>
      </w:r>
      <m:oMath>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m:rPr>
                    <m:nor/>
                  </m:rPr>
                  <w:rPr>
                    <w:rFonts w:cs="Times New Roman"/>
                    <w:i/>
                    <w:sz w:val="24"/>
                    <w:szCs w:val="24"/>
                  </w:rPr>
                  <m:t>( Error Fraction ×concentration)</m:t>
                </m:r>
              </m:e>
              <m:sup>
                <m:r>
                  <m:rPr>
                    <m:nor/>
                  </m:rPr>
                  <w:rPr>
                    <w:rFonts w:cs="Times New Roman"/>
                    <w:i/>
                    <w:sz w:val="24"/>
                    <w:szCs w:val="24"/>
                  </w:rPr>
                  <m:t>2</m:t>
                </m:r>
              </m:sup>
            </m:sSup>
            <m:r>
              <m:rPr>
                <m:nor/>
              </m:rPr>
              <w:rPr>
                <w:rFonts w:cs="Times New Roman"/>
                <w:i/>
                <w:sz w:val="24"/>
                <w:szCs w:val="24"/>
              </w:rPr>
              <m:t>+</m:t>
            </m:r>
            <m:sSup>
              <m:sSupPr>
                <m:ctrlPr>
                  <w:rPr>
                    <w:rFonts w:ascii="Cambria Math" w:hAnsi="Cambria Math" w:cs="Times New Roman"/>
                    <w:i/>
                    <w:sz w:val="24"/>
                    <w:szCs w:val="24"/>
                  </w:rPr>
                </m:ctrlPr>
              </m:sSupPr>
              <m:e>
                <m:r>
                  <m:rPr>
                    <m:nor/>
                  </m:rPr>
                  <w:rPr>
                    <w:rFonts w:cs="Times New Roman"/>
                    <w:i/>
                    <w:sz w:val="24"/>
                    <w:szCs w:val="24"/>
                  </w:rPr>
                  <m:t>(0.5 ×MDLs)</m:t>
                </m:r>
              </m:e>
              <m:sup>
                <m:r>
                  <m:rPr>
                    <m:nor/>
                  </m:rPr>
                  <w:rPr>
                    <w:rFonts w:cs="Times New Roman"/>
                    <w:i/>
                    <w:sz w:val="24"/>
                    <w:szCs w:val="24"/>
                  </w:rPr>
                  <m:t>2</m:t>
                </m:r>
              </m:sup>
            </m:sSup>
          </m:e>
        </m:rad>
      </m:oMath>
    </w:p>
    <w:p w14:paraId="4198683C" w14:textId="5A53E6B7" w:rsidR="0094452E" w:rsidRDefault="0094452E" w:rsidP="0094452E">
      <w:pPr>
        <w:widowControl/>
        <w:ind w:firstLineChars="200" w:firstLine="480"/>
        <w:rPr>
          <w:rFonts w:cs="Times New Roman"/>
          <w:sz w:val="24"/>
          <w:szCs w:val="24"/>
        </w:rPr>
      </w:pPr>
      <w:r>
        <w:rPr>
          <w:rFonts w:cs="Times New Roman"/>
          <w:kern w:val="0"/>
          <w:sz w:val="24"/>
          <w:szCs w:val="24"/>
        </w:rPr>
        <w:t xml:space="preserve">34 </w:t>
      </w:r>
      <w:r>
        <w:rPr>
          <w:rFonts w:cs="Times New Roman" w:hint="eastAsia"/>
          <w:kern w:val="0"/>
          <w:sz w:val="24"/>
          <w:szCs w:val="24"/>
        </w:rPr>
        <w:t>and</w:t>
      </w:r>
      <w:r w:rsidRPr="0096094E">
        <w:rPr>
          <w:rFonts w:cs="Times New Roman"/>
          <w:kern w:val="0"/>
          <w:sz w:val="24"/>
          <w:szCs w:val="24"/>
        </w:rPr>
        <w:t xml:space="preserve"> </w:t>
      </w:r>
      <w:r>
        <w:rPr>
          <w:rFonts w:cs="Times New Roman"/>
          <w:kern w:val="0"/>
          <w:sz w:val="24"/>
          <w:szCs w:val="24"/>
        </w:rPr>
        <w:t xml:space="preserve">24 </w:t>
      </w:r>
      <w:r w:rsidRPr="0096094E">
        <w:rPr>
          <w:rFonts w:cs="Times New Roman"/>
          <w:kern w:val="0"/>
          <w:sz w:val="24"/>
          <w:szCs w:val="24"/>
        </w:rPr>
        <w:t>species were involved in the model</w:t>
      </w:r>
      <w:r>
        <w:rPr>
          <w:rFonts w:cs="Times New Roman"/>
          <w:kern w:val="0"/>
          <w:sz w:val="24"/>
          <w:szCs w:val="24"/>
        </w:rPr>
        <w:t xml:space="preserve"> </w:t>
      </w:r>
      <w:r>
        <w:rPr>
          <w:rFonts w:cs="Times New Roman" w:hint="eastAsia"/>
          <w:kern w:val="0"/>
          <w:sz w:val="24"/>
          <w:szCs w:val="24"/>
        </w:rPr>
        <w:t>for</w:t>
      </w:r>
      <w:r>
        <w:rPr>
          <w:rFonts w:cs="Times New Roman"/>
          <w:kern w:val="0"/>
          <w:sz w:val="24"/>
          <w:szCs w:val="24"/>
        </w:rPr>
        <w:t xml:space="preserve"> </w:t>
      </w:r>
      <w:r>
        <w:rPr>
          <w:rFonts w:cs="Times New Roman" w:hint="eastAsia"/>
          <w:kern w:val="0"/>
          <w:sz w:val="24"/>
          <w:szCs w:val="24"/>
        </w:rPr>
        <w:t>GDPB</w:t>
      </w:r>
      <w:r>
        <w:rPr>
          <w:rFonts w:cs="Times New Roman"/>
          <w:kern w:val="0"/>
          <w:sz w:val="24"/>
          <w:szCs w:val="24"/>
        </w:rPr>
        <w:t xml:space="preserve"> </w:t>
      </w:r>
      <w:r>
        <w:rPr>
          <w:rFonts w:cs="Times New Roman" w:hint="eastAsia"/>
          <w:kern w:val="0"/>
          <w:sz w:val="24"/>
          <w:szCs w:val="24"/>
        </w:rPr>
        <w:t>and</w:t>
      </w:r>
      <w:r>
        <w:rPr>
          <w:rFonts w:cs="Times New Roman"/>
          <w:kern w:val="0"/>
          <w:sz w:val="24"/>
          <w:szCs w:val="24"/>
        </w:rPr>
        <w:t xml:space="preserve"> </w:t>
      </w:r>
      <w:r>
        <w:rPr>
          <w:rFonts w:cs="Times New Roman" w:hint="eastAsia"/>
          <w:kern w:val="0"/>
          <w:sz w:val="24"/>
          <w:szCs w:val="24"/>
        </w:rPr>
        <w:t>HNPB,</w:t>
      </w:r>
      <w:r>
        <w:rPr>
          <w:rFonts w:cs="Times New Roman"/>
          <w:kern w:val="0"/>
          <w:sz w:val="24"/>
          <w:szCs w:val="24"/>
        </w:rPr>
        <w:t xml:space="preserve"> </w:t>
      </w:r>
      <w:r>
        <w:rPr>
          <w:rFonts w:cs="Times New Roman" w:hint="eastAsia"/>
          <w:kern w:val="0"/>
          <w:sz w:val="24"/>
          <w:szCs w:val="24"/>
        </w:rPr>
        <w:t>respectively</w:t>
      </w:r>
      <w:r w:rsidRPr="0096094E">
        <w:rPr>
          <w:rFonts w:cs="Times New Roman"/>
          <w:kern w:val="0"/>
          <w:sz w:val="24"/>
          <w:szCs w:val="24"/>
        </w:rPr>
        <w:t xml:space="preserve">. The criteria for </w:t>
      </w:r>
      <w:r>
        <w:rPr>
          <w:rFonts w:cs="Times New Roman"/>
          <w:kern w:val="0"/>
          <w:sz w:val="24"/>
          <w:szCs w:val="24"/>
        </w:rPr>
        <w:t xml:space="preserve">the </w:t>
      </w:r>
      <w:r w:rsidRPr="0096094E">
        <w:rPr>
          <w:rFonts w:cs="Times New Roman"/>
          <w:kern w:val="0"/>
          <w:sz w:val="24"/>
          <w:szCs w:val="24"/>
        </w:rPr>
        <w:t xml:space="preserve">selection of species are 1) compounds with detection rates </w:t>
      </w:r>
      <w:r>
        <w:rPr>
          <w:rFonts w:cs="Times New Roman" w:hint="eastAsia"/>
          <w:kern w:val="0"/>
          <w:sz w:val="24"/>
          <w:szCs w:val="24"/>
        </w:rPr>
        <w:t>under</w:t>
      </w:r>
      <w:r>
        <w:rPr>
          <w:rFonts w:cs="Times New Roman"/>
          <w:kern w:val="0"/>
          <w:sz w:val="24"/>
          <w:szCs w:val="24"/>
        </w:rPr>
        <w:t xml:space="preserve"> 80% </w:t>
      </w:r>
      <w:r w:rsidRPr="0096094E">
        <w:rPr>
          <w:rFonts w:cs="Times New Roman"/>
          <w:kern w:val="0"/>
          <w:sz w:val="24"/>
          <w:szCs w:val="24"/>
        </w:rPr>
        <w:t>were excluded</w:t>
      </w:r>
      <w:r>
        <w:rPr>
          <w:rFonts w:cs="Times New Roman" w:hint="eastAsia"/>
          <w:kern w:val="0"/>
          <w:sz w:val="24"/>
          <w:szCs w:val="24"/>
        </w:rPr>
        <w:t>,</w:t>
      </w:r>
      <w:r>
        <w:rPr>
          <w:rFonts w:cs="Times New Roman"/>
          <w:kern w:val="0"/>
          <w:sz w:val="24"/>
          <w:szCs w:val="24"/>
        </w:rPr>
        <w:t xml:space="preserve"> 2</w:t>
      </w:r>
      <w:r w:rsidRPr="0096094E">
        <w:rPr>
          <w:rFonts w:cs="Times New Roman"/>
          <w:kern w:val="0"/>
          <w:sz w:val="24"/>
          <w:szCs w:val="24"/>
        </w:rPr>
        <w:t xml:space="preserve">) compounds with signal/noise </w:t>
      </w:r>
      <w:r>
        <w:rPr>
          <w:rFonts w:cs="Times New Roman"/>
          <w:kern w:val="0"/>
          <w:sz w:val="24"/>
          <w:szCs w:val="24"/>
        </w:rPr>
        <w:t xml:space="preserve">under 0.5 </w:t>
      </w:r>
      <w:r w:rsidRPr="0096094E">
        <w:rPr>
          <w:rFonts w:cs="Times New Roman"/>
          <w:kern w:val="0"/>
          <w:sz w:val="24"/>
          <w:szCs w:val="24"/>
        </w:rPr>
        <w:t>in the PMF were excluded</w:t>
      </w:r>
      <w:r>
        <w:rPr>
          <w:rFonts w:cs="Times New Roman"/>
          <w:kern w:val="0"/>
          <w:sz w:val="24"/>
          <w:szCs w:val="24"/>
        </w:rPr>
        <w:t xml:space="preserve">. </w:t>
      </w:r>
      <w:r w:rsidRPr="0094452E">
        <w:rPr>
          <w:rFonts w:cs="Times New Roman"/>
          <w:sz w:val="24"/>
          <w:szCs w:val="24"/>
        </w:rPr>
        <w:t xml:space="preserve">The number of factors was determined by evaluating the PMF parameters, including </w:t>
      </w:r>
      <w:r w:rsidRPr="0094452E">
        <w:rPr>
          <w:rFonts w:cs="Times New Roman" w:hint="eastAsia"/>
          <w:sz w:val="24"/>
          <w:szCs w:val="24"/>
        </w:rPr>
        <w:t>mapping</w:t>
      </w:r>
      <w:r w:rsidRPr="0094452E">
        <w:rPr>
          <w:rFonts w:cs="Times New Roman"/>
          <w:sz w:val="24"/>
          <w:szCs w:val="24"/>
        </w:rPr>
        <w:t xml:space="preserve"> of bootstrap </w:t>
      </w:r>
      <w:r w:rsidRPr="0094452E">
        <w:rPr>
          <w:rFonts w:cs="Times New Roman" w:hint="eastAsia"/>
          <w:sz w:val="24"/>
          <w:szCs w:val="24"/>
        </w:rPr>
        <w:t>factors,</w:t>
      </w:r>
      <w:r w:rsidRPr="0094452E">
        <w:rPr>
          <w:rFonts w:cs="Times New Roman"/>
          <w:sz w:val="24"/>
          <w:szCs w:val="24"/>
        </w:rPr>
        <w:t xml:space="preserve"> Qrobust/</w:t>
      </w:r>
      <w:proofErr w:type="spellStart"/>
      <w:r w:rsidRPr="0094452E">
        <w:rPr>
          <w:rFonts w:cs="Times New Roman"/>
          <w:sz w:val="24"/>
          <w:szCs w:val="24"/>
        </w:rPr>
        <w:t>Qtrue</w:t>
      </w:r>
      <w:proofErr w:type="spellEnd"/>
      <w:r>
        <w:rPr>
          <w:rFonts w:cs="Times New Roman"/>
          <w:sz w:val="24"/>
          <w:szCs w:val="24"/>
        </w:rPr>
        <w:t>,</w:t>
      </w:r>
      <w:r w:rsidRPr="0094452E">
        <w:rPr>
          <w:rFonts w:cs="Times New Roman"/>
          <w:sz w:val="24"/>
          <w:szCs w:val="24"/>
        </w:rPr>
        <w:t xml:space="preserve"> and Qrobust/Qexpected values</w:t>
      </w:r>
      <w:r w:rsidRPr="0094452E">
        <w:rPr>
          <w:rFonts w:cs="Times New Roman" w:hint="eastAsia"/>
          <w:sz w:val="24"/>
          <w:szCs w:val="24"/>
        </w:rPr>
        <w:t>.</w:t>
      </w:r>
      <w:r w:rsidRPr="0094452E">
        <w:rPr>
          <w:rFonts w:cs="Times New Roman"/>
          <w:sz w:val="24"/>
          <w:szCs w:val="24"/>
        </w:rPr>
        <w:t xml:space="preserve"> Firstly, the model was run 200 times with different factors. The </w:t>
      </w:r>
      <w:r w:rsidRPr="0094452E">
        <w:rPr>
          <w:rFonts w:cs="Times New Roman" w:hint="eastAsia"/>
          <w:sz w:val="24"/>
          <w:szCs w:val="24"/>
        </w:rPr>
        <w:t>correlation</w:t>
      </w:r>
      <w:r w:rsidRPr="0094452E">
        <w:rPr>
          <w:rFonts w:cs="Times New Roman"/>
          <w:sz w:val="24"/>
          <w:szCs w:val="24"/>
        </w:rPr>
        <w:t xml:space="preserve"> </w:t>
      </w:r>
      <w:r w:rsidRPr="0094452E">
        <w:rPr>
          <w:rFonts w:cs="Times New Roman" w:hint="eastAsia"/>
          <w:sz w:val="24"/>
          <w:szCs w:val="24"/>
        </w:rPr>
        <w:t>R</w:t>
      </w:r>
      <w:r w:rsidRPr="0094452E">
        <w:rPr>
          <w:rFonts w:cs="Times New Roman"/>
          <w:sz w:val="24"/>
          <w:szCs w:val="24"/>
        </w:rPr>
        <w:t>-</w:t>
      </w:r>
      <w:r w:rsidRPr="0094452E">
        <w:rPr>
          <w:rFonts w:cs="Times New Roman" w:hint="eastAsia"/>
          <w:sz w:val="24"/>
          <w:szCs w:val="24"/>
        </w:rPr>
        <w:t>value</w:t>
      </w:r>
      <w:r w:rsidRPr="0094452E">
        <w:rPr>
          <w:rFonts w:cs="Times New Roman"/>
          <w:sz w:val="24"/>
          <w:szCs w:val="24"/>
        </w:rPr>
        <w:t xml:space="preserve"> of 0.6 for stability estimation and solution results with </w:t>
      </w:r>
      <w:r w:rsidRPr="0094452E">
        <w:rPr>
          <w:rFonts w:cs="Times New Roman" w:hint="eastAsia"/>
          <w:sz w:val="24"/>
          <w:szCs w:val="24"/>
        </w:rPr>
        <w:t>&gt;</w:t>
      </w:r>
      <w:r w:rsidRPr="0094452E">
        <w:rPr>
          <w:rFonts w:cs="Times New Roman"/>
          <w:sz w:val="24"/>
          <w:szCs w:val="24"/>
        </w:rPr>
        <w:t xml:space="preserve">80% bootstrap mapping </w:t>
      </w:r>
      <w:r w:rsidRPr="0094452E">
        <w:rPr>
          <w:rFonts w:cs="Times New Roman" w:hint="eastAsia"/>
          <w:sz w:val="24"/>
          <w:szCs w:val="24"/>
        </w:rPr>
        <w:t>factors</w:t>
      </w:r>
      <w:r w:rsidRPr="0094452E">
        <w:rPr>
          <w:rFonts w:cs="Times New Roman"/>
          <w:sz w:val="24"/>
          <w:szCs w:val="24"/>
        </w:rPr>
        <w:t xml:space="preserve"> </w:t>
      </w:r>
      <w:r w:rsidRPr="0094452E">
        <w:rPr>
          <w:rFonts w:cs="Times New Roman" w:hint="eastAsia"/>
          <w:sz w:val="24"/>
          <w:szCs w:val="24"/>
        </w:rPr>
        <w:t>were</w:t>
      </w:r>
      <w:r w:rsidRPr="0094452E">
        <w:rPr>
          <w:rFonts w:cs="Times New Roman"/>
          <w:sz w:val="24"/>
          <w:szCs w:val="24"/>
        </w:rPr>
        <w:t xml:space="preserve"> </w:t>
      </w:r>
      <w:r w:rsidRPr="0094452E">
        <w:rPr>
          <w:rFonts w:cs="Times New Roman" w:hint="eastAsia"/>
          <w:sz w:val="24"/>
          <w:szCs w:val="24"/>
        </w:rPr>
        <w:t>considered</w:t>
      </w:r>
      <w:r w:rsidRPr="0094452E">
        <w:rPr>
          <w:rFonts w:cs="Times New Roman"/>
          <w:sz w:val="24"/>
          <w:szCs w:val="24"/>
        </w:rPr>
        <w:t xml:space="preserve"> </w:t>
      </w:r>
      <w:r w:rsidRPr="0094452E">
        <w:rPr>
          <w:rFonts w:cs="Times New Roman" w:hint="eastAsia"/>
          <w:sz w:val="24"/>
          <w:szCs w:val="24"/>
        </w:rPr>
        <w:t>stable</w:t>
      </w:r>
      <w:r w:rsidRPr="0094452E">
        <w:rPr>
          <w:rFonts w:cs="Times New Roman"/>
          <w:sz w:val="24"/>
          <w:szCs w:val="24"/>
        </w:rPr>
        <w:t xml:space="preserve"> </w:t>
      </w:r>
      <w:r w:rsidRPr="0094452E">
        <w:rPr>
          <w:rFonts w:cs="Times New Roman" w:hint="eastAsia"/>
          <w:sz w:val="24"/>
          <w:szCs w:val="24"/>
        </w:rPr>
        <w:t>and</w:t>
      </w:r>
      <w:r w:rsidRPr="0094452E">
        <w:rPr>
          <w:rFonts w:cs="Times New Roman"/>
          <w:sz w:val="24"/>
          <w:szCs w:val="24"/>
        </w:rPr>
        <w:t xml:space="preserve"> </w:t>
      </w:r>
      <w:r w:rsidRPr="0094452E">
        <w:rPr>
          <w:rFonts w:cs="Times New Roman" w:hint="eastAsia"/>
          <w:sz w:val="24"/>
          <w:szCs w:val="24"/>
        </w:rPr>
        <w:t>acceptable</w:t>
      </w:r>
      <w:r w:rsidRPr="0094452E">
        <w:rPr>
          <w:rFonts w:cs="Times New Roman"/>
          <w:sz w:val="24"/>
          <w:szCs w:val="24"/>
        </w:rPr>
        <w:t xml:space="preserve">. </w:t>
      </w:r>
      <w:r w:rsidRPr="0094452E">
        <w:rPr>
          <w:rFonts w:cs="Times New Roman" w:hint="eastAsia"/>
          <w:sz w:val="24"/>
          <w:szCs w:val="24"/>
        </w:rPr>
        <w:t>Secondly</w:t>
      </w:r>
      <w:r w:rsidRPr="0094452E">
        <w:rPr>
          <w:rFonts w:cs="Times New Roman"/>
          <w:sz w:val="24"/>
          <w:szCs w:val="24"/>
        </w:rPr>
        <w:t xml:space="preserve">, </w:t>
      </w:r>
      <w:r w:rsidRPr="0094452E">
        <w:rPr>
          <w:rFonts w:cs="Times New Roman" w:hint="eastAsia"/>
          <w:sz w:val="24"/>
          <w:szCs w:val="24"/>
        </w:rPr>
        <w:t>the</w:t>
      </w:r>
      <w:r w:rsidRPr="0094452E">
        <w:rPr>
          <w:rFonts w:cs="Times New Roman"/>
          <w:sz w:val="24"/>
          <w:szCs w:val="24"/>
        </w:rPr>
        <w:t xml:space="preserve"> </w:t>
      </w:r>
      <w:r w:rsidRPr="0094452E">
        <w:rPr>
          <w:rFonts w:cs="Times New Roman" w:hint="eastAsia"/>
          <w:sz w:val="24"/>
          <w:szCs w:val="24"/>
        </w:rPr>
        <w:t>Qrobust</w:t>
      </w:r>
      <w:r w:rsidRPr="0094452E">
        <w:rPr>
          <w:rFonts w:cs="Times New Roman"/>
          <w:sz w:val="24"/>
          <w:szCs w:val="24"/>
        </w:rPr>
        <w:t xml:space="preserve"> </w:t>
      </w:r>
      <w:r w:rsidRPr="0094452E">
        <w:rPr>
          <w:rFonts w:cs="Times New Roman" w:hint="eastAsia"/>
          <w:sz w:val="24"/>
          <w:szCs w:val="24"/>
        </w:rPr>
        <w:t>and</w:t>
      </w:r>
      <w:r w:rsidRPr="0094452E">
        <w:rPr>
          <w:rFonts w:cs="Times New Roman"/>
          <w:sz w:val="24"/>
          <w:szCs w:val="24"/>
        </w:rPr>
        <w:t xml:space="preserve"> </w:t>
      </w:r>
      <w:proofErr w:type="spellStart"/>
      <w:r w:rsidRPr="0094452E">
        <w:rPr>
          <w:rFonts w:cs="Times New Roman" w:hint="eastAsia"/>
          <w:sz w:val="24"/>
          <w:szCs w:val="24"/>
        </w:rPr>
        <w:t>Qtrue</w:t>
      </w:r>
      <w:proofErr w:type="spellEnd"/>
      <w:r w:rsidRPr="0094452E">
        <w:rPr>
          <w:rFonts w:cs="Times New Roman"/>
          <w:sz w:val="24"/>
          <w:szCs w:val="24"/>
        </w:rPr>
        <w:t xml:space="preserve"> </w:t>
      </w:r>
      <w:r w:rsidRPr="0094452E">
        <w:rPr>
          <w:rFonts w:cs="Times New Roman" w:hint="eastAsia"/>
          <w:sz w:val="24"/>
          <w:szCs w:val="24"/>
        </w:rPr>
        <w:t>values</w:t>
      </w:r>
      <w:r w:rsidRPr="0094452E">
        <w:rPr>
          <w:rFonts w:cs="Times New Roman"/>
          <w:sz w:val="24"/>
          <w:szCs w:val="24"/>
        </w:rPr>
        <w:t xml:space="preserve"> </w:t>
      </w:r>
      <w:r w:rsidRPr="0094452E">
        <w:rPr>
          <w:rFonts w:cs="Times New Roman" w:hint="eastAsia"/>
          <w:sz w:val="24"/>
          <w:szCs w:val="24"/>
        </w:rPr>
        <w:t>were</w:t>
      </w:r>
      <w:r w:rsidRPr="0094452E">
        <w:rPr>
          <w:rFonts w:cs="Times New Roman"/>
          <w:sz w:val="24"/>
          <w:szCs w:val="24"/>
        </w:rPr>
        <w:t xml:space="preserve"> </w:t>
      </w:r>
      <w:r w:rsidRPr="0094452E">
        <w:rPr>
          <w:rFonts w:cs="Times New Roman" w:hint="eastAsia"/>
          <w:sz w:val="24"/>
          <w:szCs w:val="24"/>
        </w:rPr>
        <w:t>evaluated</w:t>
      </w:r>
      <w:r w:rsidRPr="0094452E">
        <w:rPr>
          <w:rFonts w:cs="Times New Roman"/>
          <w:sz w:val="24"/>
          <w:szCs w:val="24"/>
        </w:rPr>
        <w:t xml:space="preserve"> when a </w:t>
      </w:r>
      <w:r w:rsidRPr="0094452E">
        <w:rPr>
          <w:rFonts w:cs="Times New Roman" w:hint="eastAsia"/>
          <w:sz w:val="24"/>
          <w:szCs w:val="24"/>
        </w:rPr>
        <w:t>different</w:t>
      </w:r>
      <w:r w:rsidRPr="0094452E">
        <w:rPr>
          <w:rFonts w:cs="Times New Roman"/>
          <w:sz w:val="24"/>
          <w:szCs w:val="24"/>
        </w:rPr>
        <w:t xml:space="preserve"> </w:t>
      </w:r>
      <w:r w:rsidRPr="0094452E">
        <w:rPr>
          <w:rFonts w:cs="Times New Roman" w:hint="eastAsia"/>
          <w:sz w:val="24"/>
          <w:szCs w:val="24"/>
        </w:rPr>
        <w:t>number</w:t>
      </w:r>
      <w:r w:rsidRPr="0094452E">
        <w:rPr>
          <w:rFonts w:cs="Times New Roman"/>
          <w:sz w:val="24"/>
          <w:szCs w:val="24"/>
        </w:rPr>
        <w:t xml:space="preserve"> </w:t>
      </w:r>
      <w:r w:rsidRPr="0094452E">
        <w:rPr>
          <w:rFonts w:cs="Times New Roman" w:hint="eastAsia"/>
          <w:sz w:val="24"/>
          <w:szCs w:val="24"/>
        </w:rPr>
        <w:t>of</w:t>
      </w:r>
      <w:r w:rsidRPr="0094452E">
        <w:rPr>
          <w:rFonts w:cs="Times New Roman"/>
          <w:sz w:val="24"/>
          <w:szCs w:val="24"/>
        </w:rPr>
        <w:t xml:space="preserve"> </w:t>
      </w:r>
      <w:r w:rsidRPr="0094452E">
        <w:rPr>
          <w:rFonts w:cs="Times New Roman" w:hint="eastAsia"/>
          <w:sz w:val="24"/>
          <w:szCs w:val="24"/>
        </w:rPr>
        <w:t>factors</w:t>
      </w:r>
      <w:r w:rsidRPr="0094452E">
        <w:rPr>
          <w:rFonts w:cs="Times New Roman"/>
          <w:sz w:val="24"/>
          <w:szCs w:val="24"/>
        </w:rPr>
        <w:t xml:space="preserve"> </w:t>
      </w:r>
      <w:r w:rsidRPr="0094452E">
        <w:rPr>
          <w:rFonts w:cs="Times New Roman" w:hint="eastAsia"/>
          <w:sz w:val="24"/>
          <w:szCs w:val="24"/>
        </w:rPr>
        <w:t>was</w:t>
      </w:r>
      <w:r w:rsidRPr="0094452E">
        <w:rPr>
          <w:rFonts w:cs="Times New Roman"/>
          <w:sz w:val="24"/>
          <w:szCs w:val="24"/>
        </w:rPr>
        <w:t xml:space="preserve"> </w:t>
      </w:r>
      <w:r w:rsidRPr="0094452E">
        <w:rPr>
          <w:rFonts w:cs="Times New Roman" w:hint="eastAsia"/>
          <w:sz w:val="24"/>
          <w:szCs w:val="24"/>
        </w:rPr>
        <w:t>set</w:t>
      </w:r>
      <w:r w:rsidRPr="0094452E">
        <w:rPr>
          <w:rFonts w:cs="Times New Roman"/>
          <w:sz w:val="24"/>
          <w:szCs w:val="24"/>
        </w:rPr>
        <w:t xml:space="preserve">. </w:t>
      </w:r>
      <w:proofErr w:type="spellStart"/>
      <w:r w:rsidRPr="0094452E">
        <w:rPr>
          <w:rFonts w:cs="Times New Roman" w:hint="eastAsia"/>
          <w:sz w:val="24"/>
          <w:szCs w:val="24"/>
        </w:rPr>
        <w:t>Qtrue</w:t>
      </w:r>
      <w:proofErr w:type="spellEnd"/>
      <w:r w:rsidRPr="0094452E">
        <w:rPr>
          <w:rFonts w:cs="Times New Roman"/>
          <w:sz w:val="24"/>
          <w:szCs w:val="24"/>
        </w:rPr>
        <w:t xml:space="preserve"> is the goodness-of-fit parameter calculated</w:t>
      </w:r>
      <w:r>
        <w:rPr>
          <w:rFonts w:cs="Times New Roman"/>
          <w:sz w:val="24"/>
          <w:szCs w:val="24"/>
        </w:rPr>
        <w:t>,</w:t>
      </w:r>
      <w:r w:rsidRPr="0094452E">
        <w:rPr>
          <w:rFonts w:cs="Times New Roman"/>
          <w:sz w:val="24"/>
          <w:szCs w:val="24"/>
        </w:rPr>
        <w:t xml:space="preserve"> includ</w:t>
      </w:r>
      <w:r>
        <w:rPr>
          <w:rFonts w:cs="Times New Roman"/>
          <w:sz w:val="24"/>
          <w:szCs w:val="24"/>
        </w:rPr>
        <w:t>ing</w:t>
      </w:r>
      <w:r w:rsidRPr="0094452E">
        <w:rPr>
          <w:rFonts w:cs="Times New Roman"/>
          <w:sz w:val="24"/>
          <w:szCs w:val="24"/>
        </w:rPr>
        <w:t xml:space="preserve"> all points. </w:t>
      </w:r>
      <w:bookmarkStart w:id="2" w:name="OLE_LINK2"/>
      <w:bookmarkStart w:id="3" w:name="OLE_LINK8"/>
      <w:r w:rsidRPr="0094452E">
        <w:rPr>
          <w:rFonts w:cs="Times New Roman"/>
          <w:sz w:val="24"/>
          <w:szCs w:val="24"/>
        </w:rPr>
        <w:t>Qrobust is the goodness-of-fit parameter calculated excluding points not fit by the model, defined as samples for which the uncertainty-scaled residual is greater than 4</w:t>
      </w:r>
      <w:bookmarkEnd w:id="2"/>
      <w:bookmarkEnd w:id="3"/>
      <w:r w:rsidRPr="0094452E">
        <w:rPr>
          <w:rFonts w:cs="Times New Roman"/>
          <w:sz w:val="24"/>
          <w:szCs w:val="24"/>
        </w:rPr>
        <w:t xml:space="preserve">. The Qrobust was about 10% lower than the </w:t>
      </w:r>
      <w:proofErr w:type="spellStart"/>
      <w:r w:rsidRPr="0094452E">
        <w:rPr>
          <w:rFonts w:cs="Times New Roman"/>
          <w:sz w:val="24"/>
          <w:szCs w:val="24"/>
        </w:rPr>
        <w:t>Qtrue</w:t>
      </w:r>
      <w:proofErr w:type="spellEnd"/>
      <w:r w:rsidRPr="0094452E">
        <w:rPr>
          <w:rFonts w:cs="Times New Roman"/>
          <w:sz w:val="24"/>
          <w:szCs w:val="24"/>
        </w:rPr>
        <w:t xml:space="preserve"> (namely Qrobust/</w:t>
      </w:r>
      <w:proofErr w:type="spellStart"/>
      <w:r w:rsidRPr="0094452E">
        <w:rPr>
          <w:rFonts w:cs="Times New Roman"/>
          <w:sz w:val="24"/>
          <w:szCs w:val="24"/>
        </w:rPr>
        <w:t>Qtrue</w:t>
      </w:r>
      <w:proofErr w:type="spellEnd"/>
      <w:r w:rsidRPr="0094452E">
        <w:rPr>
          <w:rFonts w:cs="Times New Roman"/>
          <w:sz w:val="24"/>
          <w:szCs w:val="24"/>
        </w:rPr>
        <w:t xml:space="preserve"> </w:t>
      </w:r>
      <w:r w:rsidRPr="0094452E">
        <w:rPr>
          <w:rFonts w:cs="Times New Roman" w:hint="eastAsia"/>
          <w:sz w:val="24"/>
          <w:szCs w:val="24"/>
        </w:rPr>
        <w:t>over</w:t>
      </w:r>
      <w:r w:rsidRPr="0094452E">
        <w:rPr>
          <w:rFonts w:cs="Times New Roman"/>
          <w:sz w:val="24"/>
          <w:szCs w:val="24"/>
        </w:rPr>
        <w:t xml:space="preserve"> 0.9), indicating some, but not heavy, impacts of outliers on the Q-value. </w:t>
      </w:r>
      <w:r w:rsidRPr="0094452E">
        <w:rPr>
          <w:rFonts w:cs="Times New Roman" w:hint="eastAsia"/>
          <w:sz w:val="24"/>
          <w:szCs w:val="24"/>
        </w:rPr>
        <w:t>No</w:t>
      </w:r>
      <w:r w:rsidRPr="0094452E">
        <w:rPr>
          <w:rFonts w:cs="Times New Roman"/>
          <w:sz w:val="24"/>
          <w:szCs w:val="24"/>
        </w:rPr>
        <w:t xml:space="preserve"> </w:t>
      </w:r>
      <w:r w:rsidRPr="0094452E">
        <w:rPr>
          <w:rFonts w:cs="Times New Roman" w:hint="eastAsia"/>
          <w:sz w:val="24"/>
          <w:szCs w:val="24"/>
        </w:rPr>
        <w:t>heavy</w:t>
      </w:r>
      <w:r w:rsidRPr="0094452E">
        <w:rPr>
          <w:rFonts w:cs="Times New Roman"/>
          <w:sz w:val="24"/>
          <w:szCs w:val="24"/>
        </w:rPr>
        <w:t xml:space="preserve"> </w:t>
      </w:r>
      <w:r w:rsidRPr="0094452E">
        <w:rPr>
          <w:rFonts w:cs="Times New Roman" w:hint="eastAsia"/>
          <w:sz w:val="24"/>
          <w:szCs w:val="24"/>
        </w:rPr>
        <w:t>impact</w:t>
      </w:r>
      <w:r w:rsidRPr="0094452E">
        <w:rPr>
          <w:rFonts w:cs="Times New Roman"/>
          <w:sz w:val="24"/>
          <w:szCs w:val="24"/>
        </w:rPr>
        <w:t xml:space="preserve"> </w:t>
      </w:r>
      <w:r w:rsidRPr="0094452E">
        <w:rPr>
          <w:rFonts w:cs="Times New Roman" w:hint="eastAsia"/>
          <w:sz w:val="24"/>
          <w:szCs w:val="24"/>
        </w:rPr>
        <w:t>of</w:t>
      </w:r>
      <w:r w:rsidRPr="0094452E">
        <w:rPr>
          <w:rFonts w:cs="Times New Roman"/>
          <w:sz w:val="24"/>
          <w:szCs w:val="24"/>
        </w:rPr>
        <w:t xml:space="preserve"> </w:t>
      </w:r>
      <w:r w:rsidRPr="0094452E">
        <w:rPr>
          <w:rFonts w:cs="Times New Roman" w:hint="eastAsia"/>
          <w:sz w:val="24"/>
          <w:szCs w:val="24"/>
        </w:rPr>
        <w:t>outliers</w:t>
      </w:r>
      <w:r w:rsidRPr="0094452E">
        <w:rPr>
          <w:rFonts w:cs="Times New Roman"/>
          <w:sz w:val="24"/>
          <w:szCs w:val="24"/>
        </w:rPr>
        <w:t xml:space="preserve"> was </w:t>
      </w:r>
      <w:r w:rsidRPr="0094452E">
        <w:rPr>
          <w:rFonts w:cs="Times New Roman" w:hint="eastAsia"/>
          <w:sz w:val="24"/>
          <w:szCs w:val="24"/>
        </w:rPr>
        <w:t>observed</w:t>
      </w:r>
      <w:r w:rsidRPr="0094452E">
        <w:rPr>
          <w:rFonts w:cs="Times New Roman"/>
          <w:sz w:val="24"/>
          <w:szCs w:val="24"/>
        </w:rPr>
        <w:t xml:space="preserve"> </w:t>
      </w:r>
      <w:r w:rsidRPr="0094452E">
        <w:rPr>
          <w:rFonts w:cs="Times New Roman" w:hint="eastAsia"/>
          <w:sz w:val="24"/>
          <w:szCs w:val="24"/>
        </w:rPr>
        <w:t>in</w:t>
      </w:r>
      <w:r w:rsidRPr="0094452E">
        <w:rPr>
          <w:rFonts w:cs="Times New Roman"/>
          <w:sz w:val="24"/>
          <w:szCs w:val="24"/>
        </w:rPr>
        <w:t xml:space="preserve"> </w:t>
      </w:r>
      <w:r w:rsidRPr="0094452E">
        <w:rPr>
          <w:rFonts w:cs="Times New Roman" w:hint="eastAsia"/>
          <w:sz w:val="24"/>
          <w:szCs w:val="24"/>
        </w:rPr>
        <w:t>this</w:t>
      </w:r>
      <w:r w:rsidRPr="0094452E">
        <w:rPr>
          <w:rFonts w:cs="Times New Roman"/>
          <w:sz w:val="24"/>
          <w:szCs w:val="24"/>
        </w:rPr>
        <w:t xml:space="preserve"> </w:t>
      </w:r>
      <w:r w:rsidRPr="0094452E">
        <w:rPr>
          <w:rFonts w:cs="Times New Roman" w:hint="eastAsia"/>
          <w:sz w:val="24"/>
          <w:szCs w:val="24"/>
        </w:rPr>
        <w:t>study</w:t>
      </w:r>
      <w:r w:rsidRPr="0094452E">
        <w:rPr>
          <w:rFonts w:cs="Times New Roman"/>
          <w:sz w:val="24"/>
          <w:szCs w:val="24"/>
        </w:rPr>
        <w:t xml:space="preserve"> </w:t>
      </w:r>
      <w:r w:rsidRPr="0094452E">
        <w:rPr>
          <w:rFonts w:cs="Times New Roman" w:hint="eastAsia"/>
          <w:sz w:val="24"/>
          <w:szCs w:val="24"/>
        </w:rPr>
        <w:t>because</w:t>
      </w:r>
      <w:r w:rsidRPr="0094452E">
        <w:rPr>
          <w:rFonts w:cs="Times New Roman"/>
          <w:sz w:val="24"/>
          <w:szCs w:val="24"/>
        </w:rPr>
        <w:t xml:space="preserve"> </w:t>
      </w:r>
      <w:r w:rsidRPr="0094452E">
        <w:rPr>
          <w:rFonts w:cs="Times New Roman" w:hint="eastAsia"/>
          <w:sz w:val="24"/>
          <w:szCs w:val="24"/>
        </w:rPr>
        <w:t>all</w:t>
      </w:r>
      <w:r w:rsidRPr="0094452E">
        <w:rPr>
          <w:rFonts w:cs="Times New Roman"/>
          <w:sz w:val="24"/>
          <w:szCs w:val="24"/>
        </w:rPr>
        <w:t xml:space="preserve"> </w:t>
      </w:r>
      <w:r w:rsidRPr="0094452E">
        <w:rPr>
          <w:rFonts w:cs="Times New Roman" w:hint="eastAsia"/>
          <w:sz w:val="24"/>
          <w:szCs w:val="24"/>
        </w:rPr>
        <w:t>of</w:t>
      </w:r>
      <w:r w:rsidRPr="0094452E">
        <w:rPr>
          <w:rFonts w:cs="Times New Roman"/>
          <w:sz w:val="24"/>
          <w:szCs w:val="24"/>
        </w:rPr>
        <w:t xml:space="preserve"> </w:t>
      </w:r>
      <w:r w:rsidRPr="0094452E">
        <w:rPr>
          <w:rFonts w:cs="Times New Roman" w:hint="eastAsia"/>
          <w:sz w:val="24"/>
          <w:szCs w:val="24"/>
        </w:rPr>
        <w:t>the</w:t>
      </w:r>
      <w:r w:rsidRPr="0094452E">
        <w:rPr>
          <w:rFonts w:cs="Times New Roman"/>
          <w:sz w:val="24"/>
          <w:szCs w:val="24"/>
        </w:rPr>
        <w:t xml:space="preserve"> </w:t>
      </w:r>
      <w:bookmarkStart w:id="4" w:name="OLE_LINK3"/>
      <w:r w:rsidRPr="0094452E">
        <w:rPr>
          <w:rFonts w:cs="Times New Roman"/>
          <w:sz w:val="24"/>
          <w:szCs w:val="24"/>
        </w:rPr>
        <w:t>Qrobust/</w:t>
      </w:r>
      <w:proofErr w:type="spellStart"/>
      <w:r w:rsidRPr="0094452E">
        <w:rPr>
          <w:rFonts w:cs="Times New Roman"/>
          <w:sz w:val="24"/>
          <w:szCs w:val="24"/>
        </w:rPr>
        <w:t>Qtrue</w:t>
      </w:r>
      <w:bookmarkEnd w:id="4"/>
      <w:proofErr w:type="spellEnd"/>
      <w:r w:rsidRPr="0094452E">
        <w:rPr>
          <w:rFonts w:cs="Times New Roman"/>
          <w:sz w:val="24"/>
          <w:szCs w:val="24"/>
        </w:rPr>
        <w:t xml:space="preserve"> </w:t>
      </w:r>
      <w:r w:rsidRPr="0094452E">
        <w:rPr>
          <w:rFonts w:cs="Times New Roman" w:hint="eastAsia"/>
          <w:sz w:val="24"/>
          <w:szCs w:val="24"/>
        </w:rPr>
        <w:t>values</w:t>
      </w:r>
      <w:r w:rsidRPr="0094452E">
        <w:rPr>
          <w:rFonts w:cs="Times New Roman"/>
          <w:sz w:val="24"/>
          <w:szCs w:val="24"/>
        </w:rPr>
        <w:t xml:space="preserve"> </w:t>
      </w:r>
      <w:r w:rsidRPr="0094452E">
        <w:rPr>
          <w:rFonts w:cs="Times New Roman" w:hint="eastAsia"/>
          <w:sz w:val="24"/>
          <w:szCs w:val="24"/>
        </w:rPr>
        <w:t>were</w:t>
      </w:r>
      <w:r w:rsidRPr="0094452E">
        <w:rPr>
          <w:rFonts w:cs="Times New Roman"/>
          <w:sz w:val="24"/>
          <w:szCs w:val="24"/>
        </w:rPr>
        <w:t xml:space="preserve"> </w:t>
      </w:r>
      <w:bookmarkStart w:id="5" w:name="OLE_LINK9"/>
      <w:bookmarkStart w:id="6" w:name="OLE_LINK17"/>
      <w:r w:rsidRPr="0094452E">
        <w:rPr>
          <w:rFonts w:cs="Times New Roman"/>
          <w:sz w:val="24"/>
          <w:szCs w:val="24"/>
        </w:rPr>
        <w:t>equal to</w:t>
      </w:r>
      <w:bookmarkEnd w:id="5"/>
      <w:bookmarkEnd w:id="6"/>
      <w:r w:rsidRPr="0094452E">
        <w:rPr>
          <w:rFonts w:cs="Times New Roman"/>
          <w:sz w:val="24"/>
          <w:szCs w:val="24"/>
        </w:rPr>
        <w:t xml:space="preserve"> 1. Thirdly, </w:t>
      </w:r>
      <w:r w:rsidRPr="0094452E">
        <w:rPr>
          <w:rFonts w:cs="Times New Roman" w:hint="eastAsia"/>
          <w:sz w:val="24"/>
          <w:szCs w:val="24"/>
        </w:rPr>
        <w:t>q</w:t>
      </w:r>
      <w:r w:rsidRPr="0094452E">
        <w:rPr>
          <w:rFonts w:cs="Times New Roman"/>
          <w:sz w:val="24"/>
          <w:szCs w:val="24"/>
        </w:rPr>
        <w:t xml:space="preserve">uality of fit is determined by examining the ratio of the calculated Q value by running PMF in the robust mode (Qrobust) to the expected Q value (Qexpected), where Qexpected is equal to (number of non-weak data values in </w:t>
      </w:r>
      <w:r w:rsidRPr="0094452E">
        <w:rPr>
          <w:rFonts w:cs="Times New Roman" w:hint="eastAsia"/>
          <w:sz w:val="24"/>
          <w:szCs w:val="24"/>
        </w:rPr>
        <w:t>X</w:t>
      </w:r>
      <w:r w:rsidRPr="0094452E">
        <w:rPr>
          <w:rFonts w:cs="Times New Roman"/>
          <w:sz w:val="24"/>
          <w:szCs w:val="24"/>
        </w:rPr>
        <w:t xml:space="preserve">) - (numbers of elements in G and F, taken together). A good fit exists when Qrobust/Qexpected </w:t>
      </w:r>
      <w:r w:rsidRPr="0094452E">
        <w:rPr>
          <w:rFonts w:cs="Times New Roman" w:hint="eastAsia"/>
          <w:sz w:val="24"/>
          <w:szCs w:val="24"/>
        </w:rPr>
        <w:t>has</w:t>
      </w:r>
      <w:r w:rsidRPr="0094452E">
        <w:rPr>
          <w:rFonts w:cs="Times New Roman"/>
          <w:sz w:val="24"/>
          <w:szCs w:val="24"/>
        </w:rPr>
        <w:t xml:space="preserve"> </w:t>
      </w:r>
      <w:r w:rsidRPr="0094452E">
        <w:rPr>
          <w:rFonts w:cs="Times New Roman" w:hint="eastAsia"/>
          <w:sz w:val="24"/>
          <w:szCs w:val="24"/>
        </w:rPr>
        <w:t>the</w:t>
      </w:r>
      <w:r w:rsidRPr="0094452E">
        <w:rPr>
          <w:rFonts w:cs="Times New Roman"/>
          <w:sz w:val="24"/>
          <w:szCs w:val="24"/>
        </w:rPr>
        <w:t xml:space="preserve"> lowest</w:t>
      </w:r>
      <w:r w:rsidRPr="0094452E">
        <w:rPr>
          <w:rFonts w:cs="Times New Roman" w:hint="eastAsia"/>
          <w:sz w:val="24"/>
          <w:szCs w:val="24"/>
        </w:rPr>
        <w:t xml:space="preserve"> value</w:t>
      </w:r>
      <w:r w:rsidRPr="0094452E">
        <w:rPr>
          <w:rFonts w:cs="Times New Roman"/>
          <w:sz w:val="24"/>
          <w:szCs w:val="24"/>
        </w:rPr>
        <w:t xml:space="preserve"> and </w:t>
      </w:r>
      <w:bookmarkStart w:id="7" w:name="OLE_LINK22"/>
      <w:bookmarkStart w:id="8" w:name="OLE_LINK23"/>
      <w:r w:rsidRPr="0094452E">
        <w:rPr>
          <w:rFonts w:cs="Times New Roman"/>
          <w:sz w:val="24"/>
          <w:szCs w:val="24"/>
        </w:rPr>
        <w:t>approximate</w:t>
      </w:r>
      <w:r w:rsidRPr="0094452E">
        <w:rPr>
          <w:rFonts w:cs="Times New Roman" w:hint="eastAsia"/>
          <w:sz w:val="24"/>
          <w:szCs w:val="24"/>
        </w:rPr>
        <w:t>s</w:t>
      </w:r>
      <w:r w:rsidRPr="0094452E">
        <w:rPr>
          <w:rFonts w:cs="Times New Roman"/>
          <w:sz w:val="24"/>
          <w:szCs w:val="24"/>
        </w:rPr>
        <w:t xml:space="preserve"> </w:t>
      </w:r>
      <w:bookmarkEnd w:id="7"/>
      <w:bookmarkEnd w:id="8"/>
      <w:r w:rsidRPr="0094452E">
        <w:rPr>
          <w:rFonts w:cs="Times New Roman"/>
          <w:sz w:val="24"/>
          <w:szCs w:val="24"/>
        </w:rPr>
        <w:t>1.</w:t>
      </w:r>
      <w:r w:rsidR="00722EB7">
        <w:rPr>
          <w:rFonts w:cs="Times New Roman"/>
          <w:sz w:val="24"/>
          <w:szCs w:val="24"/>
        </w:rPr>
        <w:t xml:space="preserve"> </w:t>
      </w:r>
      <w:r w:rsidR="00722EB7">
        <w:rPr>
          <w:rFonts w:cs="Times New Roman" w:hint="eastAsia"/>
          <w:sz w:val="24"/>
          <w:szCs w:val="24"/>
        </w:rPr>
        <w:t>Detail</w:t>
      </w:r>
      <w:r w:rsidR="00722EB7">
        <w:rPr>
          <w:rFonts w:cs="Times New Roman"/>
          <w:sz w:val="24"/>
          <w:szCs w:val="24"/>
        </w:rPr>
        <w:t>ed running result</w:t>
      </w:r>
      <w:r w:rsidR="00722EB7">
        <w:rPr>
          <w:rFonts w:cs="Times New Roman" w:hint="eastAsia"/>
          <w:sz w:val="24"/>
          <w:szCs w:val="24"/>
        </w:rPr>
        <w:t>s</w:t>
      </w:r>
      <w:r w:rsidR="00722EB7">
        <w:rPr>
          <w:rFonts w:cs="Times New Roman"/>
          <w:sz w:val="24"/>
          <w:szCs w:val="24"/>
        </w:rPr>
        <w:t xml:space="preserve"> a</w:t>
      </w:r>
      <w:r w:rsidR="00722EB7">
        <w:rPr>
          <w:rFonts w:cs="Times New Roman" w:hint="eastAsia"/>
          <w:sz w:val="24"/>
          <w:szCs w:val="24"/>
        </w:rPr>
        <w:t>re</w:t>
      </w:r>
      <w:r w:rsidR="00722EB7">
        <w:rPr>
          <w:rFonts w:cs="Times New Roman"/>
          <w:sz w:val="24"/>
          <w:szCs w:val="24"/>
        </w:rPr>
        <w:t xml:space="preserve"> </w:t>
      </w:r>
      <w:r w:rsidR="00722EB7">
        <w:rPr>
          <w:rFonts w:cs="Times New Roman" w:hint="eastAsia"/>
          <w:sz w:val="24"/>
          <w:szCs w:val="24"/>
        </w:rPr>
        <w:t>show</w:t>
      </w:r>
      <w:r w:rsidR="00722EB7">
        <w:rPr>
          <w:rFonts w:cs="Times New Roman"/>
          <w:sz w:val="24"/>
          <w:szCs w:val="24"/>
        </w:rPr>
        <w:t xml:space="preserve">n </w:t>
      </w:r>
      <w:r w:rsidR="00722EB7">
        <w:rPr>
          <w:rFonts w:cs="Times New Roman" w:hint="eastAsia"/>
          <w:sz w:val="24"/>
          <w:szCs w:val="24"/>
        </w:rPr>
        <w:t>in</w:t>
      </w:r>
      <w:r w:rsidR="00722EB7">
        <w:rPr>
          <w:rFonts w:cs="Times New Roman"/>
          <w:sz w:val="24"/>
          <w:szCs w:val="24"/>
        </w:rPr>
        <w:t xml:space="preserve"> </w:t>
      </w:r>
      <w:r w:rsidR="00722EB7">
        <w:rPr>
          <w:rFonts w:cs="Times New Roman" w:hint="eastAsia"/>
          <w:sz w:val="24"/>
          <w:szCs w:val="24"/>
        </w:rPr>
        <w:t>the</w:t>
      </w:r>
      <w:r w:rsidR="00722EB7">
        <w:rPr>
          <w:rFonts w:cs="Times New Roman"/>
          <w:sz w:val="24"/>
          <w:szCs w:val="24"/>
        </w:rPr>
        <w:t xml:space="preserve"> </w:t>
      </w:r>
      <w:r w:rsidR="00722EB7">
        <w:rPr>
          <w:rFonts w:cs="Times New Roman" w:hint="eastAsia"/>
          <w:sz w:val="24"/>
          <w:szCs w:val="24"/>
        </w:rPr>
        <w:t>table</w:t>
      </w:r>
      <w:r w:rsidR="00722EB7">
        <w:rPr>
          <w:rFonts w:cs="Times New Roman"/>
          <w:sz w:val="24"/>
          <w:szCs w:val="24"/>
        </w:rPr>
        <w:t xml:space="preserve"> below.</w:t>
      </w:r>
    </w:p>
    <w:p w14:paraId="7576FF3B" w14:textId="77777777" w:rsidR="00E43925" w:rsidRDefault="00722EB7">
      <w:pPr>
        <w:widowControl/>
        <w:jc w:val="left"/>
        <w:rPr>
          <w:rFonts w:cs="Times New Roman"/>
          <w:szCs w:val="21"/>
        </w:rPr>
        <w:sectPr w:rsidR="00E43925">
          <w:pgSz w:w="11906" w:h="16838"/>
          <w:pgMar w:top="1440" w:right="1800" w:bottom="1440" w:left="1800" w:header="851" w:footer="992" w:gutter="0"/>
          <w:cols w:space="425"/>
          <w:docGrid w:type="lines" w:linePitch="312"/>
        </w:sectPr>
      </w:pPr>
      <w:r>
        <w:rPr>
          <w:rFonts w:cs="Times New Roman"/>
          <w:szCs w:val="21"/>
        </w:rPr>
        <w:br w:type="page"/>
      </w:r>
    </w:p>
    <w:p w14:paraId="74647CCF" w14:textId="3468B8BA" w:rsidR="00722EB7" w:rsidRPr="00E43925" w:rsidRDefault="00722EB7" w:rsidP="001543BE">
      <w:pPr>
        <w:adjustRightInd w:val="0"/>
        <w:snapToGrid w:val="0"/>
        <w:spacing w:afterLines="50" w:after="156"/>
        <w:jc w:val="center"/>
        <w:rPr>
          <w:rFonts w:cs="Times New Roman"/>
          <w:kern w:val="0"/>
          <w:szCs w:val="21"/>
        </w:rPr>
      </w:pPr>
      <w:r w:rsidRPr="00E43925">
        <w:rPr>
          <w:rFonts w:cs="Times New Roman"/>
          <w:kern w:val="0"/>
          <w:szCs w:val="21"/>
        </w:rPr>
        <w:lastRenderedPageBreak/>
        <w:t xml:space="preserve">Table: Qrobust, </w:t>
      </w:r>
      <w:proofErr w:type="spellStart"/>
      <w:r w:rsidRPr="00E43925">
        <w:rPr>
          <w:rFonts w:cs="Times New Roman"/>
          <w:kern w:val="0"/>
          <w:szCs w:val="21"/>
        </w:rPr>
        <w:t>Qtrue</w:t>
      </w:r>
      <w:proofErr w:type="spellEnd"/>
      <w:r w:rsidRPr="00E43925">
        <w:rPr>
          <w:rFonts w:cs="Times New Roman"/>
          <w:kern w:val="0"/>
          <w:szCs w:val="21"/>
        </w:rPr>
        <w:t>, Qrobust/</w:t>
      </w:r>
      <w:proofErr w:type="spellStart"/>
      <w:r w:rsidRPr="00E43925">
        <w:rPr>
          <w:rFonts w:cs="Times New Roman"/>
          <w:kern w:val="0"/>
          <w:szCs w:val="21"/>
        </w:rPr>
        <w:t>Qtrue</w:t>
      </w:r>
      <w:proofErr w:type="spellEnd"/>
      <w:r w:rsidRPr="00E43925">
        <w:rPr>
          <w:rFonts w:cs="Times New Roman"/>
          <w:kern w:val="0"/>
          <w:szCs w:val="21"/>
        </w:rPr>
        <w:t xml:space="preserve"> ratios, and parameters in the validation runs.</w:t>
      </w:r>
    </w:p>
    <w:tbl>
      <w:tblPr>
        <w:tblW w:w="0" w:type="auto"/>
        <w:jc w:val="center"/>
        <w:tblBorders>
          <w:top w:val="single" w:sz="12" w:space="0" w:color="auto"/>
          <w:bottom w:val="single" w:sz="12" w:space="0" w:color="auto"/>
        </w:tblBorders>
        <w:tblLook w:val="04A0" w:firstRow="1" w:lastRow="0" w:firstColumn="1" w:lastColumn="0" w:noHBand="0" w:noVBand="1"/>
      </w:tblPr>
      <w:tblGrid>
        <w:gridCol w:w="1391"/>
        <w:gridCol w:w="629"/>
        <w:gridCol w:w="629"/>
        <w:gridCol w:w="629"/>
        <w:gridCol w:w="629"/>
        <w:gridCol w:w="554"/>
        <w:gridCol w:w="222"/>
        <w:gridCol w:w="629"/>
        <w:gridCol w:w="554"/>
        <w:gridCol w:w="554"/>
        <w:gridCol w:w="554"/>
        <w:gridCol w:w="554"/>
      </w:tblGrid>
      <w:tr w:rsidR="00E43925" w:rsidRPr="0001399B" w14:paraId="7DAF263E" w14:textId="794DC90D" w:rsidTr="001543BE">
        <w:trPr>
          <w:trHeight w:hRule="exact" w:val="283"/>
          <w:jc w:val="center"/>
        </w:trPr>
        <w:tc>
          <w:tcPr>
            <w:tcW w:w="0" w:type="auto"/>
            <w:tcBorders>
              <w:bottom w:val="single" w:sz="4" w:space="0" w:color="auto"/>
            </w:tcBorders>
            <w:shd w:val="clear" w:color="auto" w:fill="auto"/>
            <w:noWrap/>
            <w:vAlign w:val="center"/>
          </w:tcPr>
          <w:p w14:paraId="4E151932" w14:textId="6A3EE30A" w:rsidR="00E43925" w:rsidRPr="0001399B" w:rsidRDefault="00E43925" w:rsidP="00E43925">
            <w:pPr>
              <w:widowControl/>
              <w:spacing w:line="288" w:lineRule="auto"/>
              <w:rPr>
                <w:rFonts w:eastAsia="等线" w:cs="Times New Roman"/>
                <w:color w:val="000000"/>
                <w:kern w:val="0"/>
                <w:sz w:val="15"/>
                <w:szCs w:val="15"/>
              </w:rPr>
            </w:pPr>
          </w:p>
        </w:tc>
        <w:tc>
          <w:tcPr>
            <w:tcW w:w="0" w:type="auto"/>
            <w:gridSpan w:val="5"/>
            <w:tcBorders>
              <w:bottom w:val="single" w:sz="4" w:space="0" w:color="auto"/>
            </w:tcBorders>
            <w:shd w:val="clear" w:color="auto" w:fill="auto"/>
            <w:noWrap/>
            <w:vAlign w:val="center"/>
          </w:tcPr>
          <w:p w14:paraId="3198C84F" w14:textId="60EC085C" w:rsidR="00E43925" w:rsidRPr="0001399B" w:rsidRDefault="00E43925" w:rsidP="00E43925">
            <w:pPr>
              <w:widowControl/>
              <w:spacing w:line="288" w:lineRule="auto"/>
              <w:jc w:val="center"/>
              <w:rPr>
                <w:rFonts w:eastAsia="等线" w:cs="Times New Roman"/>
                <w:color w:val="000000"/>
                <w:kern w:val="0"/>
                <w:sz w:val="15"/>
                <w:szCs w:val="15"/>
              </w:rPr>
            </w:pPr>
            <w:r w:rsidRPr="0001399B">
              <w:rPr>
                <w:rFonts w:eastAsia="等线" w:cs="Times New Roman" w:hint="eastAsia"/>
                <w:color w:val="000000"/>
                <w:kern w:val="0"/>
                <w:sz w:val="15"/>
                <w:szCs w:val="15"/>
              </w:rPr>
              <w:t>GDPB</w:t>
            </w:r>
          </w:p>
        </w:tc>
        <w:tc>
          <w:tcPr>
            <w:tcW w:w="0" w:type="auto"/>
            <w:tcBorders>
              <w:bottom w:val="nil"/>
            </w:tcBorders>
            <w:shd w:val="clear" w:color="auto" w:fill="auto"/>
            <w:vAlign w:val="center"/>
          </w:tcPr>
          <w:p w14:paraId="087D507D" w14:textId="10413B9E" w:rsidR="00E43925" w:rsidRPr="0001399B" w:rsidRDefault="00E43925" w:rsidP="00E43925">
            <w:pPr>
              <w:widowControl/>
              <w:spacing w:line="288" w:lineRule="auto"/>
              <w:jc w:val="center"/>
              <w:rPr>
                <w:rFonts w:eastAsia="等线" w:cs="Times New Roman"/>
                <w:color w:val="000000"/>
                <w:kern w:val="0"/>
                <w:sz w:val="15"/>
                <w:szCs w:val="15"/>
              </w:rPr>
            </w:pPr>
          </w:p>
        </w:tc>
        <w:tc>
          <w:tcPr>
            <w:tcW w:w="0" w:type="auto"/>
            <w:gridSpan w:val="5"/>
            <w:tcBorders>
              <w:bottom w:val="single" w:sz="4" w:space="0" w:color="auto"/>
            </w:tcBorders>
            <w:shd w:val="clear" w:color="auto" w:fill="auto"/>
            <w:vAlign w:val="center"/>
          </w:tcPr>
          <w:p w14:paraId="3826FAA0" w14:textId="2EE45F56" w:rsidR="00E43925" w:rsidRPr="0001399B" w:rsidRDefault="00E43925" w:rsidP="00E43925">
            <w:pPr>
              <w:widowControl/>
              <w:spacing w:line="288" w:lineRule="auto"/>
              <w:jc w:val="center"/>
              <w:rPr>
                <w:rFonts w:eastAsia="等线" w:cs="Times New Roman"/>
                <w:color w:val="000000"/>
                <w:kern w:val="0"/>
                <w:sz w:val="15"/>
                <w:szCs w:val="15"/>
              </w:rPr>
            </w:pPr>
            <w:r w:rsidRPr="0001399B">
              <w:rPr>
                <w:rFonts w:eastAsia="等线" w:cs="Times New Roman" w:hint="eastAsia"/>
                <w:color w:val="000000"/>
                <w:kern w:val="0"/>
                <w:sz w:val="15"/>
                <w:szCs w:val="15"/>
              </w:rPr>
              <w:t>HNPB</w:t>
            </w:r>
          </w:p>
        </w:tc>
      </w:tr>
      <w:tr w:rsidR="00E43925" w:rsidRPr="0001399B" w14:paraId="5A685C9A" w14:textId="4A698C30" w:rsidTr="001543BE">
        <w:trPr>
          <w:trHeight w:hRule="exact" w:val="283"/>
          <w:jc w:val="center"/>
        </w:trPr>
        <w:tc>
          <w:tcPr>
            <w:tcW w:w="0" w:type="auto"/>
            <w:tcBorders>
              <w:top w:val="single" w:sz="4" w:space="0" w:color="auto"/>
            </w:tcBorders>
            <w:shd w:val="clear" w:color="auto" w:fill="auto"/>
            <w:noWrap/>
            <w:vAlign w:val="center"/>
          </w:tcPr>
          <w:p w14:paraId="30C49B6F" w14:textId="12C98AB7" w:rsidR="00E43925" w:rsidRPr="0001399B" w:rsidRDefault="00E43925" w:rsidP="00E43925">
            <w:pPr>
              <w:widowControl/>
              <w:spacing w:line="288" w:lineRule="auto"/>
              <w:rPr>
                <w:rFonts w:eastAsia="等线" w:cs="Times New Roman"/>
                <w:color w:val="000000"/>
                <w:kern w:val="0"/>
                <w:sz w:val="15"/>
                <w:szCs w:val="15"/>
              </w:rPr>
            </w:pPr>
            <w:r w:rsidRPr="0001399B">
              <w:rPr>
                <w:rFonts w:eastAsia="等线" w:cs="Times New Roman" w:hint="eastAsia"/>
                <w:color w:val="000000"/>
                <w:kern w:val="0"/>
                <w:sz w:val="15"/>
                <w:szCs w:val="15"/>
              </w:rPr>
              <w:t>Parameters</w:t>
            </w:r>
          </w:p>
        </w:tc>
        <w:tc>
          <w:tcPr>
            <w:tcW w:w="0" w:type="auto"/>
            <w:gridSpan w:val="5"/>
            <w:tcBorders>
              <w:top w:val="single" w:sz="4" w:space="0" w:color="auto"/>
              <w:bottom w:val="single" w:sz="4" w:space="0" w:color="auto"/>
            </w:tcBorders>
            <w:shd w:val="clear" w:color="auto" w:fill="auto"/>
            <w:noWrap/>
            <w:vAlign w:val="center"/>
          </w:tcPr>
          <w:p w14:paraId="0EA05CCC" w14:textId="4F6B5EC7" w:rsidR="00E43925" w:rsidRPr="0001399B" w:rsidRDefault="00E43925" w:rsidP="00E43925">
            <w:pPr>
              <w:widowControl/>
              <w:spacing w:line="288" w:lineRule="auto"/>
              <w:jc w:val="center"/>
              <w:rPr>
                <w:rFonts w:eastAsia="等线" w:cs="Times New Roman"/>
                <w:color w:val="000000"/>
                <w:kern w:val="0"/>
                <w:sz w:val="15"/>
                <w:szCs w:val="15"/>
              </w:rPr>
            </w:pPr>
            <w:r w:rsidRPr="0001399B">
              <w:rPr>
                <w:rFonts w:eastAsia="等线" w:cs="Times New Roman" w:hint="eastAsia"/>
                <w:color w:val="000000"/>
                <w:kern w:val="0"/>
                <w:sz w:val="15"/>
                <w:szCs w:val="15"/>
              </w:rPr>
              <w:t>Values</w:t>
            </w:r>
          </w:p>
        </w:tc>
        <w:tc>
          <w:tcPr>
            <w:tcW w:w="0" w:type="auto"/>
            <w:tcBorders>
              <w:top w:val="nil"/>
              <w:bottom w:val="nil"/>
            </w:tcBorders>
            <w:shd w:val="clear" w:color="auto" w:fill="auto"/>
            <w:vAlign w:val="center"/>
          </w:tcPr>
          <w:p w14:paraId="66635C74" w14:textId="4D49431C" w:rsidR="00E43925" w:rsidRPr="0001399B" w:rsidRDefault="00E43925" w:rsidP="00E43925">
            <w:pPr>
              <w:widowControl/>
              <w:spacing w:line="288" w:lineRule="auto"/>
              <w:jc w:val="center"/>
              <w:rPr>
                <w:rFonts w:eastAsia="等线" w:cs="Times New Roman"/>
                <w:color w:val="000000"/>
                <w:kern w:val="0"/>
                <w:sz w:val="15"/>
                <w:szCs w:val="15"/>
              </w:rPr>
            </w:pPr>
          </w:p>
        </w:tc>
        <w:tc>
          <w:tcPr>
            <w:tcW w:w="0" w:type="auto"/>
            <w:gridSpan w:val="5"/>
            <w:tcBorders>
              <w:top w:val="single" w:sz="4" w:space="0" w:color="auto"/>
              <w:bottom w:val="single" w:sz="4" w:space="0" w:color="auto"/>
            </w:tcBorders>
            <w:shd w:val="clear" w:color="auto" w:fill="auto"/>
            <w:vAlign w:val="center"/>
          </w:tcPr>
          <w:p w14:paraId="4E33F2E4" w14:textId="4FCF06D8" w:rsidR="00E43925" w:rsidRPr="0001399B" w:rsidRDefault="00E43925" w:rsidP="00E43925">
            <w:pPr>
              <w:widowControl/>
              <w:spacing w:line="288" w:lineRule="auto"/>
              <w:jc w:val="center"/>
              <w:rPr>
                <w:rFonts w:eastAsia="等线" w:cs="Times New Roman"/>
                <w:color w:val="000000"/>
                <w:kern w:val="0"/>
                <w:sz w:val="15"/>
                <w:szCs w:val="15"/>
              </w:rPr>
            </w:pPr>
            <w:r w:rsidRPr="0001399B">
              <w:rPr>
                <w:rFonts w:eastAsia="等线" w:cs="Times New Roman" w:hint="eastAsia"/>
                <w:color w:val="000000"/>
                <w:kern w:val="0"/>
                <w:sz w:val="15"/>
                <w:szCs w:val="15"/>
              </w:rPr>
              <w:t>Values</w:t>
            </w:r>
          </w:p>
        </w:tc>
      </w:tr>
      <w:tr w:rsidR="00E43925" w:rsidRPr="00E43925" w14:paraId="08BD4544" w14:textId="39F9EC6C" w:rsidTr="001543BE">
        <w:trPr>
          <w:trHeight w:hRule="exact" w:val="283"/>
          <w:jc w:val="center"/>
        </w:trPr>
        <w:tc>
          <w:tcPr>
            <w:tcW w:w="0" w:type="auto"/>
            <w:shd w:val="clear" w:color="auto" w:fill="auto"/>
            <w:noWrap/>
            <w:vAlign w:val="center"/>
          </w:tcPr>
          <w:p w14:paraId="6E2E3507" w14:textId="535A38F7" w:rsidR="00E43925" w:rsidRPr="00E43925" w:rsidRDefault="008915EE" w:rsidP="00E43925">
            <w:pPr>
              <w:widowControl/>
              <w:spacing w:line="288" w:lineRule="auto"/>
              <w:rPr>
                <w:rFonts w:eastAsia="等线" w:cs="Times New Roman"/>
                <w:color w:val="000000"/>
                <w:kern w:val="0"/>
                <w:sz w:val="15"/>
                <w:szCs w:val="15"/>
              </w:rPr>
            </w:pPr>
            <w:r>
              <w:rPr>
                <w:rFonts w:eastAsia="等线" w:cs="Times New Roman" w:hint="eastAsia"/>
                <w:color w:val="000000"/>
                <w:kern w:val="0"/>
                <w:sz w:val="15"/>
                <w:szCs w:val="15"/>
              </w:rPr>
              <w:t>Number</w:t>
            </w:r>
            <w:r>
              <w:rPr>
                <w:rFonts w:eastAsia="等线" w:cs="Times New Roman"/>
                <w:color w:val="000000"/>
                <w:kern w:val="0"/>
                <w:sz w:val="15"/>
                <w:szCs w:val="15"/>
              </w:rPr>
              <w:t xml:space="preserve"> </w:t>
            </w:r>
            <w:r>
              <w:rPr>
                <w:rFonts w:eastAsia="等线" w:cs="Times New Roman" w:hint="eastAsia"/>
                <w:color w:val="000000"/>
                <w:kern w:val="0"/>
                <w:sz w:val="15"/>
                <w:szCs w:val="15"/>
              </w:rPr>
              <w:t>of</w:t>
            </w:r>
            <w:r>
              <w:rPr>
                <w:rFonts w:eastAsia="等线" w:cs="Times New Roman"/>
                <w:color w:val="000000"/>
                <w:kern w:val="0"/>
                <w:sz w:val="15"/>
                <w:szCs w:val="15"/>
              </w:rPr>
              <w:t xml:space="preserve"> </w:t>
            </w:r>
            <w:r>
              <w:rPr>
                <w:rFonts w:eastAsia="等线" w:cs="Times New Roman" w:hint="eastAsia"/>
                <w:color w:val="000000"/>
                <w:kern w:val="0"/>
                <w:sz w:val="15"/>
                <w:szCs w:val="15"/>
              </w:rPr>
              <w:t>f</w:t>
            </w:r>
            <w:r w:rsidR="00E43925" w:rsidRPr="00E43925">
              <w:rPr>
                <w:rFonts w:eastAsia="等线" w:cs="Times New Roman" w:hint="eastAsia"/>
                <w:color w:val="000000"/>
                <w:kern w:val="0"/>
                <w:sz w:val="15"/>
                <w:szCs w:val="15"/>
              </w:rPr>
              <w:t>actor</w:t>
            </w:r>
            <w:r>
              <w:rPr>
                <w:rFonts w:eastAsia="等线" w:cs="Times New Roman"/>
                <w:color w:val="000000"/>
                <w:kern w:val="0"/>
                <w:sz w:val="15"/>
                <w:szCs w:val="15"/>
              </w:rPr>
              <w:t>s</w:t>
            </w:r>
          </w:p>
        </w:tc>
        <w:tc>
          <w:tcPr>
            <w:tcW w:w="0" w:type="auto"/>
            <w:tcBorders>
              <w:top w:val="single" w:sz="4" w:space="0" w:color="auto"/>
            </w:tcBorders>
            <w:shd w:val="clear" w:color="auto" w:fill="auto"/>
            <w:noWrap/>
            <w:vAlign w:val="center"/>
          </w:tcPr>
          <w:p w14:paraId="2F65F0CC" w14:textId="067FE51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kern w:val="0"/>
                <w:sz w:val="15"/>
                <w:szCs w:val="15"/>
              </w:rPr>
              <w:t>3</w:t>
            </w:r>
          </w:p>
        </w:tc>
        <w:tc>
          <w:tcPr>
            <w:tcW w:w="0" w:type="auto"/>
            <w:tcBorders>
              <w:top w:val="single" w:sz="4" w:space="0" w:color="auto"/>
            </w:tcBorders>
            <w:shd w:val="clear" w:color="auto" w:fill="auto"/>
            <w:vAlign w:val="center"/>
          </w:tcPr>
          <w:p w14:paraId="74D399B3" w14:textId="7384691C"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4</w:t>
            </w:r>
          </w:p>
        </w:tc>
        <w:tc>
          <w:tcPr>
            <w:tcW w:w="0" w:type="auto"/>
            <w:tcBorders>
              <w:top w:val="single" w:sz="4" w:space="0" w:color="auto"/>
            </w:tcBorders>
            <w:shd w:val="clear" w:color="auto" w:fill="auto"/>
            <w:vAlign w:val="center"/>
          </w:tcPr>
          <w:p w14:paraId="7DB53743" w14:textId="39C15B7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5</w:t>
            </w:r>
          </w:p>
        </w:tc>
        <w:tc>
          <w:tcPr>
            <w:tcW w:w="0" w:type="auto"/>
            <w:tcBorders>
              <w:top w:val="single" w:sz="4" w:space="0" w:color="auto"/>
            </w:tcBorders>
            <w:shd w:val="clear" w:color="auto" w:fill="auto"/>
            <w:vAlign w:val="center"/>
          </w:tcPr>
          <w:p w14:paraId="6ECC6181" w14:textId="49DFE895"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6</w:t>
            </w:r>
          </w:p>
        </w:tc>
        <w:tc>
          <w:tcPr>
            <w:tcW w:w="0" w:type="auto"/>
            <w:tcBorders>
              <w:top w:val="single" w:sz="4" w:space="0" w:color="auto"/>
            </w:tcBorders>
            <w:shd w:val="clear" w:color="auto" w:fill="auto"/>
            <w:vAlign w:val="center"/>
          </w:tcPr>
          <w:p w14:paraId="68442C4D" w14:textId="2DEA86F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7</w:t>
            </w:r>
          </w:p>
        </w:tc>
        <w:tc>
          <w:tcPr>
            <w:tcW w:w="0" w:type="auto"/>
            <w:tcBorders>
              <w:top w:val="nil"/>
            </w:tcBorders>
            <w:shd w:val="clear" w:color="auto" w:fill="auto"/>
            <w:vAlign w:val="center"/>
          </w:tcPr>
          <w:p w14:paraId="2C1610EF" w14:textId="3914A67F" w:rsidR="00E43925" w:rsidRPr="00E43925" w:rsidRDefault="00E43925" w:rsidP="00E43925">
            <w:pPr>
              <w:widowControl/>
              <w:spacing w:line="288" w:lineRule="auto"/>
              <w:rPr>
                <w:rFonts w:eastAsia="等线" w:cs="Times New Roman"/>
                <w:color w:val="000000"/>
                <w:kern w:val="0"/>
                <w:sz w:val="15"/>
                <w:szCs w:val="15"/>
              </w:rPr>
            </w:pPr>
          </w:p>
        </w:tc>
        <w:tc>
          <w:tcPr>
            <w:tcW w:w="0" w:type="auto"/>
            <w:tcBorders>
              <w:top w:val="single" w:sz="4" w:space="0" w:color="auto"/>
            </w:tcBorders>
            <w:shd w:val="clear" w:color="auto" w:fill="auto"/>
            <w:vAlign w:val="center"/>
          </w:tcPr>
          <w:p w14:paraId="7892EF57" w14:textId="762E6CAC"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kern w:val="0"/>
                <w:sz w:val="15"/>
                <w:szCs w:val="15"/>
              </w:rPr>
              <w:t>3</w:t>
            </w:r>
          </w:p>
        </w:tc>
        <w:tc>
          <w:tcPr>
            <w:tcW w:w="0" w:type="auto"/>
            <w:tcBorders>
              <w:top w:val="single" w:sz="4" w:space="0" w:color="auto"/>
            </w:tcBorders>
            <w:shd w:val="clear" w:color="auto" w:fill="auto"/>
            <w:vAlign w:val="center"/>
          </w:tcPr>
          <w:p w14:paraId="37F4DC5C" w14:textId="6E0BFA98"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4</w:t>
            </w:r>
          </w:p>
        </w:tc>
        <w:tc>
          <w:tcPr>
            <w:tcW w:w="0" w:type="auto"/>
            <w:tcBorders>
              <w:top w:val="single" w:sz="4" w:space="0" w:color="auto"/>
            </w:tcBorders>
            <w:shd w:val="clear" w:color="auto" w:fill="auto"/>
            <w:vAlign w:val="center"/>
          </w:tcPr>
          <w:p w14:paraId="65946395" w14:textId="5C9979A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5</w:t>
            </w:r>
          </w:p>
        </w:tc>
        <w:tc>
          <w:tcPr>
            <w:tcW w:w="0" w:type="auto"/>
            <w:tcBorders>
              <w:top w:val="single" w:sz="4" w:space="0" w:color="auto"/>
            </w:tcBorders>
            <w:shd w:val="clear" w:color="auto" w:fill="auto"/>
            <w:vAlign w:val="center"/>
          </w:tcPr>
          <w:p w14:paraId="52717E3C" w14:textId="06DCCCD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6</w:t>
            </w:r>
          </w:p>
        </w:tc>
        <w:tc>
          <w:tcPr>
            <w:tcW w:w="0" w:type="auto"/>
            <w:tcBorders>
              <w:top w:val="single" w:sz="4" w:space="0" w:color="auto"/>
            </w:tcBorders>
            <w:shd w:val="clear" w:color="auto" w:fill="auto"/>
            <w:vAlign w:val="center"/>
          </w:tcPr>
          <w:p w14:paraId="43EFABAC" w14:textId="5FAA3CE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hint="eastAsia"/>
                <w:color w:val="000000"/>
                <w:kern w:val="0"/>
                <w:sz w:val="15"/>
                <w:szCs w:val="15"/>
              </w:rPr>
              <w:t>7</w:t>
            </w:r>
          </w:p>
        </w:tc>
      </w:tr>
      <w:tr w:rsidR="00E43925" w:rsidRPr="00E43925" w14:paraId="7148B436" w14:textId="5C99C76A" w:rsidTr="001543BE">
        <w:trPr>
          <w:trHeight w:hRule="exact" w:val="283"/>
          <w:jc w:val="center"/>
        </w:trPr>
        <w:tc>
          <w:tcPr>
            <w:tcW w:w="0" w:type="auto"/>
            <w:shd w:val="clear" w:color="auto" w:fill="auto"/>
            <w:noWrap/>
            <w:vAlign w:val="center"/>
          </w:tcPr>
          <w:p w14:paraId="435B0997" w14:textId="41F5692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Rand Seed</w:t>
            </w:r>
          </w:p>
        </w:tc>
        <w:tc>
          <w:tcPr>
            <w:tcW w:w="0" w:type="auto"/>
            <w:shd w:val="clear" w:color="auto" w:fill="auto"/>
            <w:noWrap/>
            <w:vAlign w:val="center"/>
          </w:tcPr>
          <w:p w14:paraId="168BC372" w14:textId="1668785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94</w:t>
            </w:r>
          </w:p>
        </w:tc>
        <w:tc>
          <w:tcPr>
            <w:tcW w:w="0" w:type="auto"/>
            <w:shd w:val="clear" w:color="auto" w:fill="auto"/>
            <w:noWrap/>
            <w:vAlign w:val="center"/>
          </w:tcPr>
          <w:p w14:paraId="0AD59AE0" w14:textId="6A8AB589"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45</w:t>
            </w:r>
          </w:p>
        </w:tc>
        <w:tc>
          <w:tcPr>
            <w:tcW w:w="0" w:type="auto"/>
            <w:shd w:val="clear" w:color="auto" w:fill="auto"/>
            <w:noWrap/>
            <w:vAlign w:val="center"/>
          </w:tcPr>
          <w:p w14:paraId="3FA3282A" w14:textId="070ACBA1"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79</w:t>
            </w:r>
          </w:p>
        </w:tc>
        <w:tc>
          <w:tcPr>
            <w:tcW w:w="0" w:type="auto"/>
            <w:shd w:val="clear" w:color="auto" w:fill="auto"/>
            <w:vAlign w:val="center"/>
          </w:tcPr>
          <w:p w14:paraId="03508A33" w14:textId="62260BF2" w:rsidR="00E43925" w:rsidRPr="00E43925" w:rsidRDefault="00E43925" w:rsidP="00E43925">
            <w:pPr>
              <w:widowControl/>
              <w:spacing w:line="288" w:lineRule="auto"/>
              <w:rPr>
                <w:rFonts w:eastAsia="等线" w:cs="Times New Roman"/>
                <w:kern w:val="0"/>
                <w:sz w:val="15"/>
                <w:szCs w:val="15"/>
              </w:rPr>
            </w:pPr>
            <w:r w:rsidRPr="00E43925">
              <w:rPr>
                <w:rFonts w:eastAsia="等线" w:cs="Times New Roman"/>
                <w:color w:val="000000"/>
                <w:sz w:val="15"/>
                <w:szCs w:val="15"/>
              </w:rPr>
              <w:t>50</w:t>
            </w:r>
          </w:p>
        </w:tc>
        <w:tc>
          <w:tcPr>
            <w:tcW w:w="0" w:type="auto"/>
            <w:shd w:val="clear" w:color="auto" w:fill="auto"/>
            <w:vAlign w:val="center"/>
          </w:tcPr>
          <w:p w14:paraId="1CD58586" w14:textId="23A5AEC2" w:rsidR="00E43925" w:rsidRPr="00E43925" w:rsidRDefault="00E43925" w:rsidP="00E43925">
            <w:pPr>
              <w:widowControl/>
              <w:spacing w:line="288" w:lineRule="auto"/>
              <w:rPr>
                <w:rFonts w:eastAsia="等线" w:cs="Times New Roman"/>
                <w:kern w:val="0"/>
                <w:sz w:val="15"/>
                <w:szCs w:val="15"/>
              </w:rPr>
            </w:pPr>
            <w:r w:rsidRPr="00E43925">
              <w:rPr>
                <w:rFonts w:eastAsia="等线" w:cs="Times New Roman"/>
                <w:color w:val="000000"/>
                <w:sz w:val="15"/>
                <w:szCs w:val="15"/>
              </w:rPr>
              <w:t>17</w:t>
            </w:r>
          </w:p>
        </w:tc>
        <w:tc>
          <w:tcPr>
            <w:tcW w:w="0" w:type="auto"/>
            <w:shd w:val="clear" w:color="auto" w:fill="auto"/>
            <w:vAlign w:val="center"/>
          </w:tcPr>
          <w:p w14:paraId="7E1F7F1C" w14:textId="1A6481D5" w:rsidR="00E43925" w:rsidRPr="00E43925" w:rsidRDefault="00E43925" w:rsidP="00E43925">
            <w:pPr>
              <w:widowControl/>
              <w:spacing w:line="288" w:lineRule="auto"/>
              <w:rPr>
                <w:rFonts w:eastAsia="等线" w:cs="Times New Roman"/>
                <w:kern w:val="0"/>
                <w:sz w:val="15"/>
                <w:szCs w:val="15"/>
              </w:rPr>
            </w:pPr>
          </w:p>
        </w:tc>
        <w:tc>
          <w:tcPr>
            <w:tcW w:w="0" w:type="auto"/>
            <w:shd w:val="clear" w:color="auto" w:fill="auto"/>
            <w:vAlign w:val="center"/>
          </w:tcPr>
          <w:p w14:paraId="4972F5B7" w14:textId="38DE2741" w:rsidR="00E43925" w:rsidRPr="00E43925" w:rsidRDefault="00E43925" w:rsidP="00E43925">
            <w:pPr>
              <w:widowControl/>
              <w:spacing w:line="288" w:lineRule="auto"/>
              <w:rPr>
                <w:rFonts w:eastAsia="等线" w:cs="Times New Roman"/>
                <w:kern w:val="0"/>
                <w:sz w:val="15"/>
                <w:szCs w:val="15"/>
              </w:rPr>
            </w:pPr>
            <w:r w:rsidRPr="00E43925">
              <w:rPr>
                <w:rFonts w:eastAsia="等线" w:cs="Times New Roman"/>
                <w:color w:val="000000"/>
                <w:sz w:val="15"/>
                <w:szCs w:val="15"/>
              </w:rPr>
              <w:t>10</w:t>
            </w:r>
          </w:p>
        </w:tc>
        <w:tc>
          <w:tcPr>
            <w:tcW w:w="0" w:type="auto"/>
            <w:shd w:val="clear" w:color="auto" w:fill="auto"/>
            <w:vAlign w:val="center"/>
          </w:tcPr>
          <w:p w14:paraId="2244E118" w14:textId="3D94AF59" w:rsidR="00E43925" w:rsidRPr="00E43925" w:rsidRDefault="00E43925" w:rsidP="00E43925">
            <w:pPr>
              <w:widowControl/>
              <w:spacing w:line="288" w:lineRule="auto"/>
              <w:rPr>
                <w:rFonts w:eastAsia="等线" w:cs="Times New Roman"/>
                <w:kern w:val="0"/>
                <w:sz w:val="15"/>
                <w:szCs w:val="15"/>
              </w:rPr>
            </w:pPr>
            <w:r w:rsidRPr="00E43925">
              <w:rPr>
                <w:rFonts w:eastAsia="等线" w:cs="Times New Roman"/>
                <w:color w:val="000000"/>
                <w:sz w:val="15"/>
                <w:szCs w:val="15"/>
              </w:rPr>
              <w:t>27</w:t>
            </w:r>
          </w:p>
        </w:tc>
        <w:tc>
          <w:tcPr>
            <w:tcW w:w="0" w:type="auto"/>
            <w:shd w:val="clear" w:color="auto" w:fill="auto"/>
            <w:vAlign w:val="center"/>
          </w:tcPr>
          <w:p w14:paraId="502D399B" w14:textId="0C17AECB" w:rsidR="00E43925" w:rsidRPr="00E43925" w:rsidRDefault="00E43925" w:rsidP="00E43925">
            <w:pPr>
              <w:widowControl/>
              <w:spacing w:line="288" w:lineRule="auto"/>
              <w:rPr>
                <w:rFonts w:eastAsia="等线" w:cs="Times New Roman"/>
                <w:kern w:val="0"/>
                <w:sz w:val="15"/>
                <w:szCs w:val="15"/>
              </w:rPr>
            </w:pPr>
            <w:r w:rsidRPr="00E43925">
              <w:rPr>
                <w:rFonts w:eastAsia="等线" w:cs="Times New Roman"/>
                <w:color w:val="000000"/>
                <w:sz w:val="15"/>
                <w:szCs w:val="15"/>
              </w:rPr>
              <w:t>96</w:t>
            </w:r>
          </w:p>
        </w:tc>
        <w:tc>
          <w:tcPr>
            <w:tcW w:w="0" w:type="auto"/>
            <w:shd w:val="clear" w:color="auto" w:fill="auto"/>
            <w:vAlign w:val="center"/>
          </w:tcPr>
          <w:p w14:paraId="36E10ABC" w14:textId="039963D6" w:rsidR="00E43925" w:rsidRPr="00E43925" w:rsidRDefault="00E43925" w:rsidP="00E43925">
            <w:pPr>
              <w:widowControl/>
              <w:spacing w:line="288" w:lineRule="auto"/>
              <w:rPr>
                <w:rFonts w:eastAsia="等线" w:cs="Times New Roman"/>
                <w:kern w:val="0"/>
                <w:sz w:val="15"/>
                <w:szCs w:val="15"/>
              </w:rPr>
            </w:pPr>
            <w:r w:rsidRPr="00E43925">
              <w:rPr>
                <w:rFonts w:eastAsia="等线" w:cs="Times New Roman"/>
                <w:color w:val="000000"/>
                <w:sz w:val="15"/>
                <w:szCs w:val="15"/>
              </w:rPr>
              <w:t>25</w:t>
            </w:r>
          </w:p>
        </w:tc>
        <w:tc>
          <w:tcPr>
            <w:tcW w:w="0" w:type="auto"/>
            <w:shd w:val="clear" w:color="auto" w:fill="auto"/>
            <w:vAlign w:val="center"/>
          </w:tcPr>
          <w:p w14:paraId="128416DC" w14:textId="2E97C429" w:rsidR="00E43925" w:rsidRPr="00E43925" w:rsidRDefault="00E43925" w:rsidP="00E43925">
            <w:pPr>
              <w:widowControl/>
              <w:spacing w:line="288" w:lineRule="auto"/>
              <w:rPr>
                <w:rFonts w:eastAsia="等线" w:cs="Times New Roman"/>
                <w:kern w:val="0"/>
                <w:sz w:val="15"/>
                <w:szCs w:val="15"/>
              </w:rPr>
            </w:pPr>
            <w:r w:rsidRPr="00E43925">
              <w:rPr>
                <w:rFonts w:eastAsia="等线" w:cs="Times New Roman"/>
                <w:color w:val="000000"/>
                <w:sz w:val="15"/>
                <w:szCs w:val="15"/>
              </w:rPr>
              <w:t>29</w:t>
            </w:r>
          </w:p>
        </w:tc>
      </w:tr>
      <w:tr w:rsidR="00E43925" w:rsidRPr="00E43925" w14:paraId="7DFFB576" w14:textId="706DB83B" w:rsidTr="001543BE">
        <w:trPr>
          <w:trHeight w:hRule="exact" w:val="283"/>
          <w:jc w:val="center"/>
        </w:trPr>
        <w:tc>
          <w:tcPr>
            <w:tcW w:w="0" w:type="auto"/>
            <w:shd w:val="clear" w:color="auto" w:fill="auto"/>
            <w:noWrap/>
            <w:vAlign w:val="center"/>
          </w:tcPr>
          <w:p w14:paraId="0D367D79" w14:textId="47977333"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Number of species</w:t>
            </w:r>
          </w:p>
        </w:tc>
        <w:tc>
          <w:tcPr>
            <w:tcW w:w="0" w:type="auto"/>
            <w:shd w:val="clear" w:color="auto" w:fill="auto"/>
            <w:noWrap/>
            <w:vAlign w:val="center"/>
          </w:tcPr>
          <w:p w14:paraId="7E783630" w14:textId="503E0DB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35</w:t>
            </w:r>
          </w:p>
        </w:tc>
        <w:tc>
          <w:tcPr>
            <w:tcW w:w="0" w:type="auto"/>
            <w:shd w:val="clear" w:color="auto" w:fill="auto"/>
            <w:noWrap/>
            <w:vAlign w:val="center"/>
          </w:tcPr>
          <w:p w14:paraId="64C3C838" w14:textId="26FFEF21"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35</w:t>
            </w:r>
          </w:p>
        </w:tc>
        <w:tc>
          <w:tcPr>
            <w:tcW w:w="0" w:type="auto"/>
            <w:shd w:val="clear" w:color="auto" w:fill="auto"/>
            <w:noWrap/>
            <w:vAlign w:val="center"/>
          </w:tcPr>
          <w:p w14:paraId="45E5050E" w14:textId="74AA2509"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35</w:t>
            </w:r>
          </w:p>
        </w:tc>
        <w:tc>
          <w:tcPr>
            <w:tcW w:w="0" w:type="auto"/>
            <w:shd w:val="clear" w:color="auto" w:fill="auto"/>
            <w:vAlign w:val="center"/>
          </w:tcPr>
          <w:p w14:paraId="7DA4DE44" w14:textId="5F99368D"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35</w:t>
            </w:r>
          </w:p>
        </w:tc>
        <w:tc>
          <w:tcPr>
            <w:tcW w:w="0" w:type="auto"/>
            <w:shd w:val="clear" w:color="auto" w:fill="auto"/>
            <w:vAlign w:val="center"/>
          </w:tcPr>
          <w:p w14:paraId="56C3D6B8" w14:textId="7A708E59"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35</w:t>
            </w:r>
          </w:p>
        </w:tc>
        <w:tc>
          <w:tcPr>
            <w:tcW w:w="0" w:type="auto"/>
            <w:shd w:val="clear" w:color="auto" w:fill="auto"/>
            <w:vAlign w:val="center"/>
          </w:tcPr>
          <w:p w14:paraId="0327D986" w14:textId="4670218C"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4A6F8D5F" w14:textId="0F4D344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25</w:t>
            </w:r>
          </w:p>
        </w:tc>
        <w:tc>
          <w:tcPr>
            <w:tcW w:w="0" w:type="auto"/>
            <w:shd w:val="clear" w:color="auto" w:fill="auto"/>
            <w:vAlign w:val="center"/>
          </w:tcPr>
          <w:p w14:paraId="7DBB8659" w14:textId="1FDC8541"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25</w:t>
            </w:r>
          </w:p>
        </w:tc>
        <w:tc>
          <w:tcPr>
            <w:tcW w:w="0" w:type="auto"/>
            <w:shd w:val="clear" w:color="auto" w:fill="auto"/>
            <w:vAlign w:val="center"/>
          </w:tcPr>
          <w:p w14:paraId="30DBFB8C" w14:textId="69F0DE2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25</w:t>
            </w:r>
          </w:p>
        </w:tc>
        <w:tc>
          <w:tcPr>
            <w:tcW w:w="0" w:type="auto"/>
            <w:shd w:val="clear" w:color="auto" w:fill="auto"/>
            <w:vAlign w:val="center"/>
          </w:tcPr>
          <w:p w14:paraId="3D35C353" w14:textId="5888AD8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25</w:t>
            </w:r>
          </w:p>
        </w:tc>
        <w:tc>
          <w:tcPr>
            <w:tcW w:w="0" w:type="auto"/>
            <w:shd w:val="clear" w:color="auto" w:fill="auto"/>
            <w:vAlign w:val="center"/>
          </w:tcPr>
          <w:p w14:paraId="3C41A61F" w14:textId="0E7608E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25</w:t>
            </w:r>
          </w:p>
        </w:tc>
      </w:tr>
      <w:tr w:rsidR="00E43925" w:rsidRPr="00E43925" w14:paraId="1D5042AD" w14:textId="3D8EC250" w:rsidTr="001543BE">
        <w:trPr>
          <w:trHeight w:hRule="exact" w:val="283"/>
          <w:jc w:val="center"/>
        </w:trPr>
        <w:tc>
          <w:tcPr>
            <w:tcW w:w="0" w:type="auto"/>
            <w:shd w:val="clear" w:color="auto" w:fill="auto"/>
            <w:noWrap/>
            <w:vAlign w:val="center"/>
          </w:tcPr>
          <w:p w14:paraId="55E165BA" w14:textId="678F69ED"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Strong of species</w:t>
            </w:r>
          </w:p>
        </w:tc>
        <w:tc>
          <w:tcPr>
            <w:tcW w:w="0" w:type="auto"/>
            <w:shd w:val="clear" w:color="auto" w:fill="auto"/>
            <w:noWrap/>
            <w:vAlign w:val="center"/>
          </w:tcPr>
          <w:p w14:paraId="43088622" w14:textId="096FB850"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32</w:t>
            </w:r>
          </w:p>
        </w:tc>
        <w:tc>
          <w:tcPr>
            <w:tcW w:w="0" w:type="auto"/>
            <w:shd w:val="clear" w:color="auto" w:fill="auto"/>
            <w:noWrap/>
            <w:vAlign w:val="center"/>
          </w:tcPr>
          <w:p w14:paraId="390E9FF7" w14:textId="468721CD"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32</w:t>
            </w:r>
          </w:p>
        </w:tc>
        <w:tc>
          <w:tcPr>
            <w:tcW w:w="0" w:type="auto"/>
            <w:shd w:val="clear" w:color="auto" w:fill="auto"/>
            <w:noWrap/>
            <w:vAlign w:val="center"/>
          </w:tcPr>
          <w:p w14:paraId="011BA9DD" w14:textId="31A4BD8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32</w:t>
            </w:r>
          </w:p>
        </w:tc>
        <w:tc>
          <w:tcPr>
            <w:tcW w:w="0" w:type="auto"/>
            <w:shd w:val="clear" w:color="auto" w:fill="auto"/>
            <w:vAlign w:val="center"/>
          </w:tcPr>
          <w:p w14:paraId="63006071" w14:textId="0DC72C9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32</w:t>
            </w:r>
          </w:p>
        </w:tc>
        <w:tc>
          <w:tcPr>
            <w:tcW w:w="0" w:type="auto"/>
            <w:shd w:val="clear" w:color="auto" w:fill="auto"/>
            <w:vAlign w:val="center"/>
          </w:tcPr>
          <w:p w14:paraId="57601017" w14:textId="4BA5312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32</w:t>
            </w:r>
          </w:p>
        </w:tc>
        <w:tc>
          <w:tcPr>
            <w:tcW w:w="0" w:type="auto"/>
            <w:shd w:val="clear" w:color="auto" w:fill="auto"/>
            <w:vAlign w:val="center"/>
          </w:tcPr>
          <w:p w14:paraId="20C7F218" w14:textId="32112909"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79BE7789" w14:textId="61417A1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23</w:t>
            </w:r>
          </w:p>
        </w:tc>
        <w:tc>
          <w:tcPr>
            <w:tcW w:w="0" w:type="auto"/>
            <w:shd w:val="clear" w:color="auto" w:fill="auto"/>
            <w:vAlign w:val="center"/>
          </w:tcPr>
          <w:p w14:paraId="0061905E" w14:textId="27F57FD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23</w:t>
            </w:r>
          </w:p>
        </w:tc>
        <w:tc>
          <w:tcPr>
            <w:tcW w:w="0" w:type="auto"/>
            <w:shd w:val="clear" w:color="auto" w:fill="auto"/>
            <w:vAlign w:val="center"/>
          </w:tcPr>
          <w:p w14:paraId="01A0ED5D" w14:textId="10368A3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23</w:t>
            </w:r>
          </w:p>
        </w:tc>
        <w:tc>
          <w:tcPr>
            <w:tcW w:w="0" w:type="auto"/>
            <w:shd w:val="clear" w:color="auto" w:fill="auto"/>
            <w:vAlign w:val="center"/>
          </w:tcPr>
          <w:p w14:paraId="6F6B98B4" w14:textId="1761266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23</w:t>
            </w:r>
          </w:p>
        </w:tc>
        <w:tc>
          <w:tcPr>
            <w:tcW w:w="0" w:type="auto"/>
            <w:shd w:val="clear" w:color="auto" w:fill="auto"/>
            <w:vAlign w:val="center"/>
          </w:tcPr>
          <w:p w14:paraId="28C142BE" w14:textId="050B807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23</w:t>
            </w:r>
          </w:p>
        </w:tc>
      </w:tr>
      <w:tr w:rsidR="00E43925" w:rsidRPr="00E43925" w14:paraId="5626F0B7" w14:textId="192A3809" w:rsidTr="001543BE">
        <w:trPr>
          <w:trHeight w:hRule="exact" w:val="283"/>
          <w:jc w:val="center"/>
        </w:trPr>
        <w:tc>
          <w:tcPr>
            <w:tcW w:w="0" w:type="auto"/>
            <w:shd w:val="clear" w:color="auto" w:fill="auto"/>
            <w:noWrap/>
            <w:vAlign w:val="center"/>
          </w:tcPr>
          <w:p w14:paraId="2B1AB3F4" w14:textId="681349D9"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Number of samples</w:t>
            </w:r>
          </w:p>
        </w:tc>
        <w:tc>
          <w:tcPr>
            <w:tcW w:w="0" w:type="auto"/>
            <w:shd w:val="clear" w:color="auto" w:fill="auto"/>
            <w:noWrap/>
            <w:vAlign w:val="center"/>
          </w:tcPr>
          <w:p w14:paraId="3A765319" w14:textId="4C536480"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56</w:t>
            </w:r>
          </w:p>
        </w:tc>
        <w:tc>
          <w:tcPr>
            <w:tcW w:w="0" w:type="auto"/>
            <w:shd w:val="clear" w:color="auto" w:fill="auto"/>
            <w:noWrap/>
            <w:vAlign w:val="center"/>
          </w:tcPr>
          <w:p w14:paraId="685EB1CC" w14:textId="52DB148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56</w:t>
            </w:r>
          </w:p>
        </w:tc>
        <w:tc>
          <w:tcPr>
            <w:tcW w:w="0" w:type="auto"/>
            <w:shd w:val="clear" w:color="auto" w:fill="auto"/>
            <w:noWrap/>
            <w:vAlign w:val="center"/>
          </w:tcPr>
          <w:p w14:paraId="13D7BAD3" w14:textId="13906EB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56</w:t>
            </w:r>
          </w:p>
        </w:tc>
        <w:tc>
          <w:tcPr>
            <w:tcW w:w="0" w:type="auto"/>
            <w:shd w:val="clear" w:color="auto" w:fill="auto"/>
            <w:vAlign w:val="center"/>
          </w:tcPr>
          <w:p w14:paraId="05A2048F" w14:textId="6D963AFB"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56</w:t>
            </w:r>
          </w:p>
        </w:tc>
        <w:tc>
          <w:tcPr>
            <w:tcW w:w="0" w:type="auto"/>
            <w:shd w:val="clear" w:color="auto" w:fill="auto"/>
            <w:vAlign w:val="center"/>
          </w:tcPr>
          <w:p w14:paraId="5389E48E" w14:textId="35568B8B"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56</w:t>
            </w:r>
          </w:p>
        </w:tc>
        <w:tc>
          <w:tcPr>
            <w:tcW w:w="0" w:type="auto"/>
            <w:shd w:val="clear" w:color="auto" w:fill="auto"/>
            <w:vAlign w:val="center"/>
          </w:tcPr>
          <w:p w14:paraId="47D740D5" w14:textId="1B5629AF"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6CCDE7D7" w14:textId="254BDB1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48</w:t>
            </w:r>
          </w:p>
        </w:tc>
        <w:tc>
          <w:tcPr>
            <w:tcW w:w="0" w:type="auto"/>
            <w:shd w:val="clear" w:color="auto" w:fill="auto"/>
            <w:vAlign w:val="center"/>
          </w:tcPr>
          <w:p w14:paraId="2EF0DFB5" w14:textId="6A20482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48</w:t>
            </w:r>
          </w:p>
        </w:tc>
        <w:tc>
          <w:tcPr>
            <w:tcW w:w="0" w:type="auto"/>
            <w:shd w:val="clear" w:color="auto" w:fill="auto"/>
            <w:vAlign w:val="center"/>
          </w:tcPr>
          <w:p w14:paraId="52A7EF3B" w14:textId="737E1C9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48</w:t>
            </w:r>
          </w:p>
        </w:tc>
        <w:tc>
          <w:tcPr>
            <w:tcW w:w="0" w:type="auto"/>
            <w:shd w:val="clear" w:color="auto" w:fill="auto"/>
            <w:vAlign w:val="center"/>
          </w:tcPr>
          <w:p w14:paraId="39B62CF3" w14:textId="481B03A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48</w:t>
            </w:r>
          </w:p>
        </w:tc>
        <w:tc>
          <w:tcPr>
            <w:tcW w:w="0" w:type="auto"/>
            <w:shd w:val="clear" w:color="auto" w:fill="auto"/>
            <w:vAlign w:val="center"/>
          </w:tcPr>
          <w:p w14:paraId="03B46FEA" w14:textId="4F67E5D3"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48</w:t>
            </w:r>
          </w:p>
        </w:tc>
      </w:tr>
      <w:tr w:rsidR="00E43925" w:rsidRPr="00E43925" w14:paraId="216F4BD7" w14:textId="3C3611CA" w:rsidTr="001543BE">
        <w:trPr>
          <w:trHeight w:hRule="exact" w:val="283"/>
          <w:jc w:val="center"/>
        </w:trPr>
        <w:tc>
          <w:tcPr>
            <w:tcW w:w="0" w:type="auto"/>
            <w:shd w:val="clear" w:color="auto" w:fill="auto"/>
            <w:noWrap/>
            <w:vAlign w:val="center"/>
          </w:tcPr>
          <w:p w14:paraId="2EED81EF" w14:textId="5622A81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Number of factors</w:t>
            </w:r>
          </w:p>
        </w:tc>
        <w:tc>
          <w:tcPr>
            <w:tcW w:w="0" w:type="auto"/>
            <w:shd w:val="clear" w:color="auto" w:fill="auto"/>
            <w:noWrap/>
            <w:vAlign w:val="center"/>
          </w:tcPr>
          <w:p w14:paraId="689E856A" w14:textId="6FDEB7D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sz w:val="15"/>
                <w:szCs w:val="15"/>
              </w:rPr>
              <w:t>3</w:t>
            </w:r>
          </w:p>
        </w:tc>
        <w:tc>
          <w:tcPr>
            <w:tcW w:w="0" w:type="auto"/>
            <w:shd w:val="clear" w:color="auto" w:fill="auto"/>
            <w:noWrap/>
            <w:vAlign w:val="center"/>
          </w:tcPr>
          <w:p w14:paraId="24711A50" w14:textId="268B2EAB"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w:t>
            </w:r>
          </w:p>
        </w:tc>
        <w:tc>
          <w:tcPr>
            <w:tcW w:w="0" w:type="auto"/>
            <w:shd w:val="clear" w:color="auto" w:fill="auto"/>
            <w:noWrap/>
            <w:vAlign w:val="center"/>
          </w:tcPr>
          <w:p w14:paraId="220B2AA2" w14:textId="02A6F5D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w:t>
            </w:r>
          </w:p>
        </w:tc>
        <w:tc>
          <w:tcPr>
            <w:tcW w:w="0" w:type="auto"/>
            <w:shd w:val="clear" w:color="auto" w:fill="auto"/>
            <w:vAlign w:val="center"/>
          </w:tcPr>
          <w:p w14:paraId="0F300A24" w14:textId="397E6C6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6</w:t>
            </w:r>
          </w:p>
        </w:tc>
        <w:tc>
          <w:tcPr>
            <w:tcW w:w="0" w:type="auto"/>
            <w:shd w:val="clear" w:color="auto" w:fill="auto"/>
            <w:vAlign w:val="center"/>
          </w:tcPr>
          <w:p w14:paraId="0BC13D14" w14:textId="1A0B7F5C"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7</w:t>
            </w:r>
          </w:p>
        </w:tc>
        <w:tc>
          <w:tcPr>
            <w:tcW w:w="0" w:type="auto"/>
            <w:shd w:val="clear" w:color="auto" w:fill="auto"/>
            <w:vAlign w:val="center"/>
          </w:tcPr>
          <w:p w14:paraId="2F936124" w14:textId="6C120E73"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7A1CCA1A" w14:textId="5FE8A66B"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sz w:val="15"/>
                <w:szCs w:val="15"/>
              </w:rPr>
              <w:t>3</w:t>
            </w:r>
          </w:p>
        </w:tc>
        <w:tc>
          <w:tcPr>
            <w:tcW w:w="0" w:type="auto"/>
            <w:shd w:val="clear" w:color="auto" w:fill="auto"/>
            <w:vAlign w:val="center"/>
          </w:tcPr>
          <w:p w14:paraId="7897C26E" w14:textId="7B453DB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4</w:t>
            </w:r>
          </w:p>
        </w:tc>
        <w:tc>
          <w:tcPr>
            <w:tcW w:w="0" w:type="auto"/>
            <w:shd w:val="clear" w:color="auto" w:fill="auto"/>
            <w:vAlign w:val="center"/>
          </w:tcPr>
          <w:p w14:paraId="5D660153" w14:textId="2A5EB14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w:t>
            </w:r>
          </w:p>
        </w:tc>
        <w:tc>
          <w:tcPr>
            <w:tcW w:w="0" w:type="auto"/>
            <w:shd w:val="clear" w:color="auto" w:fill="auto"/>
            <w:vAlign w:val="center"/>
          </w:tcPr>
          <w:p w14:paraId="6E687282" w14:textId="0DC422C0"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6</w:t>
            </w:r>
          </w:p>
        </w:tc>
        <w:tc>
          <w:tcPr>
            <w:tcW w:w="0" w:type="auto"/>
            <w:shd w:val="clear" w:color="auto" w:fill="auto"/>
            <w:vAlign w:val="center"/>
          </w:tcPr>
          <w:p w14:paraId="01554B8D" w14:textId="3875E270"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7</w:t>
            </w:r>
          </w:p>
        </w:tc>
      </w:tr>
      <w:tr w:rsidR="00E43925" w:rsidRPr="00E43925" w14:paraId="616C9867" w14:textId="4040198B" w:rsidTr="001543BE">
        <w:trPr>
          <w:trHeight w:hRule="exact" w:val="283"/>
          <w:jc w:val="center"/>
        </w:trPr>
        <w:tc>
          <w:tcPr>
            <w:tcW w:w="0" w:type="auto"/>
            <w:shd w:val="clear" w:color="auto" w:fill="auto"/>
            <w:noWrap/>
            <w:vAlign w:val="center"/>
          </w:tcPr>
          <w:p w14:paraId="45BD396B" w14:textId="3444604E" w:rsidR="00E43925" w:rsidRPr="00E43925" w:rsidRDefault="00E43925" w:rsidP="00E43925">
            <w:pPr>
              <w:widowControl/>
              <w:spacing w:line="288" w:lineRule="auto"/>
              <w:rPr>
                <w:rFonts w:eastAsia="等线" w:cs="Times New Roman"/>
                <w:color w:val="000000"/>
                <w:kern w:val="0"/>
                <w:sz w:val="15"/>
                <w:szCs w:val="15"/>
              </w:rPr>
            </w:pPr>
            <w:proofErr w:type="spellStart"/>
            <w:r w:rsidRPr="00E43925">
              <w:rPr>
                <w:rFonts w:eastAsia="等线" w:cs="Times New Roman"/>
                <w:color w:val="000000"/>
                <w:sz w:val="15"/>
                <w:szCs w:val="15"/>
              </w:rPr>
              <w:t>Qtrue</w:t>
            </w:r>
            <w:proofErr w:type="spellEnd"/>
          </w:p>
        </w:tc>
        <w:tc>
          <w:tcPr>
            <w:tcW w:w="0" w:type="auto"/>
            <w:shd w:val="clear" w:color="auto" w:fill="auto"/>
            <w:noWrap/>
            <w:vAlign w:val="center"/>
          </w:tcPr>
          <w:p w14:paraId="07508E33" w14:textId="1738DB9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2403.1</w:t>
            </w:r>
          </w:p>
        </w:tc>
        <w:tc>
          <w:tcPr>
            <w:tcW w:w="0" w:type="auto"/>
            <w:shd w:val="clear" w:color="auto" w:fill="auto"/>
            <w:noWrap/>
            <w:vAlign w:val="center"/>
          </w:tcPr>
          <w:p w14:paraId="386BE337" w14:textId="6468D755"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1844</w:t>
            </w:r>
          </w:p>
        </w:tc>
        <w:tc>
          <w:tcPr>
            <w:tcW w:w="0" w:type="auto"/>
            <w:shd w:val="clear" w:color="auto" w:fill="auto"/>
            <w:noWrap/>
            <w:vAlign w:val="center"/>
          </w:tcPr>
          <w:p w14:paraId="1DF880A9" w14:textId="667029C1"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1351.2</w:t>
            </w:r>
          </w:p>
        </w:tc>
        <w:tc>
          <w:tcPr>
            <w:tcW w:w="0" w:type="auto"/>
            <w:shd w:val="clear" w:color="auto" w:fill="auto"/>
            <w:vAlign w:val="center"/>
          </w:tcPr>
          <w:p w14:paraId="7A224DF8" w14:textId="0310405D"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1051</w:t>
            </w:r>
          </w:p>
        </w:tc>
        <w:tc>
          <w:tcPr>
            <w:tcW w:w="0" w:type="auto"/>
            <w:shd w:val="clear" w:color="auto" w:fill="auto"/>
            <w:vAlign w:val="center"/>
          </w:tcPr>
          <w:p w14:paraId="2CABD274" w14:textId="0FB04ABE"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829.6</w:t>
            </w:r>
          </w:p>
        </w:tc>
        <w:tc>
          <w:tcPr>
            <w:tcW w:w="0" w:type="auto"/>
            <w:shd w:val="clear" w:color="auto" w:fill="auto"/>
            <w:vAlign w:val="center"/>
          </w:tcPr>
          <w:p w14:paraId="2C8CCCBD" w14:textId="0F50DFF1"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4976A377" w14:textId="1D7CAF7E"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1440.5</w:t>
            </w:r>
          </w:p>
        </w:tc>
        <w:tc>
          <w:tcPr>
            <w:tcW w:w="0" w:type="auto"/>
            <w:shd w:val="clear" w:color="auto" w:fill="auto"/>
            <w:vAlign w:val="center"/>
          </w:tcPr>
          <w:p w14:paraId="4C44DE6C" w14:textId="53652F3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938.4</w:t>
            </w:r>
          </w:p>
        </w:tc>
        <w:tc>
          <w:tcPr>
            <w:tcW w:w="0" w:type="auto"/>
            <w:shd w:val="clear" w:color="auto" w:fill="auto"/>
            <w:vAlign w:val="center"/>
          </w:tcPr>
          <w:p w14:paraId="1673D6CD" w14:textId="6BD144E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670.5</w:t>
            </w:r>
          </w:p>
        </w:tc>
        <w:tc>
          <w:tcPr>
            <w:tcW w:w="0" w:type="auto"/>
            <w:shd w:val="clear" w:color="auto" w:fill="auto"/>
            <w:vAlign w:val="center"/>
          </w:tcPr>
          <w:p w14:paraId="200A394C" w14:textId="564CDEF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504.7</w:t>
            </w:r>
          </w:p>
        </w:tc>
        <w:tc>
          <w:tcPr>
            <w:tcW w:w="0" w:type="auto"/>
            <w:shd w:val="clear" w:color="auto" w:fill="auto"/>
            <w:vAlign w:val="center"/>
          </w:tcPr>
          <w:p w14:paraId="7620C19C" w14:textId="5E1227DB"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355.7</w:t>
            </w:r>
          </w:p>
        </w:tc>
      </w:tr>
      <w:tr w:rsidR="00E43925" w:rsidRPr="00E43925" w14:paraId="39EBBD90" w14:textId="61B07A5A" w:rsidTr="001543BE">
        <w:trPr>
          <w:trHeight w:hRule="exact" w:val="283"/>
          <w:jc w:val="center"/>
        </w:trPr>
        <w:tc>
          <w:tcPr>
            <w:tcW w:w="0" w:type="auto"/>
            <w:shd w:val="clear" w:color="auto" w:fill="auto"/>
            <w:noWrap/>
            <w:vAlign w:val="center"/>
          </w:tcPr>
          <w:p w14:paraId="1E1F8C6C" w14:textId="4E9A1309"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Qrobust</w:t>
            </w:r>
          </w:p>
        </w:tc>
        <w:tc>
          <w:tcPr>
            <w:tcW w:w="0" w:type="auto"/>
            <w:shd w:val="clear" w:color="auto" w:fill="auto"/>
            <w:noWrap/>
            <w:vAlign w:val="center"/>
          </w:tcPr>
          <w:p w14:paraId="3B5ADF61" w14:textId="4202892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2380.7</w:t>
            </w:r>
          </w:p>
        </w:tc>
        <w:tc>
          <w:tcPr>
            <w:tcW w:w="0" w:type="auto"/>
            <w:shd w:val="clear" w:color="auto" w:fill="auto"/>
            <w:noWrap/>
            <w:vAlign w:val="center"/>
          </w:tcPr>
          <w:p w14:paraId="28386568" w14:textId="4E22562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1824.2</w:t>
            </w:r>
          </w:p>
        </w:tc>
        <w:tc>
          <w:tcPr>
            <w:tcW w:w="0" w:type="auto"/>
            <w:shd w:val="clear" w:color="auto" w:fill="auto"/>
            <w:noWrap/>
            <w:vAlign w:val="center"/>
          </w:tcPr>
          <w:p w14:paraId="1697001B" w14:textId="2519063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1343</w:t>
            </w:r>
          </w:p>
        </w:tc>
        <w:tc>
          <w:tcPr>
            <w:tcW w:w="0" w:type="auto"/>
            <w:shd w:val="clear" w:color="auto" w:fill="auto"/>
            <w:vAlign w:val="center"/>
          </w:tcPr>
          <w:p w14:paraId="1ABC3C1E" w14:textId="1459758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1047.2</w:t>
            </w:r>
          </w:p>
        </w:tc>
        <w:tc>
          <w:tcPr>
            <w:tcW w:w="0" w:type="auto"/>
            <w:shd w:val="clear" w:color="auto" w:fill="auto"/>
            <w:vAlign w:val="center"/>
          </w:tcPr>
          <w:p w14:paraId="0CB981AB" w14:textId="2757320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825.6</w:t>
            </w:r>
          </w:p>
        </w:tc>
        <w:tc>
          <w:tcPr>
            <w:tcW w:w="0" w:type="auto"/>
            <w:shd w:val="clear" w:color="auto" w:fill="auto"/>
            <w:vAlign w:val="center"/>
          </w:tcPr>
          <w:p w14:paraId="32081EC0" w14:textId="56B584EE"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6275CBB0" w14:textId="798FE801"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1380.2</w:t>
            </w:r>
          </w:p>
        </w:tc>
        <w:tc>
          <w:tcPr>
            <w:tcW w:w="0" w:type="auto"/>
            <w:shd w:val="clear" w:color="auto" w:fill="auto"/>
            <w:vAlign w:val="center"/>
          </w:tcPr>
          <w:p w14:paraId="1F4944D2" w14:textId="20C45A5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933.6</w:t>
            </w:r>
          </w:p>
        </w:tc>
        <w:tc>
          <w:tcPr>
            <w:tcW w:w="0" w:type="auto"/>
            <w:shd w:val="clear" w:color="auto" w:fill="auto"/>
            <w:vAlign w:val="center"/>
          </w:tcPr>
          <w:p w14:paraId="3FB553D1" w14:textId="27CA6558"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667.2</w:t>
            </w:r>
          </w:p>
        </w:tc>
        <w:tc>
          <w:tcPr>
            <w:tcW w:w="0" w:type="auto"/>
            <w:shd w:val="clear" w:color="auto" w:fill="auto"/>
            <w:vAlign w:val="center"/>
          </w:tcPr>
          <w:p w14:paraId="437B40F7" w14:textId="1A9E9B1E"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504.1</w:t>
            </w:r>
          </w:p>
        </w:tc>
        <w:tc>
          <w:tcPr>
            <w:tcW w:w="0" w:type="auto"/>
            <w:shd w:val="clear" w:color="auto" w:fill="auto"/>
            <w:vAlign w:val="center"/>
          </w:tcPr>
          <w:p w14:paraId="4A52B220" w14:textId="51B17F93"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355.3</w:t>
            </w:r>
          </w:p>
        </w:tc>
      </w:tr>
      <w:tr w:rsidR="00E43925" w:rsidRPr="00E43925" w14:paraId="2883A4BE" w14:textId="618850E3" w:rsidTr="001543BE">
        <w:trPr>
          <w:trHeight w:hRule="exact" w:val="283"/>
          <w:jc w:val="center"/>
        </w:trPr>
        <w:tc>
          <w:tcPr>
            <w:tcW w:w="0" w:type="auto"/>
            <w:shd w:val="clear" w:color="auto" w:fill="auto"/>
            <w:noWrap/>
            <w:vAlign w:val="center"/>
          </w:tcPr>
          <w:p w14:paraId="23D4082B" w14:textId="6125599D"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Qrobust/</w:t>
            </w:r>
            <w:proofErr w:type="spellStart"/>
            <w:r w:rsidRPr="00E43925">
              <w:rPr>
                <w:rFonts w:eastAsia="等线" w:cs="Times New Roman"/>
                <w:color w:val="000000"/>
                <w:sz w:val="15"/>
                <w:szCs w:val="15"/>
              </w:rPr>
              <w:t>Qtrue</w:t>
            </w:r>
            <w:proofErr w:type="spellEnd"/>
          </w:p>
        </w:tc>
        <w:tc>
          <w:tcPr>
            <w:tcW w:w="0" w:type="auto"/>
            <w:shd w:val="clear" w:color="auto" w:fill="auto"/>
            <w:noWrap/>
            <w:vAlign w:val="center"/>
          </w:tcPr>
          <w:p w14:paraId="184A1EB5" w14:textId="4E3B427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0.990</w:t>
            </w:r>
          </w:p>
        </w:tc>
        <w:tc>
          <w:tcPr>
            <w:tcW w:w="0" w:type="auto"/>
            <w:shd w:val="clear" w:color="auto" w:fill="auto"/>
            <w:noWrap/>
            <w:vAlign w:val="center"/>
          </w:tcPr>
          <w:p w14:paraId="6E88CB5C" w14:textId="58D3398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0.989</w:t>
            </w:r>
          </w:p>
        </w:tc>
        <w:tc>
          <w:tcPr>
            <w:tcW w:w="0" w:type="auto"/>
            <w:shd w:val="clear" w:color="auto" w:fill="auto"/>
            <w:noWrap/>
            <w:vAlign w:val="center"/>
          </w:tcPr>
          <w:p w14:paraId="10EE7ED0" w14:textId="0E04C493"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0.994</w:t>
            </w:r>
          </w:p>
        </w:tc>
        <w:tc>
          <w:tcPr>
            <w:tcW w:w="0" w:type="auto"/>
            <w:shd w:val="clear" w:color="auto" w:fill="auto"/>
            <w:vAlign w:val="center"/>
          </w:tcPr>
          <w:p w14:paraId="3B16756E" w14:textId="5A46A92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0.996</w:t>
            </w:r>
          </w:p>
        </w:tc>
        <w:tc>
          <w:tcPr>
            <w:tcW w:w="0" w:type="auto"/>
            <w:shd w:val="clear" w:color="auto" w:fill="auto"/>
            <w:vAlign w:val="center"/>
          </w:tcPr>
          <w:p w14:paraId="5C198EAA" w14:textId="690F4032"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0.995</w:t>
            </w:r>
          </w:p>
        </w:tc>
        <w:tc>
          <w:tcPr>
            <w:tcW w:w="0" w:type="auto"/>
            <w:shd w:val="clear" w:color="auto" w:fill="auto"/>
            <w:vAlign w:val="center"/>
          </w:tcPr>
          <w:p w14:paraId="4B797088" w14:textId="43B0437B"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06191203" w14:textId="7168196B"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0.958</w:t>
            </w:r>
          </w:p>
        </w:tc>
        <w:tc>
          <w:tcPr>
            <w:tcW w:w="0" w:type="auto"/>
            <w:shd w:val="clear" w:color="auto" w:fill="auto"/>
            <w:vAlign w:val="center"/>
          </w:tcPr>
          <w:p w14:paraId="6C57F39D" w14:textId="782C303A"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0.995</w:t>
            </w:r>
          </w:p>
        </w:tc>
        <w:tc>
          <w:tcPr>
            <w:tcW w:w="0" w:type="auto"/>
            <w:shd w:val="clear" w:color="auto" w:fill="auto"/>
            <w:vAlign w:val="center"/>
          </w:tcPr>
          <w:p w14:paraId="565D1BFB" w14:textId="03C7E391"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0.995</w:t>
            </w:r>
          </w:p>
        </w:tc>
        <w:tc>
          <w:tcPr>
            <w:tcW w:w="0" w:type="auto"/>
            <w:shd w:val="clear" w:color="auto" w:fill="auto"/>
            <w:vAlign w:val="center"/>
          </w:tcPr>
          <w:p w14:paraId="1A083EC3" w14:textId="23555F88"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0.999</w:t>
            </w:r>
          </w:p>
        </w:tc>
        <w:tc>
          <w:tcPr>
            <w:tcW w:w="0" w:type="auto"/>
            <w:shd w:val="clear" w:color="auto" w:fill="auto"/>
            <w:vAlign w:val="center"/>
          </w:tcPr>
          <w:p w14:paraId="4593F772" w14:textId="047499E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0.999</w:t>
            </w:r>
          </w:p>
        </w:tc>
      </w:tr>
      <w:tr w:rsidR="00E43925" w:rsidRPr="00E43925" w14:paraId="21A20BB7" w14:textId="5888A83B" w:rsidTr="001543BE">
        <w:trPr>
          <w:trHeight w:hRule="exact" w:val="283"/>
          <w:jc w:val="center"/>
        </w:trPr>
        <w:tc>
          <w:tcPr>
            <w:tcW w:w="0" w:type="auto"/>
            <w:shd w:val="clear" w:color="auto" w:fill="auto"/>
            <w:noWrap/>
            <w:vAlign w:val="center"/>
          </w:tcPr>
          <w:p w14:paraId="5D53C2D2" w14:textId="380DE68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Q</w:t>
            </w:r>
            <w:r w:rsidRPr="00E43925">
              <w:rPr>
                <w:rFonts w:cs="Times New Roman"/>
                <w:sz w:val="15"/>
                <w:szCs w:val="15"/>
              </w:rPr>
              <w:t>expected</w:t>
            </w:r>
          </w:p>
        </w:tc>
        <w:tc>
          <w:tcPr>
            <w:tcW w:w="0" w:type="auto"/>
            <w:shd w:val="clear" w:color="auto" w:fill="auto"/>
            <w:noWrap/>
            <w:vAlign w:val="center"/>
          </w:tcPr>
          <w:p w14:paraId="7165DC29" w14:textId="2F545C1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1528</w:t>
            </w:r>
          </w:p>
        </w:tc>
        <w:tc>
          <w:tcPr>
            <w:tcW w:w="0" w:type="auto"/>
            <w:shd w:val="clear" w:color="auto" w:fill="auto"/>
            <w:noWrap/>
            <w:vAlign w:val="center"/>
          </w:tcPr>
          <w:p w14:paraId="6BBC03FB" w14:textId="5DA44053"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1440</w:t>
            </w:r>
          </w:p>
        </w:tc>
        <w:tc>
          <w:tcPr>
            <w:tcW w:w="0" w:type="auto"/>
            <w:shd w:val="clear" w:color="auto" w:fill="auto"/>
            <w:noWrap/>
            <w:vAlign w:val="center"/>
          </w:tcPr>
          <w:p w14:paraId="26F1B463" w14:textId="421A7125"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1352</w:t>
            </w:r>
          </w:p>
        </w:tc>
        <w:tc>
          <w:tcPr>
            <w:tcW w:w="0" w:type="auto"/>
            <w:shd w:val="clear" w:color="auto" w:fill="auto"/>
            <w:vAlign w:val="center"/>
          </w:tcPr>
          <w:p w14:paraId="145D1DAC" w14:textId="68AEBD60"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1264</w:t>
            </w:r>
          </w:p>
        </w:tc>
        <w:tc>
          <w:tcPr>
            <w:tcW w:w="0" w:type="auto"/>
            <w:shd w:val="clear" w:color="auto" w:fill="auto"/>
            <w:vAlign w:val="center"/>
          </w:tcPr>
          <w:p w14:paraId="47CFA9AF" w14:textId="360C3F81"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1176</w:t>
            </w:r>
          </w:p>
        </w:tc>
        <w:tc>
          <w:tcPr>
            <w:tcW w:w="0" w:type="auto"/>
            <w:shd w:val="clear" w:color="auto" w:fill="auto"/>
            <w:vAlign w:val="center"/>
          </w:tcPr>
          <w:p w14:paraId="611B88BA" w14:textId="5B82E673"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1AE5AF1A" w14:textId="0C3786DD"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891</w:t>
            </w:r>
          </w:p>
        </w:tc>
        <w:tc>
          <w:tcPr>
            <w:tcW w:w="0" w:type="auto"/>
            <w:shd w:val="clear" w:color="auto" w:fill="auto"/>
            <w:vAlign w:val="center"/>
          </w:tcPr>
          <w:p w14:paraId="2E8C5AE9" w14:textId="493D7DE3"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820</w:t>
            </w:r>
          </w:p>
        </w:tc>
        <w:tc>
          <w:tcPr>
            <w:tcW w:w="0" w:type="auto"/>
            <w:shd w:val="clear" w:color="auto" w:fill="auto"/>
            <w:vAlign w:val="center"/>
          </w:tcPr>
          <w:p w14:paraId="2DE4C586" w14:textId="571350BE"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749</w:t>
            </w:r>
          </w:p>
        </w:tc>
        <w:tc>
          <w:tcPr>
            <w:tcW w:w="0" w:type="auto"/>
            <w:shd w:val="clear" w:color="auto" w:fill="auto"/>
            <w:vAlign w:val="center"/>
          </w:tcPr>
          <w:p w14:paraId="7B2CF880" w14:textId="1B0D7CB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678</w:t>
            </w:r>
          </w:p>
        </w:tc>
        <w:tc>
          <w:tcPr>
            <w:tcW w:w="0" w:type="auto"/>
            <w:shd w:val="clear" w:color="auto" w:fill="auto"/>
            <w:vAlign w:val="center"/>
          </w:tcPr>
          <w:p w14:paraId="0DAAB4C8" w14:textId="6F763D56"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607</w:t>
            </w:r>
          </w:p>
        </w:tc>
      </w:tr>
      <w:tr w:rsidR="00E43925" w:rsidRPr="00E43925" w14:paraId="159A697A" w14:textId="68E60BDC" w:rsidTr="001543BE">
        <w:trPr>
          <w:trHeight w:hRule="exact" w:val="283"/>
          <w:jc w:val="center"/>
        </w:trPr>
        <w:tc>
          <w:tcPr>
            <w:tcW w:w="0" w:type="auto"/>
            <w:shd w:val="clear" w:color="auto" w:fill="auto"/>
            <w:noWrap/>
            <w:vAlign w:val="center"/>
          </w:tcPr>
          <w:p w14:paraId="54335A27" w14:textId="3C74298F" w:rsidR="00E43925" w:rsidRPr="00E43925" w:rsidRDefault="00E43925" w:rsidP="00E43925">
            <w:pPr>
              <w:widowControl/>
              <w:spacing w:line="288" w:lineRule="auto"/>
              <w:rPr>
                <w:rFonts w:eastAsia="等线" w:cs="Times New Roman"/>
                <w:color w:val="000000"/>
                <w:sz w:val="15"/>
                <w:szCs w:val="15"/>
              </w:rPr>
            </w:pPr>
            <w:r w:rsidRPr="00E43925">
              <w:rPr>
                <w:rFonts w:eastAsia="等线" w:cs="Times New Roman"/>
                <w:color w:val="000000"/>
                <w:sz w:val="15"/>
                <w:szCs w:val="15"/>
              </w:rPr>
              <w:t>Qrobust/Q</w:t>
            </w:r>
            <w:r w:rsidRPr="00E43925">
              <w:rPr>
                <w:rFonts w:cs="Times New Roman"/>
                <w:sz w:val="15"/>
                <w:szCs w:val="15"/>
              </w:rPr>
              <w:t>expected</w:t>
            </w:r>
          </w:p>
        </w:tc>
        <w:tc>
          <w:tcPr>
            <w:tcW w:w="0" w:type="auto"/>
            <w:shd w:val="clear" w:color="auto" w:fill="auto"/>
            <w:noWrap/>
            <w:vAlign w:val="center"/>
          </w:tcPr>
          <w:p w14:paraId="51166C2C" w14:textId="3C546C8C" w:rsidR="00E43925" w:rsidRPr="00E43925" w:rsidRDefault="00E43925" w:rsidP="00E43925">
            <w:pPr>
              <w:widowControl/>
              <w:spacing w:line="288" w:lineRule="auto"/>
              <w:rPr>
                <w:rFonts w:eastAsia="等线" w:cs="Times New Roman"/>
                <w:color w:val="000000"/>
                <w:sz w:val="15"/>
                <w:szCs w:val="15"/>
              </w:rPr>
            </w:pPr>
            <w:r w:rsidRPr="00E43925">
              <w:rPr>
                <w:rFonts w:eastAsia="等线" w:cs="Times New Roman"/>
                <w:color w:val="000000"/>
                <w:sz w:val="15"/>
                <w:szCs w:val="15"/>
              </w:rPr>
              <w:t>1.558</w:t>
            </w:r>
          </w:p>
        </w:tc>
        <w:tc>
          <w:tcPr>
            <w:tcW w:w="0" w:type="auto"/>
            <w:shd w:val="clear" w:color="auto" w:fill="auto"/>
            <w:noWrap/>
            <w:vAlign w:val="center"/>
          </w:tcPr>
          <w:p w14:paraId="6440C44D" w14:textId="7A14A621" w:rsidR="00E43925" w:rsidRPr="00E43925" w:rsidRDefault="00E43925" w:rsidP="00E43925">
            <w:pPr>
              <w:widowControl/>
              <w:spacing w:line="288" w:lineRule="auto"/>
              <w:rPr>
                <w:rFonts w:eastAsia="等线" w:cs="Times New Roman"/>
                <w:color w:val="000000"/>
                <w:sz w:val="15"/>
                <w:szCs w:val="15"/>
              </w:rPr>
            </w:pPr>
            <w:r w:rsidRPr="00E43925">
              <w:rPr>
                <w:rFonts w:eastAsia="等线" w:cs="Times New Roman"/>
                <w:color w:val="000000"/>
                <w:sz w:val="15"/>
                <w:szCs w:val="15"/>
              </w:rPr>
              <w:t>1.267</w:t>
            </w:r>
          </w:p>
        </w:tc>
        <w:tc>
          <w:tcPr>
            <w:tcW w:w="0" w:type="auto"/>
            <w:shd w:val="clear" w:color="auto" w:fill="auto"/>
            <w:noWrap/>
            <w:vAlign w:val="center"/>
          </w:tcPr>
          <w:p w14:paraId="23B7A287" w14:textId="0BD7871F" w:rsidR="00E43925" w:rsidRPr="00E43925" w:rsidRDefault="00E43925" w:rsidP="00E43925">
            <w:pPr>
              <w:widowControl/>
              <w:spacing w:line="288" w:lineRule="auto"/>
              <w:rPr>
                <w:rFonts w:eastAsia="等线" w:cs="Times New Roman"/>
                <w:color w:val="000000"/>
                <w:sz w:val="15"/>
                <w:szCs w:val="15"/>
              </w:rPr>
            </w:pPr>
            <w:r w:rsidRPr="00E43925">
              <w:rPr>
                <w:rFonts w:eastAsia="等线" w:cs="Times New Roman"/>
                <w:color w:val="000000"/>
                <w:sz w:val="15"/>
                <w:szCs w:val="15"/>
              </w:rPr>
              <w:t>0.993</w:t>
            </w:r>
          </w:p>
        </w:tc>
        <w:tc>
          <w:tcPr>
            <w:tcW w:w="0" w:type="auto"/>
            <w:shd w:val="clear" w:color="auto" w:fill="auto"/>
            <w:vAlign w:val="center"/>
          </w:tcPr>
          <w:p w14:paraId="56E2E5BD" w14:textId="77B796C8" w:rsidR="00E43925" w:rsidRPr="00E43925" w:rsidRDefault="00E43925" w:rsidP="00E43925">
            <w:pPr>
              <w:widowControl/>
              <w:spacing w:line="288" w:lineRule="auto"/>
              <w:rPr>
                <w:rFonts w:eastAsia="等线" w:cs="Times New Roman"/>
                <w:color w:val="000000"/>
                <w:sz w:val="15"/>
                <w:szCs w:val="15"/>
              </w:rPr>
            </w:pPr>
            <w:r w:rsidRPr="00E43925">
              <w:rPr>
                <w:rFonts w:eastAsia="等线" w:cs="Times New Roman"/>
                <w:color w:val="000000"/>
                <w:sz w:val="15"/>
                <w:szCs w:val="15"/>
              </w:rPr>
              <w:t>0.8285</w:t>
            </w:r>
          </w:p>
        </w:tc>
        <w:tc>
          <w:tcPr>
            <w:tcW w:w="0" w:type="auto"/>
            <w:shd w:val="clear" w:color="auto" w:fill="auto"/>
            <w:vAlign w:val="center"/>
          </w:tcPr>
          <w:p w14:paraId="5994758D" w14:textId="7BF55AE2" w:rsidR="00E43925" w:rsidRPr="00E43925" w:rsidRDefault="00E43925" w:rsidP="00E43925">
            <w:pPr>
              <w:widowControl/>
              <w:spacing w:line="288" w:lineRule="auto"/>
              <w:rPr>
                <w:rFonts w:eastAsia="等线" w:cs="Times New Roman"/>
                <w:color w:val="000000"/>
                <w:sz w:val="15"/>
                <w:szCs w:val="15"/>
              </w:rPr>
            </w:pPr>
            <w:r w:rsidRPr="00E43925">
              <w:rPr>
                <w:rFonts w:eastAsia="等线" w:cs="Times New Roman"/>
                <w:color w:val="000000"/>
                <w:sz w:val="15"/>
                <w:szCs w:val="15"/>
              </w:rPr>
              <w:t>0.702</w:t>
            </w:r>
          </w:p>
        </w:tc>
        <w:tc>
          <w:tcPr>
            <w:tcW w:w="0" w:type="auto"/>
            <w:shd w:val="clear" w:color="auto" w:fill="auto"/>
            <w:vAlign w:val="center"/>
          </w:tcPr>
          <w:p w14:paraId="2F6E7FA9" w14:textId="77777777" w:rsidR="00E43925" w:rsidRPr="00E43925" w:rsidRDefault="00E43925" w:rsidP="00E43925">
            <w:pPr>
              <w:widowControl/>
              <w:spacing w:line="288" w:lineRule="auto"/>
              <w:rPr>
                <w:rFonts w:eastAsia="等线" w:cs="Times New Roman"/>
                <w:color w:val="000000"/>
                <w:kern w:val="0"/>
                <w:sz w:val="15"/>
                <w:szCs w:val="15"/>
              </w:rPr>
            </w:pPr>
          </w:p>
        </w:tc>
        <w:tc>
          <w:tcPr>
            <w:tcW w:w="0" w:type="auto"/>
            <w:shd w:val="clear" w:color="auto" w:fill="auto"/>
            <w:vAlign w:val="center"/>
          </w:tcPr>
          <w:p w14:paraId="3D243D47" w14:textId="48AD3FDF"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1.549</w:t>
            </w:r>
          </w:p>
        </w:tc>
        <w:tc>
          <w:tcPr>
            <w:tcW w:w="0" w:type="auto"/>
            <w:shd w:val="clear" w:color="auto" w:fill="auto"/>
            <w:vAlign w:val="center"/>
          </w:tcPr>
          <w:p w14:paraId="324FA030" w14:textId="16F32D37"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1.139</w:t>
            </w:r>
          </w:p>
        </w:tc>
        <w:tc>
          <w:tcPr>
            <w:tcW w:w="0" w:type="auto"/>
            <w:shd w:val="clear" w:color="auto" w:fill="auto"/>
            <w:vAlign w:val="center"/>
          </w:tcPr>
          <w:p w14:paraId="33C131A6" w14:textId="3DC1B678"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0.891</w:t>
            </w:r>
          </w:p>
        </w:tc>
        <w:tc>
          <w:tcPr>
            <w:tcW w:w="0" w:type="auto"/>
            <w:shd w:val="clear" w:color="auto" w:fill="auto"/>
            <w:vAlign w:val="center"/>
          </w:tcPr>
          <w:p w14:paraId="2B41B986" w14:textId="700EAA34"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0.744</w:t>
            </w:r>
          </w:p>
        </w:tc>
        <w:tc>
          <w:tcPr>
            <w:tcW w:w="0" w:type="auto"/>
            <w:shd w:val="clear" w:color="auto" w:fill="auto"/>
            <w:vAlign w:val="center"/>
          </w:tcPr>
          <w:p w14:paraId="5C61E165" w14:textId="452373FB" w:rsidR="00E43925" w:rsidRPr="00E43925" w:rsidRDefault="00E43925" w:rsidP="00E43925">
            <w:pPr>
              <w:widowControl/>
              <w:spacing w:line="288" w:lineRule="auto"/>
              <w:rPr>
                <w:rFonts w:eastAsia="等线" w:cs="Times New Roman"/>
                <w:color w:val="000000"/>
                <w:kern w:val="0"/>
                <w:sz w:val="15"/>
                <w:szCs w:val="15"/>
              </w:rPr>
            </w:pPr>
            <w:r w:rsidRPr="00E43925">
              <w:rPr>
                <w:rFonts w:eastAsia="等线" w:cs="Times New Roman"/>
                <w:color w:val="000000"/>
                <w:sz w:val="15"/>
                <w:szCs w:val="15"/>
              </w:rPr>
              <w:t>0.585</w:t>
            </w:r>
          </w:p>
        </w:tc>
      </w:tr>
    </w:tbl>
    <w:p w14:paraId="624E6423" w14:textId="007AD869" w:rsidR="00722EB7" w:rsidRDefault="00722EB7" w:rsidP="0094452E">
      <w:pPr>
        <w:widowControl/>
        <w:ind w:firstLineChars="200" w:firstLine="480"/>
        <w:rPr>
          <w:rFonts w:cs="Times New Roman"/>
          <w:kern w:val="0"/>
          <w:sz w:val="24"/>
          <w:szCs w:val="24"/>
        </w:rPr>
      </w:pPr>
    </w:p>
    <w:p w14:paraId="7B86F17B" w14:textId="77777777" w:rsidR="008915EE" w:rsidRDefault="008915EE" w:rsidP="0001399B">
      <w:pPr>
        <w:widowControl/>
        <w:spacing w:afterLines="50" w:after="156"/>
        <w:jc w:val="center"/>
        <w:rPr>
          <w:rFonts w:cs="Times New Roman"/>
          <w:szCs w:val="21"/>
        </w:rPr>
      </w:pPr>
      <w:r>
        <w:rPr>
          <w:rFonts w:cs="Times New Roman"/>
          <w:szCs w:val="21"/>
        </w:rPr>
        <w:t xml:space="preserve">Table: </w:t>
      </w:r>
      <w:r>
        <w:rPr>
          <w:rFonts w:cs="Times New Roman"/>
          <w:szCs w:val="24"/>
        </w:rPr>
        <w:t>M</w:t>
      </w:r>
      <w:r w:rsidRPr="00CD31AE">
        <w:rPr>
          <w:rFonts w:cs="Times New Roman"/>
          <w:szCs w:val="21"/>
        </w:rPr>
        <w:t>apping of</w:t>
      </w:r>
      <w:r>
        <w:rPr>
          <w:rFonts w:cs="Times New Roman"/>
          <w:szCs w:val="21"/>
        </w:rPr>
        <w:t xml:space="preserve"> the</w:t>
      </w:r>
      <w:r w:rsidRPr="00CD31AE">
        <w:rPr>
          <w:rFonts w:cs="Times New Roman"/>
          <w:szCs w:val="21"/>
        </w:rPr>
        <w:t xml:space="preserve"> bootstrap factors to base factors</w:t>
      </w:r>
      <w:r>
        <w:rPr>
          <w:rFonts w:cs="Times New Roman"/>
          <w:szCs w:val="21"/>
        </w:rPr>
        <w:t>.</w:t>
      </w:r>
    </w:p>
    <w:tbl>
      <w:tblPr>
        <w:tblW w:w="0" w:type="auto"/>
        <w:jc w:val="center"/>
        <w:tblBorders>
          <w:top w:val="single" w:sz="12" w:space="0" w:color="auto"/>
          <w:bottom w:val="single" w:sz="12" w:space="0" w:color="auto"/>
        </w:tblBorders>
        <w:tblLook w:val="04A0" w:firstRow="1" w:lastRow="0" w:firstColumn="1" w:lastColumn="0" w:noHBand="0" w:noVBand="1"/>
      </w:tblPr>
      <w:tblGrid>
        <w:gridCol w:w="1876"/>
        <w:gridCol w:w="486"/>
        <w:gridCol w:w="396"/>
        <w:gridCol w:w="486"/>
        <w:gridCol w:w="396"/>
        <w:gridCol w:w="396"/>
        <w:gridCol w:w="222"/>
        <w:gridCol w:w="486"/>
        <w:gridCol w:w="486"/>
        <w:gridCol w:w="396"/>
        <w:gridCol w:w="486"/>
        <w:gridCol w:w="396"/>
      </w:tblGrid>
      <w:tr w:rsidR="008915EE" w:rsidRPr="0001399B" w14:paraId="5B0E190F" w14:textId="48EB4E9C" w:rsidTr="008915EE">
        <w:trPr>
          <w:trHeight w:hRule="exact" w:val="227"/>
          <w:jc w:val="center"/>
        </w:trPr>
        <w:tc>
          <w:tcPr>
            <w:tcW w:w="0" w:type="auto"/>
            <w:tcBorders>
              <w:bottom w:val="single" w:sz="4" w:space="0" w:color="auto"/>
            </w:tcBorders>
            <w:shd w:val="clear" w:color="auto" w:fill="auto"/>
            <w:noWrap/>
            <w:vAlign w:val="center"/>
          </w:tcPr>
          <w:p w14:paraId="6BC0B3A8" w14:textId="77777777" w:rsidR="008915EE" w:rsidRPr="0001399B" w:rsidRDefault="008915EE" w:rsidP="008915EE">
            <w:pPr>
              <w:widowControl/>
              <w:adjustRightInd w:val="0"/>
              <w:snapToGrid w:val="0"/>
              <w:jc w:val="center"/>
              <w:rPr>
                <w:rFonts w:eastAsia="等线" w:cs="Times New Roman"/>
                <w:kern w:val="0"/>
                <w:sz w:val="18"/>
                <w:szCs w:val="18"/>
              </w:rPr>
            </w:pPr>
          </w:p>
        </w:tc>
        <w:tc>
          <w:tcPr>
            <w:tcW w:w="0" w:type="auto"/>
            <w:gridSpan w:val="5"/>
            <w:tcBorders>
              <w:bottom w:val="single" w:sz="4" w:space="0" w:color="auto"/>
            </w:tcBorders>
            <w:shd w:val="clear" w:color="auto" w:fill="auto"/>
            <w:noWrap/>
            <w:vAlign w:val="center"/>
          </w:tcPr>
          <w:p w14:paraId="34D04924" w14:textId="5CF90CCE" w:rsidR="008915EE" w:rsidRPr="0001399B" w:rsidRDefault="008915EE" w:rsidP="008915EE">
            <w:pPr>
              <w:widowControl/>
              <w:adjustRightInd w:val="0"/>
              <w:snapToGrid w:val="0"/>
              <w:jc w:val="center"/>
              <w:rPr>
                <w:rFonts w:eastAsia="等线" w:cs="Times New Roman"/>
                <w:kern w:val="0"/>
                <w:sz w:val="18"/>
                <w:szCs w:val="18"/>
              </w:rPr>
            </w:pPr>
            <w:r w:rsidRPr="0001399B">
              <w:rPr>
                <w:rFonts w:eastAsia="等线" w:cs="Times New Roman" w:hint="eastAsia"/>
                <w:kern w:val="0"/>
                <w:sz w:val="18"/>
                <w:szCs w:val="18"/>
              </w:rPr>
              <w:t>GDPB</w:t>
            </w:r>
          </w:p>
        </w:tc>
        <w:tc>
          <w:tcPr>
            <w:tcW w:w="0" w:type="auto"/>
            <w:tcBorders>
              <w:bottom w:val="single" w:sz="4" w:space="0" w:color="auto"/>
            </w:tcBorders>
            <w:vAlign w:val="center"/>
          </w:tcPr>
          <w:p w14:paraId="3592C7F7" w14:textId="77777777" w:rsidR="008915EE" w:rsidRPr="0001399B" w:rsidRDefault="008915EE" w:rsidP="008915EE">
            <w:pPr>
              <w:widowControl/>
              <w:adjustRightInd w:val="0"/>
              <w:snapToGrid w:val="0"/>
              <w:jc w:val="center"/>
              <w:rPr>
                <w:rFonts w:eastAsia="等线" w:cs="Times New Roman"/>
                <w:kern w:val="0"/>
                <w:sz w:val="18"/>
                <w:szCs w:val="18"/>
              </w:rPr>
            </w:pPr>
          </w:p>
        </w:tc>
        <w:tc>
          <w:tcPr>
            <w:tcW w:w="0" w:type="auto"/>
            <w:gridSpan w:val="5"/>
            <w:tcBorders>
              <w:bottom w:val="single" w:sz="4" w:space="0" w:color="auto"/>
            </w:tcBorders>
            <w:vAlign w:val="center"/>
          </w:tcPr>
          <w:p w14:paraId="0633A08D" w14:textId="596D2409" w:rsidR="008915EE" w:rsidRPr="0001399B" w:rsidRDefault="008915EE" w:rsidP="008915EE">
            <w:pPr>
              <w:widowControl/>
              <w:adjustRightInd w:val="0"/>
              <w:snapToGrid w:val="0"/>
              <w:jc w:val="center"/>
              <w:rPr>
                <w:rFonts w:eastAsia="等线" w:cs="Times New Roman"/>
                <w:kern w:val="0"/>
                <w:sz w:val="18"/>
                <w:szCs w:val="18"/>
              </w:rPr>
            </w:pPr>
            <w:r w:rsidRPr="0001399B">
              <w:rPr>
                <w:rFonts w:eastAsia="等线" w:cs="Times New Roman" w:hint="eastAsia"/>
                <w:kern w:val="0"/>
                <w:sz w:val="18"/>
                <w:szCs w:val="18"/>
              </w:rPr>
              <w:t>HNPB</w:t>
            </w:r>
          </w:p>
        </w:tc>
      </w:tr>
      <w:tr w:rsidR="008915EE" w:rsidRPr="0001399B" w14:paraId="1B1AD3E6" w14:textId="05A2E797" w:rsidTr="008915EE">
        <w:trPr>
          <w:trHeight w:hRule="exact" w:val="227"/>
          <w:jc w:val="center"/>
        </w:trPr>
        <w:tc>
          <w:tcPr>
            <w:tcW w:w="0" w:type="auto"/>
            <w:tcBorders>
              <w:top w:val="single" w:sz="4" w:space="0" w:color="auto"/>
            </w:tcBorders>
            <w:shd w:val="clear" w:color="auto" w:fill="auto"/>
            <w:noWrap/>
            <w:vAlign w:val="center"/>
          </w:tcPr>
          <w:p w14:paraId="02EAFDEA" w14:textId="1B6C6E30" w:rsidR="008915EE" w:rsidRPr="0001399B" w:rsidRDefault="0001399B" w:rsidP="008915EE">
            <w:pPr>
              <w:widowControl/>
              <w:adjustRightInd w:val="0"/>
              <w:snapToGrid w:val="0"/>
              <w:jc w:val="center"/>
              <w:rPr>
                <w:rFonts w:eastAsia="等线" w:cs="Times New Roman"/>
                <w:kern w:val="0"/>
                <w:sz w:val="18"/>
                <w:szCs w:val="18"/>
              </w:rPr>
            </w:pPr>
            <w:r w:rsidRPr="0001399B">
              <w:rPr>
                <w:rFonts w:eastAsia="等线" w:cs="Times New Roman" w:hint="eastAsia"/>
                <w:color w:val="000000"/>
                <w:kern w:val="0"/>
                <w:sz w:val="15"/>
                <w:szCs w:val="15"/>
              </w:rPr>
              <w:t>Parameters</w:t>
            </w:r>
          </w:p>
        </w:tc>
        <w:tc>
          <w:tcPr>
            <w:tcW w:w="0" w:type="auto"/>
            <w:gridSpan w:val="5"/>
            <w:tcBorders>
              <w:top w:val="single" w:sz="4" w:space="0" w:color="auto"/>
              <w:bottom w:val="single" w:sz="4" w:space="0" w:color="auto"/>
            </w:tcBorders>
            <w:shd w:val="clear" w:color="auto" w:fill="auto"/>
            <w:noWrap/>
            <w:vAlign w:val="center"/>
          </w:tcPr>
          <w:p w14:paraId="06DD7A22" w14:textId="1D0B906A" w:rsidR="008915EE" w:rsidRPr="0001399B" w:rsidRDefault="008915EE" w:rsidP="008915EE">
            <w:pPr>
              <w:widowControl/>
              <w:adjustRightInd w:val="0"/>
              <w:snapToGrid w:val="0"/>
              <w:jc w:val="center"/>
              <w:rPr>
                <w:rFonts w:eastAsia="等线" w:cs="Times New Roman"/>
                <w:kern w:val="0"/>
                <w:sz w:val="18"/>
                <w:szCs w:val="18"/>
              </w:rPr>
            </w:pPr>
            <w:r w:rsidRPr="0001399B">
              <w:rPr>
                <w:rFonts w:eastAsia="等线" w:cs="Times New Roman" w:hint="eastAsia"/>
                <w:kern w:val="0"/>
                <w:sz w:val="18"/>
                <w:szCs w:val="18"/>
              </w:rPr>
              <w:t>Values</w:t>
            </w:r>
          </w:p>
        </w:tc>
        <w:tc>
          <w:tcPr>
            <w:tcW w:w="0" w:type="auto"/>
            <w:tcBorders>
              <w:top w:val="single" w:sz="4" w:space="0" w:color="auto"/>
            </w:tcBorders>
            <w:vAlign w:val="center"/>
          </w:tcPr>
          <w:p w14:paraId="12C8F9E0" w14:textId="77777777" w:rsidR="008915EE" w:rsidRPr="0001399B" w:rsidRDefault="008915EE" w:rsidP="008915EE">
            <w:pPr>
              <w:widowControl/>
              <w:adjustRightInd w:val="0"/>
              <w:snapToGrid w:val="0"/>
              <w:jc w:val="center"/>
              <w:rPr>
                <w:rFonts w:eastAsia="等线" w:cs="Times New Roman"/>
                <w:kern w:val="0"/>
                <w:sz w:val="18"/>
                <w:szCs w:val="18"/>
              </w:rPr>
            </w:pPr>
          </w:p>
        </w:tc>
        <w:tc>
          <w:tcPr>
            <w:tcW w:w="0" w:type="auto"/>
            <w:gridSpan w:val="5"/>
            <w:tcBorders>
              <w:top w:val="single" w:sz="4" w:space="0" w:color="auto"/>
              <w:bottom w:val="single" w:sz="4" w:space="0" w:color="auto"/>
            </w:tcBorders>
            <w:vAlign w:val="center"/>
          </w:tcPr>
          <w:p w14:paraId="559B3F55" w14:textId="28929701" w:rsidR="008915EE" w:rsidRPr="0001399B" w:rsidRDefault="008915EE" w:rsidP="008915EE">
            <w:pPr>
              <w:widowControl/>
              <w:adjustRightInd w:val="0"/>
              <w:snapToGrid w:val="0"/>
              <w:jc w:val="center"/>
              <w:rPr>
                <w:rFonts w:eastAsia="等线" w:cs="Times New Roman"/>
                <w:kern w:val="0"/>
                <w:sz w:val="18"/>
                <w:szCs w:val="18"/>
              </w:rPr>
            </w:pPr>
            <w:r w:rsidRPr="0001399B">
              <w:rPr>
                <w:rFonts w:eastAsia="等线" w:cs="Times New Roman" w:hint="eastAsia"/>
                <w:kern w:val="0"/>
                <w:sz w:val="18"/>
                <w:szCs w:val="18"/>
              </w:rPr>
              <w:t>Values</w:t>
            </w:r>
          </w:p>
        </w:tc>
      </w:tr>
      <w:tr w:rsidR="008915EE" w:rsidRPr="008915EE" w14:paraId="6FC5A810" w14:textId="3FD9718D" w:rsidTr="008915EE">
        <w:trPr>
          <w:trHeight w:hRule="exact" w:val="227"/>
          <w:jc w:val="center"/>
        </w:trPr>
        <w:tc>
          <w:tcPr>
            <w:tcW w:w="0" w:type="auto"/>
            <w:shd w:val="clear" w:color="auto" w:fill="auto"/>
            <w:noWrap/>
            <w:vAlign w:val="center"/>
          </w:tcPr>
          <w:p w14:paraId="4265011D" w14:textId="59F75DB5" w:rsidR="008915EE" w:rsidRPr="008915EE" w:rsidRDefault="008915EE" w:rsidP="008915EE">
            <w:pPr>
              <w:widowControl/>
              <w:adjustRightInd w:val="0"/>
              <w:snapToGrid w:val="0"/>
              <w:jc w:val="left"/>
              <w:rPr>
                <w:rFonts w:eastAsia="等线" w:cs="Times New Roman"/>
                <w:kern w:val="0"/>
                <w:sz w:val="18"/>
                <w:szCs w:val="18"/>
              </w:rPr>
            </w:pPr>
            <w:r w:rsidRPr="008915EE">
              <w:rPr>
                <w:rFonts w:eastAsia="等线" w:cs="Times New Roman" w:hint="eastAsia"/>
                <w:color w:val="000000"/>
                <w:kern w:val="0"/>
                <w:sz w:val="18"/>
                <w:szCs w:val="18"/>
              </w:rPr>
              <w:t>Number</w:t>
            </w:r>
            <w:r w:rsidRPr="008915EE">
              <w:rPr>
                <w:rFonts w:eastAsia="等线" w:cs="Times New Roman"/>
                <w:color w:val="000000"/>
                <w:kern w:val="0"/>
                <w:sz w:val="18"/>
                <w:szCs w:val="18"/>
              </w:rPr>
              <w:t xml:space="preserve"> </w:t>
            </w:r>
            <w:r w:rsidRPr="008915EE">
              <w:rPr>
                <w:rFonts w:eastAsia="等线" w:cs="Times New Roman" w:hint="eastAsia"/>
                <w:color w:val="000000"/>
                <w:kern w:val="0"/>
                <w:sz w:val="18"/>
                <w:szCs w:val="18"/>
              </w:rPr>
              <w:t>of</w:t>
            </w:r>
            <w:r w:rsidRPr="008915EE">
              <w:rPr>
                <w:rFonts w:eastAsia="等线" w:cs="Times New Roman"/>
                <w:color w:val="000000"/>
                <w:kern w:val="0"/>
                <w:sz w:val="18"/>
                <w:szCs w:val="18"/>
              </w:rPr>
              <w:t xml:space="preserve"> </w:t>
            </w:r>
            <w:r w:rsidRPr="008915EE">
              <w:rPr>
                <w:rFonts w:eastAsia="等线" w:cs="Times New Roman" w:hint="eastAsia"/>
                <w:color w:val="000000"/>
                <w:kern w:val="0"/>
                <w:sz w:val="18"/>
                <w:szCs w:val="18"/>
              </w:rPr>
              <w:t>factor</w:t>
            </w:r>
            <w:r w:rsidRPr="008915EE">
              <w:rPr>
                <w:rFonts w:eastAsia="等线" w:cs="Times New Roman"/>
                <w:color w:val="000000"/>
                <w:kern w:val="0"/>
                <w:sz w:val="18"/>
                <w:szCs w:val="18"/>
              </w:rPr>
              <w:t>s</w:t>
            </w:r>
          </w:p>
        </w:tc>
        <w:tc>
          <w:tcPr>
            <w:tcW w:w="0" w:type="auto"/>
            <w:tcBorders>
              <w:top w:val="single" w:sz="4" w:space="0" w:color="auto"/>
            </w:tcBorders>
            <w:shd w:val="clear" w:color="auto" w:fill="auto"/>
            <w:noWrap/>
            <w:vAlign w:val="center"/>
          </w:tcPr>
          <w:p w14:paraId="53DA67B4" w14:textId="6E8B513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3</w:t>
            </w:r>
          </w:p>
        </w:tc>
        <w:tc>
          <w:tcPr>
            <w:tcW w:w="0" w:type="auto"/>
            <w:tcBorders>
              <w:top w:val="single" w:sz="4" w:space="0" w:color="auto"/>
            </w:tcBorders>
            <w:shd w:val="clear" w:color="auto" w:fill="auto"/>
            <w:vAlign w:val="center"/>
          </w:tcPr>
          <w:p w14:paraId="7CC93456" w14:textId="71B811D5"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4</w:t>
            </w:r>
          </w:p>
        </w:tc>
        <w:tc>
          <w:tcPr>
            <w:tcW w:w="0" w:type="auto"/>
            <w:tcBorders>
              <w:top w:val="single" w:sz="4" w:space="0" w:color="auto"/>
            </w:tcBorders>
            <w:shd w:val="clear" w:color="auto" w:fill="auto"/>
            <w:vAlign w:val="center"/>
          </w:tcPr>
          <w:p w14:paraId="37E88F13" w14:textId="3D910AA5"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5</w:t>
            </w:r>
          </w:p>
        </w:tc>
        <w:tc>
          <w:tcPr>
            <w:tcW w:w="0" w:type="auto"/>
            <w:tcBorders>
              <w:top w:val="single" w:sz="4" w:space="0" w:color="auto"/>
            </w:tcBorders>
            <w:vAlign w:val="center"/>
          </w:tcPr>
          <w:p w14:paraId="37519F11" w14:textId="76166252"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6</w:t>
            </w:r>
          </w:p>
        </w:tc>
        <w:tc>
          <w:tcPr>
            <w:tcW w:w="0" w:type="auto"/>
            <w:tcBorders>
              <w:top w:val="single" w:sz="4" w:space="0" w:color="auto"/>
            </w:tcBorders>
            <w:vAlign w:val="center"/>
          </w:tcPr>
          <w:p w14:paraId="03AA8973" w14:textId="53C6DD52"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7</w:t>
            </w:r>
          </w:p>
        </w:tc>
        <w:tc>
          <w:tcPr>
            <w:tcW w:w="0" w:type="auto"/>
            <w:vAlign w:val="center"/>
          </w:tcPr>
          <w:p w14:paraId="40A906E0"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tcBorders>
              <w:top w:val="single" w:sz="4" w:space="0" w:color="auto"/>
            </w:tcBorders>
            <w:vAlign w:val="center"/>
          </w:tcPr>
          <w:p w14:paraId="5665F656" w14:textId="5DAAD749"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3</w:t>
            </w:r>
          </w:p>
        </w:tc>
        <w:tc>
          <w:tcPr>
            <w:tcW w:w="0" w:type="auto"/>
            <w:tcBorders>
              <w:top w:val="single" w:sz="4" w:space="0" w:color="auto"/>
            </w:tcBorders>
            <w:vAlign w:val="center"/>
          </w:tcPr>
          <w:p w14:paraId="15B78696" w14:textId="7E11F7C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4</w:t>
            </w:r>
          </w:p>
        </w:tc>
        <w:tc>
          <w:tcPr>
            <w:tcW w:w="0" w:type="auto"/>
            <w:tcBorders>
              <w:top w:val="single" w:sz="4" w:space="0" w:color="auto"/>
            </w:tcBorders>
            <w:vAlign w:val="center"/>
          </w:tcPr>
          <w:p w14:paraId="0422B7D6" w14:textId="125BEC4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5</w:t>
            </w:r>
          </w:p>
        </w:tc>
        <w:tc>
          <w:tcPr>
            <w:tcW w:w="0" w:type="auto"/>
            <w:tcBorders>
              <w:top w:val="single" w:sz="4" w:space="0" w:color="auto"/>
            </w:tcBorders>
            <w:vAlign w:val="center"/>
          </w:tcPr>
          <w:p w14:paraId="7553C1C8" w14:textId="6B844F36"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6</w:t>
            </w:r>
          </w:p>
        </w:tc>
        <w:tc>
          <w:tcPr>
            <w:tcW w:w="0" w:type="auto"/>
            <w:tcBorders>
              <w:top w:val="single" w:sz="4" w:space="0" w:color="auto"/>
            </w:tcBorders>
            <w:vAlign w:val="center"/>
          </w:tcPr>
          <w:p w14:paraId="13E6079D" w14:textId="4DDFA84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7</w:t>
            </w:r>
          </w:p>
        </w:tc>
      </w:tr>
      <w:tr w:rsidR="008915EE" w:rsidRPr="008915EE" w14:paraId="61DD99FA" w14:textId="7ABEE042" w:rsidTr="008915EE">
        <w:trPr>
          <w:trHeight w:hRule="exact" w:val="227"/>
          <w:jc w:val="center"/>
        </w:trPr>
        <w:tc>
          <w:tcPr>
            <w:tcW w:w="0" w:type="auto"/>
            <w:shd w:val="clear" w:color="auto" w:fill="auto"/>
            <w:noWrap/>
            <w:vAlign w:val="center"/>
          </w:tcPr>
          <w:p w14:paraId="6F3FDF48" w14:textId="5727A0F0"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kern w:val="0"/>
                <w:sz w:val="18"/>
                <w:szCs w:val="18"/>
              </w:rPr>
              <w:t xml:space="preserve">Boot </w:t>
            </w:r>
            <w:r w:rsidRPr="008915EE">
              <w:rPr>
                <w:rFonts w:eastAsia="等线" w:cs="Times New Roman" w:hint="eastAsia"/>
                <w:kern w:val="0"/>
                <w:sz w:val="18"/>
                <w:szCs w:val="18"/>
              </w:rPr>
              <w:t>and</w:t>
            </w:r>
            <w:r w:rsidRPr="008915EE">
              <w:rPr>
                <w:rFonts w:eastAsia="等线" w:cs="Times New Roman"/>
                <w:kern w:val="0"/>
                <w:sz w:val="18"/>
                <w:szCs w:val="18"/>
              </w:rPr>
              <w:t xml:space="preserve"> </w:t>
            </w:r>
            <w:r w:rsidRPr="008915EE">
              <w:rPr>
                <w:rFonts w:eastAsia="等线" w:cs="Times New Roman" w:hint="eastAsia"/>
                <w:kern w:val="0"/>
                <w:sz w:val="18"/>
                <w:szCs w:val="18"/>
              </w:rPr>
              <w:t>b</w:t>
            </w:r>
            <w:r w:rsidRPr="008915EE">
              <w:rPr>
                <w:rFonts w:eastAsia="等线" w:cs="Times New Roman"/>
                <w:kern w:val="0"/>
                <w:sz w:val="18"/>
                <w:szCs w:val="18"/>
              </w:rPr>
              <w:t>ase Factor 1</w:t>
            </w:r>
          </w:p>
        </w:tc>
        <w:tc>
          <w:tcPr>
            <w:tcW w:w="0" w:type="auto"/>
            <w:shd w:val="clear" w:color="auto" w:fill="auto"/>
            <w:noWrap/>
            <w:vAlign w:val="center"/>
          </w:tcPr>
          <w:p w14:paraId="0065BBB8" w14:textId="3269E25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100</w:t>
            </w:r>
          </w:p>
        </w:tc>
        <w:tc>
          <w:tcPr>
            <w:tcW w:w="0" w:type="auto"/>
            <w:shd w:val="clear" w:color="auto" w:fill="auto"/>
            <w:noWrap/>
            <w:vAlign w:val="center"/>
          </w:tcPr>
          <w:p w14:paraId="59DF2296" w14:textId="3ADD902B"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98</w:t>
            </w:r>
          </w:p>
        </w:tc>
        <w:tc>
          <w:tcPr>
            <w:tcW w:w="0" w:type="auto"/>
            <w:shd w:val="clear" w:color="auto" w:fill="auto"/>
            <w:noWrap/>
            <w:vAlign w:val="center"/>
          </w:tcPr>
          <w:p w14:paraId="603EBCCB" w14:textId="07162BBC"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99</w:t>
            </w:r>
          </w:p>
        </w:tc>
        <w:tc>
          <w:tcPr>
            <w:tcW w:w="0" w:type="auto"/>
            <w:shd w:val="clear" w:color="auto" w:fill="auto"/>
            <w:vAlign w:val="center"/>
          </w:tcPr>
          <w:p w14:paraId="0870D097" w14:textId="0F9A28B4"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94</w:t>
            </w:r>
          </w:p>
        </w:tc>
        <w:tc>
          <w:tcPr>
            <w:tcW w:w="0" w:type="auto"/>
            <w:shd w:val="clear" w:color="auto" w:fill="auto"/>
            <w:vAlign w:val="center"/>
          </w:tcPr>
          <w:p w14:paraId="62B2135B" w14:textId="476B4F62"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94</w:t>
            </w:r>
          </w:p>
        </w:tc>
        <w:tc>
          <w:tcPr>
            <w:tcW w:w="0" w:type="auto"/>
            <w:vAlign w:val="center"/>
          </w:tcPr>
          <w:p w14:paraId="6625CE17"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vAlign w:val="center"/>
          </w:tcPr>
          <w:p w14:paraId="702BB7DF" w14:textId="1F870C0D"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91</w:t>
            </w:r>
          </w:p>
        </w:tc>
        <w:tc>
          <w:tcPr>
            <w:tcW w:w="0" w:type="auto"/>
            <w:vAlign w:val="center"/>
          </w:tcPr>
          <w:p w14:paraId="36628E1D" w14:textId="1AE619CE"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98</w:t>
            </w:r>
          </w:p>
        </w:tc>
        <w:tc>
          <w:tcPr>
            <w:tcW w:w="0" w:type="auto"/>
            <w:vAlign w:val="center"/>
          </w:tcPr>
          <w:p w14:paraId="090A74FC" w14:textId="0878A77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94</w:t>
            </w:r>
          </w:p>
        </w:tc>
        <w:tc>
          <w:tcPr>
            <w:tcW w:w="0" w:type="auto"/>
            <w:vAlign w:val="center"/>
          </w:tcPr>
          <w:p w14:paraId="4C0D7F5C" w14:textId="17BD397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100</w:t>
            </w:r>
          </w:p>
        </w:tc>
        <w:tc>
          <w:tcPr>
            <w:tcW w:w="0" w:type="auto"/>
            <w:vAlign w:val="center"/>
          </w:tcPr>
          <w:p w14:paraId="07AE3619" w14:textId="5152CE7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99</w:t>
            </w:r>
          </w:p>
        </w:tc>
      </w:tr>
      <w:tr w:rsidR="008915EE" w:rsidRPr="008915EE" w14:paraId="65172A64" w14:textId="415E02C5" w:rsidTr="008915EE">
        <w:trPr>
          <w:trHeight w:hRule="exact" w:val="227"/>
          <w:jc w:val="center"/>
        </w:trPr>
        <w:tc>
          <w:tcPr>
            <w:tcW w:w="0" w:type="auto"/>
            <w:shd w:val="clear" w:color="auto" w:fill="auto"/>
            <w:noWrap/>
            <w:vAlign w:val="center"/>
          </w:tcPr>
          <w:p w14:paraId="0D68EAAF" w14:textId="7777777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kern w:val="0"/>
                <w:sz w:val="18"/>
                <w:szCs w:val="18"/>
              </w:rPr>
              <w:t xml:space="preserve">Boot </w:t>
            </w:r>
            <w:r w:rsidRPr="008915EE">
              <w:rPr>
                <w:rFonts w:eastAsia="等线" w:cs="Times New Roman" w:hint="eastAsia"/>
                <w:kern w:val="0"/>
                <w:sz w:val="18"/>
                <w:szCs w:val="18"/>
              </w:rPr>
              <w:t>and</w:t>
            </w:r>
            <w:r w:rsidRPr="008915EE">
              <w:rPr>
                <w:rFonts w:eastAsia="等线" w:cs="Times New Roman"/>
                <w:kern w:val="0"/>
                <w:sz w:val="18"/>
                <w:szCs w:val="18"/>
              </w:rPr>
              <w:t xml:space="preserve"> </w:t>
            </w:r>
            <w:r w:rsidRPr="008915EE">
              <w:rPr>
                <w:rFonts w:eastAsia="等线" w:cs="Times New Roman" w:hint="eastAsia"/>
                <w:kern w:val="0"/>
                <w:sz w:val="18"/>
                <w:szCs w:val="18"/>
              </w:rPr>
              <w:t>b</w:t>
            </w:r>
            <w:r w:rsidRPr="008915EE">
              <w:rPr>
                <w:rFonts w:eastAsia="等线" w:cs="Times New Roman"/>
                <w:kern w:val="0"/>
                <w:sz w:val="18"/>
                <w:szCs w:val="18"/>
              </w:rPr>
              <w:t>ase Factor 2</w:t>
            </w:r>
          </w:p>
        </w:tc>
        <w:tc>
          <w:tcPr>
            <w:tcW w:w="0" w:type="auto"/>
            <w:shd w:val="clear" w:color="auto" w:fill="auto"/>
            <w:noWrap/>
            <w:vAlign w:val="center"/>
          </w:tcPr>
          <w:p w14:paraId="0CFFED68" w14:textId="49E5B741"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93</w:t>
            </w:r>
          </w:p>
        </w:tc>
        <w:tc>
          <w:tcPr>
            <w:tcW w:w="0" w:type="auto"/>
            <w:shd w:val="clear" w:color="auto" w:fill="auto"/>
            <w:noWrap/>
            <w:vAlign w:val="center"/>
          </w:tcPr>
          <w:p w14:paraId="51435A3D" w14:textId="741AB37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93</w:t>
            </w:r>
          </w:p>
        </w:tc>
        <w:tc>
          <w:tcPr>
            <w:tcW w:w="0" w:type="auto"/>
            <w:shd w:val="clear" w:color="auto" w:fill="auto"/>
            <w:noWrap/>
            <w:vAlign w:val="center"/>
          </w:tcPr>
          <w:p w14:paraId="1FE9BD7D" w14:textId="71914829"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84</w:t>
            </w:r>
          </w:p>
        </w:tc>
        <w:tc>
          <w:tcPr>
            <w:tcW w:w="0" w:type="auto"/>
            <w:shd w:val="clear" w:color="auto" w:fill="auto"/>
            <w:vAlign w:val="center"/>
          </w:tcPr>
          <w:p w14:paraId="4F4285C9" w14:textId="6AB18CCD"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96</w:t>
            </w:r>
          </w:p>
        </w:tc>
        <w:tc>
          <w:tcPr>
            <w:tcW w:w="0" w:type="auto"/>
            <w:shd w:val="clear" w:color="auto" w:fill="auto"/>
            <w:vAlign w:val="center"/>
          </w:tcPr>
          <w:p w14:paraId="08ABD696" w14:textId="3FF13E02"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69</w:t>
            </w:r>
          </w:p>
        </w:tc>
        <w:tc>
          <w:tcPr>
            <w:tcW w:w="0" w:type="auto"/>
            <w:vAlign w:val="center"/>
          </w:tcPr>
          <w:p w14:paraId="2ED252E0"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vAlign w:val="center"/>
          </w:tcPr>
          <w:p w14:paraId="3CF1A3CE" w14:textId="70C7A091"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100</w:t>
            </w:r>
          </w:p>
        </w:tc>
        <w:tc>
          <w:tcPr>
            <w:tcW w:w="0" w:type="auto"/>
            <w:vAlign w:val="center"/>
          </w:tcPr>
          <w:p w14:paraId="62ADE2B2" w14:textId="3567C5C0"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100</w:t>
            </w:r>
          </w:p>
        </w:tc>
        <w:tc>
          <w:tcPr>
            <w:tcW w:w="0" w:type="auto"/>
            <w:vAlign w:val="center"/>
          </w:tcPr>
          <w:p w14:paraId="57A3BE51" w14:textId="691A1FF4"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93</w:t>
            </w:r>
          </w:p>
        </w:tc>
        <w:tc>
          <w:tcPr>
            <w:tcW w:w="0" w:type="auto"/>
            <w:vAlign w:val="center"/>
          </w:tcPr>
          <w:p w14:paraId="585FD258" w14:textId="2A48BF3D"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73</w:t>
            </w:r>
          </w:p>
        </w:tc>
        <w:tc>
          <w:tcPr>
            <w:tcW w:w="0" w:type="auto"/>
            <w:vAlign w:val="center"/>
          </w:tcPr>
          <w:p w14:paraId="4E9D276B" w14:textId="43DD5AB5"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97</w:t>
            </w:r>
          </w:p>
        </w:tc>
      </w:tr>
      <w:tr w:rsidR="008915EE" w:rsidRPr="008915EE" w14:paraId="233C540D" w14:textId="7DFE0444" w:rsidTr="008915EE">
        <w:trPr>
          <w:trHeight w:hRule="exact" w:val="227"/>
          <w:jc w:val="center"/>
        </w:trPr>
        <w:tc>
          <w:tcPr>
            <w:tcW w:w="0" w:type="auto"/>
            <w:shd w:val="clear" w:color="auto" w:fill="auto"/>
            <w:noWrap/>
            <w:vAlign w:val="center"/>
          </w:tcPr>
          <w:p w14:paraId="44C23131" w14:textId="7777777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kern w:val="0"/>
                <w:sz w:val="18"/>
                <w:szCs w:val="18"/>
              </w:rPr>
              <w:t xml:space="preserve">Boot </w:t>
            </w:r>
            <w:r w:rsidRPr="008915EE">
              <w:rPr>
                <w:rFonts w:eastAsia="等线" w:cs="Times New Roman" w:hint="eastAsia"/>
                <w:kern w:val="0"/>
                <w:sz w:val="18"/>
                <w:szCs w:val="18"/>
              </w:rPr>
              <w:t>and</w:t>
            </w:r>
            <w:r w:rsidRPr="008915EE">
              <w:rPr>
                <w:rFonts w:eastAsia="等线" w:cs="Times New Roman"/>
                <w:kern w:val="0"/>
                <w:sz w:val="18"/>
                <w:szCs w:val="18"/>
              </w:rPr>
              <w:t xml:space="preserve"> </w:t>
            </w:r>
            <w:r w:rsidRPr="008915EE">
              <w:rPr>
                <w:rFonts w:eastAsia="等线" w:cs="Times New Roman" w:hint="eastAsia"/>
                <w:kern w:val="0"/>
                <w:sz w:val="18"/>
                <w:szCs w:val="18"/>
              </w:rPr>
              <w:t>b</w:t>
            </w:r>
            <w:r w:rsidRPr="008915EE">
              <w:rPr>
                <w:rFonts w:eastAsia="等线" w:cs="Times New Roman"/>
                <w:kern w:val="0"/>
                <w:sz w:val="18"/>
                <w:szCs w:val="18"/>
              </w:rPr>
              <w:t>ase Factor 3</w:t>
            </w:r>
          </w:p>
        </w:tc>
        <w:tc>
          <w:tcPr>
            <w:tcW w:w="0" w:type="auto"/>
            <w:shd w:val="clear" w:color="auto" w:fill="auto"/>
            <w:noWrap/>
            <w:vAlign w:val="center"/>
          </w:tcPr>
          <w:p w14:paraId="68E61019" w14:textId="760D2DB4"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97</w:t>
            </w:r>
          </w:p>
        </w:tc>
        <w:tc>
          <w:tcPr>
            <w:tcW w:w="0" w:type="auto"/>
            <w:shd w:val="clear" w:color="auto" w:fill="auto"/>
            <w:noWrap/>
            <w:vAlign w:val="center"/>
          </w:tcPr>
          <w:p w14:paraId="5D046D1E" w14:textId="64616C46"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97</w:t>
            </w:r>
          </w:p>
        </w:tc>
        <w:tc>
          <w:tcPr>
            <w:tcW w:w="0" w:type="auto"/>
            <w:shd w:val="clear" w:color="auto" w:fill="auto"/>
            <w:noWrap/>
            <w:vAlign w:val="center"/>
          </w:tcPr>
          <w:p w14:paraId="0DDAF02B" w14:textId="3FEB53BB"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100</w:t>
            </w:r>
          </w:p>
        </w:tc>
        <w:tc>
          <w:tcPr>
            <w:tcW w:w="0" w:type="auto"/>
            <w:shd w:val="clear" w:color="auto" w:fill="auto"/>
            <w:vAlign w:val="center"/>
          </w:tcPr>
          <w:p w14:paraId="6B28240F" w14:textId="63FD620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83</w:t>
            </w:r>
          </w:p>
        </w:tc>
        <w:tc>
          <w:tcPr>
            <w:tcW w:w="0" w:type="auto"/>
            <w:shd w:val="clear" w:color="auto" w:fill="auto"/>
            <w:vAlign w:val="center"/>
          </w:tcPr>
          <w:p w14:paraId="07DAC063" w14:textId="36913C79"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85</w:t>
            </w:r>
          </w:p>
        </w:tc>
        <w:tc>
          <w:tcPr>
            <w:tcW w:w="0" w:type="auto"/>
            <w:vAlign w:val="center"/>
          </w:tcPr>
          <w:p w14:paraId="12AC1CC1"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vAlign w:val="center"/>
          </w:tcPr>
          <w:p w14:paraId="518E46DC" w14:textId="1DED998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100</w:t>
            </w:r>
          </w:p>
        </w:tc>
        <w:tc>
          <w:tcPr>
            <w:tcW w:w="0" w:type="auto"/>
            <w:vAlign w:val="center"/>
          </w:tcPr>
          <w:p w14:paraId="52A89987" w14:textId="3F27F70F"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82</w:t>
            </w:r>
          </w:p>
        </w:tc>
        <w:tc>
          <w:tcPr>
            <w:tcW w:w="0" w:type="auto"/>
            <w:vAlign w:val="center"/>
          </w:tcPr>
          <w:p w14:paraId="1CF9A01A" w14:textId="7B3DCF91"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99</w:t>
            </w:r>
          </w:p>
        </w:tc>
        <w:tc>
          <w:tcPr>
            <w:tcW w:w="0" w:type="auto"/>
            <w:vAlign w:val="center"/>
          </w:tcPr>
          <w:p w14:paraId="2222C804" w14:textId="0D50D4B5"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99</w:t>
            </w:r>
          </w:p>
        </w:tc>
        <w:tc>
          <w:tcPr>
            <w:tcW w:w="0" w:type="auto"/>
            <w:vAlign w:val="center"/>
          </w:tcPr>
          <w:p w14:paraId="14F6A116" w14:textId="70FCCDF0"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96</w:t>
            </w:r>
          </w:p>
        </w:tc>
      </w:tr>
      <w:tr w:rsidR="008915EE" w:rsidRPr="008915EE" w14:paraId="05213034" w14:textId="548E908C" w:rsidTr="008915EE">
        <w:trPr>
          <w:trHeight w:hRule="exact" w:val="227"/>
          <w:jc w:val="center"/>
        </w:trPr>
        <w:tc>
          <w:tcPr>
            <w:tcW w:w="0" w:type="auto"/>
            <w:shd w:val="clear" w:color="auto" w:fill="auto"/>
            <w:noWrap/>
            <w:vAlign w:val="center"/>
          </w:tcPr>
          <w:p w14:paraId="5C713390" w14:textId="7777777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kern w:val="0"/>
                <w:sz w:val="18"/>
                <w:szCs w:val="18"/>
              </w:rPr>
              <w:t xml:space="preserve">Boot </w:t>
            </w:r>
            <w:r w:rsidRPr="008915EE">
              <w:rPr>
                <w:rFonts w:eastAsia="等线" w:cs="Times New Roman" w:hint="eastAsia"/>
                <w:kern w:val="0"/>
                <w:sz w:val="18"/>
                <w:szCs w:val="18"/>
              </w:rPr>
              <w:t>and</w:t>
            </w:r>
            <w:r w:rsidRPr="008915EE">
              <w:rPr>
                <w:rFonts w:eastAsia="等线" w:cs="Times New Roman"/>
                <w:kern w:val="0"/>
                <w:sz w:val="18"/>
                <w:szCs w:val="18"/>
              </w:rPr>
              <w:t xml:space="preserve"> </w:t>
            </w:r>
            <w:r w:rsidRPr="008915EE">
              <w:rPr>
                <w:rFonts w:eastAsia="等线" w:cs="Times New Roman" w:hint="eastAsia"/>
                <w:kern w:val="0"/>
                <w:sz w:val="18"/>
                <w:szCs w:val="18"/>
              </w:rPr>
              <w:t>b</w:t>
            </w:r>
            <w:r w:rsidRPr="008915EE">
              <w:rPr>
                <w:rFonts w:eastAsia="等线" w:cs="Times New Roman"/>
                <w:kern w:val="0"/>
                <w:sz w:val="18"/>
                <w:szCs w:val="18"/>
              </w:rPr>
              <w:t>ase Factor 4</w:t>
            </w:r>
          </w:p>
        </w:tc>
        <w:tc>
          <w:tcPr>
            <w:tcW w:w="0" w:type="auto"/>
            <w:shd w:val="clear" w:color="auto" w:fill="auto"/>
            <w:noWrap/>
            <w:vAlign w:val="center"/>
          </w:tcPr>
          <w:p w14:paraId="7DD40808" w14:textId="6316F962"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noWrap/>
            <w:vAlign w:val="center"/>
          </w:tcPr>
          <w:p w14:paraId="4A450A40" w14:textId="18E7D1F6"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69</w:t>
            </w:r>
          </w:p>
        </w:tc>
        <w:tc>
          <w:tcPr>
            <w:tcW w:w="0" w:type="auto"/>
            <w:shd w:val="clear" w:color="auto" w:fill="auto"/>
            <w:noWrap/>
            <w:vAlign w:val="center"/>
          </w:tcPr>
          <w:p w14:paraId="55A71017" w14:textId="7ACA4E8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100</w:t>
            </w:r>
          </w:p>
        </w:tc>
        <w:tc>
          <w:tcPr>
            <w:tcW w:w="0" w:type="auto"/>
            <w:shd w:val="clear" w:color="auto" w:fill="auto"/>
            <w:vAlign w:val="center"/>
          </w:tcPr>
          <w:p w14:paraId="53198B50" w14:textId="62202185"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72</w:t>
            </w:r>
          </w:p>
        </w:tc>
        <w:tc>
          <w:tcPr>
            <w:tcW w:w="0" w:type="auto"/>
            <w:shd w:val="clear" w:color="auto" w:fill="auto"/>
            <w:vAlign w:val="center"/>
          </w:tcPr>
          <w:p w14:paraId="756280CE" w14:textId="37E8EE31"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93</w:t>
            </w:r>
          </w:p>
        </w:tc>
        <w:tc>
          <w:tcPr>
            <w:tcW w:w="0" w:type="auto"/>
            <w:vAlign w:val="center"/>
          </w:tcPr>
          <w:p w14:paraId="48396888"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vAlign w:val="center"/>
          </w:tcPr>
          <w:p w14:paraId="12916087" w14:textId="2D755425"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w:t>
            </w:r>
          </w:p>
        </w:tc>
        <w:tc>
          <w:tcPr>
            <w:tcW w:w="0" w:type="auto"/>
            <w:vAlign w:val="center"/>
          </w:tcPr>
          <w:p w14:paraId="68FB2CAE" w14:textId="0929CEE9"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99</w:t>
            </w:r>
          </w:p>
        </w:tc>
        <w:tc>
          <w:tcPr>
            <w:tcW w:w="0" w:type="auto"/>
            <w:vAlign w:val="center"/>
          </w:tcPr>
          <w:p w14:paraId="55332162" w14:textId="23F36E5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98</w:t>
            </w:r>
          </w:p>
        </w:tc>
        <w:tc>
          <w:tcPr>
            <w:tcW w:w="0" w:type="auto"/>
            <w:vAlign w:val="center"/>
          </w:tcPr>
          <w:p w14:paraId="201268C9" w14:textId="4CDD44E4"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95</w:t>
            </w:r>
          </w:p>
        </w:tc>
        <w:tc>
          <w:tcPr>
            <w:tcW w:w="0" w:type="auto"/>
            <w:vAlign w:val="center"/>
          </w:tcPr>
          <w:p w14:paraId="7C4C369A" w14:textId="5FA8C2A2"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99</w:t>
            </w:r>
          </w:p>
        </w:tc>
      </w:tr>
      <w:tr w:rsidR="008915EE" w:rsidRPr="008915EE" w14:paraId="4C5B8F50" w14:textId="12D7B9CB" w:rsidTr="008915EE">
        <w:trPr>
          <w:trHeight w:hRule="exact" w:val="227"/>
          <w:jc w:val="center"/>
        </w:trPr>
        <w:tc>
          <w:tcPr>
            <w:tcW w:w="0" w:type="auto"/>
            <w:shd w:val="clear" w:color="auto" w:fill="auto"/>
            <w:noWrap/>
            <w:vAlign w:val="center"/>
          </w:tcPr>
          <w:p w14:paraId="6542F94E" w14:textId="7777777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kern w:val="0"/>
                <w:sz w:val="18"/>
                <w:szCs w:val="18"/>
              </w:rPr>
              <w:t xml:space="preserve">Boot </w:t>
            </w:r>
            <w:r w:rsidRPr="008915EE">
              <w:rPr>
                <w:rFonts w:eastAsia="等线" w:cs="Times New Roman" w:hint="eastAsia"/>
                <w:kern w:val="0"/>
                <w:sz w:val="18"/>
                <w:szCs w:val="18"/>
              </w:rPr>
              <w:t>and</w:t>
            </w:r>
            <w:r w:rsidRPr="008915EE">
              <w:rPr>
                <w:rFonts w:eastAsia="等线" w:cs="Times New Roman"/>
                <w:kern w:val="0"/>
                <w:sz w:val="18"/>
                <w:szCs w:val="18"/>
              </w:rPr>
              <w:t xml:space="preserve"> </w:t>
            </w:r>
            <w:r w:rsidRPr="008915EE">
              <w:rPr>
                <w:rFonts w:eastAsia="等线" w:cs="Times New Roman" w:hint="eastAsia"/>
                <w:kern w:val="0"/>
                <w:sz w:val="18"/>
                <w:szCs w:val="18"/>
              </w:rPr>
              <w:t>b</w:t>
            </w:r>
            <w:r w:rsidRPr="008915EE">
              <w:rPr>
                <w:rFonts w:eastAsia="等线" w:cs="Times New Roman"/>
                <w:kern w:val="0"/>
                <w:sz w:val="18"/>
                <w:szCs w:val="18"/>
              </w:rPr>
              <w:t>ase Factor 5</w:t>
            </w:r>
          </w:p>
        </w:tc>
        <w:tc>
          <w:tcPr>
            <w:tcW w:w="0" w:type="auto"/>
            <w:shd w:val="clear" w:color="auto" w:fill="auto"/>
            <w:noWrap/>
            <w:vAlign w:val="center"/>
          </w:tcPr>
          <w:p w14:paraId="55630AF0" w14:textId="617C6330"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noWrap/>
            <w:vAlign w:val="center"/>
          </w:tcPr>
          <w:p w14:paraId="53A77EB7" w14:textId="2891262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noWrap/>
            <w:vAlign w:val="center"/>
          </w:tcPr>
          <w:p w14:paraId="5BB5110A" w14:textId="15C40D55"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90</w:t>
            </w:r>
          </w:p>
        </w:tc>
        <w:tc>
          <w:tcPr>
            <w:tcW w:w="0" w:type="auto"/>
            <w:shd w:val="clear" w:color="auto" w:fill="auto"/>
            <w:vAlign w:val="center"/>
          </w:tcPr>
          <w:p w14:paraId="72F6CCF7" w14:textId="4065A66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99</w:t>
            </w:r>
          </w:p>
        </w:tc>
        <w:tc>
          <w:tcPr>
            <w:tcW w:w="0" w:type="auto"/>
            <w:shd w:val="clear" w:color="auto" w:fill="auto"/>
            <w:vAlign w:val="center"/>
          </w:tcPr>
          <w:p w14:paraId="5F64DA96" w14:textId="1F876E82"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97</w:t>
            </w:r>
          </w:p>
        </w:tc>
        <w:tc>
          <w:tcPr>
            <w:tcW w:w="0" w:type="auto"/>
            <w:vAlign w:val="center"/>
          </w:tcPr>
          <w:p w14:paraId="13695DB3"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vAlign w:val="center"/>
          </w:tcPr>
          <w:p w14:paraId="602AC49A" w14:textId="683F989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w:t>
            </w:r>
          </w:p>
        </w:tc>
        <w:tc>
          <w:tcPr>
            <w:tcW w:w="0" w:type="auto"/>
            <w:vAlign w:val="center"/>
          </w:tcPr>
          <w:p w14:paraId="74063BDE" w14:textId="6ACDCD9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vAlign w:val="center"/>
          </w:tcPr>
          <w:p w14:paraId="504C53D2" w14:textId="745519E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85</w:t>
            </w:r>
          </w:p>
        </w:tc>
        <w:tc>
          <w:tcPr>
            <w:tcW w:w="0" w:type="auto"/>
            <w:vAlign w:val="center"/>
          </w:tcPr>
          <w:p w14:paraId="32270B09" w14:textId="7FCFC373"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97</w:t>
            </w:r>
          </w:p>
        </w:tc>
        <w:tc>
          <w:tcPr>
            <w:tcW w:w="0" w:type="auto"/>
            <w:vAlign w:val="center"/>
          </w:tcPr>
          <w:p w14:paraId="78FF605B" w14:textId="608A21D0"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96</w:t>
            </w:r>
          </w:p>
        </w:tc>
      </w:tr>
      <w:tr w:rsidR="008915EE" w:rsidRPr="008915EE" w14:paraId="317F8FE0" w14:textId="78208B6D" w:rsidTr="008915EE">
        <w:trPr>
          <w:trHeight w:hRule="exact" w:val="227"/>
          <w:jc w:val="center"/>
        </w:trPr>
        <w:tc>
          <w:tcPr>
            <w:tcW w:w="0" w:type="auto"/>
            <w:shd w:val="clear" w:color="auto" w:fill="auto"/>
            <w:noWrap/>
            <w:vAlign w:val="center"/>
          </w:tcPr>
          <w:p w14:paraId="6F95D25E" w14:textId="7777777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kern w:val="0"/>
                <w:sz w:val="18"/>
                <w:szCs w:val="18"/>
              </w:rPr>
              <w:t xml:space="preserve">Boot </w:t>
            </w:r>
            <w:r w:rsidRPr="008915EE">
              <w:rPr>
                <w:rFonts w:eastAsia="等线" w:cs="Times New Roman" w:hint="eastAsia"/>
                <w:kern w:val="0"/>
                <w:sz w:val="18"/>
                <w:szCs w:val="18"/>
              </w:rPr>
              <w:t>and</w:t>
            </w:r>
            <w:r w:rsidRPr="008915EE">
              <w:rPr>
                <w:rFonts w:eastAsia="等线" w:cs="Times New Roman"/>
                <w:kern w:val="0"/>
                <w:sz w:val="18"/>
                <w:szCs w:val="18"/>
              </w:rPr>
              <w:t xml:space="preserve"> </w:t>
            </w:r>
            <w:r w:rsidRPr="008915EE">
              <w:rPr>
                <w:rFonts w:eastAsia="等线" w:cs="Times New Roman" w:hint="eastAsia"/>
                <w:kern w:val="0"/>
                <w:sz w:val="18"/>
                <w:szCs w:val="18"/>
              </w:rPr>
              <w:t>b</w:t>
            </w:r>
            <w:r w:rsidRPr="008915EE">
              <w:rPr>
                <w:rFonts w:eastAsia="等线" w:cs="Times New Roman"/>
                <w:kern w:val="0"/>
                <w:sz w:val="18"/>
                <w:szCs w:val="18"/>
              </w:rPr>
              <w:t>ase Factor 6</w:t>
            </w:r>
          </w:p>
        </w:tc>
        <w:tc>
          <w:tcPr>
            <w:tcW w:w="0" w:type="auto"/>
            <w:shd w:val="clear" w:color="auto" w:fill="auto"/>
            <w:noWrap/>
            <w:vAlign w:val="center"/>
          </w:tcPr>
          <w:p w14:paraId="61B445F9" w14:textId="0FD5756C"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noWrap/>
            <w:vAlign w:val="center"/>
          </w:tcPr>
          <w:p w14:paraId="5BED5BF7" w14:textId="11767469"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noWrap/>
            <w:vAlign w:val="center"/>
          </w:tcPr>
          <w:p w14:paraId="3BEDEBE5" w14:textId="63054784"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vAlign w:val="center"/>
          </w:tcPr>
          <w:p w14:paraId="151326DE" w14:textId="70B13D6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89</w:t>
            </w:r>
          </w:p>
        </w:tc>
        <w:tc>
          <w:tcPr>
            <w:tcW w:w="0" w:type="auto"/>
            <w:shd w:val="clear" w:color="auto" w:fill="auto"/>
            <w:vAlign w:val="center"/>
          </w:tcPr>
          <w:p w14:paraId="386846F4" w14:textId="0BB951B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93</w:t>
            </w:r>
          </w:p>
        </w:tc>
        <w:tc>
          <w:tcPr>
            <w:tcW w:w="0" w:type="auto"/>
            <w:vAlign w:val="center"/>
          </w:tcPr>
          <w:p w14:paraId="43357D58"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vAlign w:val="center"/>
          </w:tcPr>
          <w:p w14:paraId="1D6BA529" w14:textId="2E401F53"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w:t>
            </w:r>
          </w:p>
        </w:tc>
        <w:tc>
          <w:tcPr>
            <w:tcW w:w="0" w:type="auto"/>
            <w:vAlign w:val="center"/>
          </w:tcPr>
          <w:p w14:paraId="118A384E" w14:textId="6CFE892B"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vAlign w:val="center"/>
          </w:tcPr>
          <w:p w14:paraId="64404DFB" w14:textId="7BE1248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vAlign w:val="center"/>
          </w:tcPr>
          <w:p w14:paraId="6FCC594B" w14:textId="1884DC73"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75</w:t>
            </w:r>
          </w:p>
        </w:tc>
        <w:tc>
          <w:tcPr>
            <w:tcW w:w="0" w:type="auto"/>
            <w:vAlign w:val="center"/>
          </w:tcPr>
          <w:p w14:paraId="1391C4EB" w14:textId="3C09D9D4"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71</w:t>
            </w:r>
          </w:p>
        </w:tc>
      </w:tr>
      <w:tr w:rsidR="008915EE" w:rsidRPr="008915EE" w14:paraId="074C3A04" w14:textId="5A3C29A3" w:rsidTr="008915EE">
        <w:trPr>
          <w:trHeight w:hRule="exact" w:val="227"/>
          <w:jc w:val="center"/>
        </w:trPr>
        <w:tc>
          <w:tcPr>
            <w:tcW w:w="0" w:type="auto"/>
            <w:shd w:val="clear" w:color="auto" w:fill="auto"/>
            <w:noWrap/>
            <w:vAlign w:val="center"/>
          </w:tcPr>
          <w:p w14:paraId="71E58FB0" w14:textId="32E4CDD8"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kern w:val="0"/>
                <w:sz w:val="18"/>
                <w:szCs w:val="18"/>
              </w:rPr>
              <w:t xml:space="preserve">Boot </w:t>
            </w:r>
            <w:r w:rsidRPr="008915EE">
              <w:rPr>
                <w:rFonts w:eastAsia="等线" w:cs="Times New Roman" w:hint="eastAsia"/>
                <w:kern w:val="0"/>
                <w:sz w:val="18"/>
                <w:szCs w:val="18"/>
              </w:rPr>
              <w:t>and</w:t>
            </w:r>
            <w:r w:rsidRPr="008915EE">
              <w:rPr>
                <w:rFonts w:eastAsia="等线" w:cs="Times New Roman"/>
                <w:kern w:val="0"/>
                <w:sz w:val="18"/>
                <w:szCs w:val="18"/>
              </w:rPr>
              <w:t xml:space="preserve"> </w:t>
            </w:r>
            <w:r w:rsidRPr="008915EE">
              <w:rPr>
                <w:rFonts w:eastAsia="等线" w:cs="Times New Roman" w:hint="eastAsia"/>
                <w:kern w:val="0"/>
                <w:sz w:val="18"/>
                <w:szCs w:val="18"/>
              </w:rPr>
              <w:t>b</w:t>
            </w:r>
            <w:r w:rsidRPr="008915EE">
              <w:rPr>
                <w:rFonts w:eastAsia="等线" w:cs="Times New Roman"/>
                <w:kern w:val="0"/>
                <w:sz w:val="18"/>
                <w:szCs w:val="18"/>
              </w:rPr>
              <w:t>ase Factor 7</w:t>
            </w:r>
          </w:p>
        </w:tc>
        <w:tc>
          <w:tcPr>
            <w:tcW w:w="0" w:type="auto"/>
            <w:shd w:val="clear" w:color="auto" w:fill="auto"/>
            <w:noWrap/>
            <w:vAlign w:val="center"/>
          </w:tcPr>
          <w:p w14:paraId="0EC659A9" w14:textId="74306F6A"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noWrap/>
            <w:vAlign w:val="center"/>
          </w:tcPr>
          <w:p w14:paraId="6A6A72A5" w14:textId="0A4F02E7"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noWrap/>
            <w:vAlign w:val="center"/>
          </w:tcPr>
          <w:p w14:paraId="10BD245F" w14:textId="69AA37D3"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vAlign w:val="center"/>
          </w:tcPr>
          <w:p w14:paraId="432910BA" w14:textId="3EEE639E"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shd w:val="clear" w:color="auto" w:fill="auto"/>
            <w:vAlign w:val="center"/>
          </w:tcPr>
          <w:p w14:paraId="19737C99" w14:textId="2A232AC3"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95</w:t>
            </w:r>
          </w:p>
        </w:tc>
        <w:tc>
          <w:tcPr>
            <w:tcW w:w="0" w:type="auto"/>
            <w:vAlign w:val="center"/>
          </w:tcPr>
          <w:p w14:paraId="7E7FC8ED" w14:textId="77777777" w:rsidR="008915EE" w:rsidRPr="008915EE" w:rsidRDefault="008915EE" w:rsidP="008915EE">
            <w:pPr>
              <w:widowControl/>
              <w:adjustRightInd w:val="0"/>
              <w:snapToGrid w:val="0"/>
              <w:jc w:val="center"/>
              <w:rPr>
                <w:rFonts w:eastAsia="等线" w:cs="Times New Roman"/>
                <w:kern w:val="0"/>
                <w:sz w:val="18"/>
                <w:szCs w:val="18"/>
              </w:rPr>
            </w:pPr>
          </w:p>
        </w:tc>
        <w:tc>
          <w:tcPr>
            <w:tcW w:w="0" w:type="auto"/>
            <w:vAlign w:val="center"/>
          </w:tcPr>
          <w:p w14:paraId="69C399E8" w14:textId="11DDFE03"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hint="eastAsia"/>
                <w:kern w:val="0"/>
                <w:sz w:val="18"/>
                <w:szCs w:val="18"/>
              </w:rPr>
              <w:t>/</w:t>
            </w:r>
          </w:p>
        </w:tc>
        <w:tc>
          <w:tcPr>
            <w:tcW w:w="0" w:type="auto"/>
            <w:vAlign w:val="center"/>
          </w:tcPr>
          <w:p w14:paraId="2D7AAB00" w14:textId="0C666A06"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vAlign w:val="center"/>
          </w:tcPr>
          <w:p w14:paraId="1F7BC429" w14:textId="4FFE0CBE"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vAlign w:val="center"/>
          </w:tcPr>
          <w:p w14:paraId="1899D218" w14:textId="603BC770"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w:t>
            </w:r>
          </w:p>
        </w:tc>
        <w:tc>
          <w:tcPr>
            <w:tcW w:w="0" w:type="auto"/>
            <w:vAlign w:val="center"/>
          </w:tcPr>
          <w:p w14:paraId="511629E1" w14:textId="705EFB89" w:rsidR="008915EE" w:rsidRPr="008915EE" w:rsidRDefault="008915EE" w:rsidP="008915EE">
            <w:pPr>
              <w:widowControl/>
              <w:adjustRightInd w:val="0"/>
              <w:snapToGrid w:val="0"/>
              <w:jc w:val="center"/>
              <w:rPr>
                <w:rFonts w:eastAsia="等线" w:cs="Times New Roman"/>
                <w:kern w:val="0"/>
                <w:sz w:val="18"/>
                <w:szCs w:val="18"/>
              </w:rPr>
            </w:pPr>
            <w:r w:rsidRPr="008915EE">
              <w:rPr>
                <w:rFonts w:eastAsia="等线" w:cs="Times New Roman"/>
                <w:sz w:val="18"/>
                <w:szCs w:val="18"/>
              </w:rPr>
              <w:t>85</w:t>
            </w:r>
          </w:p>
        </w:tc>
      </w:tr>
    </w:tbl>
    <w:p w14:paraId="7CFEEC35" w14:textId="77777777" w:rsidR="00790C10" w:rsidRDefault="00790C10">
      <w:pPr>
        <w:widowControl/>
        <w:jc w:val="left"/>
        <w:rPr>
          <w:rFonts w:cs="Times New Roman"/>
          <w:kern w:val="0"/>
          <w:sz w:val="24"/>
          <w:szCs w:val="24"/>
        </w:rPr>
      </w:pPr>
      <w:r>
        <w:rPr>
          <w:rFonts w:cs="Times New Roman"/>
          <w:kern w:val="0"/>
          <w:sz w:val="24"/>
          <w:szCs w:val="24"/>
        </w:rPr>
        <w:br w:type="page"/>
      </w:r>
    </w:p>
    <w:p w14:paraId="0F34A8DF" w14:textId="7D090EF1" w:rsidR="00790C10" w:rsidRDefault="00790C10" w:rsidP="00790C10">
      <w:pPr>
        <w:widowControl/>
        <w:spacing w:afterLines="50" w:after="156"/>
        <w:ind w:firstLineChars="200" w:firstLine="420"/>
        <w:jc w:val="center"/>
        <w:rPr>
          <w:rFonts w:cs="Times New Roman"/>
          <w:kern w:val="0"/>
          <w:sz w:val="24"/>
          <w:szCs w:val="24"/>
        </w:rPr>
      </w:pPr>
      <w:r>
        <w:rPr>
          <w:rFonts w:cs="Times New Roman"/>
          <w:szCs w:val="21"/>
        </w:rPr>
        <w:lastRenderedPageBreak/>
        <w:t xml:space="preserve">Table: </w:t>
      </w:r>
      <w:r>
        <w:rPr>
          <w:rFonts w:cs="Times New Roman"/>
          <w:szCs w:val="24"/>
        </w:rPr>
        <w:t>C</w:t>
      </w:r>
      <w:r w:rsidRPr="00CD31AE">
        <w:rPr>
          <w:rFonts w:cs="Times New Roman"/>
          <w:szCs w:val="21"/>
        </w:rPr>
        <w:t>orrelation between observed/predicted concentrations</w:t>
      </w:r>
      <w:r>
        <w:rPr>
          <w:rFonts w:cs="Times New Roman"/>
          <w:szCs w:val="21"/>
        </w:rPr>
        <w:t>.</w:t>
      </w:r>
    </w:p>
    <w:tbl>
      <w:tblPr>
        <w:tblW w:w="10810" w:type="dxa"/>
        <w:tblInd w:w="-1211" w:type="dxa"/>
        <w:tblBorders>
          <w:top w:val="single" w:sz="12" w:space="0" w:color="auto"/>
          <w:bottom w:val="single" w:sz="12" w:space="0" w:color="auto"/>
        </w:tblBorders>
        <w:tblLook w:val="04A0" w:firstRow="1" w:lastRow="0" w:firstColumn="1" w:lastColumn="0" w:noHBand="0" w:noVBand="1"/>
      </w:tblPr>
      <w:tblGrid>
        <w:gridCol w:w="1235"/>
        <w:gridCol w:w="769"/>
        <w:gridCol w:w="631"/>
        <w:gridCol w:w="556"/>
        <w:gridCol w:w="556"/>
        <w:gridCol w:w="557"/>
        <w:gridCol w:w="557"/>
        <w:gridCol w:w="557"/>
        <w:gridCol w:w="223"/>
        <w:gridCol w:w="954"/>
        <w:gridCol w:w="776"/>
        <w:gridCol w:w="637"/>
        <w:gridCol w:w="561"/>
        <w:gridCol w:w="561"/>
        <w:gridCol w:w="561"/>
        <w:gridCol w:w="561"/>
        <w:gridCol w:w="558"/>
      </w:tblGrid>
      <w:tr w:rsidR="00790C10" w:rsidRPr="00790C10" w14:paraId="649E7E07" w14:textId="77777777" w:rsidTr="00790C10">
        <w:trPr>
          <w:trHeight w:val="227"/>
        </w:trPr>
        <w:tc>
          <w:tcPr>
            <w:tcW w:w="0" w:type="auto"/>
            <w:gridSpan w:val="8"/>
            <w:tcBorders>
              <w:bottom w:val="single" w:sz="4" w:space="0" w:color="auto"/>
            </w:tcBorders>
            <w:shd w:val="clear" w:color="auto" w:fill="auto"/>
            <w:noWrap/>
            <w:vAlign w:val="center"/>
          </w:tcPr>
          <w:p w14:paraId="1D8BC52F" w14:textId="628CF811" w:rsidR="00790C10" w:rsidRPr="00790C10" w:rsidRDefault="00790C10" w:rsidP="00790C10">
            <w:pPr>
              <w:widowControl/>
              <w:adjustRightInd w:val="0"/>
              <w:snapToGrid w:val="0"/>
              <w:jc w:val="center"/>
              <w:rPr>
                <w:rFonts w:eastAsia="等线" w:cs="Times New Roman"/>
                <w:kern w:val="0"/>
                <w:sz w:val="15"/>
                <w:szCs w:val="15"/>
              </w:rPr>
            </w:pPr>
            <w:r>
              <w:rPr>
                <w:rFonts w:eastAsia="等线" w:cs="Times New Roman" w:hint="eastAsia"/>
                <w:kern w:val="0"/>
                <w:sz w:val="15"/>
                <w:szCs w:val="15"/>
              </w:rPr>
              <w:t>GDPB</w:t>
            </w:r>
          </w:p>
        </w:tc>
        <w:tc>
          <w:tcPr>
            <w:tcW w:w="0" w:type="auto"/>
            <w:tcBorders>
              <w:bottom w:val="single" w:sz="4" w:space="0" w:color="auto"/>
            </w:tcBorders>
            <w:vAlign w:val="center"/>
          </w:tcPr>
          <w:p w14:paraId="16185E77" w14:textId="77777777" w:rsidR="00790C10" w:rsidRPr="00790C10" w:rsidRDefault="00790C10" w:rsidP="00790C10">
            <w:pPr>
              <w:widowControl/>
              <w:adjustRightInd w:val="0"/>
              <w:snapToGrid w:val="0"/>
              <w:jc w:val="center"/>
              <w:rPr>
                <w:rFonts w:eastAsia="等线" w:cs="Times New Roman"/>
                <w:kern w:val="0"/>
                <w:sz w:val="15"/>
                <w:szCs w:val="15"/>
              </w:rPr>
            </w:pPr>
          </w:p>
        </w:tc>
        <w:tc>
          <w:tcPr>
            <w:tcW w:w="5146" w:type="dxa"/>
            <w:gridSpan w:val="8"/>
            <w:tcBorders>
              <w:bottom w:val="single" w:sz="4" w:space="0" w:color="auto"/>
            </w:tcBorders>
            <w:shd w:val="clear" w:color="auto" w:fill="auto"/>
            <w:vAlign w:val="center"/>
          </w:tcPr>
          <w:p w14:paraId="607E3405" w14:textId="114CE125" w:rsidR="00790C10" w:rsidRPr="00790C10" w:rsidRDefault="00790C10" w:rsidP="00790C10">
            <w:pPr>
              <w:widowControl/>
              <w:adjustRightInd w:val="0"/>
              <w:snapToGrid w:val="0"/>
              <w:jc w:val="center"/>
              <w:rPr>
                <w:rFonts w:eastAsia="等线" w:cs="Times New Roman"/>
                <w:kern w:val="0"/>
                <w:sz w:val="15"/>
                <w:szCs w:val="15"/>
              </w:rPr>
            </w:pPr>
            <w:r>
              <w:rPr>
                <w:rFonts w:eastAsia="等线" w:cs="Times New Roman" w:hint="eastAsia"/>
                <w:kern w:val="0"/>
                <w:sz w:val="15"/>
                <w:szCs w:val="15"/>
              </w:rPr>
              <w:t>HNPB</w:t>
            </w:r>
          </w:p>
        </w:tc>
      </w:tr>
      <w:tr w:rsidR="00790C10" w:rsidRPr="00790C10" w14:paraId="09B28CDD" w14:textId="77777777" w:rsidTr="00790C10">
        <w:trPr>
          <w:trHeight w:val="227"/>
        </w:trPr>
        <w:tc>
          <w:tcPr>
            <w:tcW w:w="0" w:type="auto"/>
            <w:gridSpan w:val="3"/>
            <w:tcBorders>
              <w:top w:val="single" w:sz="4" w:space="0" w:color="auto"/>
            </w:tcBorders>
            <w:shd w:val="clear" w:color="auto" w:fill="auto"/>
            <w:noWrap/>
            <w:vAlign w:val="center"/>
          </w:tcPr>
          <w:p w14:paraId="6172A4F3" w14:textId="15415C4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hint="eastAsia"/>
                <w:kern w:val="0"/>
                <w:sz w:val="15"/>
                <w:szCs w:val="15"/>
              </w:rPr>
              <w:t>Number</w:t>
            </w:r>
            <w:r w:rsidRPr="00790C10">
              <w:rPr>
                <w:rFonts w:eastAsia="等线" w:cs="Times New Roman"/>
                <w:kern w:val="0"/>
                <w:sz w:val="15"/>
                <w:szCs w:val="15"/>
              </w:rPr>
              <w:t xml:space="preserve"> </w:t>
            </w:r>
            <w:r w:rsidRPr="00790C10">
              <w:rPr>
                <w:rFonts w:eastAsia="等线" w:cs="Times New Roman" w:hint="eastAsia"/>
                <w:kern w:val="0"/>
                <w:sz w:val="15"/>
                <w:szCs w:val="15"/>
              </w:rPr>
              <w:t>of</w:t>
            </w:r>
            <w:r w:rsidRPr="00790C10">
              <w:rPr>
                <w:rFonts w:eastAsia="等线" w:cs="Times New Roman"/>
                <w:kern w:val="0"/>
                <w:sz w:val="15"/>
                <w:szCs w:val="15"/>
              </w:rPr>
              <w:t xml:space="preserve"> </w:t>
            </w:r>
            <w:r w:rsidRPr="00790C10">
              <w:rPr>
                <w:rFonts w:eastAsia="等线" w:cs="Times New Roman" w:hint="eastAsia"/>
                <w:kern w:val="0"/>
                <w:sz w:val="15"/>
                <w:szCs w:val="15"/>
              </w:rPr>
              <w:t>factor</w:t>
            </w:r>
            <w:r w:rsidRPr="00790C10">
              <w:rPr>
                <w:rFonts w:eastAsia="等线" w:cs="Times New Roman"/>
                <w:kern w:val="0"/>
                <w:sz w:val="15"/>
                <w:szCs w:val="15"/>
              </w:rPr>
              <w:t>s</w:t>
            </w:r>
          </w:p>
        </w:tc>
        <w:tc>
          <w:tcPr>
            <w:tcW w:w="0" w:type="auto"/>
            <w:tcBorders>
              <w:top w:val="single" w:sz="4" w:space="0" w:color="auto"/>
              <w:bottom w:val="single" w:sz="4" w:space="0" w:color="auto"/>
            </w:tcBorders>
            <w:shd w:val="clear" w:color="auto" w:fill="auto"/>
            <w:noWrap/>
            <w:vAlign w:val="center"/>
          </w:tcPr>
          <w:p w14:paraId="062EE6BB" w14:textId="55DBF12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hint="eastAsia"/>
                <w:kern w:val="0"/>
                <w:sz w:val="15"/>
                <w:szCs w:val="15"/>
              </w:rPr>
              <w:t>3</w:t>
            </w:r>
          </w:p>
        </w:tc>
        <w:tc>
          <w:tcPr>
            <w:tcW w:w="0" w:type="auto"/>
            <w:tcBorders>
              <w:top w:val="single" w:sz="4" w:space="0" w:color="auto"/>
              <w:bottom w:val="single" w:sz="4" w:space="0" w:color="auto"/>
            </w:tcBorders>
            <w:shd w:val="clear" w:color="auto" w:fill="auto"/>
            <w:noWrap/>
            <w:vAlign w:val="center"/>
          </w:tcPr>
          <w:p w14:paraId="50564F5A" w14:textId="71BF80C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hint="eastAsia"/>
                <w:kern w:val="0"/>
                <w:sz w:val="15"/>
                <w:szCs w:val="15"/>
              </w:rPr>
              <w:t>4</w:t>
            </w:r>
          </w:p>
        </w:tc>
        <w:tc>
          <w:tcPr>
            <w:tcW w:w="0" w:type="auto"/>
            <w:tcBorders>
              <w:top w:val="single" w:sz="4" w:space="0" w:color="auto"/>
              <w:bottom w:val="single" w:sz="4" w:space="0" w:color="auto"/>
            </w:tcBorders>
            <w:shd w:val="clear" w:color="auto" w:fill="auto"/>
            <w:noWrap/>
            <w:vAlign w:val="center"/>
          </w:tcPr>
          <w:p w14:paraId="1A2F0B1C" w14:textId="5ABCCFD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hint="eastAsia"/>
                <w:kern w:val="0"/>
                <w:sz w:val="15"/>
                <w:szCs w:val="15"/>
              </w:rPr>
              <w:t>5</w:t>
            </w:r>
          </w:p>
        </w:tc>
        <w:tc>
          <w:tcPr>
            <w:tcW w:w="0" w:type="auto"/>
            <w:tcBorders>
              <w:top w:val="single" w:sz="4" w:space="0" w:color="auto"/>
              <w:bottom w:val="single" w:sz="4" w:space="0" w:color="auto"/>
            </w:tcBorders>
            <w:shd w:val="clear" w:color="auto" w:fill="auto"/>
            <w:noWrap/>
            <w:vAlign w:val="center"/>
          </w:tcPr>
          <w:p w14:paraId="19C9FBBA" w14:textId="187EAB7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hint="eastAsia"/>
                <w:kern w:val="0"/>
                <w:sz w:val="15"/>
                <w:szCs w:val="15"/>
              </w:rPr>
              <w:t>6</w:t>
            </w:r>
          </w:p>
        </w:tc>
        <w:tc>
          <w:tcPr>
            <w:tcW w:w="0" w:type="auto"/>
            <w:tcBorders>
              <w:top w:val="single" w:sz="4" w:space="0" w:color="auto"/>
              <w:bottom w:val="single" w:sz="4" w:space="0" w:color="auto"/>
            </w:tcBorders>
            <w:shd w:val="clear" w:color="auto" w:fill="auto"/>
            <w:noWrap/>
            <w:vAlign w:val="center"/>
          </w:tcPr>
          <w:p w14:paraId="74CADE24" w14:textId="4E8418A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hint="eastAsia"/>
                <w:kern w:val="0"/>
                <w:sz w:val="15"/>
                <w:szCs w:val="15"/>
              </w:rPr>
              <w:t>7</w:t>
            </w:r>
          </w:p>
        </w:tc>
        <w:tc>
          <w:tcPr>
            <w:tcW w:w="0" w:type="auto"/>
            <w:tcBorders>
              <w:top w:val="single" w:sz="4" w:space="0" w:color="auto"/>
            </w:tcBorders>
            <w:vAlign w:val="center"/>
          </w:tcPr>
          <w:p w14:paraId="25B90789" w14:textId="77777777" w:rsidR="00790C10" w:rsidRPr="00790C10" w:rsidRDefault="00790C10" w:rsidP="00790C10">
            <w:pPr>
              <w:widowControl/>
              <w:adjustRightInd w:val="0"/>
              <w:snapToGrid w:val="0"/>
              <w:rPr>
                <w:rFonts w:eastAsia="等线" w:cs="Times New Roman"/>
                <w:kern w:val="0"/>
                <w:sz w:val="15"/>
                <w:szCs w:val="15"/>
              </w:rPr>
            </w:pPr>
          </w:p>
        </w:tc>
        <w:tc>
          <w:tcPr>
            <w:tcW w:w="0" w:type="auto"/>
            <w:gridSpan w:val="3"/>
            <w:tcBorders>
              <w:top w:val="single" w:sz="4" w:space="0" w:color="auto"/>
            </w:tcBorders>
            <w:shd w:val="clear" w:color="auto" w:fill="auto"/>
            <w:vAlign w:val="center"/>
          </w:tcPr>
          <w:p w14:paraId="195173C3" w14:textId="010B8954" w:rsidR="00790C10" w:rsidRPr="00790C10" w:rsidRDefault="00790C10" w:rsidP="00790C10">
            <w:pPr>
              <w:widowControl/>
              <w:adjustRightInd w:val="0"/>
              <w:snapToGrid w:val="0"/>
              <w:rPr>
                <w:rFonts w:eastAsia="等线" w:cs="Times New Roman"/>
                <w:sz w:val="15"/>
                <w:szCs w:val="15"/>
              </w:rPr>
            </w:pPr>
            <w:r w:rsidRPr="00790C10">
              <w:rPr>
                <w:rFonts w:eastAsia="等线" w:cs="Times New Roman" w:hint="eastAsia"/>
                <w:kern w:val="0"/>
                <w:sz w:val="15"/>
                <w:szCs w:val="15"/>
              </w:rPr>
              <w:t>Number</w:t>
            </w:r>
            <w:r w:rsidRPr="00790C10">
              <w:rPr>
                <w:rFonts w:eastAsia="等线" w:cs="Times New Roman"/>
                <w:kern w:val="0"/>
                <w:sz w:val="15"/>
                <w:szCs w:val="15"/>
              </w:rPr>
              <w:t xml:space="preserve"> </w:t>
            </w:r>
            <w:r w:rsidRPr="00790C10">
              <w:rPr>
                <w:rFonts w:eastAsia="等线" w:cs="Times New Roman" w:hint="eastAsia"/>
                <w:kern w:val="0"/>
                <w:sz w:val="15"/>
                <w:szCs w:val="15"/>
              </w:rPr>
              <w:t>of</w:t>
            </w:r>
            <w:r w:rsidRPr="00790C10">
              <w:rPr>
                <w:rFonts w:eastAsia="等线" w:cs="Times New Roman"/>
                <w:kern w:val="0"/>
                <w:sz w:val="15"/>
                <w:szCs w:val="15"/>
              </w:rPr>
              <w:t xml:space="preserve"> </w:t>
            </w:r>
            <w:r w:rsidRPr="00790C10">
              <w:rPr>
                <w:rFonts w:eastAsia="等线" w:cs="Times New Roman" w:hint="eastAsia"/>
                <w:kern w:val="0"/>
                <w:sz w:val="15"/>
                <w:szCs w:val="15"/>
              </w:rPr>
              <w:t>factor</w:t>
            </w:r>
            <w:r w:rsidRPr="00790C10">
              <w:rPr>
                <w:rFonts w:eastAsia="等线" w:cs="Times New Roman"/>
                <w:kern w:val="0"/>
                <w:sz w:val="15"/>
                <w:szCs w:val="15"/>
              </w:rPr>
              <w:t>s</w:t>
            </w:r>
          </w:p>
        </w:tc>
        <w:tc>
          <w:tcPr>
            <w:tcW w:w="0" w:type="auto"/>
            <w:tcBorders>
              <w:top w:val="single" w:sz="4" w:space="0" w:color="auto"/>
              <w:bottom w:val="single" w:sz="4" w:space="0" w:color="auto"/>
            </w:tcBorders>
            <w:shd w:val="clear" w:color="auto" w:fill="auto"/>
            <w:vAlign w:val="center"/>
          </w:tcPr>
          <w:p w14:paraId="64D2BC3B" w14:textId="04F9B6DA" w:rsidR="00790C10" w:rsidRPr="00790C10" w:rsidRDefault="00790C10" w:rsidP="00790C10">
            <w:pPr>
              <w:widowControl/>
              <w:adjustRightInd w:val="0"/>
              <w:snapToGrid w:val="0"/>
              <w:rPr>
                <w:rFonts w:eastAsia="等线" w:cs="Times New Roman"/>
                <w:sz w:val="15"/>
                <w:szCs w:val="15"/>
              </w:rPr>
            </w:pPr>
            <w:r w:rsidRPr="00790C10">
              <w:rPr>
                <w:rFonts w:eastAsia="等线" w:cs="Times New Roman" w:hint="eastAsia"/>
                <w:kern w:val="0"/>
                <w:sz w:val="15"/>
                <w:szCs w:val="15"/>
              </w:rPr>
              <w:t>3</w:t>
            </w:r>
          </w:p>
        </w:tc>
        <w:tc>
          <w:tcPr>
            <w:tcW w:w="0" w:type="auto"/>
            <w:tcBorders>
              <w:top w:val="single" w:sz="4" w:space="0" w:color="auto"/>
              <w:bottom w:val="single" w:sz="4" w:space="0" w:color="auto"/>
            </w:tcBorders>
            <w:shd w:val="clear" w:color="auto" w:fill="auto"/>
            <w:vAlign w:val="center"/>
          </w:tcPr>
          <w:p w14:paraId="038C0CB6" w14:textId="7AE870AE" w:rsidR="00790C10" w:rsidRPr="00790C10" w:rsidRDefault="00790C10" w:rsidP="00790C10">
            <w:pPr>
              <w:widowControl/>
              <w:adjustRightInd w:val="0"/>
              <w:snapToGrid w:val="0"/>
              <w:rPr>
                <w:rFonts w:eastAsia="等线" w:cs="Times New Roman"/>
                <w:sz w:val="15"/>
                <w:szCs w:val="15"/>
              </w:rPr>
            </w:pPr>
            <w:r w:rsidRPr="00790C10">
              <w:rPr>
                <w:rFonts w:eastAsia="等线" w:cs="Times New Roman" w:hint="eastAsia"/>
                <w:kern w:val="0"/>
                <w:sz w:val="15"/>
                <w:szCs w:val="15"/>
              </w:rPr>
              <w:t>4</w:t>
            </w:r>
          </w:p>
        </w:tc>
        <w:tc>
          <w:tcPr>
            <w:tcW w:w="0" w:type="auto"/>
            <w:tcBorders>
              <w:top w:val="single" w:sz="4" w:space="0" w:color="auto"/>
              <w:bottom w:val="single" w:sz="4" w:space="0" w:color="auto"/>
            </w:tcBorders>
            <w:shd w:val="clear" w:color="auto" w:fill="auto"/>
            <w:vAlign w:val="center"/>
          </w:tcPr>
          <w:p w14:paraId="2ED05D76" w14:textId="4237B8D9" w:rsidR="00790C10" w:rsidRPr="00790C10" w:rsidRDefault="00790C10" w:rsidP="00790C10">
            <w:pPr>
              <w:widowControl/>
              <w:adjustRightInd w:val="0"/>
              <w:snapToGrid w:val="0"/>
              <w:rPr>
                <w:rFonts w:eastAsia="等线" w:cs="Times New Roman"/>
                <w:sz w:val="15"/>
                <w:szCs w:val="15"/>
              </w:rPr>
            </w:pPr>
            <w:r w:rsidRPr="00790C10">
              <w:rPr>
                <w:rFonts w:eastAsia="等线" w:cs="Times New Roman" w:hint="eastAsia"/>
                <w:kern w:val="0"/>
                <w:sz w:val="15"/>
                <w:szCs w:val="15"/>
              </w:rPr>
              <w:t>5</w:t>
            </w:r>
          </w:p>
        </w:tc>
        <w:tc>
          <w:tcPr>
            <w:tcW w:w="0" w:type="auto"/>
            <w:tcBorders>
              <w:top w:val="single" w:sz="4" w:space="0" w:color="auto"/>
              <w:bottom w:val="single" w:sz="4" w:space="0" w:color="auto"/>
            </w:tcBorders>
            <w:shd w:val="clear" w:color="auto" w:fill="auto"/>
            <w:vAlign w:val="center"/>
          </w:tcPr>
          <w:p w14:paraId="0A9E4C51" w14:textId="6EBB3D90" w:rsidR="00790C10" w:rsidRPr="00790C10" w:rsidRDefault="00790C10" w:rsidP="00790C10">
            <w:pPr>
              <w:widowControl/>
              <w:adjustRightInd w:val="0"/>
              <w:snapToGrid w:val="0"/>
              <w:rPr>
                <w:rFonts w:eastAsia="等线" w:cs="Times New Roman"/>
                <w:sz w:val="15"/>
                <w:szCs w:val="15"/>
              </w:rPr>
            </w:pPr>
            <w:r w:rsidRPr="00790C10">
              <w:rPr>
                <w:rFonts w:eastAsia="等线" w:cs="Times New Roman" w:hint="eastAsia"/>
                <w:kern w:val="0"/>
                <w:sz w:val="15"/>
                <w:szCs w:val="15"/>
              </w:rPr>
              <w:t>6</w:t>
            </w:r>
          </w:p>
        </w:tc>
        <w:tc>
          <w:tcPr>
            <w:tcW w:w="554" w:type="dxa"/>
            <w:tcBorders>
              <w:top w:val="single" w:sz="4" w:space="0" w:color="auto"/>
              <w:bottom w:val="single" w:sz="4" w:space="0" w:color="auto"/>
            </w:tcBorders>
            <w:shd w:val="clear" w:color="auto" w:fill="auto"/>
            <w:vAlign w:val="center"/>
          </w:tcPr>
          <w:p w14:paraId="75E267BC" w14:textId="2035AA43" w:rsidR="00790C10" w:rsidRPr="00790C10" w:rsidRDefault="00790C10" w:rsidP="00790C10">
            <w:pPr>
              <w:widowControl/>
              <w:adjustRightInd w:val="0"/>
              <w:snapToGrid w:val="0"/>
              <w:rPr>
                <w:rFonts w:eastAsia="等线" w:cs="Times New Roman"/>
                <w:sz w:val="15"/>
                <w:szCs w:val="15"/>
              </w:rPr>
            </w:pPr>
            <w:r w:rsidRPr="00790C10">
              <w:rPr>
                <w:rFonts w:eastAsia="等线" w:cs="Times New Roman" w:hint="eastAsia"/>
                <w:kern w:val="0"/>
                <w:sz w:val="15"/>
                <w:szCs w:val="15"/>
              </w:rPr>
              <w:t>7</w:t>
            </w:r>
          </w:p>
        </w:tc>
      </w:tr>
      <w:tr w:rsidR="00790C10" w:rsidRPr="00790C10" w14:paraId="07544F17" w14:textId="0BBEAC70" w:rsidTr="00790C10">
        <w:trPr>
          <w:trHeight w:val="227"/>
        </w:trPr>
        <w:tc>
          <w:tcPr>
            <w:tcW w:w="0" w:type="auto"/>
            <w:tcBorders>
              <w:bottom w:val="single" w:sz="4" w:space="0" w:color="auto"/>
            </w:tcBorders>
            <w:shd w:val="clear" w:color="auto" w:fill="auto"/>
            <w:noWrap/>
            <w:vAlign w:val="center"/>
            <w:hideMark/>
          </w:tcPr>
          <w:p w14:paraId="42BA307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Compounds</w:t>
            </w:r>
          </w:p>
        </w:tc>
        <w:tc>
          <w:tcPr>
            <w:tcW w:w="0" w:type="auto"/>
            <w:tcBorders>
              <w:bottom w:val="single" w:sz="4" w:space="0" w:color="auto"/>
            </w:tcBorders>
            <w:shd w:val="clear" w:color="auto" w:fill="auto"/>
            <w:noWrap/>
            <w:vAlign w:val="center"/>
            <w:hideMark/>
          </w:tcPr>
          <w:p w14:paraId="7BE2066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Category</w:t>
            </w:r>
          </w:p>
        </w:tc>
        <w:tc>
          <w:tcPr>
            <w:tcW w:w="0" w:type="auto"/>
            <w:tcBorders>
              <w:bottom w:val="single" w:sz="4" w:space="0" w:color="auto"/>
            </w:tcBorders>
            <w:shd w:val="clear" w:color="auto" w:fill="auto"/>
            <w:noWrap/>
            <w:vAlign w:val="center"/>
            <w:hideMark/>
          </w:tcPr>
          <w:p w14:paraId="291D11C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S/N</w:t>
            </w:r>
          </w:p>
        </w:tc>
        <w:tc>
          <w:tcPr>
            <w:tcW w:w="0" w:type="auto"/>
            <w:tcBorders>
              <w:top w:val="single" w:sz="4" w:space="0" w:color="auto"/>
              <w:bottom w:val="single" w:sz="4" w:space="0" w:color="auto"/>
            </w:tcBorders>
            <w:shd w:val="clear" w:color="auto" w:fill="auto"/>
            <w:noWrap/>
            <w:vAlign w:val="center"/>
            <w:hideMark/>
          </w:tcPr>
          <w:p w14:paraId="5B3F260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r</w:t>
            </w:r>
            <w:r w:rsidRPr="00790C10">
              <w:rPr>
                <w:rFonts w:eastAsia="等线" w:cs="Times New Roman"/>
                <w:kern w:val="0"/>
                <w:sz w:val="15"/>
                <w:szCs w:val="15"/>
                <w:vertAlign w:val="superscript"/>
              </w:rPr>
              <w:t>2</w:t>
            </w:r>
          </w:p>
        </w:tc>
        <w:tc>
          <w:tcPr>
            <w:tcW w:w="0" w:type="auto"/>
            <w:tcBorders>
              <w:top w:val="single" w:sz="4" w:space="0" w:color="auto"/>
              <w:bottom w:val="single" w:sz="4" w:space="0" w:color="auto"/>
            </w:tcBorders>
            <w:shd w:val="clear" w:color="auto" w:fill="auto"/>
            <w:noWrap/>
            <w:vAlign w:val="center"/>
            <w:hideMark/>
          </w:tcPr>
          <w:p w14:paraId="20A3B41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r</w:t>
            </w:r>
            <w:r w:rsidRPr="00790C10">
              <w:rPr>
                <w:rFonts w:eastAsia="等线" w:cs="Times New Roman"/>
                <w:kern w:val="0"/>
                <w:sz w:val="15"/>
                <w:szCs w:val="15"/>
                <w:vertAlign w:val="superscript"/>
              </w:rPr>
              <w:t>2</w:t>
            </w:r>
          </w:p>
        </w:tc>
        <w:tc>
          <w:tcPr>
            <w:tcW w:w="0" w:type="auto"/>
            <w:tcBorders>
              <w:top w:val="single" w:sz="4" w:space="0" w:color="auto"/>
              <w:bottom w:val="single" w:sz="4" w:space="0" w:color="auto"/>
            </w:tcBorders>
            <w:shd w:val="clear" w:color="auto" w:fill="auto"/>
            <w:noWrap/>
            <w:vAlign w:val="center"/>
            <w:hideMark/>
          </w:tcPr>
          <w:p w14:paraId="43418BE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r</w:t>
            </w:r>
            <w:r w:rsidRPr="00790C10">
              <w:rPr>
                <w:rFonts w:eastAsia="等线" w:cs="Times New Roman"/>
                <w:kern w:val="0"/>
                <w:sz w:val="15"/>
                <w:szCs w:val="15"/>
                <w:vertAlign w:val="superscript"/>
              </w:rPr>
              <w:t>2</w:t>
            </w:r>
          </w:p>
        </w:tc>
        <w:tc>
          <w:tcPr>
            <w:tcW w:w="0" w:type="auto"/>
            <w:tcBorders>
              <w:bottom w:val="single" w:sz="4" w:space="0" w:color="auto"/>
            </w:tcBorders>
            <w:shd w:val="clear" w:color="auto" w:fill="auto"/>
            <w:noWrap/>
            <w:vAlign w:val="center"/>
            <w:hideMark/>
          </w:tcPr>
          <w:p w14:paraId="44A044A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r</w:t>
            </w:r>
            <w:r w:rsidRPr="00790C10">
              <w:rPr>
                <w:rFonts w:eastAsia="等线" w:cs="Times New Roman"/>
                <w:kern w:val="0"/>
                <w:sz w:val="15"/>
                <w:szCs w:val="15"/>
                <w:vertAlign w:val="superscript"/>
              </w:rPr>
              <w:t>2</w:t>
            </w:r>
          </w:p>
        </w:tc>
        <w:tc>
          <w:tcPr>
            <w:tcW w:w="0" w:type="auto"/>
            <w:tcBorders>
              <w:top w:val="single" w:sz="4" w:space="0" w:color="auto"/>
              <w:bottom w:val="single" w:sz="4" w:space="0" w:color="auto"/>
            </w:tcBorders>
            <w:shd w:val="clear" w:color="auto" w:fill="auto"/>
            <w:noWrap/>
            <w:vAlign w:val="center"/>
            <w:hideMark/>
          </w:tcPr>
          <w:p w14:paraId="5376958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r</w:t>
            </w:r>
            <w:r w:rsidRPr="00790C10">
              <w:rPr>
                <w:rFonts w:eastAsia="等线" w:cs="Times New Roman"/>
                <w:kern w:val="0"/>
                <w:sz w:val="15"/>
                <w:szCs w:val="15"/>
                <w:vertAlign w:val="superscript"/>
              </w:rPr>
              <w:t>2</w:t>
            </w:r>
          </w:p>
        </w:tc>
        <w:tc>
          <w:tcPr>
            <w:tcW w:w="0" w:type="auto"/>
            <w:vAlign w:val="center"/>
          </w:tcPr>
          <w:p w14:paraId="7FE2DEFB" w14:textId="77777777" w:rsidR="00790C10" w:rsidRPr="00790C10" w:rsidRDefault="00790C10" w:rsidP="00790C10">
            <w:pPr>
              <w:widowControl/>
              <w:adjustRightInd w:val="0"/>
              <w:snapToGrid w:val="0"/>
              <w:rPr>
                <w:rFonts w:eastAsia="等线" w:cs="Times New Roman"/>
                <w:kern w:val="0"/>
                <w:sz w:val="15"/>
                <w:szCs w:val="15"/>
              </w:rPr>
            </w:pPr>
          </w:p>
        </w:tc>
        <w:tc>
          <w:tcPr>
            <w:tcW w:w="0" w:type="auto"/>
            <w:tcBorders>
              <w:bottom w:val="single" w:sz="4" w:space="0" w:color="auto"/>
            </w:tcBorders>
            <w:shd w:val="clear" w:color="auto" w:fill="auto"/>
            <w:vAlign w:val="center"/>
          </w:tcPr>
          <w:p w14:paraId="29D46369" w14:textId="1D2B30C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Compounds</w:t>
            </w:r>
          </w:p>
        </w:tc>
        <w:tc>
          <w:tcPr>
            <w:tcW w:w="0" w:type="auto"/>
            <w:tcBorders>
              <w:bottom w:val="single" w:sz="4" w:space="0" w:color="auto"/>
            </w:tcBorders>
            <w:shd w:val="clear" w:color="auto" w:fill="auto"/>
            <w:vAlign w:val="center"/>
          </w:tcPr>
          <w:p w14:paraId="6F909F54" w14:textId="1CFAB8C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Category</w:t>
            </w:r>
          </w:p>
        </w:tc>
        <w:tc>
          <w:tcPr>
            <w:tcW w:w="0" w:type="auto"/>
            <w:tcBorders>
              <w:bottom w:val="single" w:sz="4" w:space="0" w:color="auto"/>
            </w:tcBorders>
            <w:shd w:val="clear" w:color="auto" w:fill="auto"/>
            <w:vAlign w:val="center"/>
          </w:tcPr>
          <w:p w14:paraId="0383FB9B" w14:textId="598F818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S/N</w:t>
            </w:r>
          </w:p>
        </w:tc>
        <w:tc>
          <w:tcPr>
            <w:tcW w:w="0" w:type="auto"/>
            <w:tcBorders>
              <w:top w:val="single" w:sz="4" w:space="0" w:color="auto"/>
              <w:bottom w:val="single" w:sz="4" w:space="0" w:color="auto"/>
            </w:tcBorders>
            <w:shd w:val="clear" w:color="auto" w:fill="auto"/>
            <w:vAlign w:val="center"/>
          </w:tcPr>
          <w:p w14:paraId="5D3BEA54" w14:textId="7168428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r</w:t>
            </w:r>
            <w:r w:rsidRPr="00790C10">
              <w:rPr>
                <w:rFonts w:eastAsia="等线" w:cs="Times New Roman"/>
                <w:sz w:val="15"/>
                <w:szCs w:val="15"/>
                <w:vertAlign w:val="superscript"/>
              </w:rPr>
              <w:t>2</w:t>
            </w:r>
          </w:p>
        </w:tc>
        <w:tc>
          <w:tcPr>
            <w:tcW w:w="0" w:type="auto"/>
            <w:tcBorders>
              <w:bottom w:val="single" w:sz="4" w:space="0" w:color="auto"/>
            </w:tcBorders>
            <w:shd w:val="clear" w:color="auto" w:fill="auto"/>
            <w:vAlign w:val="center"/>
          </w:tcPr>
          <w:p w14:paraId="7FC9E1AD" w14:textId="47CDEB6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r</w:t>
            </w:r>
            <w:r w:rsidRPr="00790C10">
              <w:rPr>
                <w:rFonts w:eastAsia="等线" w:cs="Times New Roman"/>
                <w:sz w:val="15"/>
                <w:szCs w:val="15"/>
                <w:vertAlign w:val="superscript"/>
              </w:rPr>
              <w:t>2</w:t>
            </w:r>
          </w:p>
        </w:tc>
        <w:tc>
          <w:tcPr>
            <w:tcW w:w="0" w:type="auto"/>
            <w:tcBorders>
              <w:bottom w:val="single" w:sz="4" w:space="0" w:color="auto"/>
            </w:tcBorders>
            <w:shd w:val="clear" w:color="auto" w:fill="auto"/>
            <w:vAlign w:val="center"/>
          </w:tcPr>
          <w:p w14:paraId="1CB9F337" w14:textId="41CC695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r</w:t>
            </w:r>
            <w:r w:rsidRPr="00790C10">
              <w:rPr>
                <w:rFonts w:eastAsia="等线" w:cs="Times New Roman"/>
                <w:sz w:val="15"/>
                <w:szCs w:val="15"/>
                <w:vertAlign w:val="superscript"/>
              </w:rPr>
              <w:t>2</w:t>
            </w:r>
          </w:p>
        </w:tc>
        <w:tc>
          <w:tcPr>
            <w:tcW w:w="0" w:type="auto"/>
            <w:tcBorders>
              <w:bottom w:val="single" w:sz="4" w:space="0" w:color="auto"/>
            </w:tcBorders>
            <w:shd w:val="clear" w:color="auto" w:fill="auto"/>
            <w:vAlign w:val="center"/>
          </w:tcPr>
          <w:p w14:paraId="011DBEA5" w14:textId="59F12A4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r</w:t>
            </w:r>
            <w:r w:rsidRPr="00790C10">
              <w:rPr>
                <w:rFonts w:eastAsia="等线" w:cs="Times New Roman"/>
                <w:sz w:val="15"/>
                <w:szCs w:val="15"/>
                <w:vertAlign w:val="superscript"/>
              </w:rPr>
              <w:t>2</w:t>
            </w:r>
          </w:p>
        </w:tc>
        <w:tc>
          <w:tcPr>
            <w:tcW w:w="554" w:type="dxa"/>
            <w:tcBorders>
              <w:top w:val="single" w:sz="4" w:space="0" w:color="auto"/>
              <w:bottom w:val="single" w:sz="4" w:space="0" w:color="auto"/>
            </w:tcBorders>
            <w:shd w:val="clear" w:color="auto" w:fill="auto"/>
            <w:vAlign w:val="center"/>
          </w:tcPr>
          <w:p w14:paraId="435502E2" w14:textId="13EFEE8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r</w:t>
            </w:r>
            <w:r w:rsidRPr="00790C10">
              <w:rPr>
                <w:rFonts w:eastAsia="等线" w:cs="Times New Roman"/>
                <w:sz w:val="15"/>
                <w:szCs w:val="15"/>
                <w:vertAlign w:val="superscript"/>
              </w:rPr>
              <w:t>2</w:t>
            </w:r>
          </w:p>
        </w:tc>
      </w:tr>
      <w:tr w:rsidR="00790C10" w:rsidRPr="00790C10" w14:paraId="673F581D" w14:textId="25FC3F47" w:rsidTr="00790C10">
        <w:trPr>
          <w:trHeight w:val="227"/>
        </w:trPr>
        <w:tc>
          <w:tcPr>
            <w:tcW w:w="0" w:type="auto"/>
            <w:tcBorders>
              <w:top w:val="single" w:sz="4" w:space="0" w:color="auto"/>
            </w:tcBorders>
            <w:shd w:val="clear" w:color="auto" w:fill="auto"/>
            <w:noWrap/>
            <w:vAlign w:val="center"/>
            <w:hideMark/>
          </w:tcPr>
          <w:p w14:paraId="486AEB6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PHE</w:t>
            </w:r>
          </w:p>
        </w:tc>
        <w:tc>
          <w:tcPr>
            <w:tcW w:w="0" w:type="auto"/>
            <w:tcBorders>
              <w:top w:val="single" w:sz="4" w:space="0" w:color="auto"/>
            </w:tcBorders>
            <w:shd w:val="clear" w:color="auto" w:fill="auto"/>
            <w:noWrap/>
            <w:vAlign w:val="center"/>
            <w:hideMark/>
          </w:tcPr>
          <w:p w14:paraId="48D614F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Weak</w:t>
            </w:r>
          </w:p>
        </w:tc>
        <w:tc>
          <w:tcPr>
            <w:tcW w:w="0" w:type="auto"/>
            <w:tcBorders>
              <w:top w:val="single" w:sz="4" w:space="0" w:color="auto"/>
            </w:tcBorders>
            <w:shd w:val="clear" w:color="auto" w:fill="auto"/>
            <w:noWrap/>
            <w:vAlign w:val="center"/>
            <w:hideMark/>
          </w:tcPr>
          <w:p w14:paraId="57EFA1F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2.883</w:t>
            </w:r>
          </w:p>
        </w:tc>
        <w:tc>
          <w:tcPr>
            <w:tcW w:w="0" w:type="auto"/>
            <w:tcBorders>
              <w:top w:val="single" w:sz="4" w:space="0" w:color="auto"/>
            </w:tcBorders>
            <w:shd w:val="clear" w:color="auto" w:fill="auto"/>
            <w:noWrap/>
            <w:vAlign w:val="center"/>
            <w:hideMark/>
          </w:tcPr>
          <w:p w14:paraId="1F26920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0.166 </w:t>
            </w:r>
          </w:p>
        </w:tc>
        <w:tc>
          <w:tcPr>
            <w:tcW w:w="0" w:type="auto"/>
            <w:tcBorders>
              <w:top w:val="single" w:sz="4" w:space="0" w:color="auto"/>
            </w:tcBorders>
            <w:shd w:val="clear" w:color="auto" w:fill="auto"/>
            <w:noWrap/>
            <w:vAlign w:val="center"/>
            <w:hideMark/>
          </w:tcPr>
          <w:p w14:paraId="25BDAB1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0.162 </w:t>
            </w:r>
          </w:p>
        </w:tc>
        <w:tc>
          <w:tcPr>
            <w:tcW w:w="0" w:type="auto"/>
            <w:tcBorders>
              <w:top w:val="single" w:sz="4" w:space="0" w:color="auto"/>
            </w:tcBorders>
            <w:shd w:val="clear" w:color="auto" w:fill="auto"/>
            <w:noWrap/>
            <w:vAlign w:val="center"/>
            <w:hideMark/>
          </w:tcPr>
          <w:p w14:paraId="7859EEF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0.604 </w:t>
            </w:r>
          </w:p>
        </w:tc>
        <w:tc>
          <w:tcPr>
            <w:tcW w:w="0" w:type="auto"/>
            <w:tcBorders>
              <w:top w:val="single" w:sz="4" w:space="0" w:color="auto"/>
            </w:tcBorders>
            <w:shd w:val="clear" w:color="auto" w:fill="auto"/>
            <w:noWrap/>
            <w:vAlign w:val="center"/>
            <w:hideMark/>
          </w:tcPr>
          <w:p w14:paraId="2D326B5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0.575 </w:t>
            </w:r>
          </w:p>
        </w:tc>
        <w:tc>
          <w:tcPr>
            <w:tcW w:w="0" w:type="auto"/>
            <w:tcBorders>
              <w:top w:val="single" w:sz="4" w:space="0" w:color="auto"/>
            </w:tcBorders>
            <w:shd w:val="clear" w:color="auto" w:fill="auto"/>
            <w:noWrap/>
            <w:vAlign w:val="center"/>
            <w:hideMark/>
          </w:tcPr>
          <w:p w14:paraId="024D36E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0.583 </w:t>
            </w:r>
          </w:p>
        </w:tc>
        <w:tc>
          <w:tcPr>
            <w:tcW w:w="0" w:type="auto"/>
            <w:vAlign w:val="center"/>
          </w:tcPr>
          <w:p w14:paraId="0AFDC5AE" w14:textId="77777777" w:rsidR="00790C10" w:rsidRPr="00790C10" w:rsidRDefault="00790C10" w:rsidP="00790C10">
            <w:pPr>
              <w:widowControl/>
              <w:adjustRightInd w:val="0"/>
              <w:snapToGrid w:val="0"/>
              <w:rPr>
                <w:rFonts w:eastAsia="等线" w:cs="Times New Roman"/>
                <w:kern w:val="0"/>
                <w:sz w:val="15"/>
                <w:szCs w:val="15"/>
              </w:rPr>
            </w:pPr>
          </w:p>
        </w:tc>
        <w:tc>
          <w:tcPr>
            <w:tcW w:w="0" w:type="auto"/>
            <w:tcBorders>
              <w:top w:val="single" w:sz="4" w:space="0" w:color="auto"/>
            </w:tcBorders>
            <w:shd w:val="clear" w:color="auto" w:fill="auto"/>
            <w:vAlign w:val="center"/>
          </w:tcPr>
          <w:p w14:paraId="32C82586" w14:textId="769EEA9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PHE</w:t>
            </w:r>
          </w:p>
        </w:tc>
        <w:tc>
          <w:tcPr>
            <w:tcW w:w="0" w:type="auto"/>
            <w:tcBorders>
              <w:top w:val="single" w:sz="4" w:space="0" w:color="auto"/>
            </w:tcBorders>
            <w:shd w:val="clear" w:color="auto" w:fill="auto"/>
            <w:vAlign w:val="center"/>
          </w:tcPr>
          <w:p w14:paraId="3CAAF08F" w14:textId="49998CA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tcBorders>
              <w:top w:val="single" w:sz="4" w:space="0" w:color="auto"/>
            </w:tcBorders>
            <w:shd w:val="clear" w:color="auto" w:fill="auto"/>
            <w:vAlign w:val="center"/>
          </w:tcPr>
          <w:p w14:paraId="41781DAB" w14:textId="22B4A8C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2.590</w:t>
            </w:r>
          </w:p>
        </w:tc>
        <w:tc>
          <w:tcPr>
            <w:tcW w:w="0" w:type="auto"/>
            <w:tcBorders>
              <w:top w:val="single" w:sz="4" w:space="0" w:color="auto"/>
            </w:tcBorders>
            <w:shd w:val="clear" w:color="auto" w:fill="auto"/>
            <w:vAlign w:val="center"/>
          </w:tcPr>
          <w:p w14:paraId="40C1D35A" w14:textId="07BB74D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0.695 </w:t>
            </w:r>
          </w:p>
        </w:tc>
        <w:tc>
          <w:tcPr>
            <w:tcW w:w="0" w:type="auto"/>
            <w:tcBorders>
              <w:top w:val="single" w:sz="4" w:space="0" w:color="auto"/>
            </w:tcBorders>
            <w:shd w:val="clear" w:color="auto" w:fill="auto"/>
            <w:vAlign w:val="center"/>
          </w:tcPr>
          <w:p w14:paraId="7C3C6648" w14:textId="3D7D5B4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0.789 </w:t>
            </w:r>
          </w:p>
        </w:tc>
        <w:tc>
          <w:tcPr>
            <w:tcW w:w="0" w:type="auto"/>
            <w:tcBorders>
              <w:top w:val="single" w:sz="4" w:space="0" w:color="auto"/>
            </w:tcBorders>
            <w:shd w:val="clear" w:color="auto" w:fill="auto"/>
            <w:vAlign w:val="center"/>
          </w:tcPr>
          <w:p w14:paraId="34114DB5" w14:textId="0D248FF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0.786 </w:t>
            </w:r>
          </w:p>
        </w:tc>
        <w:tc>
          <w:tcPr>
            <w:tcW w:w="0" w:type="auto"/>
            <w:tcBorders>
              <w:top w:val="single" w:sz="4" w:space="0" w:color="auto"/>
            </w:tcBorders>
            <w:shd w:val="clear" w:color="auto" w:fill="auto"/>
            <w:vAlign w:val="center"/>
          </w:tcPr>
          <w:p w14:paraId="1DE27D47" w14:textId="4EB394E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0.788 </w:t>
            </w:r>
          </w:p>
        </w:tc>
        <w:tc>
          <w:tcPr>
            <w:tcW w:w="554" w:type="dxa"/>
            <w:tcBorders>
              <w:top w:val="single" w:sz="4" w:space="0" w:color="auto"/>
            </w:tcBorders>
            <w:shd w:val="clear" w:color="auto" w:fill="auto"/>
            <w:vAlign w:val="center"/>
          </w:tcPr>
          <w:p w14:paraId="0AF8E04B" w14:textId="5A6529A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0.795 </w:t>
            </w:r>
          </w:p>
        </w:tc>
      </w:tr>
      <w:tr w:rsidR="00790C10" w:rsidRPr="00790C10" w14:paraId="15DFEC89" w14:textId="7B64D432" w:rsidTr="00790C10">
        <w:trPr>
          <w:trHeight w:val="227"/>
        </w:trPr>
        <w:tc>
          <w:tcPr>
            <w:tcW w:w="0" w:type="auto"/>
            <w:shd w:val="clear" w:color="auto" w:fill="auto"/>
            <w:noWrap/>
            <w:vAlign w:val="center"/>
            <w:hideMark/>
          </w:tcPr>
          <w:p w14:paraId="04242C7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FLA</w:t>
            </w:r>
          </w:p>
        </w:tc>
        <w:tc>
          <w:tcPr>
            <w:tcW w:w="0" w:type="auto"/>
            <w:shd w:val="clear" w:color="auto" w:fill="auto"/>
            <w:noWrap/>
            <w:vAlign w:val="center"/>
            <w:hideMark/>
          </w:tcPr>
          <w:p w14:paraId="7ACB09E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5A48BF7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5.444</w:t>
            </w:r>
          </w:p>
        </w:tc>
        <w:tc>
          <w:tcPr>
            <w:tcW w:w="0" w:type="auto"/>
            <w:shd w:val="clear" w:color="auto" w:fill="auto"/>
            <w:noWrap/>
            <w:vAlign w:val="center"/>
            <w:hideMark/>
          </w:tcPr>
          <w:p w14:paraId="33E6D19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0.287 </w:t>
            </w:r>
          </w:p>
        </w:tc>
        <w:tc>
          <w:tcPr>
            <w:tcW w:w="0" w:type="auto"/>
            <w:shd w:val="clear" w:color="auto" w:fill="auto"/>
            <w:noWrap/>
            <w:vAlign w:val="center"/>
            <w:hideMark/>
          </w:tcPr>
          <w:p w14:paraId="390343A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0.200 </w:t>
            </w:r>
          </w:p>
        </w:tc>
        <w:tc>
          <w:tcPr>
            <w:tcW w:w="0" w:type="auto"/>
            <w:shd w:val="clear" w:color="auto" w:fill="auto"/>
            <w:noWrap/>
            <w:vAlign w:val="center"/>
            <w:hideMark/>
          </w:tcPr>
          <w:p w14:paraId="4D47478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0.738 </w:t>
            </w:r>
          </w:p>
        </w:tc>
        <w:tc>
          <w:tcPr>
            <w:tcW w:w="0" w:type="auto"/>
            <w:shd w:val="clear" w:color="auto" w:fill="auto"/>
            <w:noWrap/>
            <w:vAlign w:val="center"/>
            <w:hideMark/>
          </w:tcPr>
          <w:p w14:paraId="42906C3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0.888 </w:t>
            </w:r>
          </w:p>
        </w:tc>
        <w:tc>
          <w:tcPr>
            <w:tcW w:w="0" w:type="auto"/>
            <w:shd w:val="clear" w:color="auto" w:fill="auto"/>
            <w:noWrap/>
            <w:vAlign w:val="center"/>
            <w:hideMark/>
          </w:tcPr>
          <w:p w14:paraId="3994A08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0.876 </w:t>
            </w:r>
          </w:p>
        </w:tc>
        <w:tc>
          <w:tcPr>
            <w:tcW w:w="0" w:type="auto"/>
            <w:vAlign w:val="center"/>
          </w:tcPr>
          <w:p w14:paraId="31CA5BAB"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609ACB1" w14:textId="75FBD88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FLA</w:t>
            </w:r>
          </w:p>
        </w:tc>
        <w:tc>
          <w:tcPr>
            <w:tcW w:w="0" w:type="auto"/>
            <w:shd w:val="clear" w:color="auto" w:fill="auto"/>
            <w:vAlign w:val="center"/>
          </w:tcPr>
          <w:p w14:paraId="6EE91C15" w14:textId="59AEFD0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680CCFB0" w14:textId="292EAA2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5.222</w:t>
            </w:r>
          </w:p>
        </w:tc>
        <w:tc>
          <w:tcPr>
            <w:tcW w:w="0" w:type="auto"/>
            <w:shd w:val="clear" w:color="auto" w:fill="auto"/>
            <w:vAlign w:val="center"/>
          </w:tcPr>
          <w:p w14:paraId="37C02139" w14:textId="7E433AA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0.401 </w:t>
            </w:r>
          </w:p>
        </w:tc>
        <w:tc>
          <w:tcPr>
            <w:tcW w:w="0" w:type="auto"/>
            <w:shd w:val="clear" w:color="auto" w:fill="auto"/>
            <w:vAlign w:val="center"/>
          </w:tcPr>
          <w:p w14:paraId="3524EDD0" w14:textId="742D8B8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0.449 </w:t>
            </w:r>
          </w:p>
        </w:tc>
        <w:tc>
          <w:tcPr>
            <w:tcW w:w="0" w:type="auto"/>
            <w:shd w:val="clear" w:color="auto" w:fill="auto"/>
            <w:vAlign w:val="center"/>
          </w:tcPr>
          <w:p w14:paraId="004D1712" w14:textId="124FA8A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0.458 </w:t>
            </w:r>
          </w:p>
        </w:tc>
        <w:tc>
          <w:tcPr>
            <w:tcW w:w="0" w:type="auto"/>
            <w:shd w:val="clear" w:color="auto" w:fill="auto"/>
            <w:vAlign w:val="center"/>
          </w:tcPr>
          <w:p w14:paraId="5DE2F756" w14:textId="1506791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0.465 </w:t>
            </w:r>
          </w:p>
        </w:tc>
        <w:tc>
          <w:tcPr>
            <w:tcW w:w="554" w:type="dxa"/>
            <w:shd w:val="clear" w:color="auto" w:fill="auto"/>
            <w:vAlign w:val="center"/>
          </w:tcPr>
          <w:p w14:paraId="7A06691A" w14:textId="34615B4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0.995 </w:t>
            </w:r>
          </w:p>
        </w:tc>
      </w:tr>
      <w:tr w:rsidR="00790C10" w:rsidRPr="00790C10" w14:paraId="451CEB92" w14:textId="7ACCA372" w:rsidTr="00790C10">
        <w:trPr>
          <w:trHeight w:val="227"/>
        </w:trPr>
        <w:tc>
          <w:tcPr>
            <w:tcW w:w="0" w:type="auto"/>
            <w:shd w:val="clear" w:color="auto" w:fill="auto"/>
            <w:noWrap/>
            <w:vAlign w:val="center"/>
            <w:hideMark/>
          </w:tcPr>
          <w:p w14:paraId="4A81F6C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PYR</w:t>
            </w:r>
          </w:p>
        </w:tc>
        <w:tc>
          <w:tcPr>
            <w:tcW w:w="0" w:type="auto"/>
            <w:shd w:val="clear" w:color="auto" w:fill="auto"/>
            <w:noWrap/>
            <w:vAlign w:val="center"/>
            <w:hideMark/>
          </w:tcPr>
          <w:p w14:paraId="76E5BE5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66C3B4F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5.469</w:t>
            </w:r>
          </w:p>
        </w:tc>
        <w:tc>
          <w:tcPr>
            <w:tcW w:w="0" w:type="auto"/>
            <w:shd w:val="clear" w:color="auto" w:fill="auto"/>
            <w:noWrap/>
            <w:vAlign w:val="center"/>
            <w:hideMark/>
          </w:tcPr>
          <w:p w14:paraId="7D0366A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0.299 </w:t>
            </w:r>
          </w:p>
        </w:tc>
        <w:tc>
          <w:tcPr>
            <w:tcW w:w="0" w:type="auto"/>
            <w:shd w:val="clear" w:color="auto" w:fill="auto"/>
            <w:noWrap/>
            <w:vAlign w:val="center"/>
            <w:hideMark/>
          </w:tcPr>
          <w:p w14:paraId="068755C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0.213 </w:t>
            </w:r>
          </w:p>
        </w:tc>
        <w:tc>
          <w:tcPr>
            <w:tcW w:w="0" w:type="auto"/>
            <w:shd w:val="clear" w:color="auto" w:fill="auto"/>
            <w:noWrap/>
            <w:vAlign w:val="center"/>
            <w:hideMark/>
          </w:tcPr>
          <w:p w14:paraId="10F2F6E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0.592 </w:t>
            </w:r>
          </w:p>
        </w:tc>
        <w:tc>
          <w:tcPr>
            <w:tcW w:w="0" w:type="auto"/>
            <w:shd w:val="clear" w:color="auto" w:fill="auto"/>
            <w:noWrap/>
            <w:vAlign w:val="center"/>
            <w:hideMark/>
          </w:tcPr>
          <w:p w14:paraId="53F7EC6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0.782 </w:t>
            </w:r>
          </w:p>
        </w:tc>
        <w:tc>
          <w:tcPr>
            <w:tcW w:w="0" w:type="auto"/>
            <w:shd w:val="clear" w:color="auto" w:fill="auto"/>
            <w:noWrap/>
            <w:vAlign w:val="center"/>
            <w:hideMark/>
          </w:tcPr>
          <w:p w14:paraId="6935842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0.768 </w:t>
            </w:r>
          </w:p>
        </w:tc>
        <w:tc>
          <w:tcPr>
            <w:tcW w:w="0" w:type="auto"/>
            <w:vAlign w:val="center"/>
          </w:tcPr>
          <w:p w14:paraId="0FB67C9A"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0B681FE" w14:textId="15F865E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PYR</w:t>
            </w:r>
          </w:p>
        </w:tc>
        <w:tc>
          <w:tcPr>
            <w:tcW w:w="0" w:type="auto"/>
            <w:shd w:val="clear" w:color="auto" w:fill="auto"/>
            <w:vAlign w:val="center"/>
          </w:tcPr>
          <w:p w14:paraId="67A890A5" w14:textId="756AFD7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681FE225" w14:textId="248B1CF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4.691</w:t>
            </w:r>
          </w:p>
        </w:tc>
        <w:tc>
          <w:tcPr>
            <w:tcW w:w="0" w:type="auto"/>
            <w:shd w:val="clear" w:color="auto" w:fill="auto"/>
            <w:vAlign w:val="center"/>
          </w:tcPr>
          <w:p w14:paraId="5966A704" w14:textId="07E416D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0.733 </w:t>
            </w:r>
          </w:p>
        </w:tc>
        <w:tc>
          <w:tcPr>
            <w:tcW w:w="0" w:type="auto"/>
            <w:shd w:val="clear" w:color="auto" w:fill="auto"/>
            <w:vAlign w:val="center"/>
          </w:tcPr>
          <w:p w14:paraId="4EC73584" w14:textId="544DE6E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0.901 </w:t>
            </w:r>
          </w:p>
        </w:tc>
        <w:tc>
          <w:tcPr>
            <w:tcW w:w="0" w:type="auto"/>
            <w:shd w:val="clear" w:color="auto" w:fill="auto"/>
            <w:vAlign w:val="center"/>
          </w:tcPr>
          <w:p w14:paraId="06D5D8F1" w14:textId="4BA0758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0.907 </w:t>
            </w:r>
          </w:p>
        </w:tc>
        <w:tc>
          <w:tcPr>
            <w:tcW w:w="0" w:type="auto"/>
            <w:shd w:val="clear" w:color="auto" w:fill="auto"/>
            <w:vAlign w:val="center"/>
          </w:tcPr>
          <w:p w14:paraId="55C19267" w14:textId="65CA743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0.905 </w:t>
            </w:r>
          </w:p>
        </w:tc>
        <w:tc>
          <w:tcPr>
            <w:tcW w:w="554" w:type="dxa"/>
            <w:shd w:val="clear" w:color="auto" w:fill="auto"/>
            <w:vAlign w:val="center"/>
          </w:tcPr>
          <w:p w14:paraId="52B4E0FC" w14:textId="22D8711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0.880 </w:t>
            </w:r>
          </w:p>
        </w:tc>
      </w:tr>
      <w:tr w:rsidR="00790C10" w:rsidRPr="00790C10" w14:paraId="3C84FA81" w14:textId="0516DF0C" w:rsidTr="00790C10">
        <w:trPr>
          <w:trHeight w:val="227"/>
        </w:trPr>
        <w:tc>
          <w:tcPr>
            <w:tcW w:w="0" w:type="auto"/>
            <w:shd w:val="clear" w:color="auto" w:fill="auto"/>
            <w:noWrap/>
            <w:vAlign w:val="center"/>
            <w:hideMark/>
          </w:tcPr>
          <w:p w14:paraId="01861A7B" w14:textId="77777777"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kern w:val="0"/>
                <w:sz w:val="15"/>
                <w:szCs w:val="15"/>
              </w:rPr>
              <w:t>BaA</w:t>
            </w:r>
            <w:proofErr w:type="spellEnd"/>
          </w:p>
        </w:tc>
        <w:tc>
          <w:tcPr>
            <w:tcW w:w="0" w:type="auto"/>
            <w:shd w:val="clear" w:color="auto" w:fill="auto"/>
            <w:noWrap/>
            <w:vAlign w:val="center"/>
            <w:hideMark/>
          </w:tcPr>
          <w:p w14:paraId="10B29D6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2F4C4AA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4.313</w:t>
            </w:r>
          </w:p>
        </w:tc>
        <w:tc>
          <w:tcPr>
            <w:tcW w:w="0" w:type="auto"/>
            <w:shd w:val="clear" w:color="auto" w:fill="auto"/>
            <w:noWrap/>
            <w:vAlign w:val="center"/>
            <w:hideMark/>
          </w:tcPr>
          <w:p w14:paraId="1CD9121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0.638 </w:t>
            </w:r>
          </w:p>
        </w:tc>
        <w:tc>
          <w:tcPr>
            <w:tcW w:w="0" w:type="auto"/>
            <w:shd w:val="clear" w:color="auto" w:fill="auto"/>
            <w:noWrap/>
            <w:vAlign w:val="center"/>
            <w:hideMark/>
          </w:tcPr>
          <w:p w14:paraId="4E98ED7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0.897 </w:t>
            </w:r>
          </w:p>
        </w:tc>
        <w:tc>
          <w:tcPr>
            <w:tcW w:w="0" w:type="auto"/>
            <w:shd w:val="clear" w:color="auto" w:fill="auto"/>
            <w:noWrap/>
            <w:vAlign w:val="center"/>
            <w:hideMark/>
          </w:tcPr>
          <w:p w14:paraId="5BDBBBC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0.839 </w:t>
            </w:r>
          </w:p>
        </w:tc>
        <w:tc>
          <w:tcPr>
            <w:tcW w:w="0" w:type="auto"/>
            <w:shd w:val="clear" w:color="auto" w:fill="auto"/>
            <w:noWrap/>
            <w:vAlign w:val="center"/>
            <w:hideMark/>
          </w:tcPr>
          <w:p w14:paraId="17BF778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0.853 </w:t>
            </w:r>
          </w:p>
        </w:tc>
        <w:tc>
          <w:tcPr>
            <w:tcW w:w="0" w:type="auto"/>
            <w:shd w:val="clear" w:color="auto" w:fill="auto"/>
            <w:noWrap/>
            <w:vAlign w:val="center"/>
            <w:hideMark/>
          </w:tcPr>
          <w:p w14:paraId="2759D67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0.908 </w:t>
            </w:r>
          </w:p>
        </w:tc>
        <w:tc>
          <w:tcPr>
            <w:tcW w:w="0" w:type="auto"/>
            <w:vAlign w:val="center"/>
          </w:tcPr>
          <w:p w14:paraId="5DF79FAF"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40E7527" w14:textId="647656EA"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sz w:val="15"/>
                <w:szCs w:val="15"/>
              </w:rPr>
              <w:t>BaA</w:t>
            </w:r>
            <w:proofErr w:type="spellEnd"/>
          </w:p>
        </w:tc>
        <w:tc>
          <w:tcPr>
            <w:tcW w:w="0" w:type="auto"/>
            <w:shd w:val="clear" w:color="auto" w:fill="auto"/>
            <w:vAlign w:val="center"/>
          </w:tcPr>
          <w:p w14:paraId="53FE224A" w14:textId="2AF142A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18559469" w14:textId="0495B20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2.349</w:t>
            </w:r>
          </w:p>
        </w:tc>
        <w:tc>
          <w:tcPr>
            <w:tcW w:w="0" w:type="auto"/>
            <w:shd w:val="clear" w:color="auto" w:fill="auto"/>
            <w:vAlign w:val="center"/>
          </w:tcPr>
          <w:p w14:paraId="04B4151C" w14:textId="7DDB1EA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0.886 </w:t>
            </w:r>
          </w:p>
        </w:tc>
        <w:tc>
          <w:tcPr>
            <w:tcW w:w="0" w:type="auto"/>
            <w:shd w:val="clear" w:color="auto" w:fill="auto"/>
            <w:vAlign w:val="center"/>
          </w:tcPr>
          <w:p w14:paraId="48A2D2D2" w14:textId="5A33559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0.927 </w:t>
            </w:r>
          </w:p>
        </w:tc>
        <w:tc>
          <w:tcPr>
            <w:tcW w:w="0" w:type="auto"/>
            <w:shd w:val="clear" w:color="auto" w:fill="auto"/>
            <w:vAlign w:val="center"/>
          </w:tcPr>
          <w:p w14:paraId="23114D7D" w14:textId="7E675DC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0.965 </w:t>
            </w:r>
          </w:p>
        </w:tc>
        <w:tc>
          <w:tcPr>
            <w:tcW w:w="0" w:type="auto"/>
            <w:shd w:val="clear" w:color="auto" w:fill="auto"/>
            <w:vAlign w:val="center"/>
          </w:tcPr>
          <w:p w14:paraId="563A7725" w14:textId="5E8609B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0.971 </w:t>
            </w:r>
          </w:p>
        </w:tc>
        <w:tc>
          <w:tcPr>
            <w:tcW w:w="554" w:type="dxa"/>
            <w:shd w:val="clear" w:color="auto" w:fill="auto"/>
            <w:vAlign w:val="center"/>
          </w:tcPr>
          <w:p w14:paraId="18AF3676" w14:textId="572F8AB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0.975 </w:t>
            </w:r>
          </w:p>
        </w:tc>
      </w:tr>
      <w:tr w:rsidR="00790C10" w:rsidRPr="00790C10" w14:paraId="1683E6E1" w14:textId="5981364D" w:rsidTr="00790C10">
        <w:trPr>
          <w:trHeight w:val="227"/>
        </w:trPr>
        <w:tc>
          <w:tcPr>
            <w:tcW w:w="0" w:type="auto"/>
            <w:shd w:val="clear" w:color="auto" w:fill="auto"/>
            <w:noWrap/>
            <w:vAlign w:val="center"/>
            <w:hideMark/>
          </w:tcPr>
          <w:p w14:paraId="548B02F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CHR</w:t>
            </w:r>
          </w:p>
        </w:tc>
        <w:tc>
          <w:tcPr>
            <w:tcW w:w="0" w:type="auto"/>
            <w:shd w:val="clear" w:color="auto" w:fill="auto"/>
            <w:noWrap/>
            <w:vAlign w:val="center"/>
            <w:hideMark/>
          </w:tcPr>
          <w:p w14:paraId="73FD072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4D0966E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5.651</w:t>
            </w:r>
          </w:p>
        </w:tc>
        <w:tc>
          <w:tcPr>
            <w:tcW w:w="0" w:type="auto"/>
            <w:shd w:val="clear" w:color="auto" w:fill="auto"/>
            <w:noWrap/>
            <w:vAlign w:val="center"/>
            <w:hideMark/>
          </w:tcPr>
          <w:p w14:paraId="7CBE454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0.680 </w:t>
            </w:r>
          </w:p>
        </w:tc>
        <w:tc>
          <w:tcPr>
            <w:tcW w:w="0" w:type="auto"/>
            <w:shd w:val="clear" w:color="auto" w:fill="auto"/>
            <w:noWrap/>
            <w:vAlign w:val="center"/>
            <w:hideMark/>
          </w:tcPr>
          <w:p w14:paraId="2A746A9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0.814 </w:t>
            </w:r>
          </w:p>
        </w:tc>
        <w:tc>
          <w:tcPr>
            <w:tcW w:w="0" w:type="auto"/>
            <w:shd w:val="clear" w:color="auto" w:fill="auto"/>
            <w:noWrap/>
            <w:vAlign w:val="center"/>
            <w:hideMark/>
          </w:tcPr>
          <w:p w14:paraId="4F2A0CE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0.856 </w:t>
            </w:r>
          </w:p>
        </w:tc>
        <w:tc>
          <w:tcPr>
            <w:tcW w:w="0" w:type="auto"/>
            <w:shd w:val="clear" w:color="auto" w:fill="auto"/>
            <w:noWrap/>
            <w:vAlign w:val="center"/>
            <w:hideMark/>
          </w:tcPr>
          <w:p w14:paraId="1B3CEE6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0.843 </w:t>
            </w:r>
          </w:p>
        </w:tc>
        <w:tc>
          <w:tcPr>
            <w:tcW w:w="0" w:type="auto"/>
            <w:shd w:val="clear" w:color="auto" w:fill="auto"/>
            <w:noWrap/>
            <w:vAlign w:val="center"/>
            <w:hideMark/>
          </w:tcPr>
          <w:p w14:paraId="0B92B70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0.884 </w:t>
            </w:r>
          </w:p>
        </w:tc>
        <w:tc>
          <w:tcPr>
            <w:tcW w:w="0" w:type="auto"/>
            <w:vAlign w:val="center"/>
          </w:tcPr>
          <w:p w14:paraId="01452BC6"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B3E6514" w14:textId="55E99B7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CHR</w:t>
            </w:r>
          </w:p>
        </w:tc>
        <w:tc>
          <w:tcPr>
            <w:tcW w:w="0" w:type="auto"/>
            <w:shd w:val="clear" w:color="auto" w:fill="auto"/>
            <w:vAlign w:val="center"/>
          </w:tcPr>
          <w:p w14:paraId="714E1F2B" w14:textId="7DFF2B2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66BDBA83" w14:textId="4126829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5.547</w:t>
            </w:r>
          </w:p>
        </w:tc>
        <w:tc>
          <w:tcPr>
            <w:tcW w:w="0" w:type="auto"/>
            <w:shd w:val="clear" w:color="auto" w:fill="auto"/>
            <w:vAlign w:val="center"/>
          </w:tcPr>
          <w:p w14:paraId="3FA87CF2" w14:textId="7D6C4FB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0.843 </w:t>
            </w:r>
          </w:p>
        </w:tc>
        <w:tc>
          <w:tcPr>
            <w:tcW w:w="0" w:type="auto"/>
            <w:shd w:val="clear" w:color="auto" w:fill="auto"/>
            <w:vAlign w:val="center"/>
          </w:tcPr>
          <w:p w14:paraId="76D9EAF2" w14:textId="3F3A10A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0.899 </w:t>
            </w:r>
          </w:p>
        </w:tc>
        <w:tc>
          <w:tcPr>
            <w:tcW w:w="0" w:type="auto"/>
            <w:shd w:val="clear" w:color="auto" w:fill="auto"/>
            <w:vAlign w:val="center"/>
          </w:tcPr>
          <w:p w14:paraId="66C5C2CD" w14:textId="319E422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0.902 </w:t>
            </w:r>
          </w:p>
        </w:tc>
        <w:tc>
          <w:tcPr>
            <w:tcW w:w="0" w:type="auto"/>
            <w:shd w:val="clear" w:color="auto" w:fill="auto"/>
            <w:vAlign w:val="center"/>
          </w:tcPr>
          <w:p w14:paraId="519546B1" w14:textId="1F5D417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0.905 </w:t>
            </w:r>
          </w:p>
        </w:tc>
        <w:tc>
          <w:tcPr>
            <w:tcW w:w="554" w:type="dxa"/>
            <w:shd w:val="clear" w:color="auto" w:fill="auto"/>
            <w:vAlign w:val="center"/>
          </w:tcPr>
          <w:p w14:paraId="7D197BC6" w14:textId="57A6386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0.922 </w:t>
            </w:r>
          </w:p>
        </w:tc>
      </w:tr>
      <w:tr w:rsidR="00790C10" w:rsidRPr="00790C10" w14:paraId="4FCB746F" w14:textId="078134F0" w:rsidTr="00790C10">
        <w:trPr>
          <w:trHeight w:val="227"/>
        </w:trPr>
        <w:tc>
          <w:tcPr>
            <w:tcW w:w="0" w:type="auto"/>
            <w:shd w:val="clear" w:color="auto" w:fill="auto"/>
            <w:noWrap/>
            <w:vAlign w:val="center"/>
            <w:hideMark/>
          </w:tcPr>
          <w:p w14:paraId="5D3CF1B8" w14:textId="77777777"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kern w:val="0"/>
                <w:sz w:val="15"/>
                <w:szCs w:val="15"/>
              </w:rPr>
              <w:t>BbF</w:t>
            </w:r>
            <w:proofErr w:type="spellEnd"/>
          </w:p>
        </w:tc>
        <w:tc>
          <w:tcPr>
            <w:tcW w:w="0" w:type="auto"/>
            <w:shd w:val="clear" w:color="auto" w:fill="auto"/>
            <w:noWrap/>
            <w:vAlign w:val="center"/>
            <w:hideMark/>
          </w:tcPr>
          <w:p w14:paraId="0612119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7E3976F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5.666</w:t>
            </w:r>
          </w:p>
        </w:tc>
        <w:tc>
          <w:tcPr>
            <w:tcW w:w="0" w:type="auto"/>
            <w:shd w:val="clear" w:color="auto" w:fill="auto"/>
            <w:noWrap/>
            <w:vAlign w:val="center"/>
            <w:hideMark/>
          </w:tcPr>
          <w:p w14:paraId="7D96BD6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0.858 </w:t>
            </w:r>
          </w:p>
        </w:tc>
        <w:tc>
          <w:tcPr>
            <w:tcW w:w="0" w:type="auto"/>
            <w:shd w:val="clear" w:color="auto" w:fill="auto"/>
            <w:noWrap/>
            <w:vAlign w:val="center"/>
            <w:hideMark/>
          </w:tcPr>
          <w:p w14:paraId="1AECC4B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0.875 </w:t>
            </w:r>
          </w:p>
        </w:tc>
        <w:tc>
          <w:tcPr>
            <w:tcW w:w="0" w:type="auto"/>
            <w:shd w:val="clear" w:color="auto" w:fill="auto"/>
            <w:noWrap/>
            <w:vAlign w:val="center"/>
            <w:hideMark/>
          </w:tcPr>
          <w:p w14:paraId="0842EE5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0.896 </w:t>
            </w:r>
          </w:p>
        </w:tc>
        <w:tc>
          <w:tcPr>
            <w:tcW w:w="0" w:type="auto"/>
            <w:shd w:val="clear" w:color="auto" w:fill="auto"/>
            <w:noWrap/>
            <w:vAlign w:val="center"/>
            <w:hideMark/>
          </w:tcPr>
          <w:p w14:paraId="0ABEDF0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0.921 </w:t>
            </w:r>
          </w:p>
        </w:tc>
        <w:tc>
          <w:tcPr>
            <w:tcW w:w="0" w:type="auto"/>
            <w:shd w:val="clear" w:color="auto" w:fill="auto"/>
            <w:noWrap/>
            <w:vAlign w:val="center"/>
            <w:hideMark/>
          </w:tcPr>
          <w:p w14:paraId="577F757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0.932 </w:t>
            </w:r>
          </w:p>
        </w:tc>
        <w:tc>
          <w:tcPr>
            <w:tcW w:w="0" w:type="auto"/>
            <w:vAlign w:val="center"/>
          </w:tcPr>
          <w:p w14:paraId="692727C3"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11A08F7" w14:textId="1ECE4852"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sz w:val="15"/>
                <w:szCs w:val="15"/>
              </w:rPr>
              <w:t>BbF</w:t>
            </w:r>
            <w:proofErr w:type="spellEnd"/>
          </w:p>
        </w:tc>
        <w:tc>
          <w:tcPr>
            <w:tcW w:w="0" w:type="auto"/>
            <w:shd w:val="clear" w:color="auto" w:fill="auto"/>
            <w:vAlign w:val="center"/>
          </w:tcPr>
          <w:p w14:paraId="15F16EC9" w14:textId="6AB92C2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4E7763F9" w14:textId="5CDFE77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5.665</w:t>
            </w:r>
          </w:p>
        </w:tc>
        <w:tc>
          <w:tcPr>
            <w:tcW w:w="0" w:type="auto"/>
            <w:shd w:val="clear" w:color="auto" w:fill="auto"/>
            <w:vAlign w:val="center"/>
          </w:tcPr>
          <w:p w14:paraId="296F5F6D" w14:textId="14C0113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0.965 </w:t>
            </w:r>
          </w:p>
        </w:tc>
        <w:tc>
          <w:tcPr>
            <w:tcW w:w="0" w:type="auto"/>
            <w:shd w:val="clear" w:color="auto" w:fill="auto"/>
            <w:vAlign w:val="center"/>
          </w:tcPr>
          <w:p w14:paraId="12ECF59D" w14:textId="2760E89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0.962 </w:t>
            </w:r>
          </w:p>
        </w:tc>
        <w:tc>
          <w:tcPr>
            <w:tcW w:w="0" w:type="auto"/>
            <w:shd w:val="clear" w:color="auto" w:fill="auto"/>
            <w:vAlign w:val="center"/>
          </w:tcPr>
          <w:p w14:paraId="624E9CC4" w14:textId="4BC77D2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0.967 </w:t>
            </w:r>
          </w:p>
        </w:tc>
        <w:tc>
          <w:tcPr>
            <w:tcW w:w="0" w:type="auto"/>
            <w:shd w:val="clear" w:color="auto" w:fill="auto"/>
            <w:vAlign w:val="center"/>
          </w:tcPr>
          <w:p w14:paraId="4D934BF9" w14:textId="3F19705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0.965 </w:t>
            </w:r>
          </w:p>
        </w:tc>
        <w:tc>
          <w:tcPr>
            <w:tcW w:w="554" w:type="dxa"/>
            <w:shd w:val="clear" w:color="auto" w:fill="auto"/>
            <w:vAlign w:val="center"/>
          </w:tcPr>
          <w:p w14:paraId="1C044B6C" w14:textId="4DF7FA1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0.973 </w:t>
            </w:r>
          </w:p>
        </w:tc>
      </w:tr>
      <w:tr w:rsidR="00790C10" w:rsidRPr="00790C10" w14:paraId="33C983B9" w14:textId="46819CFA" w:rsidTr="00790C10">
        <w:trPr>
          <w:trHeight w:val="227"/>
        </w:trPr>
        <w:tc>
          <w:tcPr>
            <w:tcW w:w="0" w:type="auto"/>
            <w:shd w:val="clear" w:color="auto" w:fill="auto"/>
            <w:noWrap/>
            <w:vAlign w:val="center"/>
            <w:hideMark/>
          </w:tcPr>
          <w:p w14:paraId="4B3EA45C" w14:textId="77777777"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kern w:val="0"/>
                <w:sz w:val="15"/>
                <w:szCs w:val="15"/>
              </w:rPr>
              <w:t>BkF</w:t>
            </w:r>
            <w:proofErr w:type="spellEnd"/>
          </w:p>
        </w:tc>
        <w:tc>
          <w:tcPr>
            <w:tcW w:w="0" w:type="auto"/>
            <w:shd w:val="clear" w:color="auto" w:fill="auto"/>
            <w:noWrap/>
            <w:vAlign w:val="center"/>
            <w:hideMark/>
          </w:tcPr>
          <w:p w14:paraId="3D3435B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6FC79B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5.654</w:t>
            </w:r>
          </w:p>
        </w:tc>
        <w:tc>
          <w:tcPr>
            <w:tcW w:w="0" w:type="auto"/>
            <w:shd w:val="clear" w:color="auto" w:fill="auto"/>
            <w:noWrap/>
            <w:vAlign w:val="center"/>
            <w:hideMark/>
          </w:tcPr>
          <w:p w14:paraId="6ED6B7C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0.828 </w:t>
            </w:r>
          </w:p>
        </w:tc>
        <w:tc>
          <w:tcPr>
            <w:tcW w:w="0" w:type="auto"/>
            <w:shd w:val="clear" w:color="auto" w:fill="auto"/>
            <w:noWrap/>
            <w:vAlign w:val="center"/>
            <w:hideMark/>
          </w:tcPr>
          <w:p w14:paraId="3E5513A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0.738 </w:t>
            </w:r>
          </w:p>
        </w:tc>
        <w:tc>
          <w:tcPr>
            <w:tcW w:w="0" w:type="auto"/>
            <w:shd w:val="clear" w:color="auto" w:fill="auto"/>
            <w:noWrap/>
            <w:vAlign w:val="center"/>
            <w:hideMark/>
          </w:tcPr>
          <w:p w14:paraId="60DFB6B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0.938 </w:t>
            </w:r>
          </w:p>
        </w:tc>
        <w:tc>
          <w:tcPr>
            <w:tcW w:w="0" w:type="auto"/>
            <w:shd w:val="clear" w:color="auto" w:fill="auto"/>
            <w:noWrap/>
            <w:vAlign w:val="center"/>
            <w:hideMark/>
          </w:tcPr>
          <w:p w14:paraId="0171B4D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0.951 </w:t>
            </w:r>
          </w:p>
        </w:tc>
        <w:tc>
          <w:tcPr>
            <w:tcW w:w="0" w:type="auto"/>
            <w:shd w:val="clear" w:color="auto" w:fill="auto"/>
            <w:noWrap/>
            <w:vAlign w:val="center"/>
            <w:hideMark/>
          </w:tcPr>
          <w:p w14:paraId="0234847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0.935 </w:t>
            </w:r>
          </w:p>
        </w:tc>
        <w:tc>
          <w:tcPr>
            <w:tcW w:w="0" w:type="auto"/>
            <w:vAlign w:val="center"/>
          </w:tcPr>
          <w:p w14:paraId="4BDD08C4"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B5B9DC7" w14:textId="3D425CE9"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sz w:val="15"/>
                <w:szCs w:val="15"/>
              </w:rPr>
              <w:t>BkF</w:t>
            </w:r>
            <w:proofErr w:type="spellEnd"/>
          </w:p>
        </w:tc>
        <w:tc>
          <w:tcPr>
            <w:tcW w:w="0" w:type="auto"/>
            <w:shd w:val="clear" w:color="auto" w:fill="auto"/>
            <w:vAlign w:val="center"/>
          </w:tcPr>
          <w:p w14:paraId="601B1C3F" w14:textId="35F3299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0C866518" w14:textId="4C8F629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5.253</w:t>
            </w:r>
          </w:p>
        </w:tc>
        <w:tc>
          <w:tcPr>
            <w:tcW w:w="0" w:type="auto"/>
            <w:shd w:val="clear" w:color="auto" w:fill="auto"/>
            <w:vAlign w:val="center"/>
          </w:tcPr>
          <w:p w14:paraId="67A5F9A4" w14:textId="33C71C4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0.971 </w:t>
            </w:r>
          </w:p>
        </w:tc>
        <w:tc>
          <w:tcPr>
            <w:tcW w:w="0" w:type="auto"/>
            <w:shd w:val="clear" w:color="auto" w:fill="auto"/>
            <w:vAlign w:val="center"/>
          </w:tcPr>
          <w:p w14:paraId="71EC6A13" w14:textId="78953B5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0.969 </w:t>
            </w:r>
          </w:p>
        </w:tc>
        <w:tc>
          <w:tcPr>
            <w:tcW w:w="0" w:type="auto"/>
            <w:shd w:val="clear" w:color="auto" w:fill="auto"/>
            <w:vAlign w:val="center"/>
          </w:tcPr>
          <w:p w14:paraId="5CF8CF0F" w14:textId="101361F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0.973 </w:t>
            </w:r>
          </w:p>
        </w:tc>
        <w:tc>
          <w:tcPr>
            <w:tcW w:w="0" w:type="auto"/>
            <w:shd w:val="clear" w:color="auto" w:fill="auto"/>
            <w:vAlign w:val="center"/>
          </w:tcPr>
          <w:p w14:paraId="0C8C4386" w14:textId="52A2DC7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0.970 </w:t>
            </w:r>
          </w:p>
        </w:tc>
        <w:tc>
          <w:tcPr>
            <w:tcW w:w="554" w:type="dxa"/>
            <w:shd w:val="clear" w:color="auto" w:fill="auto"/>
            <w:vAlign w:val="center"/>
          </w:tcPr>
          <w:p w14:paraId="61B30977" w14:textId="4CF1560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0.978 </w:t>
            </w:r>
          </w:p>
        </w:tc>
      </w:tr>
      <w:tr w:rsidR="00790C10" w:rsidRPr="00790C10" w14:paraId="41EA4BEB" w14:textId="637C30BB" w:rsidTr="00790C10">
        <w:trPr>
          <w:trHeight w:val="227"/>
        </w:trPr>
        <w:tc>
          <w:tcPr>
            <w:tcW w:w="0" w:type="auto"/>
            <w:shd w:val="clear" w:color="auto" w:fill="auto"/>
            <w:noWrap/>
            <w:vAlign w:val="center"/>
            <w:hideMark/>
          </w:tcPr>
          <w:p w14:paraId="54CF16A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BeP</w:t>
            </w:r>
          </w:p>
        </w:tc>
        <w:tc>
          <w:tcPr>
            <w:tcW w:w="0" w:type="auto"/>
            <w:shd w:val="clear" w:color="auto" w:fill="auto"/>
            <w:noWrap/>
            <w:vAlign w:val="center"/>
            <w:hideMark/>
          </w:tcPr>
          <w:p w14:paraId="27A5BA7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BEF074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5.665</w:t>
            </w:r>
          </w:p>
        </w:tc>
        <w:tc>
          <w:tcPr>
            <w:tcW w:w="0" w:type="auto"/>
            <w:shd w:val="clear" w:color="auto" w:fill="auto"/>
            <w:noWrap/>
            <w:vAlign w:val="center"/>
            <w:hideMark/>
          </w:tcPr>
          <w:p w14:paraId="3BF7E4E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0.968 </w:t>
            </w:r>
          </w:p>
        </w:tc>
        <w:tc>
          <w:tcPr>
            <w:tcW w:w="0" w:type="auto"/>
            <w:shd w:val="clear" w:color="auto" w:fill="auto"/>
            <w:noWrap/>
            <w:vAlign w:val="center"/>
            <w:hideMark/>
          </w:tcPr>
          <w:p w14:paraId="3016044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0.979 </w:t>
            </w:r>
          </w:p>
        </w:tc>
        <w:tc>
          <w:tcPr>
            <w:tcW w:w="0" w:type="auto"/>
            <w:shd w:val="clear" w:color="auto" w:fill="auto"/>
            <w:noWrap/>
            <w:vAlign w:val="center"/>
            <w:hideMark/>
          </w:tcPr>
          <w:p w14:paraId="57B0049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0.973 </w:t>
            </w:r>
          </w:p>
        </w:tc>
        <w:tc>
          <w:tcPr>
            <w:tcW w:w="0" w:type="auto"/>
            <w:shd w:val="clear" w:color="auto" w:fill="auto"/>
            <w:noWrap/>
            <w:vAlign w:val="center"/>
            <w:hideMark/>
          </w:tcPr>
          <w:p w14:paraId="16AE0AE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0.974 </w:t>
            </w:r>
          </w:p>
        </w:tc>
        <w:tc>
          <w:tcPr>
            <w:tcW w:w="0" w:type="auto"/>
            <w:shd w:val="clear" w:color="auto" w:fill="auto"/>
            <w:noWrap/>
            <w:vAlign w:val="center"/>
            <w:hideMark/>
          </w:tcPr>
          <w:p w14:paraId="2DE4E9C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0.974 </w:t>
            </w:r>
          </w:p>
        </w:tc>
        <w:tc>
          <w:tcPr>
            <w:tcW w:w="0" w:type="auto"/>
            <w:vAlign w:val="center"/>
          </w:tcPr>
          <w:p w14:paraId="76374A31"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2EE48B2" w14:textId="617DB08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BeP</w:t>
            </w:r>
          </w:p>
        </w:tc>
        <w:tc>
          <w:tcPr>
            <w:tcW w:w="0" w:type="auto"/>
            <w:shd w:val="clear" w:color="auto" w:fill="auto"/>
            <w:vAlign w:val="center"/>
          </w:tcPr>
          <w:p w14:paraId="2051D6CD" w14:textId="2DEA9D3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448C36C4" w14:textId="1C9DFCD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5.649</w:t>
            </w:r>
          </w:p>
        </w:tc>
        <w:tc>
          <w:tcPr>
            <w:tcW w:w="0" w:type="auto"/>
            <w:shd w:val="clear" w:color="auto" w:fill="auto"/>
            <w:vAlign w:val="center"/>
          </w:tcPr>
          <w:p w14:paraId="38732440" w14:textId="73FA280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0.962 </w:t>
            </w:r>
          </w:p>
        </w:tc>
        <w:tc>
          <w:tcPr>
            <w:tcW w:w="0" w:type="auto"/>
            <w:shd w:val="clear" w:color="auto" w:fill="auto"/>
            <w:vAlign w:val="center"/>
          </w:tcPr>
          <w:p w14:paraId="5C575313" w14:textId="5EDED03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0.959 </w:t>
            </w:r>
          </w:p>
        </w:tc>
        <w:tc>
          <w:tcPr>
            <w:tcW w:w="0" w:type="auto"/>
            <w:shd w:val="clear" w:color="auto" w:fill="auto"/>
            <w:vAlign w:val="center"/>
          </w:tcPr>
          <w:p w14:paraId="529954F6" w14:textId="24E78E7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0.973 </w:t>
            </w:r>
          </w:p>
        </w:tc>
        <w:tc>
          <w:tcPr>
            <w:tcW w:w="0" w:type="auto"/>
            <w:shd w:val="clear" w:color="auto" w:fill="auto"/>
            <w:vAlign w:val="center"/>
          </w:tcPr>
          <w:p w14:paraId="38BBCDC6" w14:textId="6250A6E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0.974 </w:t>
            </w:r>
          </w:p>
        </w:tc>
        <w:tc>
          <w:tcPr>
            <w:tcW w:w="554" w:type="dxa"/>
            <w:shd w:val="clear" w:color="auto" w:fill="auto"/>
            <w:vAlign w:val="center"/>
          </w:tcPr>
          <w:p w14:paraId="1D6BE7F4" w14:textId="4B1F863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0.983 </w:t>
            </w:r>
          </w:p>
        </w:tc>
      </w:tr>
      <w:tr w:rsidR="00790C10" w:rsidRPr="00790C10" w14:paraId="2D212C37" w14:textId="2B89F17E" w:rsidTr="00790C10">
        <w:trPr>
          <w:trHeight w:val="227"/>
        </w:trPr>
        <w:tc>
          <w:tcPr>
            <w:tcW w:w="0" w:type="auto"/>
            <w:shd w:val="clear" w:color="auto" w:fill="auto"/>
            <w:noWrap/>
            <w:vAlign w:val="center"/>
            <w:hideMark/>
          </w:tcPr>
          <w:p w14:paraId="546F462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BaP</w:t>
            </w:r>
          </w:p>
        </w:tc>
        <w:tc>
          <w:tcPr>
            <w:tcW w:w="0" w:type="auto"/>
            <w:shd w:val="clear" w:color="auto" w:fill="auto"/>
            <w:noWrap/>
            <w:vAlign w:val="center"/>
            <w:hideMark/>
          </w:tcPr>
          <w:p w14:paraId="4BE3CA9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7CE0F7E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5.623</w:t>
            </w:r>
          </w:p>
        </w:tc>
        <w:tc>
          <w:tcPr>
            <w:tcW w:w="0" w:type="auto"/>
            <w:shd w:val="clear" w:color="auto" w:fill="auto"/>
            <w:noWrap/>
            <w:vAlign w:val="center"/>
            <w:hideMark/>
          </w:tcPr>
          <w:p w14:paraId="5D94017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0.853 </w:t>
            </w:r>
          </w:p>
        </w:tc>
        <w:tc>
          <w:tcPr>
            <w:tcW w:w="0" w:type="auto"/>
            <w:shd w:val="clear" w:color="auto" w:fill="auto"/>
            <w:noWrap/>
            <w:vAlign w:val="center"/>
            <w:hideMark/>
          </w:tcPr>
          <w:p w14:paraId="1209C97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0.958 </w:t>
            </w:r>
          </w:p>
        </w:tc>
        <w:tc>
          <w:tcPr>
            <w:tcW w:w="0" w:type="auto"/>
            <w:shd w:val="clear" w:color="auto" w:fill="auto"/>
            <w:noWrap/>
            <w:vAlign w:val="center"/>
            <w:hideMark/>
          </w:tcPr>
          <w:p w14:paraId="1C83994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0.938 </w:t>
            </w:r>
          </w:p>
        </w:tc>
        <w:tc>
          <w:tcPr>
            <w:tcW w:w="0" w:type="auto"/>
            <w:shd w:val="clear" w:color="auto" w:fill="auto"/>
            <w:noWrap/>
            <w:vAlign w:val="center"/>
            <w:hideMark/>
          </w:tcPr>
          <w:p w14:paraId="7F9BFC9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0.951 </w:t>
            </w:r>
          </w:p>
        </w:tc>
        <w:tc>
          <w:tcPr>
            <w:tcW w:w="0" w:type="auto"/>
            <w:shd w:val="clear" w:color="auto" w:fill="auto"/>
            <w:noWrap/>
            <w:vAlign w:val="center"/>
            <w:hideMark/>
          </w:tcPr>
          <w:p w14:paraId="1E36888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0.969 </w:t>
            </w:r>
          </w:p>
        </w:tc>
        <w:tc>
          <w:tcPr>
            <w:tcW w:w="0" w:type="auto"/>
            <w:vAlign w:val="center"/>
          </w:tcPr>
          <w:p w14:paraId="4B75B92F"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A0B1518" w14:textId="136CE2D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BaP</w:t>
            </w:r>
          </w:p>
        </w:tc>
        <w:tc>
          <w:tcPr>
            <w:tcW w:w="0" w:type="auto"/>
            <w:shd w:val="clear" w:color="auto" w:fill="auto"/>
            <w:vAlign w:val="center"/>
          </w:tcPr>
          <w:p w14:paraId="6509138E" w14:textId="534648E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5F5C40D2" w14:textId="4A67FC7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5.306</w:t>
            </w:r>
          </w:p>
        </w:tc>
        <w:tc>
          <w:tcPr>
            <w:tcW w:w="0" w:type="auto"/>
            <w:shd w:val="clear" w:color="auto" w:fill="auto"/>
            <w:vAlign w:val="center"/>
          </w:tcPr>
          <w:p w14:paraId="73D3B93C" w14:textId="124C672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0.868 </w:t>
            </w:r>
          </w:p>
        </w:tc>
        <w:tc>
          <w:tcPr>
            <w:tcW w:w="0" w:type="auto"/>
            <w:shd w:val="clear" w:color="auto" w:fill="auto"/>
            <w:vAlign w:val="center"/>
          </w:tcPr>
          <w:p w14:paraId="2CCF20CA" w14:textId="181EE0F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0.880 </w:t>
            </w:r>
          </w:p>
        </w:tc>
        <w:tc>
          <w:tcPr>
            <w:tcW w:w="0" w:type="auto"/>
            <w:shd w:val="clear" w:color="auto" w:fill="auto"/>
            <w:vAlign w:val="center"/>
          </w:tcPr>
          <w:p w14:paraId="1955D3AB" w14:textId="73A8753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0.963 </w:t>
            </w:r>
          </w:p>
        </w:tc>
        <w:tc>
          <w:tcPr>
            <w:tcW w:w="0" w:type="auto"/>
            <w:shd w:val="clear" w:color="auto" w:fill="auto"/>
            <w:vAlign w:val="center"/>
          </w:tcPr>
          <w:p w14:paraId="6B253FE5" w14:textId="20A5758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0.974 </w:t>
            </w:r>
          </w:p>
        </w:tc>
        <w:tc>
          <w:tcPr>
            <w:tcW w:w="554" w:type="dxa"/>
            <w:shd w:val="clear" w:color="auto" w:fill="auto"/>
            <w:vAlign w:val="center"/>
          </w:tcPr>
          <w:p w14:paraId="6CC4B05B" w14:textId="069A9EE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0.976 </w:t>
            </w:r>
          </w:p>
        </w:tc>
      </w:tr>
      <w:tr w:rsidR="00790C10" w:rsidRPr="00790C10" w14:paraId="7714FB4B" w14:textId="7E2A5D6A" w:rsidTr="00790C10">
        <w:trPr>
          <w:trHeight w:val="227"/>
        </w:trPr>
        <w:tc>
          <w:tcPr>
            <w:tcW w:w="0" w:type="auto"/>
            <w:shd w:val="clear" w:color="auto" w:fill="auto"/>
            <w:noWrap/>
            <w:vAlign w:val="center"/>
            <w:hideMark/>
          </w:tcPr>
          <w:p w14:paraId="6CAA0D2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PER</w:t>
            </w:r>
          </w:p>
        </w:tc>
        <w:tc>
          <w:tcPr>
            <w:tcW w:w="0" w:type="auto"/>
            <w:shd w:val="clear" w:color="auto" w:fill="auto"/>
            <w:noWrap/>
            <w:vAlign w:val="center"/>
            <w:hideMark/>
          </w:tcPr>
          <w:p w14:paraId="52C75C7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4533569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1.880</w:t>
            </w:r>
          </w:p>
        </w:tc>
        <w:tc>
          <w:tcPr>
            <w:tcW w:w="0" w:type="auto"/>
            <w:shd w:val="clear" w:color="auto" w:fill="auto"/>
            <w:noWrap/>
            <w:vAlign w:val="center"/>
            <w:hideMark/>
          </w:tcPr>
          <w:p w14:paraId="5D8CAC8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0.911 </w:t>
            </w:r>
          </w:p>
        </w:tc>
        <w:tc>
          <w:tcPr>
            <w:tcW w:w="0" w:type="auto"/>
            <w:shd w:val="clear" w:color="auto" w:fill="auto"/>
            <w:noWrap/>
            <w:vAlign w:val="center"/>
            <w:hideMark/>
          </w:tcPr>
          <w:p w14:paraId="78C3853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0.930 </w:t>
            </w:r>
          </w:p>
        </w:tc>
        <w:tc>
          <w:tcPr>
            <w:tcW w:w="0" w:type="auto"/>
            <w:shd w:val="clear" w:color="auto" w:fill="auto"/>
            <w:noWrap/>
            <w:vAlign w:val="center"/>
            <w:hideMark/>
          </w:tcPr>
          <w:p w14:paraId="7FD993F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0.965 </w:t>
            </w:r>
          </w:p>
        </w:tc>
        <w:tc>
          <w:tcPr>
            <w:tcW w:w="0" w:type="auto"/>
            <w:shd w:val="clear" w:color="auto" w:fill="auto"/>
            <w:noWrap/>
            <w:vAlign w:val="center"/>
            <w:hideMark/>
          </w:tcPr>
          <w:p w14:paraId="590DA18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0.972 </w:t>
            </w:r>
          </w:p>
        </w:tc>
        <w:tc>
          <w:tcPr>
            <w:tcW w:w="0" w:type="auto"/>
            <w:shd w:val="clear" w:color="auto" w:fill="auto"/>
            <w:noWrap/>
            <w:vAlign w:val="center"/>
            <w:hideMark/>
          </w:tcPr>
          <w:p w14:paraId="7AFA803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0.974 </w:t>
            </w:r>
          </w:p>
        </w:tc>
        <w:tc>
          <w:tcPr>
            <w:tcW w:w="0" w:type="auto"/>
            <w:vAlign w:val="center"/>
          </w:tcPr>
          <w:p w14:paraId="16D485B5"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8C6F9F7" w14:textId="74CDC140"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sz w:val="15"/>
                <w:szCs w:val="15"/>
              </w:rPr>
              <w:t>DahA</w:t>
            </w:r>
            <w:proofErr w:type="spellEnd"/>
          </w:p>
        </w:tc>
        <w:tc>
          <w:tcPr>
            <w:tcW w:w="0" w:type="auto"/>
            <w:shd w:val="clear" w:color="auto" w:fill="auto"/>
            <w:vAlign w:val="center"/>
          </w:tcPr>
          <w:p w14:paraId="3D33BC63" w14:textId="147BB83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49F742CC" w14:textId="6956516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1.551</w:t>
            </w:r>
          </w:p>
        </w:tc>
        <w:tc>
          <w:tcPr>
            <w:tcW w:w="0" w:type="auto"/>
            <w:shd w:val="clear" w:color="auto" w:fill="auto"/>
            <w:vAlign w:val="center"/>
          </w:tcPr>
          <w:p w14:paraId="7DF11459" w14:textId="2F7E6E5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0.857 </w:t>
            </w:r>
          </w:p>
        </w:tc>
        <w:tc>
          <w:tcPr>
            <w:tcW w:w="0" w:type="auto"/>
            <w:shd w:val="clear" w:color="auto" w:fill="auto"/>
            <w:vAlign w:val="center"/>
          </w:tcPr>
          <w:p w14:paraId="55A8CCC5" w14:textId="205C75E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0.859 </w:t>
            </w:r>
          </w:p>
        </w:tc>
        <w:tc>
          <w:tcPr>
            <w:tcW w:w="0" w:type="auto"/>
            <w:shd w:val="clear" w:color="auto" w:fill="auto"/>
            <w:vAlign w:val="center"/>
          </w:tcPr>
          <w:p w14:paraId="55B11B15" w14:textId="1623AE0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0.868 </w:t>
            </w:r>
          </w:p>
        </w:tc>
        <w:tc>
          <w:tcPr>
            <w:tcW w:w="0" w:type="auto"/>
            <w:shd w:val="clear" w:color="auto" w:fill="auto"/>
            <w:vAlign w:val="center"/>
          </w:tcPr>
          <w:p w14:paraId="20CC272F" w14:textId="71D91D1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0.929 </w:t>
            </w:r>
          </w:p>
        </w:tc>
        <w:tc>
          <w:tcPr>
            <w:tcW w:w="554" w:type="dxa"/>
            <w:shd w:val="clear" w:color="auto" w:fill="auto"/>
            <w:vAlign w:val="center"/>
          </w:tcPr>
          <w:p w14:paraId="5129A78E" w14:textId="313DB23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0.931 </w:t>
            </w:r>
          </w:p>
        </w:tc>
      </w:tr>
      <w:tr w:rsidR="00790C10" w:rsidRPr="00790C10" w14:paraId="3628D0C6" w14:textId="762CC1B9" w:rsidTr="00790C10">
        <w:trPr>
          <w:trHeight w:val="227"/>
        </w:trPr>
        <w:tc>
          <w:tcPr>
            <w:tcW w:w="0" w:type="auto"/>
            <w:shd w:val="clear" w:color="auto" w:fill="auto"/>
            <w:noWrap/>
            <w:vAlign w:val="center"/>
            <w:hideMark/>
          </w:tcPr>
          <w:p w14:paraId="7AF95345" w14:textId="77777777"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kern w:val="0"/>
                <w:sz w:val="15"/>
                <w:szCs w:val="15"/>
              </w:rPr>
              <w:t>DahA</w:t>
            </w:r>
            <w:proofErr w:type="spellEnd"/>
          </w:p>
        </w:tc>
        <w:tc>
          <w:tcPr>
            <w:tcW w:w="0" w:type="auto"/>
            <w:shd w:val="clear" w:color="auto" w:fill="auto"/>
            <w:noWrap/>
            <w:vAlign w:val="center"/>
            <w:hideMark/>
          </w:tcPr>
          <w:p w14:paraId="49FC74F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75207ED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4.173</w:t>
            </w:r>
          </w:p>
        </w:tc>
        <w:tc>
          <w:tcPr>
            <w:tcW w:w="0" w:type="auto"/>
            <w:shd w:val="clear" w:color="auto" w:fill="auto"/>
            <w:noWrap/>
            <w:vAlign w:val="center"/>
            <w:hideMark/>
          </w:tcPr>
          <w:p w14:paraId="7AAF377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0.899 </w:t>
            </w:r>
          </w:p>
        </w:tc>
        <w:tc>
          <w:tcPr>
            <w:tcW w:w="0" w:type="auto"/>
            <w:shd w:val="clear" w:color="auto" w:fill="auto"/>
            <w:noWrap/>
            <w:vAlign w:val="center"/>
            <w:hideMark/>
          </w:tcPr>
          <w:p w14:paraId="2EF02BD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0.932 </w:t>
            </w:r>
          </w:p>
        </w:tc>
        <w:tc>
          <w:tcPr>
            <w:tcW w:w="0" w:type="auto"/>
            <w:shd w:val="clear" w:color="auto" w:fill="auto"/>
            <w:noWrap/>
            <w:vAlign w:val="center"/>
            <w:hideMark/>
          </w:tcPr>
          <w:p w14:paraId="4ECEE64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0.937 </w:t>
            </w:r>
          </w:p>
        </w:tc>
        <w:tc>
          <w:tcPr>
            <w:tcW w:w="0" w:type="auto"/>
            <w:shd w:val="clear" w:color="auto" w:fill="auto"/>
            <w:noWrap/>
            <w:vAlign w:val="center"/>
            <w:hideMark/>
          </w:tcPr>
          <w:p w14:paraId="7265A98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0.939 </w:t>
            </w:r>
          </w:p>
        </w:tc>
        <w:tc>
          <w:tcPr>
            <w:tcW w:w="0" w:type="auto"/>
            <w:shd w:val="clear" w:color="auto" w:fill="auto"/>
            <w:noWrap/>
            <w:vAlign w:val="center"/>
            <w:hideMark/>
          </w:tcPr>
          <w:p w14:paraId="4124A70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0.953 </w:t>
            </w:r>
          </w:p>
        </w:tc>
        <w:tc>
          <w:tcPr>
            <w:tcW w:w="0" w:type="auto"/>
            <w:vAlign w:val="center"/>
          </w:tcPr>
          <w:p w14:paraId="7042F939"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202F4E6" w14:textId="26EA4D3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PIC</w:t>
            </w:r>
          </w:p>
        </w:tc>
        <w:tc>
          <w:tcPr>
            <w:tcW w:w="0" w:type="auto"/>
            <w:shd w:val="clear" w:color="auto" w:fill="auto"/>
            <w:vAlign w:val="center"/>
          </w:tcPr>
          <w:p w14:paraId="155F4B56" w14:textId="05A1B03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4887EF05" w14:textId="26F126E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4.015</w:t>
            </w:r>
          </w:p>
        </w:tc>
        <w:tc>
          <w:tcPr>
            <w:tcW w:w="0" w:type="auto"/>
            <w:shd w:val="clear" w:color="auto" w:fill="auto"/>
            <w:vAlign w:val="center"/>
          </w:tcPr>
          <w:p w14:paraId="23BD4B63" w14:textId="0C6D993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0.541 </w:t>
            </w:r>
          </w:p>
        </w:tc>
        <w:tc>
          <w:tcPr>
            <w:tcW w:w="0" w:type="auto"/>
            <w:shd w:val="clear" w:color="auto" w:fill="auto"/>
            <w:vAlign w:val="center"/>
          </w:tcPr>
          <w:p w14:paraId="5BBB888B" w14:textId="639AFEF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0.546 </w:t>
            </w:r>
          </w:p>
        </w:tc>
        <w:tc>
          <w:tcPr>
            <w:tcW w:w="0" w:type="auto"/>
            <w:shd w:val="clear" w:color="auto" w:fill="auto"/>
            <w:vAlign w:val="center"/>
          </w:tcPr>
          <w:p w14:paraId="7EA5D92D" w14:textId="4C34F1F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0.566 </w:t>
            </w:r>
          </w:p>
        </w:tc>
        <w:tc>
          <w:tcPr>
            <w:tcW w:w="0" w:type="auto"/>
            <w:shd w:val="clear" w:color="auto" w:fill="auto"/>
            <w:vAlign w:val="center"/>
          </w:tcPr>
          <w:p w14:paraId="73FBDC58" w14:textId="2634A56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0.579 </w:t>
            </w:r>
          </w:p>
        </w:tc>
        <w:tc>
          <w:tcPr>
            <w:tcW w:w="554" w:type="dxa"/>
            <w:shd w:val="clear" w:color="auto" w:fill="auto"/>
            <w:vAlign w:val="center"/>
          </w:tcPr>
          <w:p w14:paraId="1D11849F" w14:textId="4CBAD54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0.585 </w:t>
            </w:r>
          </w:p>
        </w:tc>
      </w:tr>
      <w:tr w:rsidR="00790C10" w:rsidRPr="00790C10" w14:paraId="51533BB9" w14:textId="581ADF29" w:rsidTr="00790C10">
        <w:trPr>
          <w:trHeight w:val="227"/>
        </w:trPr>
        <w:tc>
          <w:tcPr>
            <w:tcW w:w="0" w:type="auto"/>
            <w:shd w:val="clear" w:color="auto" w:fill="auto"/>
            <w:noWrap/>
            <w:vAlign w:val="center"/>
            <w:hideMark/>
          </w:tcPr>
          <w:p w14:paraId="56DE00D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PIC</w:t>
            </w:r>
          </w:p>
        </w:tc>
        <w:tc>
          <w:tcPr>
            <w:tcW w:w="0" w:type="auto"/>
            <w:shd w:val="clear" w:color="auto" w:fill="auto"/>
            <w:noWrap/>
            <w:vAlign w:val="center"/>
            <w:hideMark/>
          </w:tcPr>
          <w:p w14:paraId="1DD3FC5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6883AE0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5.060</w:t>
            </w:r>
          </w:p>
        </w:tc>
        <w:tc>
          <w:tcPr>
            <w:tcW w:w="0" w:type="auto"/>
            <w:shd w:val="clear" w:color="auto" w:fill="auto"/>
            <w:noWrap/>
            <w:vAlign w:val="center"/>
            <w:hideMark/>
          </w:tcPr>
          <w:p w14:paraId="1EB927E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0.902 </w:t>
            </w:r>
          </w:p>
        </w:tc>
        <w:tc>
          <w:tcPr>
            <w:tcW w:w="0" w:type="auto"/>
            <w:shd w:val="clear" w:color="auto" w:fill="auto"/>
            <w:noWrap/>
            <w:vAlign w:val="center"/>
            <w:hideMark/>
          </w:tcPr>
          <w:p w14:paraId="403B9F9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0.935 </w:t>
            </w:r>
          </w:p>
        </w:tc>
        <w:tc>
          <w:tcPr>
            <w:tcW w:w="0" w:type="auto"/>
            <w:shd w:val="clear" w:color="auto" w:fill="auto"/>
            <w:noWrap/>
            <w:vAlign w:val="center"/>
            <w:hideMark/>
          </w:tcPr>
          <w:p w14:paraId="4A65DD7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0.935 </w:t>
            </w:r>
          </w:p>
        </w:tc>
        <w:tc>
          <w:tcPr>
            <w:tcW w:w="0" w:type="auto"/>
            <w:shd w:val="clear" w:color="auto" w:fill="auto"/>
            <w:noWrap/>
            <w:vAlign w:val="center"/>
            <w:hideMark/>
          </w:tcPr>
          <w:p w14:paraId="40EECD6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0.938 </w:t>
            </w:r>
          </w:p>
        </w:tc>
        <w:tc>
          <w:tcPr>
            <w:tcW w:w="0" w:type="auto"/>
            <w:shd w:val="clear" w:color="auto" w:fill="auto"/>
            <w:noWrap/>
            <w:vAlign w:val="center"/>
            <w:hideMark/>
          </w:tcPr>
          <w:p w14:paraId="244A4C0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0.944 </w:t>
            </w:r>
          </w:p>
        </w:tc>
        <w:tc>
          <w:tcPr>
            <w:tcW w:w="0" w:type="auto"/>
            <w:vAlign w:val="center"/>
          </w:tcPr>
          <w:p w14:paraId="00906EEA"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A785288" w14:textId="36951C1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IcdP</w:t>
            </w:r>
          </w:p>
        </w:tc>
        <w:tc>
          <w:tcPr>
            <w:tcW w:w="0" w:type="auto"/>
            <w:shd w:val="clear" w:color="auto" w:fill="auto"/>
            <w:vAlign w:val="center"/>
          </w:tcPr>
          <w:p w14:paraId="583BF641" w14:textId="1162D47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114B0E1B" w14:textId="177E226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5.434</w:t>
            </w:r>
          </w:p>
        </w:tc>
        <w:tc>
          <w:tcPr>
            <w:tcW w:w="0" w:type="auto"/>
            <w:shd w:val="clear" w:color="auto" w:fill="auto"/>
            <w:vAlign w:val="center"/>
          </w:tcPr>
          <w:p w14:paraId="5272E631" w14:textId="5CFB0B0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0.948 </w:t>
            </w:r>
          </w:p>
        </w:tc>
        <w:tc>
          <w:tcPr>
            <w:tcW w:w="0" w:type="auto"/>
            <w:shd w:val="clear" w:color="auto" w:fill="auto"/>
            <w:vAlign w:val="center"/>
          </w:tcPr>
          <w:p w14:paraId="66F81C9D" w14:textId="25E3198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0.968 </w:t>
            </w:r>
          </w:p>
        </w:tc>
        <w:tc>
          <w:tcPr>
            <w:tcW w:w="0" w:type="auto"/>
            <w:shd w:val="clear" w:color="auto" w:fill="auto"/>
            <w:vAlign w:val="center"/>
          </w:tcPr>
          <w:p w14:paraId="25AF73D6" w14:textId="1457584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0.965 </w:t>
            </w:r>
          </w:p>
        </w:tc>
        <w:tc>
          <w:tcPr>
            <w:tcW w:w="0" w:type="auto"/>
            <w:shd w:val="clear" w:color="auto" w:fill="auto"/>
            <w:vAlign w:val="center"/>
          </w:tcPr>
          <w:p w14:paraId="7D80AEB1" w14:textId="75E1E4B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0.971 </w:t>
            </w:r>
          </w:p>
        </w:tc>
        <w:tc>
          <w:tcPr>
            <w:tcW w:w="554" w:type="dxa"/>
            <w:shd w:val="clear" w:color="auto" w:fill="auto"/>
            <w:vAlign w:val="center"/>
          </w:tcPr>
          <w:p w14:paraId="23A4A1C9" w14:textId="761053A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0.970 </w:t>
            </w:r>
          </w:p>
        </w:tc>
      </w:tr>
      <w:tr w:rsidR="00790C10" w:rsidRPr="00790C10" w14:paraId="5D7CF6E6" w14:textId="2B9E4B82" w:rsidTr="00790C10">
        <w:trPr>
          <w:trHeight w:val="227"/>
        </w:trPr>
        <w:tc>
          <w:tcPr>
            <w:tcW w:w="0" w:type="auto"/>
            <w:shd w:val="clear" w:color="auto" w:fill="auto"/>
            <w:noWrap/>
            <w:vAlign w:val="center"/>
            <w:hideMark/>
          </w:tcPr>
          <w:p w14:paraId="0127153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IcdP</w:t>
            </w:r>
          </w:p>
        </w:tc>
        <w:tc>
          <w:tcPr>
            <w:tcW w:w="0" w:type="auto"/>
            <w:shd w:val="clear" w:color="auto" w:fill="auto"/>
            <w:noWrap/>
            <w:vAlign w:val="center"/>
            <w:hideMark/>
          </w:tcPr>
          <w:p w14:paraId="536636E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355E84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5.621</w:t>
            </w:r>
          </w:p>
        </w:tc>
        <w:tc>
          <w:tcPr>
            <w:tcW w:w="0" w:type="auto"/>
            <w:shd w:val="clear" w:color="auto" w:fill="auto"/>
            <w:noWrap/>
            <w:vAlign w:val="center"/>
            <w:hideMark/>
          </w:tcPr>
          <w:p w14:paraId="61BDE53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0.865 </w:t>
            </w:r>
          </w:p>
        </w:tc>
        <w:tc>
          <w:tcPr>
            <w:tcW w:w="0" w:type="auto"/>
            <w:shd w:val="clear" w:color="auto" w:fill="auto"/>
            <w:noWrap/>
            <w:vAlign w:val="center"/>
            <w:hideMark/>
          </w:tcPr>
          <w:p w14:paraId="4D0EF92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0.873 </w:t>
            </w:r>
          </w:p>
        </w:tc>
        <w:tc>
          <w:tcPr>
            <w:tcW w:w="0" w:type="auto"/>
            <w:shd w:val="clear" w:color="auto" w:fill="auto"/>
            <w:noWrap/>
            <w:vAlign w:val="center"/>
            <w:hideMark/>
          </w:tcPr>
          <w:p w14:paraId="5279DB6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0.898 </w:t>
            </w:r>
          </w:p>
        </w:tc>
        <w:tc>
          <w:tcPr>
            <w:tcW w:w="0" w:type="auto"/>
            <w:shd w:val="clear" w:color="auto" w:fill="auto"/>
            <w:noWrap/>
            <w:vAlign w:val="center"/>
            <w:hideMark/>
          </w:tcPr>
          <w:p w14:paraId="27E411F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0.890 </w:t>
            </w:r>
          </w:p>
        </w:tc>
        <w:tc>
          <w:tcPr>
            <w:tcW w:w="0" w:type="auto"/>
            <w:shd w:val="clear" w:color="auto" w:fill="auto"/>
            <w:noWrap/>
            <w:vAlign w:val="center"/>
            <w:hideMark/>
          </w:tcPr>
          <w:p w14:paraId="7392B02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0.927 </w:t>
            </w:r>
          </w:p>
        </w:tc>
        <w:tc>
          <w:tcPr>
            <w:tcW w:w="0" w:type="auto"/>
            <w:vAlign w:val="center"/>
          </w:tcPr>
          <w:p w14:paraId="378714B6"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484BEAB" w14:textId="6B658A86"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sz w:val="15"/>
                <w:szCs w:val="15"/>
              </w:rPr>
              <w:t>BghiP</w:t>
            </w:r>
            <w:proofErr w:type="spellEnd"/>
          </w:p>
        </w:tc>
        <w:tc>
          <w:tcPr>
            <w:tcW w:w="0" w:type="auto"/>
            <w:shd w:val="clear" w:color="auto" w:fill="auto"/>
            <w:vAlign w:val="center"/>
          </w:tcPr>
          <w:p w14:paraId="643B201E" w14:textId="31802FB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5C609C77" w14:textId="1DB25A4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5.571</w:t>
            </w:r>
          </w:p>
        </w:tc>
        <w:tc>
          <w:tcPr>
            <w:tcW w:w="0" w:type="auto"/>
            <w:shd w:val="clear" w:color="auto" w:fill="auto"/>
            <w:vAlign w:val="center"/>
          </w:tcPr>
          <w:p w14:paraId="1C8913F3" w14:textId="5E3DA8A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0.950 </w:t>
            </w:r>
          </w:p>
        </w:tc>
        <w:tc>
          <w:tcPr>
            <w:tcW w:w="0" w:type="auto"/>
            <w:shd w:val="clear" w:color="auto" w:fill="auto"/>
            <w:vAlign w:val="center"/>
          </w:tcPr>
          <w:p w14:paraId="47615C12" w14:textId="7E7D347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0.969 </w:t>
            </w:r>
          </w:p>
        </w:tc>
        <w:tc>
          <w:tcPr>
            <w:tcW w:w="0" w:type="auto"/>
            <w:shd w:val="clear" w:color="auto" w:fill="auto"/>
            <w:vAlign w:val="center"/>
          </w:tcPr>
          <w:p w14:paraId="0F0206B2" w14:textId="245197F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0.962 </w:t>
            </w:r>
          </w:p>
        </w:tc>
        <w:tc>
          <w:tcPr>
            <w:tcW w:w="0" w:type="auto"/>
            <w:shd w:val="clear" w:color="auto" w:fill="auto"/>
            <w:vAlign w:val="center"/>
          </w:tcPr>
          <w:p w14:paraId="2FAB378B" w14:textId="69407C9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0.972 </w:t>
            </w:r>
          </w:p>
        </w:tc>
        <w:tc>
          <w:tcPr>
            <w:tcW w:w="554" w:type="dxa"/>
            <w:shd w:val="clear" w:color="auto" w:fill="auto"/>
            <w:vAlign w:val="center"/>
          </w:tcPr>
          <w:p w14:paraId="000432BF" w14:textId="69F8386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0.974 </w:t>
            </w:r>
          </w:p>
        </w:tc>
      </w:tr>
      <w:tr w:rsidR="00790C10" w:rsidRPr="00790C10" w14:paraId="4E156A13" w14:textId="51931EB0" w:rsidTr="00790C10">
        <w:trPr>
          <w:trHeight w:val="227"/>
        </w:trPr>
        <w:tc>
          <w:tcPr>
            <w:tcW w:w="0" w:type="auto"/>
            <w:shd w:val="clear" w:color="auto" w:fill="auto"/>
            <w:noWrap/>
            <w:vAlign w:val="center"/>
            <w:hideMark/>
          </w:tcPr>
          <w:p w14:paraId="1E18C5E0" w14:textId="77777777"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kern w:val="0"/>
                <w:sz w:val="15"/>
                <w:szCs w:val="15"/>
              </w:rPr>
              <w:t>BghiP</w:t>
            </w:r>
            <w:proofErr w:type="spellEnd"/>
          </w:p>
        </w:tc>
        <w:tc>
          <w:tcPr>
            <w:tcW w:w="0" w:type="auto"/>
            <w:shd w:val="clear" w:color="auto" w:fill="auto"/>
            <w:noWrap/>
            <w:vAlign w:val="center"/>
            <w:hideMark/>
          </w:tcPr>
          <w:p w14:paraId="376BE09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4092EB6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5.651</w:t>
            </w:r>
          </w:p>
        </w:tc>
        <w:tc>
          <w:tcPr>
            <w:tcW w:w="0" w:type="auto"/>
            <w:shd w:val="clear" w:color="auto" w:fill="auto"/>
            <w:noWrap/>
            <w:vAlign w:val="center"/>
            <w:hideMark/>
          </w:tcPr>
          <w:p w14:paraId="5F5C8D6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0.915 </w:t>
            </w:r>
          </w:p>
        </w:tc>
        <w:tc>
          <w:tcPr>
            <w:tcW w:w="0" w:type="auto"/>
            <w:shd w:val="clear" w:color="auto" w:fill="auto"/>
            <w:noWrap/>
            <w:vAlign w:val="center"/>
            <w:hideMark/>
          </w:tcPr>
          <w:p w14:paraId="7CA985D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0.889 </w:t>
            </w:r>
          </w:p>
        </w:tc>
        <w:tc>
          <w:tcPr>
            <w:tcW w:w="0" w:type="auto"/>
            <w:shd w:val="clear" w:color="auto" w:fill="auto"/>
            <w:noWrap/>
            <w:vAlign w:val="center"/>
            <w:hideMark/>
          </w:tcPr>
          <w:p w14:paraId="0E80E97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0.901 </w:t>
            </w:r>
          </w:p>
        </w:tc>
        <w:tc>
          <w:tcPr>
            <w:tcW w:w="0" w:type="auto"/>
            <w:shd w:val="clear" w:color="auto" w:fill="auto"/>
            <w:noWrap/>
            <w:vAlign w:val="center"/>
            <w:hideMark/>
          </w:tcPr>
          <w:p w14:paraId="0288679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0.899 </w:t>
            </w:r>
          </w:p>
        </w:tc>
        <w:tc>
          <w:tcPr>
            <w:tcW w:w="0" w:type="auto"/>
            <w:shd w:val="clear" w:color="auto" w:fill="auto"/>
            <w:noWrap/>
            <w:vAlign w:val="center"/>
            <w:hideMark/>
          </w:tcPr>
          <w:p w14:paraId="45FB205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0.924 </w:t>
            </w:r>
          </w:p>
        </w:tc>
        <w:tc>
          <w:tcPr>
            <w:tcW w:w="0" w:type="auto"/>
            <w:vAlign w:val="center"/>
          </w:tcPr>
          <w:p w14:paraId="2BF24286"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72EB0C2" w14:textId="7298537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COR</w:t>
            </w:r>
          </w:p>
        </w:tc>
        <w:tc>
          <w:tcPr>
            <w:tcW w:w="0" w:type="auto"/>
            <w:shd w:val="clear" w:color="auto" w:fill="auto"/>
            <w:vAlign w:val="center"/>
          </w:tcPr>
          <w:p w14:paraId="412CC74F" w14:textId="58C778E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4485B892" w14:textId="7775892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4.242</w:t>
            </w:r>
          </w:p>
        </w:tc>
        <w:tc>
          <w:tcPr>
            <w:tcW w:w="0" w:type="auto"/>
            <w:shd w:val="clear" w:color="auto" w:fill="auto"/>
            <w:vAlign w:val="center"/>
          </w:tcPr>
          <w:p w14:paraId="0EAB49A4" w14:textId="731CBF6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0.750 </w:t>
            </w:r>
          </w:p>
        </w:tc>
        <w:tc>
          <w:tcPr>
            <w:tcW w:w="0" w:type="auto"/>
            <w:shd w:val="clear" w:color="auto" w:fill="auto"/>
            <w:vAlign w:val="center"/>
          </w:tcPr>
          <w:p w14:paraId="51E030A3" w14:textId="30E842B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0.764 </w:t>
            </w:r>
          </w:p>
        </w:tc>
        <w:tc>
          <w:tcPr>
            <w:tcW w:w="0" w:type="auto"/>
            <w:shd w:val="clear" w:color="auto" w:fill="auto"/>
            <w:vAlign w:val="center"/>
          </w:tcPr>
          <w:p w14:paraId="11A7ACA0" w14:textId="59542E0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0.987 </w:t>
            </w:r>
          </w:p>
        </w:tc>
        <w:tc>
          <w:tcPr>
            <w:tcW w:w="0" w:type="auto"/>
            <w:shd w:val="clear" w:color="auto" w:fill="auto"/>
            <w:vAlign w:val="center"/>
          </w:tcPr>
          <w:p w14:paraId="54023C1D" w14:textId="0D76FB0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0.987 </w:t>
            </w:r>
          </w:p>
        </w:tc>
        <w:tc>
          <w:tcPr>
            <w:tcW w:w="554" w:type="dxa"/>
            <w:shd w:val="clear" w:color="auto" w:fill="auto"/>
            <w:vAlign w:val="center"/>
          </w:tcPr>
          <w:p w14:paraId="042D8C00" w14:textId="2888A9F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0.984 </w:t>
            </w:r>
          </w:p>
        </w:tc>
      </w:tr>
      <w:tr w:rsidR="00790C10" w:rsidRPr="00790C10" w14:paraId="44BF60DD" w14:textId="56386A96" w:rsidTr="00790C10">
        <w:trPr>
          <w:trHeight w:val="227"/>
        </w:trPr>
        <w:tc>
          <w:tcPr>
            <w:tcW w:w="0" w:type="auto"/>
            <w:shd w:val="clear" w:color="auto" w:fill="auto"/>
            <w:noWrap/>
            <w:vAlign w:val="center"/>
            <w:hideMark/>
          </w:tcPr>
          <w:p w14:paraId="2693470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COR</w:t>
            </w:r>
          </w:p>
        </w:tc>
        <w:tc>
          <w:tcPr>
            <w:tcW w:w="0" w:type="auto"/>
            <w:shd w:val="clear" w:color="auto" w:fill="auto"/>
            <w:noWrap/>
            <w:vAlign w:val="center"/>
            <w:hideMark/>
          </w:tcPr>
          <w:p w14:paraId="7B188F2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7838295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5.305</w:t>
            </w:r>
          </w:p>
        </w:tc>
        <w:tc>
          <w:tcPr>
            <w:tcW w:w="0" w:type="auto"/>
            <w:shd w:val="clear" w:color="auto" w:fill="auto"/>
            <w:noWrap/>
            <w:vAlign w:val="center"/>
            <w:hideMark/>
          </w:tcPr>
          <w:p w14:paraId="1D9824D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0.709 </w:t>
            </w:r>
          </w:p>
        </w:tc>
        <w:tc>
          <w:tcPr>
            <w:tcW w:w="0" w:type="auto"/>
            <w:shd w:val="clear" w:color="auto" w:fill="auto"/>
            <w:noWrap/>
            <w:vAlign w:val="center"/>
            <w:hideMark/>
          </w:tcPr>
          <w:p w14:paraId="70CAF5C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0.889 </w:t>
            </w:r>
          </w:p>
        </w:tc>
        <w:tc>
          <w:tcPr>
            <w:tcW w:w="0" w:type="auto"/>
            <w:shd w:val="clear" w:color="auto" w:fill="auto"/>
            <w:noWrap/>
            <w:vAlign w:val="center"/>
            <w:hideMark/>
          </w:tcPr>
          <w:p w14:paraId="35445FD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0.960 </w:t>
            </w:r>
          </w:p>
        </w:tc>
        <w:tc>
          <w:tcPr>
            <w:tcW w:w="0" w:type="auto"/>
            <w:shd w:val="clear" w:color="auto" w:fill="auto"/>
            <w:noWrap/>
            <w:vAlign w:val="center"/>
            <w:hideMark/>
          </w:tcPr>
          <w:p w14:paraId="1B1D6E9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0.949 </w:t>
            </w:r>
          </w:p>
        </w:tc>
        <w:tc>
          <w:tcPr>
            <w:tcW w:w="0" w:type="auto"/>
            <w:shd w:val="clear" w:color="auto" w:fill="auto"/>
            <w:noWrap/>
            <w:vAlign w:val="center"/>
            <w:hideMark/>
          </w:tcPr>
          <w:p w14:paraId="53281BC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0.957 </w:t>
            </w:r>
          </w:p>
        </w:tc>
        <w:tc>
          <w:tcPr>
            <w:tcW w:w="0" w:type="auto"/>
            <w:vAlign w:val="center"/>
          </w:tcPr>
          <w:p w14:paraId="6FA0B2EC"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437D903" w14:textId="1DEC1BB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DBaeF</w:t>
            </w:r>
          </w:p>
        </w:tc>
        <w:tc>
          <w:tcPr>
            <w:tcW w:w="0" w:type="auto"/>
            <w:shd w:val="clear" w:color="auto" w:fill="auto"/>
            <w:vAlign w:val="center"/>
          </w:tcPr>
          <w:p w14:paraId="50FC326D" w14:textId="05F0899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Weak</w:t>
            </w:r>
          </w:p>
        </w:tc>
        <w:tc>
          <w:tcPr>
            <w:tcW w:w="0" w:type="auto"/>
            <w:shd w:val="clear" w:color="auto" w:fill="auto"/>
            <w:vAlign w:val="center"/>
          </w:tcPr>
          <w:p w14:paraId="6B6EA82F" w14:textId="77DBF3B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0.678</w:t>
            </w:r>
          </w:p>
        </w:tc>
        <w:tc>
          <w:tcPr>
            <w:tcW w:w="0" w:type="auto"/>
            <w:shd w:val="clear" w:color="auto" w:fill="auto"/>
            <w:vAlign w:val="center"/>
          </w:tcPr>
          <w:p w14:paraId="71C9D824" w14:textId="4C22CA9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0.745 </w:t>
            </w:r>
          </w:p>
        </w:tc>
        <w:tc>
          <w:tcPr>
            <w:tcW w:w="0" w:type="auto"/>
            <w:shd w:val="clear" w:color="auto" w:fill="auto"/>
            <w:vAlign w:val="center"/>
          </w:tcPr>
          <w:p w14:paraId="1F9BC31A" w14:textId="6DC1F0F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0.765 </w:t>
            </w:r>
          </w:p>
        </w:tc>
        <w:tc>
          <w:tcPr>
            <w:tcW w:w="0" w:type="auto"/>
            <w:shd w:val="clear" w:color="auto" w:fill="auto"/>
            <w:vAlign w:val="center"/>
          </w:tcPr>
          <w:p w14:paraId="63177281" w14:textId="4446413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0.945 </w:t>
            </w:r>
          </w:p>
        </w:tc>
        <w:tc>
          <w:tcPr>
            <w:tcW w:w="0" w:type="auto"/>
            <w:shd w:val="clear" w:color="auto" w:fill="auto"/>
            <w:vAlign w:val="center"/>
          </w:tcPr>
          <w:p w14:paraId="5CC266D5" w14:textId="563FF29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0.950 </w:t>
            </w:r>
          </w:p>
        </w:tc>
        <w:tc>
          <w:tcPr>
            <w:tcW w:w="554" w:type="dxa"/>
            <w:shd w:val="clear" w:color="auto" w:fill="auto"/>
            <w:vAlign w:val="center"/>
          </w:tcPr>
          <w:p w14:paraId="2B8742DA" w14:textId="6E4AFD2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0.947 </w:t>
            </w:r>
          </w:p>
        </w:tc>
      </w:tr>
      <w:tr w:rsidR="00790C10" w:rsidRPr="00790C10" w14:paraId="03029E3F" w14:textId="23EE8CD0" w:rsidTr="00790C10">
        <w:trPr>
          <w:trHeight w:val="227"/>
        </w:trPr>
        <w:tc>
          <w:tcPr>
            <w:tcW w:w="0" w:type="auto"/>
            <w:shd w:val="clear" w:color="auto" w:fill="auto"/>
            <w:noWrap/>
            <w:vAlign w:val="center"/>
            <w:hideMark/>
          </w:tcPr>
          <w:p w14:paraId="7CF3CC82" w14:textId="77777777"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kern w:val="0"/>
                <w:sz w:val="15"/>
                <w:szCs w:val="15"/>
              </w:rPr>
              <w:t>DBalP</w:t>
            </w:r>
            <w:proofErr w:type="spellEnd"/>
          </w:p>
        </w:tc>
        <w:tc>
          <w:tcPr>
            <w:tcW w:w="0" w:type="auto"/>
            <w:shd w:val="clear" w:color="auto" w:fill="auto"/>
            <w:noWrap/>
            <w:vAlign w:val="center"/>
            <w:hideMark/>
          </w:tcPr>
          <w:p w14:paraId="2FF9895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316C10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4.184</w:t>
            </w:r>
          </w:p>
        </w:tc>
        <w:tc>
          <w:tcPr>
            <w:tcW w:w="0" w:type="auto"/>
            <w:shd w:val="clear" w:color="auto" w:fill="auto"/>
            <w:noWrap/>
            <w:vAlign w:val="center"/>
            <w:hideMark/>
          </w:tcPr>
          <w:p w14:paraId="6AF7C4A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0.468 </w:t>
            </w:r>
          </w:p>
        </w:tc>
        <w:tc>
          <w:tcPr>
            <w:tcW w:w="0" w:type="auto"/>
            <w:shd w:val="clear" w:color="auto" w:fill="auto"/>
            <w:noWrap/>
            <w:vAlign w:val="center"/>
            <w:hideMark/>
          </w:tcPr>
          <w:p w14:paraId="3E40A48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0.609 </w:t>
            </w:r>
          </w:p>
        </w:tc>
        <w:tc>
          <w:tcPr>
            <w:tcW w:w="0" w:type="auto"/>
            <w:shd w:val="clear" w:color="auto" w:fill="auto"/>
            <w:noWrap/>
            <w:vAlign w:val="center"/>
            <w:hideMark/>
          </w:tcPr>
          <w:p w14:paraId="50F4586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0.851 </w:t>
            </w:r>
          </w:p>
        </w:tc>
        <w:tc>
          <w:tcPr>
            <w:tcW w:w="0" w:type="auto"/>
            <w:shd w:val="clear" w:color="auto" w:fill="auto"/>
            <w:noWrap/>
            <w:vAlign w:val="center"/>
            <w:hideMark/>
          </w:tcPr>
          <w:p w14:paraId="48F082A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0.839 </w:t>
            </w:r>
          </w:p>
        </w:tc>
        <w:tc>
          <w:tcPr>
            <w:tcW w:w="0" w:type="auto"/>
            <w:shd w:val="clear" w:color="auto" w:fill="auto"/>
            <w:noWrap/>
            <w:vAlign w:val="center"/>
            <w:hideMark/>
          </w:tcPr>
          <w:p w14:paraId="4DD1C1B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0.868 </w:t>
            </w:r>
          </w:p>
        </w:tc>
        <w:tc>
          <w:tcPr>
            <w:tcW w:w="0" w:type="auto"/>
            <w:vAlign w:val="center"/>
          </w:tcPr>
          <w:p w14:paraId="3E26AAF4"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5EC0C37" w14:textId="4DDF6B2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N23eP</w:t>
            </w:r>
          </w:p>
        </w:tc>
        <w:tc>
          <w:tcPr>
            <w:tcW w:w="0" w:type="auto"/>
            <w:shd w:val="clear" w:color="auto" w:fill="auto"/>
            <w:vAlign w:val="center"/>
          </w:tcPr>
          <w:p w14:paraId="5E9EEF5C" w14:textId="0F1EC63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4C1F9CD1" w14:textId="2AA6AF9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3.586</w:t>
            </w:r>
          </w:p>
        </w:tc>
        <w:tc>
          <w:tcPr>
            <w:tcW w:w="0" w:type="auto"/>
            <w:shd w:val="clear" w:color="auto" w:fill="auto"/>
            <w:vAlign w:val="center"/>
          </w:tcPr>
          <w:p w14:paraId="2ED98EF0" w14:textId="57AA8FD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0.704 </w:t>
            </w:r>
          </w:p>
        </w:tc>
        <w:tc>
          <w:tcPr>
            <w:tcW w:w="0" w:type="auto"/>
            <w:shd w:val="clear" w:color="auto" w:fill="auto"/>
            <w:vAlign w:val="center"/>
          </w:tcPr>
          <w:p w14:paraId="352FB537" w14:textId="455C109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0.710 </w:t>
            </w:r>
          </w:p>
        </w:tc>
        <w:tc>
          <w:tcPr>
            <w:tcW w:w="0" w:type="auto"/>
            <w:shd w:val="clear" w:color="auto" w:fill="auto"/>
            <w:vAlign w:val="center"/>
          </w:tcPr>
          <w:p w14:paraId="6A5B3F3D" w14:textId="77F5CF5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0.942 </w:t>
            </w:r>
          </w:p>
        </w:tc>
        <w:tc>
          <w:tcPr>
            <w:tcW w:w="0" w:type="auto"/>
            <w:shd w:val="clear" w:color="auto" w:fill="auto"/>
            <w:vAlign w:val="center"/>
          </w:tcPr>
          <w:p w14:paraId="14A65016" w14:textId="2C1F3B6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0.943 </w:t>
            </w:r>
          </w:p>
        </w:tc>
        <w:tc>
          <w:tcPr>
            <w:tcW w:w="554" w:type="dxa"/>
            <w:shd w:val="clear" w:color="auto" w:fill="auto"/>
            <w:vAlign w:val="center"/>
          </w:tcPr>
          <w:p w14:paraId="7E5466B6" w14:textId="4537BF1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0.942 </w:t>
            </w:r>
          </w:p>
        </w:tc>
      </w:tr>
      <w:tr w:rsidR="00790C10" w:rsidRPr="00790C10" w14:paraId="50530548" w14:textId="45EB32DB" w:rsidTr="00790C10">
        <w:trPr>
          <w:trHeight w:val="227"/>
        </w:trPr>
        <w:tc>
          <w:tcPr>
            <w:tcW w:w="0" w:type="auto"/>
            <w:shd w:val="clear" w:color="auto" w:fill="auto"/>
            <w:noWrap/>
            <w:vAlign w:val="center"/>
            <w:hideMark/>
          </w:tcPr>
          <w:p w14:paraId="167D92E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DBaeF</w:t>
            </w:r>
          </w:p>
        </w:tc>
        <w:tc>
          <w:tcPr>
            <w:tcW w:w="0" w:type="auto"/>
            <w:shd w:val="clear" w:color="auto" w:fill="auto"/>
            <w:noWrap/>
            <w:vAlign w:val="center"/>
            <w:hideMark/>
          </w:tcPr>
          <w:p w14:paraId="6A7994B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554B176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2.678</w:t>
            </w:r>
          </w:p>
        </w:tc>
        <w:tc>
          <w:tcPr>
            <w:tcW w:w="0" w:type="auto"/>
            <w:shd w:val="clear" w:color="auto" w:fill="auto"/>
            <w:noWrap/>
            <w:vAlign w:val="center"/>
            <w:hideMark/>
          </w:tcPr>
          <w:p w14:paraId="3CCEC6D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0.572 </w:t>
            </w:r>
          </w:p>
        </w:tc>
        <w:tc>
          <w:tcPr>
            <w:tcW w:w="0" w:type="auto"/>
            <w:shd w:val="clear" w:color="auto" w:fill="auto"/>
            <w:noWrap/>
            <w:vAlign w:val="center"/>
            <w:hideMark/>
          </w:tcPr>
          <w:p w14:paraId="63AE941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0.675 </w:t>
            </w:r>
          </w:p>
        </w:tc>
        <w:tc>
          <w:tcPr>
            <w:tcW w:w="0" w:type="auto"/>
            <w:shd w:val="clear" w:color="auto" w:fill="auto"/>
            <w:noWrap/>
            <w:vAlign w:val="center"/>
            <w:hideMark/>
          </w:tcPr>
          <w:p w14:paraId="3B7552B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0.856 </w:t>
            </w:r>
          </w:p>
        </w:tc>
        <w:tc>
          <w:tcPr>
            <w:tcW w:w="0" w:type="auto"/>
            <w:shd w:val="clear" w:color="auto" w:fill="auto"/>
            <w:noWrap/>
            <w:vAlign w:val="center"/>
            <w:hideMark/>
          </w:tcPr>
          <w:p w14:paraId="1EF1F33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0.860 </w:t>
            </w:r>
          </w:p>
        </w:tc>
        <w:tc>
          <w:tcPr>
            <w:tcW w:w="0" w:type="auto"/>
            <w:shd w:val="clear" w:color="auto" w:fill="auto"/>
            <w:noWrap/>
            <w:vAlign w:val="center"/>
            <w:hideMark/>
          </w:tcPr>
          <w:p w14:paraId="430C778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0.872 </w:t>
            </w:r>
          </w:p>
        </w:tc>
        <w:tc>
          <w:tcPr>
            <w:tcW w:w="0" w:type="auto"/>
            <w:vAlign w:val="center"/>
          </w:tcPr>
          <w:p w14:paraId="0158A018"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4DB1528" w14:textId="06AB47FA"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sz w:val="15"/>
                <w:szCs w:val="15"/>
              </w:rPr>
              <w:t>DBaeP</w:t>
            </w:r>
            <w:proofErr w:type="spellEnd"/>
          </w:p>
        </w:tc>
        <w:tc>
          <w:tcPr>
            <w:tcW w:w="0" w:type="auto"/>
            <w:shd w:val="clear" w:color="auto" w:fill="auto"/>
            <w:vAlign w:val="center"/>
          </w:tcPr>
          <w:p w14:paraId="5A273A87" w14:textId="73F4FB2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0827E548" w14:textId="18536C3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1.227</w:t>
            </w:r>
          </w:p>
        </w:tc>
        <w:tc>
          <w:tcPr>
            <w:tcW w:w="0" w:type="auto"/>
            <w:shd w:val="clear" w:color="auto" w:fill="auto"/>
            <w:vAlign w:val="center"/>
          </w:tcPr>
          <w:p w14:paraId="114B822E" w14:textId="536A850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0.831 </w:t>
            </w:r>
          </w:p>
        </w:tc>
        <w:tc>
          <w:tcPr>
            <w:tcW w:w="0" w:type="auto"/>
            <w:shd w:val="clear" w:color="auto" w:fill="auto"/>
            <w:vAlign w:val="center"/>
          </w:tcPr>
          <w:p w14:paraId="1983BFE5" w14:textId="387DD5E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0.828 </w:t>
            </w:r>
          </w:p>
        </w:tc>
        <w:tc>
          <w:tcPr>
            <w:tcW w:w="0" w:type="auto"/>
            <w:shd w:val="clear" w:color="auto" w:fill="auto"/>
            <w:vAlign w:val="center"/>
          </w:tcPr>
          <w:p w14:paraId="173B9F49" w14:textId="4E83C48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0.861 </w:t>
            </w:r>
          </w:p>
        </w:tc>
        <w:tc>
          <w:tcPr>
            <w:tcW w:w="0" w:type="auto"/>
            <w:shd w:val="clear" w:color="auto" w:fill="auto"/>
            <w:vAlign w:val="center"/>
          </w:tcPr>
          <w:p w14:paraId="00D76FFA" w14:textId="30173F1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0.868 </w:t>
            </w:r>
          </w:p>
        </w:tc>
        <w:tc>
          <w:tcPr>
            <w:tcW w:w="554" w:type="dxa"/>
            <w:shd w:val="clear" w:color="auto" w:fill="auto"/>
            <w:vAlign w:val="center"/>
          </w:tcPr>
          <w:p w14:paraId="0D8B15B6" w14:textId="06DB48B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0.873 </w:t>
            </w:r>
          </w:p>
        </w:tc>
      </w:tr>
      <w:tr w:rsidR="00790C10" w:rsidRPr="00790C10" w14:paraId="0D9B20DF" w14:textId="189B47E3" w:rsidTr="00790C10">
        <w:trPr>
          <w:trHeight w:val="227"/>
        </w:trPr>
        <w:tc>
          <w:tcPr>
            <w:tcW w:w="0" w:type="auto"/>
            <w:shd w:val="clear" w:color="auto" w:fill="auto"/>
            <w:noWrap/>
            <w:vAlign w:val="center"/>
            <w:hideMark/>
          </w:tcPr>
          <w:p w14:paraId="1BFE89A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N23eP</w:t>
            </w:r>
          </w:p>
        </w:tc>
        <w:tc>
          <w:tcPr>
            <w:tcW w:w="0" w:type="auto"/>
            <w:shd w:val="clear" w:color="auto" w:fill="auto"/>
            <w:noWrap/>
            <w:vAlign w:val="center"/>
            <w:hideMark/>
          </w:tcPr>
          <w:p w14:paraId="0EF4889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5629D5E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4.629</w:t>
            </w:r>
          </w:p>
        </w:tc>
        <w:tc>
          <w:tcPr>
            <w:tcW w:w="0" w:type="auto"/>
            <w:shd w:val="clear" w:color="auto" w:fill="auto"/>
            <w:noWrap/>
            <w:vAlign w:val="center"/>
            <w:hideMark/>
          </w:tcPr>
          <w:p w14:paraId="1E00348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0.648 </w:t>
            </w:r>
          </w:p>
        </w:tc>
        <w:tc>
          <w:tcPr>
            <w:tcW w:w="0" w:type="auto"/>
            <w:shd w:val="clear" w:color="auto" w:fill="auto"/>
            <w:noWrap/>
            <w:vAlign w:val="center"/>
            <w:hideMark/>
          </w:tcPr>
          <w:p w14:paraId="08EC9DB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0.817 </w:t>
            </w:r>
          </w:p>
        </w:tc>
        <w:tc>
          <w:tcPr>
            <w:tcW w:w="0" w:type="auto"/>
            <w:shd w:val="clear" w:color="auto" w:fill="auto"/>
            <w:noWrap/>
            <w:vAlign w:val="center"/>
            <w:hideMark/>
          </w:tcPr>
          <w:p w14:paraId="786BAB4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0.962 </w:t>
            </w:r>
          </w:p>
        </w:tc>
        <w:tc>
          <w:tcPr>
            <w:tcW w:w="0" w:type="auto"/>
            <w:shd w:val="clear" w:color="auto" w:fill="auto"/>
            <w:noWrap/>
            <w:vAlign w:val="center"/>
            <w:hideMark/>
          </w:tcPr>
          <w:p w14:paraId="5595CFC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0.945 </w:t>
            </w:r>
          </w:p>
        </w:tc>
        <w:tc>
          <w:tcPr>
            <w:tcW w:w="0" w:type="auto"/>
            <w:shd w:val="clear" w:color="auto" w:fill="auto"/>
            <w:noWrap/>
            <w:vAlign w:val="center"/>
            <w:hideMark/>
          </w:tcPr>
          <w:p w14:paraId="6F50E62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0.956 </w:t>
            </w:r>
          </w:p>
        </w:tc>
        <w:tc>
          <w:tcPr>
            <w:tcW w:w="0" w:type="auto"/>
            <w:vAlign w:val="center"/>
          </w:tcPr>
          <w:p w14:paraId="368D9C64"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5E9EA4C" w14:textId="258170A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N23aP</w:t>
            </w:r>
          </w:p>
        </w:tc>
        <w:tc>
          <w:tcPr>
            <w:tcW w:w="0" w:type="auto"/>
            <w:shd w:val="clear" w:color="auto" w:fill="auto"/>
            <w:vAlign w:val="center"/>
          </w:tcPr>
          <w:p w14:paraId="6630A218" w14:textId="71CB2D7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28906CA4" w14:textId="1A9B87D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3.724</w:t>
            </w:r>
          </w:p>
        </w:tc>
        <w:tc>
          <w:tcPr>
            <w:tcW w:w="0" w:type="auto"/>
            <w:shd w:val="clear" w:color="auto" w:fill="auto"/>
            <w:vAlign w:val="center"/>
          </w:tcPr>
          <w:p w14:paraId="296D1F7A" w14:textId="5BB8297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0.878 </w:t>
            </w:r>
          </w:p>
        </w:tc>
        <w:tc>
          <w:tcPr>
            <w:tcW w:w="0" w:type="auto"/>
            <w:shd w:val="clear" w:color="auto" w:fill="auto"/>
            <w:vAlign w:val="center"/>
          </w:tcPr>
          <w:p w14:paraId="44D3A1F3" w14:textId="431C721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0.874 </w:t>
            </w:r>
          </w:p>
        </w:tc>
        <w:tc>
          <w:tcPr>
            <w:tcW w:w="0" w:type="auto"/>
            <w:shd w:val="clear" w:color="auto" w:fill="auto"/>
            <w:vAlign w:val="center"/>
          </w:tcPr>
          <w:p w14:paraId="595BE8BA" w14:textId="3551690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0.897 </w:t>
            </w:r>
          </w:p>
        </w:tc>
        <w:tc>
          <w:tcPr>
            <w:tcW w:w="0" w:type="auto"/>
            <w:shd w:val="clear" w:color="auto" w:fill="auto"/>
            <w:vAlign w:val="center"/>
          </w:tcPr>
          <w:p w14:paraId="7281C27E" w14:textId="0F36B30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0.908 </w:t>
            </w:r>
          </w:p>
        </w:tc>
        <w:tc>
          <w:tcPr>
            <w:tcW w:w="554" w:type="dxa"/>
            <w:shd w:val="clear" w:color="auto" w:fill="auto"/>
            <w:vAlign w:val="center"/>
          </w:tcPr>
          <w:p w14:paraId="635C2A80" w14:textId="407F78C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0.921 </w:t>
            </w:r>
          </w:p>
        </w:tc>
      </w:tr>
      <w:tr w:rsidR="00790C10" w:rsidRPr="00790C10" w14:paraId="5433AF24" w14:textId="5927A388" w:rsidTr="00790C10">
        <w:trPr>
          <w:trHeight w:val="227"/>
        </w:trPr>
        <w:tc>
          <w:tcPr>
            <w:tcW w:w="0" w:type="auto"/>
            <w:shd w:val="clear" w:color="auto" w:fill="auto"/>
            <w:noWrap/>
            <w:vAlign w:val="center"/>
            <w:hideMark/>
          </w:tcPr>
          <w:p w14:paraId="1348BA4B" w14:textId="77777777" w:rsidR="00790C10" w:rsidRPr="00790C10" w:rsidRDefault="00790C10" w:rsidP="00790C10">
            <w:pPr>
              <w:widowControl/>
              <w:adjustRightInd w:val="0"/>
              <w:snapToGrid w:val="0"/>
              <w:rPr>
                <w:rFonts w:eastAsia="等线" w:cs="Times New Roman"/>
                <w:kern w:val="0"/>
                <w:sz w:val="15"/>
                <w:szCs w:val="15"/>
              </w:rPr>
            </w:pPr>
            <w:proofErr w:type="spellStart"/>
            <w:r w:rsidRPr="00790C10">
              <w:rPr>
                <w:rFonts w:eastAsia="等线" w:cs="Times New Roman"/>
                <w:kern w:val="0"/>
                <w:sz w:val="15"/>
                <w:szCs w:val="15"/>
              </w:rPr>
              <w:t>DBaeP</w:t>
            </w:r>
            <w:proofErr w:type="spellEnd"/>
          </w:p>
        </w:tc>
        <w:tc>
          <w:tcPr>
            <w:tcW w:w="0" w:type="auto"/>
            <w:shd w:val="clear" w:color="auto" w:fill="auto"/>
            <w:noWrap/>
            <w:vAlign w:val="center"/>
            <w:hideMark/>
          </w:tcPr>
          <w:p w14:paraId="681F9A5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F703C2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2.608</w:t>
            </w:r>
          </w:p>
        </w:tc>
        <w:tc>
          <w:tcPr>
            <w:tcW w:w="0" w:type="auto"/>
            <w:shd w:val="clear" w:color="auto" w:fill="auto"/>
            <w:noWrap/>
            <w:vAlign w:val="center"/>
            <w:hideMark/>
          </w:tcPr>
          <w:p w14:paraId="2FC010B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0.710 </w:t>
            </w:r>
          </w:p>
        </w:tc>
        <w:tc>
          <w:tcPr>
            <w:tcW w:w="0" w:type="auto"/>
            <w:shd w:val="clear" w:color="auto" w:fill="auto"/>
            <w:noWrap/>
            <w:vAlign w:val="center"/>
            <w:hideMark/>
          </w:tcPr>
          <w:p w14:paraId="764D011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0.829 </w:t>
            </w:r>
          </w:p>
        </w:tc>
        <w:tc>
          <w:tcPr>
            <w:tcW w:w="0" w:type="auto"/>
            <w:shd w:val="clear" w:color="auto" w:fill="auto"/>
            <w:noWrap/>
            <w:vAlign w:val="center"/>
            <w:hideMark/>
          </w:tcPr>
          <w:p w14:paraId="032F77F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0.960 </w:t>
            </w:r>
          </w:p>
        </w:tc>
        <w:tc>
          <w:tcPr>
            <w:tcW w:w="0" w:type="auto"/>
            <w:shd w:val="clear" w:color="auto" w:fill="auto"/>
            <w:noWrap/>
            <w:vAlign w:val="center"/>
            <w:hideMark/>
          </w:tcPr>
          <w:p w14:paraId="4F1A29F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0.950 </w:t>
            </w:r>
          </w:p>
        </w:tc>
        <w:tc>
          <w:tcPr>
            <w:tcW w:w="0" w:type="auto"/>
            <w:shd w:val="clear" w:color="auto" w:fill="auto"/>
            <w:noWrap/>
            <w:vAlign w:val="center"/>
            <w:hideMark/>
          </w:tcPr>
          <w:p w14:paraId="39C84CB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0.962 </w:t>
            </w:r>
          </w:p>
        </w:tc>
        <w:tc>
          <w:tcPr>
            <w:tcW w:w="0" w:type="auto"/>
            <w:vAlign w:val="center"/>
          </w:tcPr>
          <w:p w14:paraId="5B861AD6"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7CF772D" w14:textId="754829B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1,2-ACQ</w:t>
            </w:r>
          </w:p>
        </w:tc>
        <w:tc>
          <w:tcPr>
            <w:tcW w:w="0" w:type="auto"/>
            <w:shd w:val="clear" w:color="auto" w:fill="auto"/>
            <w:vAlign w:val="center"/>
          </w:tcPr>
          <w:p w14:paraId="68909967" w14:textId="6C75A57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121E49E4" w14:textId="785927B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2.480</w:t>
            </w:r>
          </w:p>
        </w:tc>
        <w:tc>
          <w:tcPr>
            <w:tcW w:w="0" w:type="auto"/>
            <w:shd w:val="clear" w:color="auto" w:fill="auto"/>
            <w:vAlign w:val="center"/>
          </w:tcPr>
          <w:p w14:paraId="47A359BF" w14:textId="0F5633FD"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0.204 </w:t>
            </w:r>
          </w:p>
        </w:tc>
        <w:tc>
          <w:tcPr>
            <w:tcW w:w="0" w:type="auto"/>
            <w:shd w:val="clear" w:color="auto" w:fill="auto"/>
            <w:vAlign w:val="center"/>
          </w:tcPr>
          <w:p w14:paraId="32ADF23A" w14:textId="7915188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0.587 </w:t>
            </w:r>
          </w:p>
        </w:tc>
        <w:tc>
          <w:tcPr>
            <w:tcW w:w="0" w:type="auto"/>
            <w:shd w:val="clear" w:color="auto" w:fill="auto"/>
            <w:vAlign w:val="center"/>
          </w:tcPr>
          <w:p w14:paraId="23E25BE0" w14:textId="395B901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0.639 </w:t>
            </w:r>
          </w:p>
        </w:tc>
        <w:tc>
          <w:tcPr>
            <w:tcW w:w="0" w:type="auto"/>
            <w:shd w:val="clear" w:color="auto" w:fill="auto"/>
            <w:vAlign w:val="center"/>
          </w:tcPr>
          <w:p w14:paraId="1FA221AD" w14:textId="08B2DAE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0.817 </w:t>
            </w:r>
          </w:p>
        </w:tc>
        <w:tc>
          <w:tcPr>
            <w:tcW w:w="554" w:type="dxa"/>
            <w:shd w:val="clear" w:color="auto" w:fill="auto"/>
            <w:vAlign w:val="center"/>
          </w:tcPr>
          <w:p w14:paraId="1F1FF12E" w14:textId="5083C97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0.803 </w:t>
            </w:r>
          </w:p>
        </w:tc>
      </w:tr>
      <w:tr w:rsidR="00790C10" w:rsidRPr="00790C10" w14:paraId="6FD640EA" w14:textId="46E1DB3B" w:rsidTr="00790C10">
        <w:trPr>
          <w:trHeight w:val="227"/>
        </w:trPr>
        <w:tc>
          <w:tcPr>
            <w:tcW w:w="0" w:type="auto"/>
            <w:shd w:val="clear" w:color="auto" w:fill="auto"/>
            <w:noWrap/>
            <w:vAlign w:val="center"/>
            <w:hideMark/>
          </w:tcPr>
          <w:p w14:paraId="5DD2EDC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N23aP</w:t>
            </w:r>
          </w:p>
        </w:tc>
        <w:tc>
          <w:tcPr>
            <w:tcW w:w="0" w:type="auto"/>
            <w:shd w:val="clear" w:color="auto" w:fill="auto"/>
            <w:noWrap/>
            <w:vAlign w:val="center"/>
            <w:hideMark/>
          </w:tcPr>
          <w:p w14:paraId="7FF945E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8FCBCB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4.671</w:t>
            </w:r>
          </w:p>
        </w:tc>
        <w:tc>
          <w:tcPr>
            <w:tcW w:w="0" w:type="auto"/>
            <w:shd w:val="clear" w:color="auto" w:fill="auto"/>
            <w:noWrap/>
            <w:vAlign w:val="center"/>
            <w:hideMark/>
          </w:tcPr>
          <w:p w14:paraId="32E078B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0.945 </w:t>
            </w:r>
          </w:p>
        </w:tc>
        <w:tc>
          <w:tcPr>
            <w:tcW w:w="0" w:type="auto"/>
            <w:shd w:val="clear" w:color="auto" w:fill="auto"/>
            <w:noWrap/>
            <w:vAlign w:val="center"/>
            <w:hideMark/>
          </w:tcPr>
          <w:p w14:paraId="688311B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0.954 </w:t>
            </w:r>
          </w:p>
        </w:tc>
        <w:tc>
          <w:tcPr>
            <w:tcW w:w="0" w:type="auto"/>
            <w:shd w:val="clear" w:color="auto" w:fill="auto"/>
            <w:noWrap/>
            <w:vAlign w:val="center"/>
            <w:hideMark/>
          </w:tcPr>
          <w:p w14:paraId="074A82A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0.961 </w:t>
            </w:r>
          </w:p>
        </w:tc>
        <w:tc>
          <w:tcPr>
            <w:tcW w:w="0" w:type="auto"/>
            <w:shd w:val="clear" w:color="auto" w:fill="auto"/>
            <w:noWrap/>
            <w:vAlign w:val="center"/>
            <w:hideMark/>
          </w:tcPr>
          <w:p w14:paraId="508301D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0.958 </w:t>
            </w:r>
          </w:p>
        </w:tc>
        <w:tc>
          <w:tcPr>
            <w:tcW w:w="0" w:type="auto"/>
            <w:shd w:val="clear" w:color="auto" w:fill="auto"/>
            <w:noWrap/>
            <w:vAlign w:val="center"/>
            <w:hideMark/>
          </w:tcPr>
          <w:p w14:paraId="4CEB097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0.961 </w:t>
            </w:r>
          </w:p>
        </w:tc>
        <w:tc>
          <w:tcPr>
            <w:tcW w:w="0" w:type="auto"/>
            <w:vAlign w:val="center"/>
          </w:tcPr>
          <w:p w14:paraId="68883229"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D0F064E" w14:textId="6AD5EC3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1.8-NANH</w:t>
            </w:r>
          </w:p>
        </w:tc>
        <w:tc>
          <w:tcPr>
            <w:tcW w:w="0" w:type="auto"/>
            <w:shd w:val="clear" w:color="auto" w:fill="auto"/>
            <w:vAlign w:val="center"/>
          </w:tcPr>
          <w:p w14:paraId="2E6499F4" w14:textId="2BD40D71"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00181279" w14:textId="01146D8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5.662</w:t>
            </w:r>
          </w:p>
        </w:tc>
        <w:tc>
          <w:tcPr>
            <w:tcW w:w="0" w:type="auto"/>
            <w:shd w:val="clear" w:color="auto" w:fill="auto"/>
            <w:vAlign w:val="center"/>
          </w:tcPr>
          <w:p w14:paraId="5E29AEBA" w14:textId="07B9FCAE"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0.097 </w:t>
            </w:r>
          </w:p>
        </w:tc>
        <w:tc>
          <w:tcPr>
            <w:tcW w:w="0" w:type="auto"/>
            <w:shd w:val="clear" w:color="auto" w:fill="auto"/>
            <w:vAlign w:val="center"/>
          </w:tcPr>
          <w:p w14:paraId="67E729E2" w14:textId="051F5AA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0.685 </w:t>
            </w:r>
          </w:p>
        </w:tc>
        <w:tc>
          <w:tcPr>
            <w:tcW w:w="0" w:type="auto"/>
            <w:shd w:val="clear" w:color="auto" w:fill="auto"/>
            <w:vAlign w:val="center"/>
          </w:tcPr>
          <w:p w14:paraId="07F40442" w14:textId="1EE4B96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0.742 </w:t>
            </w:r>
          </w:p>
        </w:tc>
        <w:tc>
          <w:tcPr>
            <w:tcW w:w="0" w:type="auto"/>
            <w:shd w:val="clear" w:color="auto" w:fill="auto"/>
            <w:vAlign w:val="center"/>
          </w:tcPr>
          <w:p w14:paraId="5D11393C" w14:textId="47A97D9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0.971 </w:t>
            </w:r>
          </w:p>
        </w:tc>
        <w:tc>
          <w:tcPr>
            <w:tcW w:w="554" w:type="dxa"/>
            <w:shd w:val="clear" w:color="auto" w:fill="auto"/>
            <w:vAlign w:val="center"/>
          </w:tcPr>
          <w:p w14:paraId="2FD17C72" w14:textId="4C450CB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0.987 </w:t>
            </w:r>
          </w:p>
        </w:tc>
      </w:tr>
      <w:tr w:rsidR="00790C10" w:rsidRPr="00790C10" w14:paraId="587119C1" w14:textId="72ECAA00" w:rsidTr="00790C10">
        <w:trPr>
          <w:trHeight w:val="227"/>
        </w:trPr>
        <w:tc>
          <w:tcPr>
            <w:tcW w:w="0" w:type="auto"/>
            <w:shd w:val="clear" w:color="auto" w:fill="auto"/>
            <w:noWrap/>
            <w:vAlign w:val="center"/>
            <w:hideMark/>
          </w:tcPr>
          <w:p w14:paraId="09853D6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9-FLO</w:t>
            </w:r>
          </w:p>
        </w:tc>
        <w:tc>
          <w:tcPr>
            <w:tcW w:w="0" w:type="auto"/>
            <w:shd w:val="clear" w:color="auto" w:fill="auto"/>
            <w:noWrap/>
            <w:vAlign w:val="center"/>
            <w:hideMark/>
          </w:tcPr>
          <w:p w14:paraId="5792788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2925DB0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5.667</w:t>
            </w:r>
          </w:p>
        </w:tc>
        <w:tc>
          <w:tcPr>
            <w:tcW w:w="0" w:type="auto"/>
            <w:shd w:val="clear" w:color="auto" w:fill="auto"/>
            <w:noWrap/>
            <w:vAlign w:val="center"/>
            <w:hideMark/>
          </w:tcPr>
          <w:p w14:paraId="2C4FB60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0.591 </w:t>
            </w:r>
          </w:p>
        </w:tc>
        <w:tc>
          <w:tcPr>
            <w:tcW w:w="0" w:type="auto"/>
            <w:shd w:val="clear" w:color="auto" w:fill="auto"/>
            <w:noWrap/>
            <w:vAlign w:val="center"/>
            <w:hideMark/>
          </w:tcPr>
          <w:p w14:paraId="09068C9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0.648 </w:t>
            </w:r>
          </w:p>
        </w:tc>
        <w:tc>
          <w:tcPr>
            <w:tcW w:w="0" w:type="auto"/>
            <w:shd w:val="clear" w:color="auto" w:fill="auto"/>
            <w:noWrap/>
            <w:vAlign w:val="center"/>
            <w:hideMark/>
          </w:tcPr>
          <w:p w14:paraId="5B4BA41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0.578 </w:t>
            </w:r>
          </w:p>
        </w:tc>
        <w:tc>
          <w:tcPr>
            <w:tcW w:w="0" w:type="auto"/>
            <w:shd w:val="clear" w:color="auto" w:fill="auto"/>
            <w:noWrap/>
            <w:vAlign w:val="center"/>
            <w:hideMark/>
          </w:tcPr>
          <w:p w14:paraId="7FE1F0A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0.710 </w:t>
            </w:r>
          </w:p>
        </w:tc>
        <w:tc>
          <w:tcPr>
            <w:tcW w:w="0" w:type="auto"/>
            <w:shd w:val="clear" w:color="auto" w:fill="auto"/>
            <w:noWrap/>
            <w:vAlign w:val="center"/>
            <w:hideMark/>
          </w:tcPr>
          <w:p w14:paraId="19D9ED4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0.895 </w:t>
            </w:r>
          </w:p>
        </w:tc>
        <w:tc>
          <w:tcPr>
            <w:tcW w:w="0" w:type="auto"/>
            <w:vAlign w:val="center"/>
          </w:tcPr>
          <w:p w14:paraId="351A523D"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6498F55" w14:textId="1006E49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6H-BcdP</w:t>
            </w:r>
          </w:p>
        </w:tc>
        <w:tc>
          <w:tcPr>
            <w:tcW w:w="0" w:type="auto"/>
            <w:shd w:val="clear" w:color="auto" w:fill="auto"/>
            <w:vAlign w:val="center"/>
          </w:tcPr>
          <w:p w14:paraId="276749E5" w14:textId="737C293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4EFC788C" w14:textId="7D4694F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4.349</w:t>
            </w:r>
          </w:p>
        </w:tc>
        <w:tc>
          <w:tcPr>
            <w:tcW w:w="0" w:type="auto"/>
            <w:shd w:val="clear" w:color="auto" w:fill="auto"/>
            <w:vAlign w:val="center"/>
          </w:tcPr>
          <w:p w14:paraId="0BFD5044" w14:textId="17CEEF7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0.828 </w:t>
            </w:r>
          </w:p>
        </w:tc>
        <w:tc>
          <w:tcPr>
            <w:tcW w:w="0" w:type="auto"/>
            <w:shd w:val="clear" w:color="auto" w:fill="auto"/>
            <w:vAlign w:val="center"/>
          </w:tcPr>
          <w:p w14:paraId="447B5D25" w14:textId="78C4EF8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0.892 </w:t>
            </w:r>
          </w:p>
        </w:tc>
        <w:tc>
          <w:tcPr>
            <w:tcW w:w="0" w:type="auto"/>
            <w:shd w:val="clear" w:color="auto" w:fill="auto"/>
            <w:vAlign w:val="center"/>
          </w:tcPr>
          <w:p w14:paraId="30113E40" w14:textId="36253B2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0.892 </w:t>
            </w:r>
          </w:p>
        </w:tc>
        <w:tc>
          <w:tcPr>
            <w:tcW w:w="0" w:type="auto"/>
            <w:shd w:val="clear" w:color="auto" w:fill="auto"/>
            <w:vAlign w:val="center"/>
          </w:tcPr>
          <w:p w14:paraId="02C6C1CD" w14:textId="4D5BE50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0.898 </w:t>
            </w:r>
          </w:p>
        </w:tc>
        <w:tc>
          <w:tcPr>
            <w:tcW w:w="554" w:type="dxa"/>
            <w:shd w:val="clear" w:color="auto" w:fill="auto"/>
            <w:vAlign w:val="center"/>
          </w:tcPr>
          <w:p w14:paraId="1A9CCAA6" w14:textId="596DC91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0.901 </w:t>
            </w:r>
          </w:p>
        </w:tc>
      </w:tr>
      <w:tr w:rsidR="00790C10" w:rsidRPr="00790C10" w14:paraId="5B85F0BF" w14:textId="244A02DE" w:rsidTr="00790C10">
        <w:trPr>
          <w:trHeight w:val="227"/>
        </w:trPr>
        <w:tc>
          <w:tcPr>
            <w:tcW w:w="0" w:type="auto"/>
            <w:shd w:val="clear" w:color="auto" w:fill="auto"/>
            <w:noWrap/>
            <w:vAlign w:val="center"/>
            <w:hideMark/>
          </w:tcPr>
          <w:p w14:paraId="05F5F43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1,2-ACQ</w:t>
            </w:r>
          </w:p>
        </w:tc>
        <w:tc>
          <w:tcPr>
            <w:tcW w:w="0" w:type="auto"/>
            <w:shd w:val="clear" w:color="auto" w:fill="auto"/>
            <w:noWrap/>
            <w:vAlign w:val="center"/>
            <w:hideMark/>
          </w:tcPr>
          <w:p w14:paraId="47A648B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5140FF9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5.483</w:t>
            </w:r>
          </w:p>
        </w:tc>
        <w:tc>
          <w:tcPr>
            <w:tcW w:w="0" w:type="auto"/>
            <w:shd w:val="clear" w:color="auto" w:fill="auto"/>
            <w:noWrap/>
            <w:vAlign w:val="center"/>
            <w:hideMark/>
          </w:tcPr>
          <w:p w14:paraId="459AB6B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0.730 </w:t>
            </w:r>
          </w:p>
        </w:tc>
        <w:tc>
          <w:tcPr>
            <w:tcW w:w="0" w:type="auto"/>
            <w:shd w:val="clear" w:color="auto" w:fill="auto"/>
            <w:noWrap/>
            <w:vAlign w:val="center"/>
            <w:hideMark/>
          </w:tcPr>
          <w:p w14:paraId="5B5FBF4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0.729 </w:t>
            </w:r>
          </w:p>
        </w:tc>
        <w:tc>
          <w:tcPr>
            <w:tcW w:w="0" w:type="auto"/>
            <w:shd w:val="clear" w:color="auto" w:fill="auto"/>
            <w:noWrap/>
            <w:vAlign w:val="center"/>
            <w:hideMark/>
          </w:tcPr>
          <w:p w14:paraId="0338EC5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0.718 </w:t>
            </w:r>
          </w:p>
        </w:tc>
        <w:tc>
          <w:tcPr>
            <w:tcW w:w="0" w:type="auto"/>
            <w:shd w:val="clear" w:color="auto" w:fill="auto"/>
            <w:noWrap/>
            <w:vAlign w:val="center"/>
            <w:hideMark/>
          </w:tcPr>
          <w:p w14:paraId="39D09E2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0.732 </w:t>
            </w:r>
          </w:p>
        </w:tc>
        <w:tc>
          <w:tcPr>
            <w:tcW w:w="0" w:type="auto"/>
            <w:shd w:val="clear" w:color="auto" w:fill="auto"/>
            <w:noWrap/>
            <w:vAlign w:val="center"/>
            <w:hideMark/>
          </w:tcPr>
          <w:p w14:paraId="134F128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0.754 </w:t>
            </w:r>
          </w:p>
        </w:tc>
        <w:tc>
          <w:tcPr>
            <w:tcW w:w="0" w:type="auto"/>
            <w:vAlign w:val="center"/>
          </w:tcPr>
          <w:p w14:paraId="040F3862"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2C0BEEA" w14:textId="63C8036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BEZO</w:t>
            </w:r>
          </w:p>
        </w:tc>
        <w:tc>
          <w:tcPr>
            <w:tcW w:w="0" w:type="auto"/>
            <w:shd w:val="clear" w:color="auto" w:fill="auto"/>
            <w:vAlign w:val="center"/>
          </w:tcPr>
          <w:p w14:paraId="238FF495" w14:textId="0B38031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705F36CC" w14:textId="7EDADC9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2.984</w:t>
            </w:r>
          </w:p>
        </w:tc>
        <w:tc>
          <w:tcPr>
            <w:tcW w:w="0" w:type="auto"/>
            <w:shd w:val="clear" w:color="auto" w:fill="auto"/>
            <w:vAlign w:val="center"/>
          </w:tcPr>
          <w:p w14:paraId="778F18FB" w14:textId="2D4EAF1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0.819 </w:t>
            </w:r>
          </w:p>
        </w:tc>
        <w:tc>
          <w:tcPr>
            <w:tcW w:w="0" w:type="auto"/>
            <w:shd w:val="clear" w:color="auto" w:fill="auto"/>
            <w:vAlign w:val="center"/>
          </w:tcPr>
          <w:p w14:paraId="69BBF5A2" w14:textId="3EA075A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0.920 </w:t>
            </w:r>
          </w:p>
        </w:tc>
        <w:tc>
          <w:tcPr>
            <w:tcW w:w="0" w:type="auto"/>
            <w:shd w:val="clear" w:color="auto" w:fill="auto"/>
            <w:vAlign w:val="center"/>
          </w:tcPr>
          <w:p w14:paraId="00C5E51C" w14:textId="2CCE4F2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0.936 </w:t>
            </w:r>
          </w:p>
        </w:tc>
        <w:tc>
          <w:tcPr>
            <w:tcW w:w="0" w:type="auto"/>
            <w:shd w:val="clear" w:color="auto" w:fill="auto"/>
            <w:vAlign w:val="center"/>
          </w:tcPr>
          <w:p w14:paraId="563E1A1F" w14:textId="01BF499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0.928 </w:t>
            </w:r>
          </w:p>
        </w:tc>
        <w:tc>
          <w:tcPr>
            <w:tcW w:w="554" w:type="dxa"/>
            <w:shd w:val="clear" w:color="auto" w:fill="auto"/>
            <w:vAlign w:val="center"/>
          </w:tcPr>
          <w:p w14:paraId="66EB7652" w14:textId="2276BEB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0.930 </w:t>
            </w:r>
          </w:p>
        </w:tc>
      </w:tr>
      <w:tr w:rsidR="00790C10" w:rsidRPr="00790C10" w14:paraId="1509D82D" w14:textId="7265CB07" w:rsidTr="00790C10">
        <w:trPr>
          <w:trHeight w:val="227"/>
        </w:trPr>
        <w:tc>
          <w:tcPr>
            <w:tcW w:w="0" w:type="auto"/>
            <w:shd w:val="clear" w:color="auto" w:fill="auto"/>
            <w:noWrap/>
            <w:vAlign w:val="center"/>
            <w:hideMark/>
          </w:tcPr>
          <w:p w14:paraId="3C71C25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1.8-NANH</w:t>
            </w:r>
          </w:p>
        </w:tc>
        <w:tc>
          <w:tcPr>
            <w:tcW w:w="0" w:type="auto"/>
            <w:shd w:val="clear" w:color="auto" w:fill="auto"/>
            <w:noWrap/>
            <w:vAlign w:val="center"/>
            <w:hideMark/>
          </w:tcPr>
          <w:p w14:paraId="7338DC6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676CCEC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5.662</w:t>
            </w:r>
          </w:p>
        </w:tc>
        <w:tc>
          <w:tcPr>
            <w:tcW w:w="0" w:type="auto"/>
            <w:shd w:val="clear" w:color="auto" w:fill="auto"/>
            <w:noWrap/>
            <w:vAlign w:val="center"/>
            <w:hideMark/>
          </w:tcPr>
          <w:p w14:paraId="5445CDA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0.880 </w:t>
            </w:r>
          </w:p>
        </w:tc>
        <w:tc>
          <w:tcPr>
            <w:tcW w:w="0" w:type="auto"/>
            <w:shd w:val="clear" w:color="auto" w:fill="auto"/>
            <w:noWrap/>
            <w:vAlign w:val="center"/>
            <w:hideMark/>
          </w:tcPr>
          <w:p w14:paraId="14EFA1A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0.879 </w:t>
            </w:r>
          </w:p>
        </w:tc>
        <w:tc>
          <w:tcPr>
            <w:tcW w:w="0" w:type="auto"/>
            <w:shd w:val="clear" w:color="auto" w:fill="auto"/>
            <w:noWrap/>
            <w:vAlign w:val="center"/>
            <w:hideMark/>
          </w:tcPr>
          <w:p w14:paraId="4819C55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0.931 </w:t>
            </w:r>
          </w:p>
        </w:tc>
        <w:tc>
          <w:tcPr>
            <w:tcW w:w="0" w:type="auto"/>
            <w:shd w:val="clear" w:color="auto" w:fill="auto"/>
            <w:noWrap/>
            <w:vAlign w:val="center"/>
            <w:hideMark/>
          </w:tcPr>
          <w:p w14:paraId="1FB522A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0.897 </w:t>
            </w:r>
          </w:p>
        </w:tc>
        <w:tc>
          <w:tcPr>
            <w:tcW w:w="0" w:type="auto"/>
            <w:shd w:val="clear" w:color="auto" w:fill="auto"/>
            <w:noWrap/>
            <w:vAlign w:val="center"/>
            <w:hideMark/>
          </w:tcPr>
          <w:p w14:paraId="02FF3E6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0.943 </w:t>
            </w:r>
          </w:p>
        </w:tc>
        <w:tc>
          <w:tcPr>
            <w:tcW w:w="0" w:type="auto"/>
            <w:vAlign w:val="center"/>
          </w:tcPr>
          <w:p w14:paraId="388145A1"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E5458DE" w14:textId="407FF1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ANTQ</w:t>
            </w:r>
          </w:p>
        </w:tc>
        <w:tc>
          <w:tcPr>
            <w:tcW w:w="0" w:type="auto"/>
            <w:shd w:val="clear" w:color="auto" w:fill="auto"/>
            <w:vAlign w:val="center"/>
          </w:tcPr>
          <w:p w14:paraId="6900EBC1" w14:textId="075F316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3C86B4DE" w14:textId="69F8229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1.624</w:t>
            </w:r>
          </w:p>
        </w:tc>
        <w:tc>
          <w:tcPr>
            <w:tcW w:w="0" w:type="auto"/>
            <w:shd w:val="clear" w:color="auto" w:fill="auto"/>
            <w:vAlign w:val="center"/>
          </w:tcPr>
          <w:p w14:paraId="68312307" w14:textId="6F53448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0.627 </w:t>
            </w:r>
          </w:p>
        </w:tc>
        <w:tc>
          <w:tcPr>
            <w:tcW w:w="0" w:type="auto"/>
            <w:shd w:val="clear" w:color="auto" w:fill="auto"/>
            <w:vAlign w:val="center"/>
          </w:tcPr>
          <w:p w14:paraId="111FAF36" w14:textId="6878FB28"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0.679 </w:t>
            </w:r>
          </w:p>
        </w:tc>
        <w:tc>
          <w:tcPr>
            <w:tcW w:w="0" w:type="auto"/>
            <w:shd w:val="clear" w:color="auto" w:fill="auto"/>
            <w:vAlign w:val="center"/>
          </w:tcPr>
          <w:p w14:paraId="02EF4D86" w14:textId="0448212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0.701 </w:t>
            </w:r>
          </w:p>
        </w:tc>
        <w:tc>
          <w:tcPr>
            <w:tcW w:w="0" w:type="auto"/>
            <w:shd w:val="clear" w:color="auto" w:fill="auto"/>
            <w:vAlign w:val="center"/>
          </w:tcPr>
          <w:p w14:paraId="01AA080F" w14:textId="5E2C6CB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0.701 </w:t>
            </w:r>
          </w:p>
        </w:tc>
        <w:tc>
          <w:tcPr>
            <w:tcW w:w="554" w:type="dxa"/>
            <w:shd w:val="clear" w:color="auto" w:fill="auto"/>
            <w:vAlign w:val="center"/>
          </w:tcPr>
          <w:p w14:paraId="5E25A745" w14:textId="6952C3D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0.796 </w:t>
            </w:r>
          </w:p>
        </w:tc>
      </w:tr>
      <w:tr w:rsidR="00790C10" w:rsidRPr="00790C10" w14:paraId="014623E0" w14:textId="726FB4C9" w:rsidTr="00790C10">
        <w:trPr>
          <w:trHeight w:val="227"/>
        </w:trPr>
        <w:tc>
          <w:tcPr>
            <w:tcW w:w="0" w:type="auto"/>
            <w:shd w:val="clear" w:color="auto" w:fill="auto"/>
            <w:noWrap/>
            <w:vAlign w:val="center"/>
            <w:hideMark/>
          </w:tcPr>
          <w:p w14:paraId="35B6F94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1.4-CHR+BaAQ</w:t>
            </w:r>
          </w:p>
        </w:tc>
        <w:tc>
          <w:tcPr>
            <w:tcW w:w="0" w:type="auto"/>
            <w:shd w:val="clear" w:color="auto" w:fill="auto"/>
            <w:noWrap/>
            <w:vAlign w:val="center"/>
            <w:hideMark/>
          </w:tcPr>
          <w:p w14:paraId="478551B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609B985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5.667</w:t>
            </w:r>
          </w:p>
        </w:tc>
        <w:tc>
          <w:tcPr>
            <w:tcW w:w="0" w:type="auto"/>
            <w:shd w:val="clear" w:color="auto" w:fill="auto"/>
            <w:noWrap/>
            <w:vAlign w:val="center"/>
            <w:hideMark/>
          </w:tcPr>
          <w:p w14:paraId="4C2F2AE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0.885 </w:t>
            </w:r>
          </w:p>
        </w:tc>
        <w:tc>
          <w:tcPr>
            <w:tcW w:w="0" w:type="auto"/>
            <w:shd w:val="clear" w:color="auto" w:fill="auto"/>
            <w:noWrap/>
            <w:vAlign w:val="center"/>
            <w:hideMark/>
          </w:tcPr>
          <w:p w14:paraId="488E953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0.899 </w:t>
            </w:r>
          </w:p>
        </w:tc>
        <w:tc>
          <w:tcPr>
            <w:tcW w:w="0" w:type="auto"/>
            <w:shd w:val="clear" w:color="auto" w:fill="auto"/>
            <w:noWrap/>
            <w:vAlign w:val="center"/>
            <w:hideMark/>
          </w:tcPr>
          <w:p w14:paraId="20FF7E5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0.877 </w:t>
            </w:r>
          </w:p>
        </w:tc>
        <w:tc>
          <w:tcPr>
            <w:tcW w:w="0" w:type="auto"/>
            <w:shd w:val="clear" w:color="auto" w:fill="auto"/>
            <w:noWrap/>
            <w:vAlign w:val="center"/>
            <w:hideMark/>
          </w:tcPr>
          <w:p w14:paraId="049F29F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0.889 </w:t>
            </w:r>
          </w:p>
        </w:tc>
        <w:tc>
          <w:tcPr>
            <w:tcW w:w="0" w:type="auto"/>
            <w:shd w:val="clear" w:color="auto" w:fill="auto"/>
            <w:noWrap/>
            <w:vAlign w:val="center"/>
            <w:hideMark/>
          </w:tcPr>
          <w:p w14:paraId="69190E4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0.889 </w:t>
            </w:r>
          </w:p>
        </w:tc>
        <w:tc>
          <w:tcPr>
            <w:tcW w:w="0" w:type="auto"/>
            <w:vAlign w:val="center"/>
          </w:tcPr>
          <w:p w14:paraId="3B70BA12"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1E9FB1E" w14:textId="27305E36"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1-PyCHO</w:t>
            </w:r>
          </w:p>
        </w:tc>
        <w:tc>
          <w:tcPr>
            <w:tcW w:w="0" w:type="auto"/>
            <w:shd w:val="clear" w:color="auto" w:fill="auto"/>
            <w:vAlign w:val="center"/>
          </w:tcPr>
          <w:p w14:paraId="2476CC6A" w14:textId="059AF332"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Strong</w:t>
            </w:r>
          </w:p>
        </w:tc>
        <w:tc>
          <w:tcPr>
            <w:tcW w:w="0" w:type="auto"/>
            <w:shd w:val="clear" w:color="auto" w:fill="auto"/>
            <w:vAlign w:val="center"/>
          </w:tcPr>
          <w:p w14:paraId="1866224D" w14:textId="247073C5"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5.270</w:t>
            </w:r>
          </w:p>
        </w:tc>
        <w:tc>
          <w:tcPr>
            <w:tcW w:w="0" w:type="auto"/>
            <w:shd w:val="clear" w:color="auto" w:fill="auto"/>
            <w:vAlign w:val="center"/>
          </w:tcPr>
          <w:p w14:paraId="3335D913" w14:textId="091625A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0.822 </w:t>
            </w:r>
          </w:p>
        </w:tc>
        <w:tc>
          <w:tcPr>
            <w:tcW w:w="0" w:type="auto"/>
            <w:shd w:val="clear" w:color="auto" w:fill="auto"/>
            <w:vAlign w:val="center"/>
          </w:tcPr>
          <w:p w14:paraId="726B6701" w14:textId="31AF76B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0.890 </w:t>
            </w:r>
          </w:p>
        </w:tc>
        <w:tc>
          <w:tcPr>
            <w:tcW w:w="0" w:type="auto"/>
            <w:shd w:val="clear" w:color="auto" w:fill="auto"/>
            <w:vAlign w:val="center"/>
          </w:tcPr>
          <w:p w14:paraId="41D21CE9" w14:textId="336B59A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0.910 </w:t>
            </w:r>
          </w:p>
        </w:tc>
        <w:tc>
          <w:tcPr>
            <w:tcW w:w="0" w:type="auto"/>
            <w:shd w:val="clear" w:color="auto" w:fill="auto"/>
            <w:vAlign w:val="center"/>
          </w:tcPr>
          <w:p w14:paraId="74183D1B" w14:textId="385A199B"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0.905 </w:t>
            </w:r>
          </w:p>
        </w:tc>
        <w:tc>
          <w:tcPr>
            <w:tcW w:w="554" w:type="dxa"/>
            <w:shd w:val="clear" w:color="auto" w:fill="auto"/>
            <w:vAlign w:val="center"/>
          </w:tcPr>
          <w:p w14:paraId="371B07FC" w14:textId="739517E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0.904 </w:t>
            </w:r>
          </w:p>
        </w:tc>
      </w:tr>
      <w:tr w:rsidR="00790C10" w:rsidRPr="00790C10" w14:paraId="71C611EE" w14:textId="7E289111" w:rsidTr="00790C10">
        <w:trPr>
          <w:trHeight w:val="227"/>
        </w:trPr>
        <w:tc>
          <w:tcPr>
            <w:tcW w:w="0" w:type="auto"/>
            <w:shd w:val="clear" w:color="auto" w:fill="auto"/>
            <w:noWrap/>
            <w:vAlign w:val="center"/>
            <w:hideMark/>
          </w:tcPr>
          <w:p w14:paraId="7ADAE69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6H-BcdP</w:t>
            </w:r>
          </w:p>
        </w:tc>
        <w:tc>
          <w:tcPr>
            <w:tcW w:w="0" w:type="auto"/>
            <w:shd w:val="clear" w:color="auto" w:fill="auto"/>
            <w:noWrap/>
            <w:vAlign w:val="center"/>
            <w:hideMark/>
          </w:tcPr>
          <w:p w14:paraId="3ACC509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4B3CCFA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5.609</w:t>
            </w:r>
          </w:p>
        </w:tc>
        <w:tc>
          <w:tcPr>
            <w:tcW w:w="0" w:type="auto"/>
            <w:shd w:val="clear" w:color="auto" w:fill="auto"/>
            <w:noWrap/>
            <w:vAlign w:val="center"/>
            <w:hideMark/>
          </w:tcPr>
          <w:p w14:paraId="76F6295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0.905 </w:t>
            </w:r>
          </w:p>
        </w:tc>
        <w:tc>
          <w:tcPr>
            <w:tcW w:w="0" w:type="auto"/>
            <w:shd w:val="clear" w:color="auto" w:fill="auto"/>
            <w:noWrap/>
            <w:vAlign w:val="center"/>
            <w:hideMark/>
          </w:tcPr>
          <w:p w14:paraId="5C9D680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0.904 </w:t>
            </w:r>
          </w:p>
        </w:tc>
        <w:tc>
          <w:tcPr>
            <w:tcW w:w="0" w:type="auto"/>
            <w:shd w:val="clear" w:color="auto" w:fill="auto"/>
            <w:noWrap/>
            <w:vAlign w:val="center"/>
            <w:hideMark/>
          </w:tcPr>
          <w:p w14:paraId="1DAD3BB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0.932 </w:t>
            </w:r>
          </w:p>
        </w:tc>
        <w:tc>
          <w:tcPr>
            <w:tcW w:w="0" w:type="auto"/>
            <w:shd w:val="clear" w:color="auto" w:fill="auto"/>
            <w:noWrap/>
            <w:vAlign w:val="center"/>
            <w:hideMark/>
          </w:tcPr>
          <w:p w14:paraId="19D8035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0.931 </w:t>
            </w:r>
          </w:p>
        </w:tc>
        <w:tc>
          <w:tcPr>
            <w:tcW w:w="0" w:type="auto"/>
            <w:shd w:val="clear" w:color="auto" w:fill="auto"/>
            <w:noWrap/>
            <w:vAlign w:val="center"/>
            <w:hideMark/>
          </w:tcPr>
          <w:p w14:paraId="0F05EF9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0.934 </w:t>
            </w:r>
          </w:p>
        </w:tc>
        <w:tc>
          <w:tcPr>
            <w:tcW w:w="0" w:type="auto"/>
            <w:vAlign w:val="center"/>
          </w:tcPr>
          <w:p w14:paraId="677A56A3"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C6D9713" w14:textId="39C3463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Total</w:t>
            </w:r>
          </w:p>
        </w:tc>
        <w:tc>
          <w:tcPr>
            <w:tcW w:w="0" w:type="auto"/>
            <w:shd w:val="clear" w:color="auto" w:fill="auto"/>
            <w:vAlign w:val="center"/>
          </w:tcPr>
          <w:p w14:paraId="3DA31610" w14:textId="1369C6DC"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Weak</w:t>
            </w:r>
          </w:p>
        </w:tc>
        <w:tc>
          <w:tcPr>
            <w:tcW w:w="0" w:type="auto"/>
            <w:shd w:val="clear" w:color="auto" w:fill="auto"/>
            <w:vAlign w:val="center"/>
          </w:tcPr>
          <w:p w14:paraId="7959078A" w14:textId="5BFEAAB4"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10.000</w:t>
            </w:r>
          </w:p>
        </w:tc>
        <w:tc>
          <w:tcPr>
            <w:tcW w:w="0" w:type="auto"/>
            <w:shd w:val="clear" w:color="auto" w:fill="auto"/>
            <w:vAlign w:val="center"/>
          </w:tcPr>
          <w:p w14:paraId="200D897C" w14:textId="53E7B1DA"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0.977 </w:t>
            </w:r>
          </w:p>
        </w:tc>
        <w:tc>
          <w:tcPr>
            <w:tcW w:w="0" w:type="auto"/>
            <w:shd w:val="clear" w:color="auto" w:fill="auto"/>
            <w:vAlign w:val="center"/>
          </w:tcPr>
          <w:p w14:paraId="5AB31307" w14:textId="7A9ED8B3"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0.989 </w:t>
            </w:r>
          </w:p>
        </w:tc>
        <w:tc>
          <w:tcPr>
            <w:tcW w:w="0" w:type="auto"/>
            <w:shd w:val="clear" w:color="auto" w:fill="auto"/>
            <w:vAlign w:val="center"/>
          </w:tcPr>
          <w:p w14:paraId="4383333A" w14:textId="3AEC496F"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0.996 </w:t>
            </w:r>
          </w:p>
        </w:tc>
        <w:tc>
          <w:tcPr>
            <w:tcW w:w="0" w:type="auto"/>
            <w:shd w:val="clear" w:color="auto" w:fill="auto"/>
            <w:vAlign w:val="center"/>
          </w:tcPr>
          <w:p w14:paraId="072E84CE" w14:textId="15C9EB49"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0.996 </w:t>
            </w:r>
          </w:p>
        </w:tc>
        <w:tc>
          <w:tcPr>
            <w:tcW w:w="554" w:type="dxa"/>
            <w:shd w:val="clear" w:color="auto" w:fill="auto"/>
            <w:vAlign w:val="center"/>
          </w:tcPr>
          <w:p w14:paraId="70C2F48C" w14:textId="7E541FB0"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sz w:val="15"/>
                <w:szCs w:val="15"/>
              </w:rPr>
              <w:t xml:space="preserve">0.999 </w:t>
            </w:r>
          </w:p>
        </w:tc>
      </w:tr>
      <w:tr w:rsidR="00790C10" w:rsidRPr="00790C10" w14:paraId="44718E1D" w14:textId="70391B7F" w:rsidTr="00790C10">
        <w:trPr>
          <w:trHeight w:val="227"/>
        </w:trPr>
        <w:tc>
          <w:tcPr>
            <w:tcW w:w="0" w:type="auto"/>
            <w:shd w:val="clear" w:color="auto" w:fill="auto"/>
            <w:noWrap/>
            <w:vAlign w:val="center"/>
            <w:hideMark/>
          </w:tcPr>
          <w:p w14:paraId="56AAC4A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BEZO</w:t>
            </w:r>
          </w:p>
        </w:tc>
        <w:tc>
          <w:tcPr>
            <w:tcW w:w="0" w:type="auto"/>
            <w:shd w:val="clear" w:color="auto" w:fill="auto"/>
            <w:noWrap/>
            <w:vAlign w:val="center"/>
            <w:hideMark/>
          </w:tcPr>
          <w:p w14:paraId="7046475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532C32F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5.501</w:t>
            </w:r>
          </w:p>
        </w:tc>
        <w:tc>
          <w:tcPr>
            <w:tcW w:w="0" w:type="auto"/>
            <w:shd w:val="clear" w:color="auto" w:fill="auto"/>
            <w:noWrap/>
            <w:vAlign w:val="center"/>
            <w:hideMark/>
          </w:tcPr>
          <w:p w14:paraId="61AD184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0.897 </w:t>
            </w:r>
          </w:p>
        </w:tc>
        <w:tc>
          <w:tcPr>
            <w:tcW w:w="0" w:type="auto"/>
            <w:shd w:val="clear" w:color="auto" w:fill="auto"/>
            <w:noWrap/>
            <w:vAlign w:val="center"/>
            <w:hideMark/>
          </w:tcPr>
          <w:p w14:paraId="488A66F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0.903 </w:t>
            </w:r>
          </w:p>
        </w:tc>
        <w:tc>
          <w:tcPr>
            <w:tcW w:w="0" w:type="auto"/>
            <w:shd w:val="clear" w:color="auto" w:fill="auto"/>
            <w:noWrap/>
            <w:vAlign w:val="center"/>
            <w:hideMark/>
          </w:tcPr>
          <w:p w14:paraId="009CEA8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0.901 </w:t>
            </w:r>
          </w:p>
        </w:tc>
        <w:tc>
          <w:tcPr>
            <w:tcW w:w="0" w:type="auto"/>
            <w:shd w:val="clear" w:color="auto" w:fill="auto"/>
            <w:noWrap/>
            <w:vAlign w:val="center"/>
            <w:hideMark/>
          </w:tcPr>
          <w:p w14:paraId="1EDDD38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0.912 </w:t>
            </w:r>
          </w:p>
        </w:tc>
        <w:tc>
          <w:tcPr>
            <w:tcW w:w="0" w:type="auto"/>
            <w:shd w:val="clear" w:color="auto" w:fill="auto"/>
            <w:noWrap/>
            <w:vAlign w:val="center"/>
            <w:hideMark/>
          </w:tcPr>
          <w:p w14:paraId="3F08820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0.913 </w:t>
            </w:r>
          </w:p>
        </w:tc>
        <w:tc>
          <w:tcPr>
            <w:tcW w:w="0" w:type="auto"/>
            <w:vAlign w:val="center"/>
          </w:tcPr>
          <w:p w14:paraId="3AE8B92C"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94DD27E" w14:textId="4B2C52BA"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8B30894" w14:textId="4E8E7BB3"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1973A44" w14:textId="0105976A"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C636349" w14:textId="5F3EA324"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A73BD2D" w14:textId="013166BA"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0AA4380" w14:textId="7259FC4F"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A5B882B" w14:textId="2524082A"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054675E8" w14:textId="7F48C114" w:rsidR="00790C10" w:rsidRPr="00790C10" w:rsidRDefault="00790C10" w:rsidP="00790C10">
            <w:pPr>
              <w:widowControl/>
              <w:adjustRightInd w:val="0"/>
              <w:snapToGrid w:val="0"/>
              <w:rPr>
                <w:rFonts w:eastAsia="等线" w:cs="Times New Roman"/>
                <w:kern w:val="0"/>
                <w:sz w:val="15"/>
                <w:szCs w:val="15"/>
              </w:rPr>
            </w:pPr>
          </w:p>
        </w:tc>
      </w:tr>
      <w:tr w:rsidR="00790C10" w:rsidRPr="00790C10" w14:paraId="1B041FDF" w14:textId="1D84A677" w:rsidTr="00790C10">
        <w:trPr>
          <w:trHeight w:val="227"/>
        </w:trPr>
        <w:tc>
          <w:tcPr>
            <w:tcW w:w="0" w:type="auto"/>
            <w:shd w:val="clear" w:color="auto" w:fill="auto"/>
            <w:noWrap/>
            <w:vAlign w:val="center"/>
            <w:hideMark/>
          </w:tcPr>
          <w:p w14:paraId="5365D3D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ANTQ</w:t>
            </w:r>
          </w:p>
        </w:tc>
        <w:tc>
          <w:tcPr>
            <w:tcW w:w="0" w:type="auto"/>
            <w:shd w:val="clear" w:color="auto" w:fill="auto"/>
            <w:noWrap/>
            <w:vAlign w:val="center"/>
            <w:hideMark/>
          </w:tcPr>
          <w:p w14:paraId="047CA8C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3D63098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3.830</w:t>
            </w:r>
          </w:p>
        </w:tc>
        <w:tc>
          <w:tcPr>
            <w:tcW w:w="0" w:type="auto"/>
            <w:shd w:val="clear" w:color="auto" w:fill="auto"/>
            <w:noWrap/>
            <w:vAlign w:val="center"/>
            <w:hideMark/>
          </w:tcPr>
          <w:p w14:paraId="1B71148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0.641 </w:t>
            </w:r>
          </w:p>
        </w:tc>
        <w:tc>
          <w:tcPr>
            <w:tcW w:w="0" w:type="auto"/>
            <w:shd w:val="clear" w:color="auto" w:fill="auto"/>
            <w:noWrap/>
            <w:vAlign w:val="center"/>
            <w:hideMark/>
          </w:tcPr>
          <w:p w14:paraId="5C2C3C8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0.634 </w:t>
            </w:r>
          </w:p>
        </w:tc>
        <w:tc>
          <w:tcPr>
            <w:tcW w:w="0" w:type="auto"/>
            <w:shd w:val="clear" w:color="auto" w:fill="auto"/>
            <w:noWrap/>
            <w:vAlign w:val="center"/>
            <w:hideMark/>
          </w:tcPr>
          <w:p w14:paraId="281AF29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0.694 </w:t>
            </w:r>
          </w:p>
        </w:tc>
        <w:tc>
          <w:tcPr>
            <w:tcW w:w="0" w:type="auto"/>
            <w:shd w:val="clear" w:color="auto" w:fill="auto"/>
            <w:noWrap/>
            <w:vAlign w:val="center"/>
            <w:hideMark/>
          </w:tcPr>
          <w:p w14:paraId="2CD8714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0.778 </w:t>
            </w:r>
          </w:p>
        </w:tc>
        <w:tc>
          <w:tcPr>
            <w:tcW w:w="0" w:type="auto"/>
            <w:shd w:val="clear" w:color="auto" w:fill="auto"/>
            <w:noWrap/>
            <w:vAlign w:val="center"/>
            <w:hideMark/>
          </w:tcPr>
          <w:p w14:paraId="067D968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0.803 </w:t>
            </w:r>
          </w:p>
        </w:tc>
        <w:tc>
          <w:tcPr>
            <w:tcW w:w="0" w:type="auto"/>
            <w:vAlign w:val="center"/>
          </w:tcPr>
          <w:p w14:paraId="6B6508ED"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F991B6F" w14:textId="3EA7D883"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9265C83" w14:textId="6D6E61B9"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97C72D1" w14:textId="3BA6148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5C02B5E" w14:textId="4D2FBE58"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31F4C24" w14:textId="6336ED05"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835B646" w14:textId="6B818778"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0C12B67" w14:textId="7046E9BA"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7C829F18" w14:textId="7E6E808F" w:rsidR="00790C10" w:rsidRPr="00790C10" w:rsidRDefault="00790C10" w:rsidP="00790C10">
            <w:pPr>
              <w:widowControl/>
              <w:adjustRightInd w:val="0"/>
              <w:snapToGrid w:val="0"/>
              <w:rPr>
                <w:rFonts w:eastAsia="等线" w:cs="Times New Roman"/>
                <w:kern w:val="0"/>
                <w:sz w:val="15"/>
                <w:szCs w:val="15"/>
              </w:rPr>
            </w:pPr>
          </w:p>
        </w:tc>
      </w:tr>
      <w:tr w:rsidR="00790C10" w:rsidRPr="00790C10" w14:paraId="5EDA0F24" w14:textId="73E446C2" w:rsidTr="00790C10">
        <w:trPr>
          <w:trHeight w:val="227"/>
        </w:trPr>
        <w:tc>
          <w:tcPr>
            <w:tcW w:w="0" w:type="auto"/>
            <w:shd w:val="clear" w:color="auto" w:fill="auto"/>
            <w:noWrap/>
            <w:vAlign w:val="center"/>
            <w:hideMark/>
          </w:tcPr>
          <w:p w14:paraId="0847604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1-PyCHO</w:t>
            </w:r>
          </w:p>
        </w:tc>
        <w:tc>
          <w:tcPr>
            <w:tcW w:w="0" w:type="auto"/>
            <w:shd w:val="clear" w:color="auto" w:fill="auto"/>
            <w:noWrap/>
            <w:vAlign w:val="center"/>
            <w:hideMark/>
          </w:tcPr>
          <w:p w14:paraId="3545CC2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51B5C2C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5.602</w:t>
            </w:r>
          </w:p>
        </w:tc>
        <w:tc>
          <w:tcPr>
            <w:tcW w:w="0" w:type="auto"/>
            <w:shd w:val="clear" w:color="auto" w:fill="auto"/>
            <w:noWrap/>
            <w:vAlign w:val="center"/>
            <w:hideMark/>
          </w:tcPr>
          <w:p w14:paraId="44FDC7C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0.809 </w:t>
            </w:r>
          </w:p>
        </w:tc>
        <w:tc>
          <w:tcPr>
            <w:tcW w:w="0" w:type="auto"/>
            <w:shd w:val="clear" w:color="auto" w:fill="auto"/>
            <w:noWrap/>
            <w:vAlign w:val="center"/>
            <w:hideMark/>
          </w:tcPr>
          <w:p w14:paraId="56E6BAD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0.862 </w:t>
            </w:r>
          </w:p>
        </w:tc>
        <w:tc>
          <w:tcPr>
            <w:tcW w:w="0" w:type="auto"/>
            <w:shd w:val="clear" w:color="auto" w:fill="auto"/>
            <w:noWrap/>
            <w:vAlign w:val="center"/>
            <w:hideMark/>
          </w:tcPr>
          <w:p w14:paraId="6C9AD33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0.862 </w:t>
            </w:r>
          </w:p>
        </w:tc>
        <w:tc>
          <w:tcPr>
            <w:tcW w:w="0" w:type="auto"/>
            <w:shd w:val="clear" w:color="auto" w:fill="auto"/>
            <w:noWrap/>
            <w:vAlign w:val="center"/>
            <w:hideMark/>
          </w:tcPr>
          <w:p w14:paraId="0AA61AF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0.874 </w:t>
            </w:r>
          </w:p>
        </w:tc>
        <w:tc>
          <w:tcPr>
            <w:tcW w:w="0" w:type="auto"/>
            <w:shd w:val="clear" w:color="auto" w:fill="auto"/>
            <w:noWrap/>
            <w:vAlign w:val="center"/>
            <w:hideMark/>
          </w:tcPr>
          <w:p w14:paraId="2165F0F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0.885 </w:t>
            </w:r>
          </w:p>
        </w:tc>
        <w:tc>
          <w:tcPr>
            <w:tcW w:w="0" w:type="auto"/>
            <w:vAlign w:val="center"/>
          </w:tcPr>
          <w:p w14:paraId="0F60A52C"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B5D4C3E" w14:textId="764C2B1F"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62909D9" w14:textId="5AD346B3"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6BCD14E" w14:textId="1DA4EAE0"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C866C8A" w14:textId="04CBE88C"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2D3DEAD" w14:textId="60890D31"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FEB4873" w14:textId="289112C0"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0D39B31" w14:textId="0E387FF2"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380A11E1" w14:textId="4829FF6B" w:rsidR="00790C10" w:rsidRPr="00790C10" w:rsidRDefault="00790C10" w:rsidP="00790C10">
            <w:pPr>
              <w:widowControl/>
              <w:adjustRightInd w:val="0"/>
              <w:snapToGrid w:val="0"/>
              <w:rPr>
                <w:rFonts w:eastAsia="等线" w:cs="Times New Roman"/>
                <w:kern w:val="0"/>
                <w:sz w:val="15"/>
                <w:szCs w:val="15"/>
              </w:rPr>
            </w:pPr>
          </w:p>
        </w:tc>
      </w:tr>
      <w:tr w:rsidR="00790C10" w:rsidRPr="00790C10" w14:paraId="610DE7B0" w14:textId="76D0D2B8" w:rsidTr="00790C10">
        <w:trPr>
          <w:trHeight w:val="227"/>
        </w:trPr>
        <w:tc>
          <w:tcPr>
            <w:tcW w:w="0" w:type="auto"/>
            <w:shd w:val="clear" w:color="auto" w:fill="auto"/>
            <w:noWrap/>
            <w:vAlign w:val="center"/>
            <w:hideMark/>
          </w:tcPr>
          <w:p w14:paraId="6E83C8F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2,8-DNDB</w:t>
            </w:r>
          </w:p>
        </w:tc>
        <w:tc>
          <w:tcPr>
            <w:tcW w:w="0" w:type="auto"/>
            <w:shd w:val="clear" w:color="auto" w:fill="auto"/>
            <w:noWrap/>
            <w:vAlign w:val="center"/>
            <w:hideMark/>
          </w:tcPr>
          <w:p w14:paraId="50C2AE3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57A223D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5.667</w:t>
            </w:r>
          </w:p>
        </w:tc>
        <w:tc>
          <w:tcPr>
            <w:tcW w:w="0" w:type="auto"/>
            <w:shd w:val="clear" w:color="auto" w:fill="auto"/>
            <w:noWrap/>
            <w:vAlign w:val="center"/>
            <w:hideMark/>
          </w:tcPr>
          <w:p w14:paraId="02468B6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0.355 </w:t>
            </w:r>
          </w:p>
        </w:tc>
        <w:tc>
          <w:tcPr>
            <w:tcW w:w="0" w:type="auto"/>
            <w:shd w:val="clear" w:color="auto" w:fill="auto"/>
            <w:noWrap/>
            <w:vAlign w:val="center"/>
            <w:hideMark/>
          </w:tcPr>
          <w:p w14:paraId="675E0DF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0.381 </w:t>
            </w:r>
          </w:p>
        </w:tc>
        <w:tc>
          <w:tcPr>
            <w:tcW w:w="0" w:type="auto"/>
            <w:shd w:val="clear" w:color="auto" w:fill="auto"/>
            <w:noWrap/>
            <w:vAlign w:val="center"/>
            <w:hideMark/>
          </w:tcPr>
          <w:p w14:paraId="1E4B5F2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0.363 </w:t>
            </w:r>
          </w:p>
        </w:tc>
        <w:tc>
          <w:tcPr>
            <w:tcW w:w="0" w:type="auto"/>
            <w:shd w:val="clear" w:color="auto" w:fill="auto"/>
            <w:noWrap/>
            <w:vAlign w:val="center"/>
            <w:hideMark/>
          </w:tcPr>
          <w:p w14:paraId="4C8E4D8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0.389 </w:t>
            </w:r>
          </w:p>
        </w:tc>
        <w:tc>
          <w:tcPr>
            <w:tcW w:w="0" w:type="auto"/>
            <w:shd w:val="clear" w:color="auto" w:fill="auto"/>
            <w:noWrap/>
            <w:vAlign w:val="center"/>
            <w:hideMark/>
          </w:tcPr>
          <w:p w14:paraId="0A40551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0.388 </w:t>
            </w:r>
          </w:p>
        </w:tc>
        <w:tc>
          <w:tcPr>
            <w:tcW w:w="0" w:type="auto"/>
            <w:vAlign w:val="center"/>
          </w:tcPr>
          <w:p w14:paraId="57EC55E8"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B1FD55F" w14:textId="57273E6B"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207F169" w14:textId="5E720499"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1D10707" w14:textId="47A6A0C2"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688E673" w14:textId="486AE381"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59A404A" w14:textId="7AA288E6"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4F1AC28" w14:textId="73540DCE"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50A289D" w14:textId="42BD4D87"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03A8D2B0" w14:textId="631F4C41" w:rsidR="00790C10" w:rsidRPr="00790C10" w:rsidRDefault="00790C10" w:rsidP="00790C10">
            <w:pPr>
              <w:widowControl/>
              <w:adjustRightInd w:val="0"/>
              <w:snapToGrid w:val="0"/>
              <w:rPr>
                <w:rFonts w:eastAsia="等线" w:cs="Times New Roman"/>
                <w:kern w:val="0"/>
                <w:sz w:val="15"/>
                <w:szCs w:val="15"/>
              </w:rPr>
            </w:pPr>
          </w:p>
        </w:tc>
      </w:tr>
      <w:tr w:rsidR="00790C10" w:rsidRPr="00790C10" w14:paraId="7739A1B1" w14:textId="1EA32974" w:rsidTr="00790C10">
        <w:trPr>
          <w:trHeight w:val="227"/>
        </w:trPr>
        <w:tc>
          <w:tcPr>
            <w:tcW w:w="0" w:type="auto"/>
            <w:shd w:val="clear" w:color="auto" w:fill="auto"/>
            <w:noWrap/>
            <w:vAlign w:val="center"/>
            <w:hideMark/>
          </w:tcPr>
          <w:p w14:paraId="6D7E46F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3N-PHE</w:t>
            </w:r>
          </w:p>
        </w:tc>
        <w:tc>
          <w:tcPr>
            <w:tcW w:w="0" w:type="auto"/>
            <w:shd w:val="clear" w:color="auto" w:fill="auto"/>
            <w:noWrap/>
            <w:vAlign w:val="center"/>
            <w:hideMark/>
          </w:tcPr>
          <w:p w14:paraId="20747CF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Weak</w:t>
            </w:r>
          </w:p>
        </w:tc>
        <w:tc>
          <w:tcPr>
            <w:tcW w:w="0" w:type="auto"/>
            <w:shd w:val="clear" w:color="auto" w:fill="auto"/>
            <w:noWrap/>
            <w:vAlign w:val="center"/>
            <w:hideMark/>
          </w:tcPr>
          <w:p w14:paraId="2FEBF66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5.060</w:t>
            </w:r>
          </w:p>
        </w:tc>
        <w:tc>
          <w:tcPr>
            <w:tcW w:w="0" w:type="auto"/>
            <w:shd w:val="clear" w:color="auto" w:fill="auto"/>
            <w:noWrap/>
            <w:vAlign w:val="center"/>
            <w:hideMark/>
          </w:tcPr>
          <w:p w14:paraId="0A5907B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0.574 </w:t>
            </w:r>
          </w:p>
        </w:tc>
        <w:tc>
          <w:tcPr>
            <w:tcW w:w="0" w:type="auto"/>
            <w:shd w:val="clear" w:color="auto" w:fill="auto"/>
            <w:noWrap/>
            <w:vAlign w:val="center"/>
            <w:hideMark/>
          </w:tcPr>
          <w:p w14:paraId="1488DA3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0.773 </w:t>
            </w:r>
          </w:p>
        </w:tc>
        <w:tc>
          <w:tcPr>
            <w:tcW w:w="0" w:type="auto"/>
            <w:shd w:val="clear" w:color="auto" w:fill="auto"/>
            <w:noWrap/>
            <w:vAlign w:val="center"/>
            <w:hideMark/>
          </w:tcPr>
          <w:p w14:paraId="6127F2F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0.855 </w:t>
            </w:r>
          </w:p>
        </w:tc>
        <w:tc>
          <w:tcPr>
            <w:tcW w:w="0" w:type="auto"/>
            <w:shd w:val="clear" w:color="auto" w:fill="auto"/>
            <w:noWrap/>
            <w:vAlign w:val="center"/>
            <w:hideMark/>
          </w:tcPr>
          <w:p w14:paraId="54A144D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0.868 </w:t>
            </w:r>
          </w:p>
        </w:tc>
        <w:tc>
          <w:tcPr>
            <w:tcW w:w="0" w:type="auto"/>
            <w:shd w:val="clear" w:color="auto" w:fill="auto"/>
            <w:noWrap/>
            <w:vAlign w:val="center"/>
            <w:hideMark/>
          </w:tcPr>
          <w:p w14:paraId="49DB257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0.891 </w:t>
            </w:r>
          </w:p>
        </w:tc>
        <w:tc>
          <w:tcPr>
            <w:tcW w:w="0" w:type="auto"/>
            <w:vAlign w:val="center"/>
          </w:tcPr>
          <w:p w14:paraId="7C386D63"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3826645" w14:textId="62ED0B21"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879DCAB" w14:textId="57F16643"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69E5965" w14:textId="39499BF9"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9C85295" w14:textId="7BB3BC3E"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D9F586C" w14:textId="5CE5ECA1"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8C3771D" w14:textId="3E4E4CD2"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8E4B987" w14:textId="67157C4C"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7818E1C2" w14:textId="17926ABC" w:rsidR="00790C10" w:rsidRPr="00790C10" w:rsidRDefault="00790C10" w:rsidP="00790C10">
            <w:pPr>
              <w:widowControl/>
              <w:adjustRightInd w:val="0"/>
              <w:snapToGrid w:val="0"/>
              <w:rPr>
                <w:rFonts w:eastAsia="等线" w:cs="Times New Roman"/>
                <w:kern w:val="0"/>
                <w:sz w:val="15"/>
                <w:szCs w:val="15"/>
              </w:rPr>
            </w:pPr>
          </w:p>
        </w:tc>
      </w:tr>
      <w:tr w:rsidR="00790C10" w:rsidRPr="00790C10" w14:paraId="121097E6" w14:textId="0B44BAE3" w:rsidTr="00790C10">
        <w:trPr>
          <w:trHeight w:val="227"/>
        </w:trPr>
        <w:tc>
          <w:tcPr>
            <w:tcW w:w="0" w:type="auto"/>
            <w:shd w:val="clear" w:color="auto" w:fill="auto"/>
            <w:noWrap/>
            <w:vAlign w:val="center"/>
            <w:hideMark/>
          </w:tcPr>
          <w:p w14:paraId="78FD047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9N-PHE</w:t>
            </w:r>
          </w:p>
        </w:tc>
        <w:tc>
          <w:tcPr>
            <w:tcW w:w="0" w:type="auto"/>
            <w:shd w:val="clear" w:color="auto" w:fill="auto"/>
            <w:noWrap/>
            <w:vAlign w:val="center"/>
            <w:hideMark/>
          </w:tcPr>
          <w:p w14:paraId="1DA19BD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Weak</w:t>
            </w:r>
          </w:p>
        </w:tc>
        <w:tc>
          <w:tcPr>
            <w:tcW w:w="0" w:type="auto"/>
            <w:shd w:val="clear" w:color="auto" w:fill="auto"/>
            <w:noWrap/>
            <w:vAlign w:val="center"/>
            <w:hideMark/>
          </w:tcPr>
          <w:p w14:paraId="5BE4EAD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0.802</w:t>
            </w:r>
          </w:p>
        </w:tc>
        <w:tc>
          <w:tcPr>
            <w:tcW w:w="0" w:type="auto"/>
            <w:shd w:val="clear" w:color="auto" w:fill="auto"/>
            <w:noWrap/>
            <w:vAlign w:val="center"/>
            <w:hideMark/>
          </w:tcPr>
          <w:p w14:paraId="781107A0"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0.344 </w:t>
            </w:r>
          </w:p>
        </w:tc>
        <w:tc>
          <w:tcPr>
            <w:tcW w:w="0" w:type="auto"/>
            <w:shd w:val="clear" w:color="auto" w:fill="auto"/>
            <w:noWrap/>
            <w:vAlign w:val="center"/>
            <w:hideMark/>
          </w:tcPr>
          <w:p w14:paraId="405E6BB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0.475 </w:t>
            </w:r>
          </w:p>
        </w:tc>
        <w:tc>
          <w:tcPr>
            <w:tcW w:w="0" w:type="auto"/>
            <w:shd w:val="clear" w:color="auto" w:fill="auto"/>
            <w:noWrap/>
            <w:vAlign w:val="center"/>
            <w:hideMark/>
          </w:tcPr>
          <w:p w14:paraId="0156A57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0.500 </w:t>
            </w:r>
          </w:p>
        </w:tc>
        <w:tc>
          <w:tcPr>
            <w:tcW w:w="0" w:type="auto"/>
            <w:shd w:val="clear" w:color="auto" w:fill="auto"/>
            <w:noWrap/>
            <w:vAlign w:val="center"/>
            <w:hideMark/>
          </w:tcPr>
          <w:p w14:paraId="7417A91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0.519 </w:t>
            </w:r>
          </w:p>
        </w:tc>
        <w:tc>
          <w:tcPr>
            <w:tcW w:w="0" w:type="auto"/>
            <w:shd w:val="clear" w:color="auto" w:fill="auto"/>
            <w:noWrap/>
            <w:vAlign w:val="center"/>
            <w:hideMark/>
          </w:tcPr>
          <w:p w14:paraId="4ABEBAC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0.627 </w:t>
            </w:r>
          </w:p>
        </w:tc>
        <w:tc>
          <w:tcPr>
            <w:tcW w:w="0" w:type="auto"/>
            <w:vAlign w:val="center"/>
          </w:tcPr>
          <w:p w14:paraId="173F5307"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E648166" w14:textId="1027F59B"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543519C" w14:textId="2012E6AB"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E0A1113" w14:textId="5BE94BEF"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B3B5329" w14:textId="6ADDD961"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7F0E392" w14:textId="052EAE35"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8811D62" w14:textId="70303A04"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431B144" w14:textId="78946694"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42030979" w14:textId="3AD0D551" w:rsidR="00790C10" w:rsidRPr="00790C10" w:rsidRDefault="00790C10" w:rsidP="00790C10">
            <w:pPr>
              <w:widowControl/>
              <w:adjustRightInd w:val="0"/>
              <w:snapToGrid w:val="0"/>
              <w:rPr>
                <w:rFonts w:eastAsia="等线" w:cs="Times New Roman"/>
                <w:kern w:val="0"/>
                <w:sz w:val="15"/>
                <w:szCs w:val="15"/>
              </w:rPr>
            </w:pPr>
          </w:p>
        </w:tc>
      </w:tr>
      <w:tr w:rsidR="00790C10" w:rsidRPr="00790C10" w14:paraId="4A837C8F" w14:textId="467EB584" w:rsidTr="00790C10">
        <w:trPr>
          <w:trHeight w:val="227"/>
        </w:trPr>
        <w:tc>
          <w:tcPr>
            <w:tcW w:w="0" w:type="auto"/>
            <w:shd w:val="clear" w:color="auto" w:fill="auto"/>
            <w:noWrap/>
            <w:vAlign w:val="center"/>
            <w:hideMark/>
          </w:tcPr>
          <w:p w14:paraId="21A0151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2N-FLA</w:t>
            </w:r>
          </w:p>
        </w:tc>
        <w:tc>
          <w:tcPr>
            <w:tcW w:w="0" w:type="auto"/>
            <w:shd w:val="clear" w:color="auto" w:fill="auto"/>
            <w:noWrap/>
            <w:vAlign w:val="center"/>
            <w:hideMark/>
          </w:tcPr>
          <w:p w14:paraId="1555F89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E2E552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5.667</w:t>
            </w:r>
          </w:p>
        </w:tc>
        <w:tc>
          <w:tcPr>
            <w:tcW w:w="0" w:type="auto"/>
            <w:shd w:val="clear" w:color="auto" w:fill="auto"/>
            <w:noWrap/>
            <w:vAlign w:val="center"/>
            <w:hideMark/>
          </w:tcPr>
          <w:p w14:paraId="7286928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0.657 </w:t>
            </w:r>
          </w:p>
        </w:tc>
        <w:tc>
          <w:tcPr>
            <w:tcW w:w="0" w:type="auto"/>
            <w:shd w:val="clear" w:color="auto" w:fill="auto"/>
            <w:noWrap/>
            <w:vAlign w:val="center"/>
            <w:hideMark/>
          </w:tcPr>
          <w:p w14:paraId="2FAF8C6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0.509 </w:t>
            </w:r>
          </w:p>
        </w:tc>
        <w:tc>
          <w:tcPr>
            <w:tcW w:w="0" w:type="auto"/>
            <w:shd w:val="clear" w:color="auto" w:fill="auto"/>
            <w:noWrap/>
            <w:vAlign w:val="center"/>
            <w:hideMark/>
          </w:tcPr>
          <w:p w14:paraId="7CA9F29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0.828 </w:t>
            </w:r>
          </w:p>
        </w:tc>
        <w:tc>
          <w:tcPr>
            <w:tcW w:w="0" w:type="auto"/>
            <w:shd w:val="clear" w:color="auto" w:fill="auto"/>
            <w:noWrap/>
            <w:vAlign w:val="center"/>
            <w:hideMark/>
          </w:tcPr>
          <w:p w14:paraId="1ECCFE13"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0.902 </w:t>
            </w:r>
          </w:p>
        </w:tc>
        <w:tc>
          <w:tcPr>
            <w:tcW w:w="0" w:type="auto"/>
            <w:shd w:val="clear" w:color="auto" w:fill="auto"/>
            <w:noWrap/>
            <w:vAlign w:val="center"/>
            <w:hideMark/>
          </w:tcPr>
          <w:p w14:paraId="393BE9C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0.901 </w:t>
            </w:r>
          </w:p>
        </w:tc>
        <w:tc>
          <w:tcPr>
            <w:tcW w:w="0" w:type="auto"/>
            <w:vAlign w:val="center"/>
          </w:tcPr>
          <w:p w14:paraId="68129668"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479793F" w14:textId="1B8D69AB"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DFCE232" w14:textId="12AD406E"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ACB2A85" w14:textId="2625C96E"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E8184E7" w14:textId="4D99F3AB"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DA3079C" w14:textId="1E08AB22"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AB687D2" w14:textId="5CE6D1BA"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72EC6DD" w14:textId="484A13CF"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58849A78" w14:textId="6805F9B9" w:rsidR="00790C10" w:rsidRPr="00790C10" w:rsidRDefault="00790C10" w:rsidP="00790C10">
            <w:pPr>
              <w:widowControl/>
              <w:adjustRightInd w:val="0"/>
              <w:snapToGrid w:val="0"/>
              <w:rPr>
                <w:rFonts w:eastAsia="等线" w:cs="Times New Roman"/>
                <w:kern w:val="0"/>
                <w:sz w:val="15"/>
                <w:szCs w:val="15"/>
              </w:rPr>
            </w:pPr>
          </w:p>
        </w:tc>
      </w:tr>
      <w:tr w:rsidR="00790C10" w:rsidRPr="00790C10" w14:paraId="260B21B1" w14:textId="3E64D348" w:rsidTr="00790C10">
        <w:trPr>
          <w:trHeight w:val="227"/>
        </w:trPr>
        <w:tc>
          <w:tcPr>
            <w:tcW w:w="0" w:type="auto"/>
            <w:shd w:val="clear" w:color="auto" w:fill="auto"/>
            <w:noWrap/>
            <w:vAlign w:val="center"/>
            <w:hideMark/>
          </w:tcPr>
          <w:p w14:paraId="314E65E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1N-PYR</w:t>
            </w:r>
          </w:p>
        </w:tc>
        <w:tc>
          <w:tcPr>
            <w:tcW w:w="0" w:type="auto"/>
            <w:shd w:val="clear" w:color="auto" w:fill="auto"/>
            <w:noWrap/>
            <w:vAlign w:val="center"/>
            <w:hideMark/>
          </w:tcPr>
          <w:p w14:paraId="27A8DEC2"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4769205"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5.667</w:t>
            </w:r>
          </w:p>
        </w:tc>
        <w:tc>
          <w:tcPr>
            <w:tcW w:w="0" w:type="auto"/>
            <w:shd w:val="clear" w:color="auto" w:fill="auto"/>
            <w:noWrap/>
            <w:vAlign w:val="center"/>
            <w:hideMark/>
          </w:tcPr>
          <w:p w14:paraId="23CC7F9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0.374 </w:t>
            </w:r>
          </w:p>
        </w:tc>
        <w:tc>
          <w:tcPr>
            <w:tcW w:w="0" w:type="auto"/>
            <w:shd w:val="clear" w:color="auto" w:fill="auto"/>
            <w:noWrap/>
            <w:vAlign w:val="center"/>
            <w:hideMark/>
          </w:tcPr>
          <w:p w14:paraId="774893E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0.848 </w:t>
            </w:r>
          </w:p>
        </w:tc>
        <w:tc>
          <w:tcPr>
            <w:tcW w:w="0" w:type="auto"/>
            <w:shd w:val="clear" w:color="auto" w:fill="auto"/>
            <w:noWrap/>
            <w:vAlign w:val="center"/>
            <w:hideMark/>
          </w:tcPr>
          <w:p w14:paraId="365F1E5F"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0.911 </w:t>
            </w:r>
          </w:p>
        </w:tc>
        <w:tc>
          <w:tcPr>
            <w:tcW w:w="0" w:type="auto"/>
            <w:shd w:val="clear" w:color="auto" w:fill="auto"/>
            <w:noWrap/>
            <w:vAlign w:val="center"/>
            <w:hideMark/>
          </w:tcPr>
          <w:p w14:paraId="7A1CFC5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0.932 </w:t>
            </w:r>
          </w:p>
        </w:tc>
        <w:tc>
          <w:tcPr>
            <w:tcW w:w="0" w:type="auto"/>
            <w:shd w:val="clear" w:color="auto" w:fill="auto"/>
            <w:noWrap/>
            <w:vAlign w:val="center"/>
            <w:hideMark/>
          </w:tcPr>
          <w:p w14:paraId="4509DA5E"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0.947 </w:t>
            </w:r>
          </w:p>
        </w:tc>
        <w:tc>
          <w:tcPr>
            <w:tcW w:w="0" w:type="auto"/>
            <w:vAlign w:val="center"/>
          </w:tcPr>
          <w:p w14:paraId="0BB2401A"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98B18E7" w14:textId="189BDBD6"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6CDD550" w14:textId="32C3B24C"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FE40135" w14:textId="6725DE0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4706C13" w14:textId="2480400C"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3A65207" w14:textId="2E4191B9"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533B622F" w14:textId="7A5BC92C"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C18C065" w14:textId="0C88E23C"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56336E2F" w14:textId="1B1B9752" w:rsidR="00790C10" w:rsidRPr="00790C10" w:rsidRDefault="00790C10" w:rsidP="00790C10">
            <w:pPr>
              <w:widowControl/>
              <w:adjustRightInd w:val="0"/>
              <w:snapToGrid w:val="0"/>
              <w:rPr>
                <w:rFonts w:eastAsia="等线" w:cs="Times New Roman"/>
                <w:kern w:val="0"/>
                <w:sz w:val="15"/>
                <w:szCs w:val="15"/>
              </w:rPr>
            </w:pPr>
          </w:p>
        </w:tc>
      </w:tr>
      <w:tr w:rsidR="00790C10" w:rsidRPr="00790C10" w14:paraId="57BD48AD" w14:textId="4C56C80E" w:rsidTr="00790C10">
        <w:trPr>
          <w:trHeight w:val="227"/>
        </w:trPr>
        <w:tc>
          <w:tcPr>
            <w:tcW w:w="0" w:type="auto"/>
            <w:shd w:val="clear" w:color="auto" w:fill="auto"/>
            <w:noWrap/>
            <w:vAlign w:val="center"/>
            <w:hideMark/>
          </w:tcPr>
          <w:p w14:paraId="1418391A"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7N-BaA</w:t>
            </w:r>
          </w:p>
        </w:tc>
        <w:tc>
          <w:tcPr>
            <w:tcW w:w="0" w:type="auto"/>
            <w:shd w:val="clear" w:color="auto" w:fill="auto"/>
            <w:noWrap/>
            <w:vAlign w:val="center"/>
            <w:hideMark/>
          </w:tcPr>
          <w:p w14:paraId="00535DF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Strong</w:t>
            </w:r>
          </w:p>
        </w:tc>
        <w:tc>
          <w:tcPr>
            <w:tcW w:w="0" w:type="auto"/>
            <w:shd w:val="clear" w:color="auto" w:fill="auto"/>
            <w:noWrap/>
            <w:vAlign w:val="center"/>
            <w:hideMark/>
          </w:tcPr>
          <w:p w14:paraId="19484CB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5.667</w:t>
            </w:r>
          </w:p>
        </w:tc>
        <w:tc>
          <w:tcPr>
            <w:tcW w:w="0" w:type="auto"/>
            <w:shd w:val="clear" w:color="auto" w:fill="auto"/>
            <w:noWrap/>
            <w:vAlign w:val="center"/>
            <w:hideMark/>
          </w:tcPr>
          <w:p w14:paraId="05B47BC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0.762 </w:t>
            </w:r>
          </w:p>
        </w:tc>
        <w:tc>
          <w:tcPr>
            <w:tcW w:w="0" w:type="auto"/>
            <w:shd w:val="clear" w:color="auto" w:fill="auto"/>
            <w:noWrap/>
            <w:vAlign w:val="center"/>
            <w:hideMark/>
          </w:tcPr>
          <w:p w14:paraId="77FD3AF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0.793 </w:t>
            </w:r>
          </w:p>
        </w:tc>
        <w:tc>
          <w:tcPr>
            <w:tcW w:w="0" w:type="auto"/>
            <w:shd w:val="clear" w:color="auto" w:fill="auto"/>
            <w:noWrap/>
            <w:vAlign w:val="center"/>
            <w:hideMark/>
          </w:tcPr>
          <w:p w14:paraId="48CC1889"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0.774 </w:t>
            </w:r>
          </w:p>
        </w:tc>
        <w:tc>
          <w:tcPr>
            <w:tcW w:w="0" w:type="auto"/>
            <w:shd w:val="clear" w:color="auto" w:fill="auto"/>
            <w:noWrap/>
            <w:vAlign w:val="center"/>
            <w:hideMark/>
          </w:tcPr>
          <w:p w14:paraId="58D62718"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0.789 </w:t>
            </w:r>
          </w:p>
        </w:tc>
        <w:tc>
          <w:tcPr>
            <w:tcW w:w="0" w:type="auto"/>
            <w:shd w:val="clear" w:color="auto" w:fill="auto"/>
            <w:noWrap/>
            <w:vAlign w:val="center"/>
            <w:hideMark/>
          </w:tcPr>
          <w:p w14:paraId="2AA6B011"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0.828 </w:t>
            </w:r>
          </w:p>
        </w:tc>
        <w:tc>
          <w:tcPr>
            <w:tcW w:w="0" w:type="auto"/>
            <w:vAlign w:val="center"/>
          </w:tcPr>
          <w:p w14:paraId="70321970"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76B82F0" w14:textId="1DBD1075"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686C7C2" w14:textId="307543F6"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25756DC" w14:textId="0A8F246E"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0D74865" w14:textId="50EC0BD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24839BC0" w14:textId="5E3922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5E5158A" w14:textId="469F096B"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3EFF94CE" w14:textId="6B48101D"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1DFB9321" w14:textId="2E4D6C7F" w:rsidR="00790C10" w:rsidRPr="00790C10" w:rsidRDefault="00790C10" w:rsidP="00790C10">
            <w:pPr>
              <w:widowControl/>
              <w:adjustRightInd w:val="0"/>
              <w:snapToGrid w:val="0"/>
              <w:rPr>
                <w:rFonts w:eastAsia="等线" w:cs="Times New Roman"/>
                <w:kern w:val="0"/>
                <w:sz w:val="15"/>
                <w:szCs w:val="15"/>
              </w:rPr>
            </w:pPr>
          </w:p>
        </w:tc>
      </w:tr>
      <w:tr w:rsidR="00790C10" w:rsidRPr="00790C10" w14:paraId="1AFB8815" w14:textId="5F94DBF1" w:rsidTr="00790C10">
        <w:trPr>
          <w:trHeight w:val="227"/>
        </w:trPr>
        <w:tc>
          <w:tcPr>
            <w:tcW w:w="0" w:type="auto"/>
            <w:shd w:val="clear" w:color="auto" w:fill="auto"/>
            <w:noWrap/>
            <w:vAlign w:val="center"/>
            <w:hideMark/>
          </w:tcPr>
          <w:p w14:paraId="139A002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Total</w:t>
            </w:r>
          </w:p>
        </w:tc>
        <w:tc>
          <w:tcPr>
            <w:tcW w:w="0" w:type="auto"/>
            <w:shd w:val="clear" w:color="auto" w:fill="auto"/>
            <w:noWrap/>
            <w:vAlign w:val="center"/>
            <w:hideMark/>
          </w:tcPr>
          <w:p w14:paraId="1604697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Weak</w:t>
            </w:r>
          </w:p>
        </w:tc>
        <w:tc>
          <w:tcPr>
            <w:tcW w:w="0" w:type="auto"/>
            <w:shd w:val="clear" w:color="auto" w:fill="auto"/>
            <w:noWrap/>
            <w:vAlign w:val="center"/>
            <w:hideMark/>
          </w:tcPr>
          <w:p w14:paraId="424F4596"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10.000</w:t>
            </w:r>
          </w:p>
        </w:tc>
        <w:tc>
          <w:tcPr>
            <w:tcW w:w="0" w:type="auto"/>
            <w:shd w:val="clear" w:color="auto" w:fill="auto"/>
            <w:noWrap/>
            <w:vAlign w:val="center"/>
            <w:hideMark/>
          </w:tcPr>
          <w:p w14:paraId="762D6447"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0.976 </w:t>
            </w:r>
          </w:p>
        </w:tc>
        <w:tc>
          <w:tcPr>
            <w:tcW w:w="0" w:type="auto"/>
            <w:shd w:val="clear" w:color="auto" w:fill="auto"/>
            <w:noWrap/>
            <w:vAlign w:val="center"/>
            <w:hideMark/>
          </w:tcPr>
          <w:p w14:paraId="466D015C"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0.984 </w:t>
            </w:r>
          </w:p>
        </w:tc>
        <w:tc>
          <w:tcPr>
            <w:tcW w:w="0" w:type="auto"/>
            <w:shd w:val="clear" w:color="auto" w:fill="auto"/>
            <w:noWrap/>
            <w:vAlign w:val="center"/>
            <w:hideMark/>
          </w:tcPr>
          <w:p w14:paraId="5EDA1324"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0.981 </w:t>
            </w:r>
          </w:p>
        </w:tc>
        <w:tc>
          <w:tcPr>
            <w:tcW w:w="0" w:type="auto"/>
            <w:shd w:val="clear" w:color="auto" w:fill="auto"/>
            <w:noWrap/>
            <w:vAlign w:val="center"/>
            <w:hideMark/>
          </w:tcPr>
          <w:p w14:paraId="6F1D3B6B"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0.982 </w:t>
            </w:r>
          </w:p>
        </w:tc>
        <w:tc>
          <w:tcPr>
            <w:tcW w:w="0" w:type="auto"/>
            <w:shd w:val="clear" w:color="auto" w:fill="auto"/>
            <w:noWrap/>
            <w:vAlign w:val="center"/>
            <w:hideMark/>
          </w:tcPr>
          <w:p w14:paraId="4F7D74ED" w14:textId="77777777" w:rsidR="00790C10" w:rsidRPr="00790C10" w:rsidRDefault="00790C10" w:rsidP="00790C10">
            <w:pPr>
              <w:widowControl/>
              <w:adjustRightInd w:val="0"/>
              <w:snapToGrid w:val="0"/>
              <w:rPr>
                <w:rFonts w:eastAsia="等线" w:cs="Times New Roman"/>
                <w:kern w:val="0"/>
                <w:sz w:val="15"/>
                <w:szCs w:val="15"/>
              </w:rPr>
            </w:pPr>
            <w:r w:rsidRPr="00790C10">
              <w:rPr>
                <w:rFonts w:eastAsia="等线" w:cs="Times New Roman"/>
                <w:kern w:val="0"/>
                <w:sz w:val="15"/>
                <w:szCs w:val="15"/>
              </w:rPr>
              <w:t xml:space="preserve">0.981 </w:t>
            </w:r>
          </w:p>
        </w:tc>
        <w:tc>
          <w:tcPr>
            <w:tcW w:w="0" w:type="auto"/>
            <w:vAlign w:val="center"/>
          </w:tcPr>
          <w:p w14:paraId="17F4AE30" w14:textId="77777777"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75172391" w14:textId="24A39C9A"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40B09B34" w14:textId="0BCBCDD2"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4836AE5" w14:textId="3C185042"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62722736" w14:textId="43194928"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1ED6DD18" w14:textId="186057E9"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D4CE42F" w14:textId="329850CB" w:rsidR="00790C10" w:rsidRPr="00790C10" w:rsidRDefault="00790C10" w:rsidP="00790C10">
            <w:pPr>
              <w:widowControl/>
              <w:adjustRightInd w:val="0"/>
              <w:snapToGrid w:val="0"/>
              <w:rPr>
                <w:rFonts w:eastAsia="等线" w:cs="Times New Roman"/>
                <w:kern w:val="0"/>
                <w:sz w:val="15"/>
                <w:szCs w:val="15"/>
              </w:rPr>
            </w:pPr>
          </w:p>
        </w:tc>
        <w:tc>
          <w:tcPr>
            <w:tcW w:w="0" w:type="auto"/>
            <w:shd w:val="clear" w:color="auto" w:fill="auto"/>
            <w:vAlign w:val="center"/>
          </w:tcPr>
          <w:p w14:paraId="0A7B8832" w14:textId="518D3E35" w:rsidR="00790C10" w:rsidRPr="00790C10" w:rsidRDefault="00790C10" w:rsidP="00790C10">
            <w:pPr>
              <w:widowControl/>
              <w:adjustRightInd w:val="0"/>
              <w:snapToGrid w:val="0"/>
              <w:rPr>
                <w:rFonts w:eastAsia="等线" w:cs="Times New Roman"/>
                <w:kern w:val="0"/>
                <w:sz w:val="15"/>
                <w:szCs w:val="15"/>
              </w:rPr>
            </w:pPr>
          </w:p>
        </w:tc>
        <w:tc>
          <w:tcPr>
            <w:tcW w:w="554" w:type="dxa"/>
            <w:shd w:val="clear" w:color="auto" w:fill="auto"/>
            <w:vAlign w:val="center"/>
          </w:tcPr>
          <w:p w14:paraId="0618149C" w14:textId="792D150B" w:rsidR="00790C10" w:rsidRPr="00790C10" w:rsidRDefault="00790C10" w:rsidP="00790C10">
            <w:pPr>
              <w:widowControl/>
              <w:adjustRightInd w:val="0"/>
              <w:snapToGrid w:val="0"/>
              <w:rPr>
                <w:rFonts w:eastAsia="等线" w:cs="Times New Roman"/>
                <w:kern w:val="0"/>
                <w:sz w:val="15"/>
                <w:szCs w:val="15"/>
              </w:rPr>
            </w:pPr>
          </w:p>
        </w:tc>
      </w:tr>
    </w:tbl>
    <w:p w14:paraId="670DED28" w14:textId="0CEDD7B1" w:rsidR="00D813AB" w:rsidRDefault="00AA4198">
      <w:pPr>
        <w:widowControl/>
        <w:jc w:val="left"/>
        <w:rPr>
          <w:sz w:val="24"/>
          <w:szCs w:val="24"/>
        </w:rPr>
        <w:sectPr w:rsidR="00D813AB" w:rsidSect="00E43925">
          <w:pgSz w:w="11906" w:h="16838"/>
          <w:pgMar w:top="1440" w:right="1800" w:bottom="1440" w:left="1800" w:header="851" w:footer="992" w:gutter="0"/>
          <w:cols w:space="425"/>
          <w:docGrid w:type="lines" w:linePitch="312"/>
        </w:sectPr>
      </w:pPr>
      <w:r>
        <w:rPr>
          <w:sz w:val="24"/>
          <w:szCs w:val="24"/>
        </w:rPr>
        <w:br w:type="page"/>
      </w:r>
    </w:p>
    <w:p w14:paraId="4E9D3D40" w14:textId="6F7167D4" w:rsidR="00D813AB" w:rsidRDefault="00D813AB">
      <w:pPr>
        <w:widowControl/>
        <w:jc w:val="left"/>
        <w:rPr>
          <w:rFonts w:eastAsia="黑体" w:cs="Times New Roman"/>
          <w:szCs w:val="21"/>
        </w:rPr>
      </w:pPr>
      <w:r w:rsidRPr="00D813AB">
        <w:rPr>
          <w:rFonts w:eastAsia="黑体" w:cs="Times New Roman"/>
          <w:noProof/>
          <w:szCs w:val="21"/>
        </w:rPr>
        <w:lastRenderedPageBreak/>
        <w:drawing>
          <wp:inline distT="0" distB="0" distL="0" distR="0" wp14:anchorId="6EF52DFC" wp14:editId="552B0BD2">
            <wp:extent cx="8745894" cy="424975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73092" cy="4262967"/>
                    </a:xfrm>
                    <a:prstGeom prst="rect">
                      <a:avLst/>
                    </a:prstGeom>
                    <a:noFill/>
                    <a:ln>
                      <a:noFill/>
                    </a:ln>
                  </pic:spPr>
                </pic:pic>
              </a:graphicData>
            </a:graphic>
          </wp:inline>
        </w:drawing>
      </w:r>
    </w:p>
    <w:p w14:paraId="002C5F60" w14:textId="1F03E8F4" w:rsidR="00D813AB" w:rsidRDefault="001C7EAB" w:rsidP="00E8636D">
      <w:pPr>
        <w:spacing w:afterLines="200" w:after="624" w:line="480" w:lineRule="auto"/>
        <w:jc w:val="center"/>
        <w:rPr>
          <w:rFonts w:eastAsia="黑体" w:cs="Times New Roman"/>
          <w:szCs w:val="21"/>
        </w:rPr>
        <w:sectPr w:rsidR="00D813AB" w:rsidSect="00D813AB">
          <w:pgSz w:w="16838" w:h="11906" w:orient="landscape"/>
          <w:pgMar w:top="1800" w:right="1440" w:bottom="1800" w:left="1440" w:header="851" w:footer="992" w:gutter="0"/>
          <w:cols w:space="425"/>
          <w:docGrid w:type="lines" w:linePitch="312"/>
        </w:sectPr>
      </w:pPr>
      <w:r w:rsidRPr="00997BB4">
        <w:rPr>
          <w:rFonts w:cs="Times New Roman"/>
          <w:szCs w:val="21"/>
        </w:rPr>
        <w:t>Fig. S</w:t>
      </w:r>
      <w:r w:rsidRPr="00997BB4">
        <w:rPr>
          <w:rFonts w:cs="Times New Roman"/>
          <w:szCs w:val="21"/>
        </w:rPr>
        <w:fldChar w:fldCharType="begin"/>
      </w:r>
      <w:r w:rsidRPr="00997BB4">
        <w:rPr>
          <w:rFonts w:cs="Times New Roman"/>
          <w:szCs w:val="21"/>
        </w:rPr>
        <w:instrText xml:space="preserve"> SEQ Fig._S \* ARABIC </w:instrText>
      </w:r>
      <w:r w:rsidRPr="00997BB4">
        <w:rPr>
          <w:rFonts w:cs="Times New Roman"/>
          <w:szCs w:val="21"/>
        </w:rPr>
        <w:fldChar w:fldCharType="separate"/>
      </w:r>
      <w:r>
        <w:rPr>
          <w:rFonts w:cs="Times New Roman"/>
          <w:noProof/>
          <w:szCs w:val="21"/>
        </w:rPr>
        <w:t>1</w:t>
      </w:r>
      <w:r w:rsidRPr="00997BB4">
        <w:rPr>
          <w:rFonts w:cs="Times New Roman"/>
          <w:szCs w:val="21"/>
        </w:rPr>
        <w:fldChar w:fldCharType="end"/>
      </w:r>
      <w:r>
        <w:rPr>
          <w:rFonts w:cs="Times New Roman"/>
          <w:szCs w:val="21"/>
        </w:rPr>
        <w:t xml:space="preserve"> </w:t>
      </w:r>
      <w:r w:rsidRPr="001405A0">
        <w:rPr>
          <w:bCs/>
        </w:rPr>
        <w:t xml:space="preserve">Spatial </w:t>
      </w:r>
      <w:r>
        <w:rPr>
          <w:bCs/>
        </w:rPr>
        <w:t>distribution of</w:t>
      </w:r>
      <w:r w:rsidRPr="00EB285D">
        <w:rPr>
          <w:rFonts w:hint="eastAsia"/>
          <w:bCs/>
        </w:rPr>
        <w:t xml:space="preserve"> </w:t>
      </w:r>
      <w:r>
        <w:rPr>
          <w:bCs/>
        </w:rPr>
        <w:t xml:space="preserve">the </w:t>
      </w:r>
      <w:r>
        <w:rPr>
          <w:rFonts w:hint="eastAsia"/>
          <w:bCs/>
        </w:rPr>
        <w:t>PM concentrations</w:t>
      </w:r>
      <w:r>
        <w:rPr>
          <w:bCs/>
        </w:rPr>
        <w:t xml:space="preserve"> </w:t>
      </w:r>
      <w:r>
        <w:rPr>
          <w:rFonts w:hint="eastAsia"/>
          <w:bCs/>
        </w:rPr>
        <w:t>in</w:t>
      </w:r>
      <w:r>
        <w:rPr>
          <w:bCs/>
        </w:rPr>
        <w:t xml:space="preserve"> </w:t>
      </w:r>
      <w:r>
        <w:rPr>
          <w:rFonts w:hint="eastAsia"/>
          <w:bCs/>
        </w:rPr>
        <w:t>GDPB</w:t>
      </w:r>
      <w:r>
        <w:rPr>
          <w:bCs/>
        </w:rPr>
        <w:t xml:space="preserve"> </w:t>
      </w:r>
      <w:r>
        <w:rPr>
          <w:rFonts w:hint="eastAsia"/>
          <w:bCs/>
        </w:rPr>
        <w:t>and</w:t>
      </w:r>
      <w:r>
        <w:rPr>
          <w:bCs/>
        </w:rPr>
        <w:t xml:space="preserve"> </w:t>
      </w:r>
      <w:r>
        <w:rPr>
          <w:rFonts w:hint="eastAsia"/>
          <w:bCs/>
        </w:rPr>
        <w:t>HNPB</w:t>
      </w:r>
      <w:r>
        <w:rPr>
          <w:bCs/>
        </w:rPr>
        <w:t>.</w:t>
      </w:r>
      <w:r w:rsidR="00D813AB">
        <w:rPr>
          <w:rFonts w:eastAsia="黑体" w:cs="Times New Roman"/>
          <w:szCs w:val="21"/>
        </w:rPr>
        <w:br w:type="page"/>
      </w:r>
    </w:p>
    <w:p w14:paraId="777C7B57" w14:textId="0042B85F" w:rsidR="00585BE4" w:rsidRDefault="00A5734B" w:rsidP="00585BE4">
      <w:pPr>
        <w:widowControl/>
        <w:jc w:val="center"/>
        <w:rPr>
          <w:rFonts w:eastAsia="黑体" w:cs="Times New Roman"/>
          <w:szCs w:val="21"/>
        </w:rPr>
      </w:pPr>
      <w:r>
        <w:rPr>
          <w:noProof/>
        </w:rPr>
        <w:lastRenderedPageBreak/>
        <w:drawing>
          <wp:inline distT="0" distB="0" distL="0" distR="0" wp14:anchorId="46B8DB78" wp14:editId="220F6798">
            <wp:extent cx="3298112" cy="4942800"/>
            <wp:effectExtent l="0" t="0" r="0" b="0"/>
            <wp:docPr id="16" name="图片 16"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地图&#10;&#10;描述已自动生成"/>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98112" cy="4942800"/>
                    </a:xfrm>
                    <a:prstGeom prst="rect">
                      <a:avLst/>
                    </a:prstGeom>
                    <a:noFill/>
                    <a:ln>
                      <a:noFill/>
                    </a:ln>
                  </pic:spPr>
                </pic:pic>
              </a:graphicData>
            </a:graphic>
          </wp:inline>
        </w:drawing>
      </w:r>
    </w:p>
    <w:p w14:paraId="5C738629" w14:textId="0E13F89A" w:rsidR="00585BE4" w:rsidRDefault="00585BE4" w:rsidP="00585BE4">
      <w:pPr>
        <w:widowControl/>
        <w:jc w:val="center"/>
        <w:rPr>
          <w:rFonts w:eastAsia="黑体" w:cs="Times New Roman"/>
          <w:szCs w:val="21"/>
        </w:rPr>
      </w:pPr>
      <w:r w:rsidRPr="00997BB4">
        <w:rPr>
          <w:rFonts w:cs="Times New Roman"/>
          <w:szCs w:val="21"/>
        </w:rPr>
        <w:t>Fig. S</w:t>
      </w:r>
      <w:r w:rsidR="004337AD">
        <w:rPr>
          <w:rFonts w:cs="Times New Roman"/>
          <w:szCs w:val="21"/>
        </w:rPr>
        <w:t>2</w:t>
      </w:r>
      <w:r>
        <w:rPr>
          <w:rFonts w:cs="Times New Roman"/>
          <w:szCs w:val="21"/>
        </w:rPr>
        <w:t xml:space="preserve"> </w:t>
      </w:r>
      <w:r>
        <w:rPr>
          <w:rFonts w:cs="Times New Roman" w:hint="eastAsia"/>
          <w:szCs w:val="21"/>
        </w:rPr>
        <w:t>The</w:t>
      </w:r>
      <w:r>
        <w:rPr>
          <w:rFonts w:cs="Times New Roman"/>
          <w:szCs w:val="21"/>
        </w:rPr>
        <w:t xml:space="preserve"> </w:t>
      </w:r>
      <w:r>
        <w:rPr>
          <w:rFonts w:cs="Times New Roman" w:hint="eastAsia"/>
          <w:szCs w:val="21"/>
        </w:rPr>
        <w:t>PAC</w:t>
      </w:r>
      <w:r>
        <w:rPr>
          <w:rFonts w:cs="Times New Roman"/>
          <w:szCs w:val="21"/>
        </w:rPr>
        <w:t xml:space="preserve"> </w:t>
      </w:r>
      <w:r>
        <w:rPr>
          <w:rFonts w:cs="Times New Roman" w:hint="eastAsia"/>
          <w:szCs w:val="21"/>
        </w:rPr>
        <w:t>concentrations</w:t>
      </w:r>
      <w:r>
        <w:rPr>
          <w:rFonts w:cs="Times New Roman"/>
          <w:szCs w:val="21"/>
        </w:rPr>
        <w:t xml:space="preserve"> </w:t>
      </w:r>
      <w:r>
        <w:rPr>
          <w:rFonts w:cs="Times New Roman" w:hint="eastAsia"/>
          <w:szCs w:val="21"/>
        </w:rPr>
        <w:t>at</w:t>
      </w:r>
      <w:r>
        <w:rPr>
          <w:rFonts w:cs="Times New Roman"/>
          <w:szCs w:val="21"/>
        </w:rPr>
        <w:t xml:space="preserve"> </w:t>
      </w:r>
      <w:r>
        <w:rPr>
          <w:rFonts w:cs="Times New Roman" w:hint="eastAsia"/>
          <w:szCs w:val="21"/>
        </w:rPr>
        <w:t>the</w:t>
      </w:r>
      <w:r w:rsidRPr="00585BE4">
        <w:rPr>
          <w:rFonts w:cs="Times New Roman"/>
          <w:szCs w:val="21"/>
        </w:rPr>
        <w:t xml:space="preserve"> control site</w:t>
      </w:r>
      <w:r>
        <w:rPr>
          <w:rFonts w:cs="Times New Roman"/>
          <w:szCs w:val="21"/>
        </w:rPr>
        <w:t xml:space="preserve"> </w:t>
      </w:r>
      <w:r>
        <w:rPr>
          <w:rFonts w:cs="Times New Roman" w:hint="eastAsia"/>
          <w:szCs w:val="21"/>
        </w:rPr>
        <w:t>of</w:t>
      </w:r>
      <w:r>
        <w:rPr>
          <w:rFonts w:cs="Times New Roman"/>
          <w:szCs w:val="21"/>
        </w:rPr>
        <w:t xml:space="preserve"> </w:t>
      </w:r>
      <w:r>
        <w:rPr>
          <w:rFonts w:cs="Times New Roman" w:hint="eastAsia"/>
          <w:szCs w:val="21"/>
        </w:rPr>
        <w:t>HNPB</w:t>
      </w:r>
      <w:r>
        <w:rPr>
          <w:rFonts w:cs="Times New Roman"/>
          <w:szCs w:val="21"/>
        </w:rPr>
        <w:t>.</w:t>
      </w:r>
    </w:p>
    <w:p w14:paraId="0DD131CA" w14:textId="01821C18" w:rsidR="00585BE4" w:rsidRDefault="00585BE4" w:rsidP="00585BE4">
      <w:pPr>
        <w:widowControl/>
        <w:jc w:val="center"/>
        <w:rPr>
          <w:rFonts w:eastAsia="黑体" w:cs="Times New Roman"/>
          <w:szCs w:val="21"/>
        </w:rPr>
      </w:pPr>
      <w:r>
        <w:rPr>
          <w:rFonts w:eastAsia="黑体" w:cs="Times New Roman"/>
          <w:szCs w:val="21"/>
        </w:rPr>
        <w:br w:type="page"/>
      </w:r>
    </w:p>
    <w:p w14:paraId="4489BB0B" w14:textId="1BABABD6" w:rsidR="00EA6B59" w:rsidRDefault="00EA6B59" w:rsidP="00EA6B59">
      <w:pPr>
        <w:spacing w:afterLines="50" w:after="156" w:line="360" w:lineRule="auto"/>
        <w:jc w:val="center"/>
        <w:rPr>
          <w:rFonts w:cs="Times New Roman"/>
          <w:b/>
          <w:color w:val="000000"/>
          <w:szCs w:val="21"/>
        </w:rPr>
      </w:pPr>
      <w:r>
        <w:lastRenderedPageBreak/>
        <w:t>Table S</w:t>
      </w:r>
      <w:fldSimple w:instr=" SEQ Table_S \* ARABIC ">
        <w:r>
          <w:rPr>
            <w:noProof/>
          </w:rPr>
          <w:t>1</w:t>
        </w:r>
      </w:fldSimple>
      <w:r>
        <w:t xml:space="preserve"> </w:t>
      </w:r>
      <w:r>
        <w:rPr>
          <w:rFonts w:cs="Times New Roman"/>
          <w:color w:val="000000"/>
          <w:szCs w:val="21"/>
        </w:rPr>
        <w:t xml:space="preserve">The mean concentrations of </w:t>
      </w:r>
      <w:r>
        <w:rPr>
          <w:rFonts w:cs="Times New Roman" w:hint="eastAsia"/>
          <w:color w:val="000000"/>
          <w:szCs w:val="21"/>
        </w:rPr>
        <w:t>PM</w:t>
      </w:r>
      <w:r>
        <w:rPr>
          <w:rFonts w:cs="Times New Roman"/>
          <w:color w:val="000000"/>
          <w:szCs w:val="21"/>
        </w:rPr>
        <w:t xml:space="preserve">-bound PACs in other </w:t>
      </w:r>
      <w:r>
        <w:rPr>
          <w:rFonts w:cs="Times New Roman" w:hint="eastAsia"/>
          <w:color w:val="000000"/>
          <w:szCs w:val="21"/>
        </w:rPr>
        <w:t>citie</w:t>
      </w:r>
      <w:r>
        <w:rPr>
          <w:rFonts w:cs="Times New Roman"/>
          <w:color w:val="000000"/>
          <w:szCs w:val="21"/>
        </w:rPr>
        <w:t xml:space="preserve">s of </w:t>
      </w:r>
      <w:r>
        <w:rPr>
          <w:rFonts w:cs="Times New Roman" w:hint="eastAsia"/>
          <w:color w:val="000000"/>
          <w:szCs w:val="21"/>
        </w:rPr>
        <w:t>China</w:t>
      </w:r>
      <w:r>
        <w:rPr>
          <w:rFonts w:cs="Times New Roman"/>
          <w:color w:val="000000"/>
          <w:szCs w:val="21"/>
        </w:rPr>
        <w:t xml:space="preserve"> (ng/m</w:t>
      </w:r>
      <w:r>
        <w:rPr>
          <w:rFonts w:cs="Times New Roman"/>
          <w:color w:val="000000"/>
          <w:szCs w:val="21"/>
          <w:vertAlign w:val="superscript"/>
        </w:rPr>
        <w:t>3</w:t>
      </w:r>
      <w:r>
        <w:rPr>
          <w:rFonts w:cs="Times New Roman"/>
          <w:color w:val="000000"/>
          <w:szCs w:val="21"/>
        </w:rPr>
        <w:t>)</w:t>
      </w:r>
    </w:p>
    <w:tbl>
      <w:tblPr>
        <w:tblStyle w:val="a7"/>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91"/>
        <w:gridCol w:w="1091"/>
        <w:gridCol w:w="630"/>
        <w:gridCol w:w="760"/>
        <w:gridCol w:w="760"/>
        <w:gridCol w:w="1686"/>
        <w:gridCol w:w="236"/>
      </w:tblGrid>
      <w:tr w:rsidR="00EA6B59" w:rsidRPr="00EA6B59" w14:paraId="17072FA7" w14:textId="77777777" w:rsidTr="00EA6B59">
        <w:trPr>
          <w:jc w:val="center"/>
        </w:trPr>
        <w:tc>
          <w:tcPr>
            <w:tcW w:w="1991" w:type="dxa"/>
            <w:tcBorders>
              <w:top w:val="single" w:sz="12" w:space="0" w:color="auto"/>
              <w:left w:val="nil"/>
              <w:bottom w:val="single" w:sz="4" w:space="0" w:color="auto"/>
              <w:right w:val="nil"/>
            </w:tcBorders>
            <w:hideMark/>
          </w:tcPr>
          <w:p w14:paraId="1754F14A" w14:textId="77777777" w:rsidR="00EA6B59" w:rsidRPr="00EA6B59" w:rsidRDefault="00EA6B59" w:rsidP="00EA6B59">
            <w:pPr>
              <w:rPr>
                <w:rFonts w:ascii="Times New Roman" w:hAnsi="Times New Roman" w:cs="Times New Roman"/>
                <w:bCs/>
                <w:sz w:val="18"/>
                <w:szCs w:val="18"/>
              </w:rPr>
            </w:pPr>
            <w:r w:rsidRPr="00EA6B59">
              <w:rPr>
                <w:rFonts w:ascii="Times New Roman" w:hAnsi="Times New Roman" w:cs="Times New Roman"/>
                <w:bCs/>
                <w:sz w:val="18"/>
                <w:szCs w:val="18"/>
              </w:rPr>
              <w:t>Location (Year)</w:t>
            </w:r>
          </w:p>
        </w:tc>
        <w:tc>
          <w:tcPr>
            <w:tcW w:w="1091" w:type="dxa"/>
            <w:tcBorders>
              <w:top w:val="single" w:sz="12" w:space="0" w:color="auto"/>
              <w:left w:val="nil"/>
              <w:bottom w:val="single" w:sz="4" w:space="0" w:color="auto"/>
              <w:right w:val="nil"/>
            </w:tcBorders>
            <w:hideMark/>
          </w:tcPr>
          <w:p w14:paraId="30B97362" w14:textId="77777777" w:rsidR="00EA6B59" w:rsidRPr="00EA6B59" w:rsidRDefault="00EA6B59" w:rsidP="00EA6B59">
            <w:pPr>
              <w:rPr>
                <w:rFonts w:ascii="Times New Roman" w:hAnsi="Times New Roman" w:cs="Times New Roman"/>
                <w:bCs/>
                <w:sz w:val="18"/>
                <w:szCs w:val="18"/>
              </w:rPr>
            </w:pPr>
            <w:r w:rsidRPr="00EA6B59">
              <w:rPr>
                <w:rFonts w:ascii="Times New Roman" w:hAnsi="Times New Roman" w:cs="Times New Roman"/>
                <w:bCs/>
                <w:sz w:val="18"/>
                <w:szCs w:val="18"/>
              </w:rPr>
              <w:t>Particle size</w:t>
            </w:r>
          </w:p>
        </w:tc>
        <w:tc>
          <w:tcPr>
            <w:tcW w:w="630" w:type="dxa"/>
            <w:tcBorders>
              <w:top w:val="single" w:sz="12" w:space="0" w:color="auto"/>
              <w:left w:val="nil"/>
              <w:bottom w:val="single" w:sz="4" w:space="0" w:color="auto"/>
              <w:right w:val="nil"/>
            </w:tcBorders>
            <w:hideMark/>
          </w:tcPr>
          <w:p w14:paraId="558C45BA" w14:textId="77777777" w:rsidR="00EA6B59" w:rsidRPr="00EA6B59" w:rsidRDefault="00EA6B59" w:rsidP="00EA6B59">
            <w:pPr>
              <w:rPr>
                <w:rFonts w:ascii="Times New Roman" w:hAnsi="Times New Roman" w:cs="Times New Roman"/>
                <w:bCs/>
                <w:sz w:val="18"/>
                <w:szCs w:val="18"/>
              </w:rPr>
            </w:pPr>
            <w:r w:rsidRPr="00EA6B59">
              <w:rPr>
                <w:rFonts w:ascii="Times New Roman" w:hAnsi="Times New Roman" w:cs="Times New Roman"/>
                <w:bCs/>
                <w:sz w:val="18"/>
                <w:szCs w:val="18"/>
              </w:rPr>
              <w:t>PAHs</w:t>
            </w:r>
          </w:p>
        </w:tc>
        <w:tc>
          <w:tcPr>
            <w:tcW w:w="760" w:type="dxa"/>
            <w:tcBorders>
              <w:top w:val="single" w:sz="12" w:space="0" w:color="auto"/>
              <w:left w:val="nil"/>
              <w:bottom w:val="single" w:sz="4" w:space="0" w:color="auto"/>
              <w:right w:val="nil"/>
            </w:tcBorders>
            <w:hideMark/>
          </w:tcPr>
          <w:p w14:paraId="015BC338" w14:textId="77777777" w:rsidR="00EA6B59" w:rsidRPr="00EA6B59" w:rsidRDefault="00EA6B59" w:rsidP="00EA6B59">
            <w:pPr>
              <w:rPr>
                <w:rFonts w:ascii="Times New Roman" w:hAnsi="Times New Roman" w:cs="Times New Roman"/>
                <w:bCs/>
                <w:sz w:val="18"/>
                <w:szCs w:val="18"/>
              </w:rPr>
            </w:pPr>
            <w:r w:rsidRPr="00EA6B59">
              <w:rPr>
                <w:rFonts w:ascii="Times New Roman" w:hAnsi="Times New Roman" w:cs="Times New Roman"/>
                <w:bCs/>
                <w:sz w:val="18"/>
                <w:szCs w:val="18"/>
              </w:rPr>
              <w:t>OPAHs</w:t>
            </w:r>
          </w:p>
        </w:tc>
        <w:tc>
          <w:tcPr>
            <w:tcW w:w="760" w:type="dxa"/>
            <w:tcBorders>
              <w:top w:val="single" w:sz="12" w:space="0" w:color="auto"/>
              <w:left w:val="nil"/>
              <w:bottom w:val="single" w:sz="4" w:space="0" w:color="auto"/>
              <w:right w:val="nil"/>
            </w:tcBorders>
            <w:hideMark/>
          </w:tcPr>
          <w:p w14:paraId="385CFC3C" w14:textId="77777777" w:rsidR="00EA6B59" w:rsidRPr="00EA6B59" w:rsidRDefault="00EA6B59" w:rsidP="00EA6B59">
            <w:pPr>
              <w:rPr>
                <w:rFonts w:ascii="Times New Roman" w:hAnsi="Times New Roman" w:cs="Times New Roman"/>
                <w:bCs/>
                <w:sz w:val="18"/>
                <w:szCs w:val="18"/>
              </w:rPr>
            </w:pPr>
            <w:r w:rsidRPr="00EA6B59">
              <w:rPr>
                <w:rFonts w:ascii="Times New Roman" w:hAnsi="Times New Roman" w:cs="Times New Roman"/>
                <w:bCs/>
                <w:sz w:val="18"/>
                <w:szCs w:val="18"/>
              </w:rPr>
              <w:t>NPAHs</w:t>
            </w:r>
          </w:p>
        </w:tc>
        <w:tc>
          <w:tcPr>
            <w:tcW w:w="1686" w:type="dxa"/>
            <w:tcBorders>
              <w:top w:val="single" w:sz="12" w:space="0" w:color="auto"/>
              <w:left w:val="nil"/>
              <w:bottom w:val="single" w:sz="4" w:space="0" w:color="auto"/>
              <w:right w:val="nil"/>
            </w:tcBorders>
          </w:tcPr>
          <w:p w14:paraId="20337876" w14:textId="49FD19AE" w:rsidR="00EA6B59" w:rsidRPr="00BF1DD0" w:rsidRDefault="00EA6B59" w:rsidP="00EA6B59">
            <w:pPr>
              <w:ind w:rightChars="-413" w:right="-867"/>
              <w:rPr>
                <w:rFonts w:cs="Times New Roman"/>
                <w:bCs/>
                <w:sz w:val="18"/>
                <w:szCs w:val="18"/>
              </w:rPr>
            </w:pPr>
            <w:r w:rsidRPr="00BF1DD0">
              <w:rPr>
                <w:rFonts w:ascii="Times New Roman" w:hAnsi="Times New Roman" w:cs="Times New Roman"/>
                <w:bCs/>
                <w:sz w:val="18"/>
                <w:szCs w:val="18"/>
              </w:rPr>
              <w:t>R</w:t>
            </w:r>
            <w:r w:rsidRPr="00BF1DD0">
              <w:rPr>
                <w:rFonts w:ascii="Times New Roman" w:hAnsi="Times New Roman" w:cs="Times New Roman" w:hint="eastAsia"/>
                <w:bCs/>
                <w:sz w:val="18"/>
                <w:szCs w:val="18"/>
              </w:rPr>
              <w:t>eference</w:t>
            </w:r>
          </w:p>
        </w:tc>
        <w:tc>
          <w:tcPr>
            <w:tcW w:w="236" w:type="dxa"/>
            <w:tcBorders>
              <w:top w:val="single" w:sz="12" w:space="0" w:color="auto"/>
              <w:left w:val="nil"/>
              <w:bottom w:val="single" w:sz="4" w:space="0" w:color="auto"/>
              <w:right w:val="nil"/>
            </w:tcBorders>
            <w:hideMark/>
          </w:tcPr>
          <w:p w14:paraId="624548D0" w14:textId="171F20A1" w:rsidR="00EA6B59" w:rsidRPr="00EA6B59" w:rsidRDefault="00EA6B59" w:rsidP="00EA6B59">
            <w:pPr>
              <w:ind w:rightChars="-413" w:right="-867"/>
              <w:jc w:val="left"/>
              <w:rPr>
                <w:rFonts w:ascii="Times New Roman" w:hAnsi="Times New Roman" w:cs="Times New Roman"/>
                <w:bCs/>
                <w:color w:val="FFFFFF" w:themeColor="background1"/>
                <w:sz w:val="10"/>
                <w:szCs w:val="10"/>
              </w:rPr>
            </w:pPr>
            <w:r w:rsidRPr="00EA6B59">
              <w:rPr>
                <w:rFonts w:ascii="Times New Roman" w:hAnsi="Times New Roman" w:cs="Times New Roman"/>
                <w:bCs/>
                <w:color w:val="FFFFFF" w:themeColor="background1"/>
                <w:sz w:val="10"/>
                <w:szCs w:val="10"/>
              </w:rPr>
              <w:t>R</w:t>
            </w:r>
            <w:r w:rsidRPr="00EA6B59">
              <w:rPr>
                <w:rFonts w:ascii="Times New Roman" w:hAnsi="Times New Roman" w:cs="Times New Roman" w:hint="eastAsia"/>
                <w:bCs/>
                <w:color w:val="FFFFFF" w:themeColor="background1"/>
                <w:sz w:val="10"/>
                <w:szCs w:val="10"/>
              </w:rPr>
              <w:t>eference</w:t>
            </w:r>
          </w:p>
        </w:tc>
      </w:tr>
      <w:tr w:rsidR="00BF1DD0" w:rsidRPr="00EA6B59" w14:paraId="72DFF39F" w14:textId="77777777" w:rsidTr="00F15ED7">
        <w:trPr>
          <w:jc w:val="center"/>
        </w:trPr>
        <w:tc>
          <w:tcPr>
            <w:tcW w:w="1991" w:type="dxa"/>
            <w:tcBorders>
              <w:top w:val="single" w:sz="4" w:space="0" w:color="auto"/>
              <w:left w:val="nil"/>
              <w:bottom w:val="nil"/>
              <w:right w:val="nil"/>
            </w:tcBorders>
          </w:tcPr>
          <w:p w14:paraId="09BBD637" w14:textId="77777777" w:rsidR="00BF1DD0" w:rsidRPr="00EA6B59" w:rsidRDefault="00BF1DD0" w:rsidP="00BF1DD0">
            <w:pPr>
              <w:rPr>
                <w:rFonts w:ascii="Times New Roman" w:hAnsi="Times New Roman" w:cs="Times New Roman"/>
                <w:b/>
                <w:i/>
                <w:iCs/>
                <w:sz w:val="18"/>
                <w:szCs w:val="18"/>
              </w:rPr>
            </w:pPr>
            <w:r w:rsidRPr="00EA6B59">
              <w:rPr>
                <w:rFonts w:ascii="Times New Roman" w:hAnsi="Times New Roman" w:cs="Times New Roman" w:hint="eastAsia"/>
                <w:b/>
                <w:i/>
                <w:iCs/>
                <w:sz w:val="18"/>
                <w:szCs w:val="18"/>
              </w:rPr>
              <w:t>N</w:t>
            </w:r>
            <w:r w:rsidRPr="00EA6B59">
              <w:rPr>
                <w:rFonts w:ascii="Times New Roman" w:hAnsi="Times New Roman" w:cs="Times New Roman"/>
                <w:b/>
                <w:i/>
                <w:iCs/>
                <w:sz w:val="18"/>
                <w:szCs w:val="18"/>
              </w:rPr>
              <w:t>orthern China</w:t>
            </w:r>
          </w:p>
        </w:tc>
        <w:tc>
          <w:tcPr>
            <w:tcW w:w="1091" w:type="dxa"/>
            <w:tcBorders>
              <w:top w:val="single" w:sz="4" w:space="0" w:color="auto"/>
              <w:left w:val="nil"/>
              <w:bottom w:val="nil"/>
              <w:right w:val="nil"/>
            </w:tcBorders>
          </w:tcPr>
          <w:p w14:paraId="0615A678" w14:textId="77777777" w:rsidR="00BF1DD0" w:rsidRPr="00EA6B59" w:rsidRDefault="00BF1DD0" w:rsidP="00BF1DD0">
            <w:pPr>
              <w:rPr>
                <w:rFonts w:ascii="Times New Roman" w:hAnsi="Times New Roman" w:cs="Times New Roman"/>
                <w:bCs/>
                <w:i/>
                <w:iCs/>
                <w:sz w:val="18"/>
                <w:szCs w:val="18"/>
              </w:rPr>
            </w:pPr>
          </w:p>
        </w:tc>
        <w:tc>
          <w:tcPr>
            <w:tcW w:w="630" w:type="dxa"/>
            <w:tcBorders>
              <w:top w:val="single" w:sz="4" w:space="0" w:color="auto"/>
              <w:left w:val="nil"/>
              <w:bottom w:val="nil"/>
              <w:right w:val="nil"/>
            </w:tcBorders>
          </w:tcPr>
          <w:p w14:paraId="079FFCB3" w14:textId="77777777" w:rsidR="00BF1DD0" w:rsidRPr="00EA6B59" w:rsidRDefault="00BF1DD0" w:rsidP="00BF1DD0">
            <w:pPr>
              <w:rPr>
                <w:rFonts w:ascii="Times New Roman" w:hAnsi="Times New Roman" w:cs="Times New Roman"/>
                <w:bCs/>
                <w:i/>
                <w:iCs/>
                <w:sz w:val="18"/>
                <w:szCs w:val="18"/>
              </w:rPr>
            </w:pPr>
          </w:p>
        </w:tc>
        <w:tc>
          <w:tcPr>
            <w:tcW w:w="760" w:type="dxa"/>
            <w:tcBorders>
              <w:top w:val="single" w:sz="4" w:space="0" w:color="auto"/>
              <w:left w:val="nil"/>
              <w:bottom w:val="nil"/>
              <w:right w:val="nil"/>
            </w:tcBorders>
          </w:tcPr>
          <w:p w14:paraId="1FAE0DDC" w14:textId="77777777" w:rsidR="00BF1DD0" w:rsidRPr="00EA6B59" w:rsidRDefault="00BF1DD0" w:rsidP="00BF1DD0">
            <w:pPr>
              <w:rPr>
                <w:rFonts w:ascii="Times New Roman" w:hAnsi="Times New Roman" w:cs="Times New Roman"/>
                <w:bCs/>
                <w:i/>
                <w:iCs/>
                <w:sz w:val="18"/>
                <w:szCs w:val="18"/>
              </w:rPr>
            </w:pPr>
          </w:p>
        </w:tc>
        <w:tc>
          <w:tcPr>
            <w:tcW w:w="760" w:type="dxa"/>
            <w:tcBorders>
              <w:top w:val="single" w:sz="4" w:space="0" w:color="auto"/>
              <w:left w:val="nil"/>
              <w:bottom w:val="nil"/>
              <w:right w:val="nil"/>
            </w:tcBorders>
          </w:tcPr>
          <w:p w14:paraId="7356788D" w14:textId="77777777" w:rsidR="00BF1DD0" w:rsidRPr="00EA6B59" w:rsidRDefault="00BF1DD0" w:rsidP="00BF1DD0">
            <w:pPr>
              <w:rPr>
                <w:rFonts w:ascii="Times New Roman" w:hAnsi="Times New Roman" w:cs="Times New Roman"/>
                <w:bCs/>
                <w:i/>
                <w:iCs/>
                <w:sz w:val="18"/>
                <w:szCs w:val="18"/>
              </w:rPr>
            </w:pPr>
          </w:p>
        </w:tc>
        <w:tc>
          <w:tcPr>
            <w:tcW w:w="1686" w:type="dxa"/>
            <w:tcBorders>
              <w:top w:val="nil"/>
              <w:left w:val="nil"/>
              <w:bottom w:val="nil"/>
              <w:right w:val="nil"/>
            </w:tcBorders>
            <w:shd w:val="clear" w:color="auto" w:fill="auto"/>
            <w:vAlign w:val="center"/>
          </w:tcPr>
          <w:p w14:paraId="4BA1C63F" w14:textId="77777777" w:rsidR="00BF1DD0" w:rsidRPr="00BF1DD0" w:rsidRDefault="00BF1DD0" w:rsidP="00BF1DD0">
            <w:pPr>
              <w:ind w:rightChars="-413" w:right="-867"/>
              <w:rPr>
                <w:rFonts w:cs="Times New Roman"/>
                <w:bCs/>
                <w:i/>
                <w:iCs/>
                <w:sz w:val="18"/>
                <w:szCs w:val="18"/>
              </w:rPr>
            </w:pPr>
          </w:p>
        </w:tc>
        <w:tc>
          <w:tcPr>
            <w:tcW w:w="236" w:type="dxa"/>
            <w:tcBorders>
              <w:top w:val="single" w:sz="4" w:space="0" w:color="auto"/>
              <w:left w:val="nil"/>
              <w:bottom w:val="nil"/>
              <w:right w:val="nil"/>
            </w:tcBorders>
          </w:tcPr>
          <w:p w14:paraId="575BABF0" w14:textId="71A114A4" w:rsidR="00BF1DD0" w:rsidRPr="00EA6B59" w:rsidRDefault="00BF1DD0" w:rsidP="00BF1DD0">
            <w:pPr>
              <w:ind w:rightChars="-413" w:right="-867"/>
              <w:jc w:val="left"/>
              <w:rPr>
                <w:rFonts w:ascii="Times New Roman" w:hAnsi="Times New Roman" w:cs="Times New Roman"/>
                <w:bCs/>
                <w:i/>
                <w:iCs/>
                <w:color w:val="FFFFFF" w:themeColor="background1"/>
                <w:sz w:val="10"/>
                <w:szCs w:val="10"/>
              </w:rPr>
            </w:pPr>
          </w:p>
        </w:tc>
      </w:tr>
      <w:tr w:rsidR="00BF1DD0" w:rsidRPr="00EA6B59" w14:paraId="279DF91B" w14:textId="77777777" w:rsidTr="00F15ED7">
        <w:trPr>
          <w:jc w:val="center"/>
        </w:trPr>
        <w:tc>
          <w:tcPr>
            <w:tcW w:w="1991" w:type="dxa"/>
            <w:tcBorders>
              <w:top w:val="nil"/>
              <w:left w:val="nil"/>
              <w:bottom w:val="nil"/>
              <w:right w:val="nil"/>
            </w:tcBorders>
          </w:tcPr>
          <w:p w14:paraId="1492080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Beijing (2008-2009)</w:t>
            </w:r>
          </w:p>
        </w:tc>
        <w:tc>
          <w:tcPr>
            <w:tcW w:w="1091" w:type="dxa"/>
            <w:tcBorders>
              <w:top w:val="nil"/>
              <w:left w:val="nil"/>
              <w:bottom w:val="nil"/>
              <w:right w:val="nil"/>
            </w:tcBorders>
          </w:tcPr>
          <w:p w14:paraId="414A0846"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502C2D36"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1</w:t>
            </w:r>
            <w:r w:rsidRPr="00EA6B59">
              <w:rPr>
                <w:rFonts w:ascii="Times New Roman" w:hAnsi="Times New Roman" w:cs="Times New Roman"/>
                <w:bCs/>
                <w:sz w:val="18"/>
                <w:szCs w:val="18"/>
              </w:rPr>
              <w:t>04</w:t>
            </w:r>
          </w:p>
        </w:tc>
        <w:tc>
          <w:tcPr>
            <w:tcW w:w="760" w:type="dxa"/>
            <w:tcBorders>
              <w:top w:val="nil"/>
              <w:left w:val="nil"/>
              <w:bottom w:val="nil"/>
              <w:right w:val="nil"/>
            </w:tcBorders>
          </w:tcPr>
          <w:p w14:paraId="49CF4AE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30797B6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4E13B65C" w14:textId="28FBB886"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3F7FDF15" w14:textId="160A3A00"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2D4E4A11" w14:textId="77777777" w:rsidTr="00F15ED7">
        <w:trPr>
          <w:jc w:val="center"/>
        </w:trPr>
        <w:tc>
          <w:tcPr>
            <w:tcW w:w="1991" w:type="dxa"/>
            <w:tcBorders>
              <w:top w:val="nil"/>
              <w:left w:val="nil"/>
              <w:bottom w:val="nil"/>
              <w:right w:val="nil"/>
            </w:tcBorders>
          </w:tcPr>
          <w:p w14:paraId="726A376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Beijing (2016)</w:t>
            </w:r>
          </w:p>
        </w:tc>
        <w:tc>
          <w:tcPr>
            <w:tcW w:w="1091" w:type="dxa"/>
            <w:tcBorders>
              <w:top w:val="nil"/>
              <w:left w:val="nil"/>
              <w:bottom w:val="nil"/>
              <w:right w:val="nil"/>
            </w:tcBorders>
          </w:tcPr>
          <w:p w14:paraId="6FDD60C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1AD5DE9A"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90.0.</w:t>
            </w:r>
          </w:p>
        </w:tc>
        <w:tc>
          <w:tcPr>
            <w:tcW w:w="760" w:type="dxa"/>
            <w:tcBorders>
              <w:top w:val="nil"/>
              <w:left w:val="nil"/>
              <w:bottom w:val="nil"/>
              <w:right w:val="nil"/>
            </w:tcBorders>
          </w:tcPr>
          <w:p w14:paraId="19C9719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63.3</w:t>
            </w:r>
          </w:p>
        </w:tc>
        <w:tc>
          <w:tcPr>
            <w:tcW w:w="760" w:type="dxa"/>
            <w:tcBorders>
              <w:top w:val="nil"/>
              <w:left w:val="nil"/>
              <w:bottom w:val="nil"/>
              <w:right w:val="nil"/>
            </w:tcBorders>
          </w:tcPr>
          <w:p w14:paraId="601892AA"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1.93</w:t>
            </w:r>
          </w:p>
        </w:tc>
        <w:tc>
          <w:tcPr>
            <w:tcW w:w="1686" w:type="dxa"/>
            <w:tcBorders>
              <w:top w:val="nil"/>
              <w:left w:val="nil"/>
              <w:bottom w:val="nil"/>
              <w:right w:val="nil"/>
            </w:tcBorders>
            <w:shd w:val="clear" w:color="auto" w:fill="auto"/>
            <w:vAlign w:val="center"/>
          </w:tcPr>
          <w:p w14:paraId="0E8E64D7" w14:textId="5BE2C219" w:rsidR="00BF1DD0" w:rsidRPr="00BF1DD0" w:rsidRDefault="00BF1DD0" w:rsidP="00BF1DD0">
            <w:pPr>
              <w:ind w:rightChars="-413" w:right="-867"/>
              <w:rPr>
                <w:rFonts w:cs="Times New Roman"/>
                <w:bCs/>
                <w:sz w:val="18"/>
                <w:szCs w:val="18"/>
              </w:rPr>
            </w:pPr>
            <w:proofErr w:type="spellStart"/>
            <w:r w:rsidRPr="00BF1DD0">
              <w:rPr>
                <w:rFonts w:ascii="Times New Roman" w:hAnsi="Times New Roman" w:cs="Times New Roman"/>
                <w:color w:val="000000"/>
                <w:sz w:val="18"/>
                <w:szCs w:val="18"/>
              </w:rPr>
              <w:t>Ei</w:t>
            </w:r>
            <w:proofErr w:type="spellEnd"/>
            <w:r w:rsidRPr="00BF1DD0">
              <w:rPr>
                <w:rFonts w:ascii="Times New Roman" w:hAnsi="Times New Roman" w:cs="Times New Roman"/>
                <w:color w:val="000000"/>
                <w:sz w:val="18"/>
                <w:szCs w:val="18"/>
              </w:rPr>
              <w:t xml:space="preserve"> zein et al., 2019</w:t>
            </w:r>
          </w:p>
        </w:tc>
        <w:tc>
          <w:tcPr>
            <w:tcW w:w="236" w:type="dxa"/>
            <w:tcBorders>
              <w:top w:val="nil"/>
              <w:left w:val="nil"/>
              <w:bottom w:val="nil"/>
              <w:right w:val="nil"/>
            </w:tcBorders>
          </w:tcPr>
          <w:p w14:paraId="29BF5C8D" w14:textId="6C16751C"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&lt;EndNote&gt;&lt;Cite&gt;&lt;Author&gt;Ei zein&lt;/Author&gt;&lt;Year&gt;2019&lt;/Year&gt;&lt;RecNum&gt;2077&lt;/RecNum&gt;&lt;DisplayText&gt;(Ei zein et al. 2019)&lt;/DisplayText&gt;&lt;record&gt;&lt;rec-number&gt;2077&lt;/rec-number&gt;&lt;foreign-keys&gt;&lt;key app="EN" db-id="9a9vrxed3zret1e2a2rvep5esee09xx990pa" timestamp="1666186214"&gt;2077&lt;/key&gt;&lt;/foreign-keys&gt;&lt;ref-type name="Journal Article"&gt;17&lt;/ref-type&gt;&lt;contributors&gt;&lt;authors&gt;&lt;author&gt;Ei zein, Atallah&lt;/author&gt;&lt;author&gt;Dunmore, Rachel Ellen&lt;/author&gt;&lt;author&gt;Ward, Martyn William&lt;/author&gt;&lt;author&gt;Hamilton, Jacqueline Fiona&lt;/author&gt;&lt;author&gt;Lewis, Alastair Charles&lt;/author&gt;&lt;/authors&gt;&lt;/contributors&gt;&lt;titles&gt;&lt;title&gt;Variability of polycyclic aromatic hydrocarbons and their oxidative derivatives in wintertime Beijing, China&lt;/title&gt;&lt;secondary-title&gt;Atmospheric Chemistry And Physics&lt;/secondary-title&gt;&lt;/titles&gt;&lt;periodical&gt;&lt;full-title&gt;Atmospheric Chemistry and Physics&lt;/full-title&gt;&lt;abbr-1&gt;Atmos Chem Phys&lt;/abbr-1&gt;&lt;abbr-2&gt;Atmos. Chem. Phys.&lt;/abbr-2&gt;&lt;/periodical&gt;&lt;pages&gt;8741–8758&lt;/pages&gt;&lt;volume&gt;19&lt;/volume&gt;&lt;number&gt;13&lt;/number&gt;&lt;dates&gt;&lt;year&gt;2019&lt;/year&gt;&lt;/dates&gt;&lt;urls&gt;&lt;/urls&gt;&lt;electronic-resource-num&gt;10.5194/acp-2019-120&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(Ei zein et al. 2019)</w:t>
            </w:r>
            <w:r w:rsidRPr="00EA6B59">
              <w:rPr>
                <w:rFonts w:cs="Times New Roman"/>
                <w:bCs/>
                <w:color w:val="FFFFFF" w:themeColor="background1"/>
                <w:sz w:val="10"/>
                <w:szCs w:val="10"/>
              </w:rPr>
              <w:fldChar w:fldCharType="end"/>
            </w:r>
          </w:p>
        </w:tc>
      </w:tr>
      <w:tr w:rsidR="00BF1DD0" w:rsidRPr="00EA6B59" w14:paraId="627A287A" w14:textId="77777777" w:rsidTr="00F15ED7">
        <w:trPr>
          <w:jc w:val="center"/>
        </w:trPr>
        <w:tc>
          <w:tcPr>
            <w:tcW w:w="1991" w:type="dxa"/>
            <w:tcBorders>
              <w:top w:val="nil"/>
              <w:left w:val="nil"/>
              <w:bottom w:val="nil"/>
              <w:right w:val="nil"/>
            </w:tcBorders>
          </w:tcPr>
          <w:p w14:paraId="2F7C348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L</w:t>
            </w:r>
            <w:r w:rsidRPr="00EA6B59">
              <w:rPr>
                <w:rFonts w:ascii="Times New Roman" w:hAnsi="Times New Roman" w:cs="Times New Roman"/>
                <w:bCs/>
                <w:sz w:val="18"/>
                <w:szCs w:val="18"/>
              </w:rPr>
              <w:t>anzhou (2008-2009)</w:t>
            </w:r>
          </w:p>
        </w:tc>
        <w:tc>
          <w:tcPr>
            <w:tcW w:w="1091" w:type="dxa"/>
            <w:tcBorders>
              <w:top w:val="nil"/>
              <w:left w:val="nil"/>
              <w:bottom w:val="nil"/>
              <w:right w:val="nil"/>
            </w:tcBorders>
          </w:tcPr>
          <w:p w14:paraId="4AF834C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2F0C807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1</w:t>
            </w:r>
            <w:r w:rsidRPr="00EA6B59">
              <w:rPr>
                <w:rFonts w:ascii="Times New Roman" w:hAnsi="Times New Roman" w:cs="Times New Roman"/>
                <w:bCs/>
                <w:sz w:val="18"/>
                <w:szCs w:val="18"/>
              </w:rPr>
              <w:t>90</w:t>
            </w:r>
          </w:p>
        </w:tc>
        <w:tc>
          <w:tcPr>
            <w:tcW w:w="760" w:type="dxa"/>
            <w:tcBorders>
              <w:top w:val="nil"/>
              <w:left w:val="nil"/>
              <w:bottom w:val="nil"/>
              <w:right w:val="nil"/>
            </w:tcBorders>
          </w:tcPr>
          <w:p w14:paraId="0DA84EF6"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0CE9FA0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504A398A" w14:textId="253D159F"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07299D09" w14:textId="76F19823"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65116641" w14:textId="77777777" w:rsidTr="00F15ED7">
        <w:trPr>
          <w:jc w:val="center"/>
        </w:trPr>
        <w:tc>
          <w:tcPr>
            <w:tcW w:w="1991" w:type="dxa"/>
            <w:tcBorders>
              <w:top w:val="nil"/>
              <w:left w:val="nil"/>
              <w:bottom w:val="nil"/>
              <w:right w:val="nil"/>
            </w:tcBorders>
          </w:tcPr>
          <w:p w14:paraId="036FB1B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Dalian (2008-2009)</w:t>
            </w:r>
          </w:p>
        </w:tc>
        <w:tc>
          <w:tcPr>
            <w:tcW w:w="1091" w:type="dxa"/>
            <w:tcBorders>
              <w:top w:val="nil"/>
              <w:left w:val="nil"/>
              <w:bottom w:val="nil"/>
              <w:right w:val="nil"/>
            </w:tcBorders>
          </w:tcPr>
          <w:p w14:paraId="6F020B8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3C803306"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2</w:t>
            </w:r>
            <w:r w:rsidRPr="00EA6B59">
              <w:rPr>
                <w:rFonts w:ascii="Times New Roman" w:hAnsi="Times New Roman" w:cs="Times New Roman"/>
                <w:bCs/>
                <w:sz w:val="18"/>
                <w:szCs w:val="18"/>
              </w:rPr>
              <w:t>8.8</w:t>
            </w:r>
          </w:p>
        </w:tc>
        <w:tc>
          <w:tcPr>
            <w:tcW w:w="760" w:type="dxa"/>
            <w:tcBorders>
              <w:top w:val="nil"/>
              <w:left w:val="nil"/>
              <w:bottom w:val="nil"/>
              <w:right w:val="nil"/>
            </w:tcBorders>
          </w:tcPr>
          <w:p w14:paraId="1D323B0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2B0F712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4F91D970" w14:textId="337334C0"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0A75D24C" w14:textId="7567205A"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4D8C89E7" w14:textId="77777777" w:rsidTr="00F15ED7">
        <w:trPr>
          <w:jc w:val="center"/>
        </w:trPr>
        <w:tc>
          <w:tcPr>
            <w:tcW w:w="1991" w:type="dxa"/>
            <w:tcBorders>
              <w:top w:val="nil"/>
              <w:left w:val="nil"/>
              <w:bottom w:val="nil"/>
              <w:right w:val="nil"/>
            </w:tcBorders>
          </w:tcPr>
          <w:p w14:paraId="678CB1BD" w14:textId="77777777" w:rsidR="00BF1DD0" w:rsidRPr="00EA6B59" w:rsidRDefault="00BF1DD0" w:rsidP="00BF1DD0">
            <w:pPr>
              <w:rPr>
                <w:rFonts w:ascii="Times New Roman" w:hAnsi="Times New Roman" w:cs="Times New Roman"/>
                <w:bCs/>
                <w:sz w:val="18"/>
                <w:szCs w:val="18"/>
              </w:rPr>
            </w:pPr>
            <w:proofErr w:type="spellStart"/>
            <w:r w:rsidRPr="00EA6B59">
              <w:rPr>
                <w:rFonts w:ascii="Times New Roman" w:hAnsi="Times New Roman" w:cs="Times New Roman"/>
                <w:bCs/>
                <w:sz w:val="18"/>
                <w:szCs w:val="18"/>
              </w:rPr>
              <w:t>Shihezi</w:t>
            </w:r>
            <w:proofErr w:type="spellEnd"/>
            <w:r w:rsidRPr="00EA6B59">
              <w:rPr>
                <w:rFonts w:ascii="Times New Roman" w:hAnsi="Times New Roman" w:cs="Times New Roman"/>
                <w:bCs/>
                <w:sz w:val="18"/>
                <w:szCs w:val="18"/>
              </w:rPr>
              <w:t xml:space="preserve"> (2008-2009)</w:t>
            </w:r>
          </w:p>
        </w:tc>
        <w:tc>
          <w:tcPr>
            <w:tcW w:w="1091" w:type="dxa"/>
            <w:tcBorders>
              <w:top w:val="nil"/>
              <w:left w:val="nil"/>
              <w:bottom w:val="nil"/>
              <w:right w:val="nil"/>
            </w:tcBorders>
          </w:tcPr>
          <w:p w14:paraId="1B8B8F9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TSP</w:t>
            </w:r>
          </w:p>
        </w:tc>
        <w:tc>
          <w:tcPr>
            <w:tcW w:w="630" w:type="dxa"/>
            <w:tcBorders>
              <w:top w:val="nil"/>
              <w:left w:val="nil"/>
              <w:bottom w:val="nil"/>
              <w:right w:val="nil"/>
            </w:tcBorders>
          </w:tcPr>
          <w:p w14:paraId="5410EF0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8</w:t>
            </w:r>
            <w:r w:rsidRPr="00EA6B59">
              <w:rPr>
                <w:rFonts w:ascii="Times New Roman" w:hAnsi="Times New Roman" w:cs="Times New Roman"/>
                <w:bCs/>
                <w:sz w:val="18"/>
                <w:szCs w:val="18"/>
              </w:rPr>
              <w:t>5.6</w:t>
            </w:r>
          </w:p>
        </w:tc>
        <w:tc>
          <w:tcPr>
            <w:tcW w:w="760" w:type="dxa"/>
            <w:tcBorders>
              <w:top w:val="nil"/>
              <w:left w:val="nil"/>
              <w:bottom w:val="nil"/>
              <w:right w:val="nil"/>
            </w:tcBorders>
          </w:tcPr>
          <w:p w14:paraId="28AE781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484306E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678414E7" w14:textId="65BB883C"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4E6D2E0D" w14:textId="77C46BDB"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26C185AF" w14:textId="77777777" w:rsidTr="00F15ED7">
        <w:trPr>
          <w:jc w:val="center"/>
        </w:trPr>
        <w:tc>
          <w:tcPr>
            <w:tcW w:w="1991" w:type="dxa"/>
            <w:tcBorders>
              <w:top w:val="nil"/>
              <w:left w:val="nil"/>
              <w:bottom w:val="nil"/>
              <w:right w:val="nil"/>
            </w:tcBorders>
          </w:tcPr>
          <w:p w14:paraId="2393535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X</w:t>
            </w:r>
            <w:r w:rsidRPr="00EA6B59">
              <w:rPr>
                <w:rFonts w:ascii="Times New Roman" w:hAnsi="Times New Roman" w:cs="Times New Roman"/>
                <w:bCs/>
                <w:sz w:val="18"/>
                <w:szCs w:val="18"/>
              </w:rPr>
              <w:t>i’</w:t>
            </w:r>
            <w:r w:rsidRPr="00EA6B59">
              <w:rPr>
                <w:rFonts w:ascii="Times New Roman" w:hAnsi="Times New Roman" w:cs="Times New Roman" w:hint="eastAsia"/>
                <w:bCs/>
                <w:sz w:val="18"/>
                <w:szCs w:val="18"/>
              </w:rPr>
              <w:t>a</w:t>
            </w:r>
            <w:r w:rsidRPr="00EA6B59">
              <w:rPr>
                <w:rFonts w:ascii="Times New Roman" w:hAnsi="Times New Roman" w:cs="Times New Roman"/>
                <w:bCs/>
                <w:sz w:val="18"/>
                <w:szCs w:val="18"/>
              </w:rPr>
              <w:t>n (2013-2014)</w:t>
            </w:r>
          </w:p>
        </w:tc>
        <w:tc>
          <w:tcPr>
            <w:tcW w:w="1091" w:type="dxa"/>
            <w:tcBorders>
              <w:top w:val="nil"/>
              <w:left w:val="nil"/>
              <w:bottom w:val="nil"/>
              <w:right w:val="nil"/>
            </w:tcBorders>
          </w:tcPr>
          <w:p w14:paraId="65EFE93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TSP</w:t>
            </w:r>
          </w:p>
        </w:tc>
        <w:tc>
          <w:tcPr>
            <w:tcW w:w="630" w:type="dxa"/>
            <w:tcBorders>
              <w:top w:val="nil"/>
              <w:left w:val="nil"/>
              <w:bottom w:val="nil"/>
              <w:right w:val="nil"/>
            </w:tcBorders>
          </w:tcPr>
          <w:p w14:paraId="3FD2FC4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3</w:t>
            </w:r>
            <w:r w:rsidRPr="00EA6B59">
              <w:rPr>
                <w:rFonts w:ascii="Times New Roman" w:hAnsi="Times New Roman" w:cs="Times New Roman"/>
                <w:bCs/>
                <w:sz w:val="18"/>
                <w:szCs w:val="18"/>
              </w:rPr>
              <w:t>1.5</w:t>
            </w:r>
          </w:p>
        </w:tc>
        <w:tc>
          <w:tcPr>
            <w:tcW w:w="760" w:type="dxa"/>
            <w:tcBorders>
              <w:top w:val="nil"/>
              <w:left w:val="nil"/>
              <w:bottom w:val="nil"/>
              <w:right w:val="nil"/>
            </w:tcBorders>
          </w:tcPr>
          <w:p w14:paraId="1C25486D"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4</w:t>
            </w:r>
            <w:r w:rsidRPr="00EA6B59">
              <w:rPr>
                <w:rFonts w:ascii="Times New Roman" w:hAnsi="Times New Roman" w:cs="Times New Roman"/>
                <w:bCs/>
                <w:sz w:val="18"/>
                <w:szCs w:val="18"/>
              </w:rPr>
              <w:t>1.5</w:t>
            </w:r>
          </w:p>
        </w:tc>
        <w:tc>
          <w:tcPr>
            <w:tcW w:w="760" w:type="dxa"/>
            <w:tcBorders>
              <w:top w:val="nil"/>
              <w:left w:val="nil"/>
              <w:bottom w:val="nil"/>
              <w:right w:val="nil"/>
            </w:tcBorders>
          </w:tcPr>
          <w:p w14:paraId="5D583126"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41F9148E" w14:textId="66664182"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Ren et al., 2017</w:t>
            </w:r>
          </w:p>
        </w:tc>
        <w:tc>
          <w:tcPr>
            <w:tcW w:w="236" w:type="dxa"/>
            <w:tcBorders>
              <w:top w:val="nil"/>
              <w:left w:val="nil"/>
              <w:bottom w:val="nil"/>
              <w:right w:val="nil"/>
            </w:tcBorders>
          </w:tcPr>
          <w:p w14:paraId="1B625773" w14:textId="457D7D9A"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&lt;EndNote&gt;&lt;Cite&gt;&lt;Author&gt;Ren&lt;/Author&gt;&lt;Year&gt;2017&lt;/Year&gt;&lt;RecNum&gt;2252&lt;/RecNum&gt;&lt;DisplayText&gt;(Ren et al. 2017)&lt;/DisplayText&gt;&lt;record&gt;&lt;rec-number&gt;2252&lt;/rec-number&gt;&lt;foreign-keys&gt;&lt;key app="EN" db-id="9a9vrxed3zret1e2a2rvep5esee09xx990pa" timestamp="1666186214"&gt;2252&lt;/key&gt;&lt;/foreign-keys&gt;&lt;ref-type name="Journal Article"&gt;17&lt;/ref-type&gt;&lt;contributors&gt;&lt;authors&gt;&lt;author&gt;Ren, Yanqin&lt;/author&gt;&lt;author&gt;Zhou, Bianhong&lt;/author&gt;&lt;author&gt;Tao, Jun&lt;/author&gt;&lt;author&gt;Cao, Junji&lt;/author&gt;&lt;author&gt;Zhang, Zhisheng&lt;/author&gt;&lt;author&gt;Wu, Can&lt;/author&gt;&lt;author&gt;Wang, Jiayuan&lt;/author&gt;&lt;author&gt;Li, Jianjun&lt;/author&gt;&lt;author&gt;Zhang, Lu&lt;/author&gt;&lt;author&gt;Han, Yanni&lt;/author&gt;&lt;author&gt;Liu, Lang&lt;/author&gt;&lt;author&gt;Cao, Cong&lt;/author&gt;&lt;author&gt;Wang, Gehui&lt;/author&gt;&lt;/authors&gt;&lt;/contributors&gt;&lt;titles&gt;&lt;title&gt;Composition and size distribution of airborne particulate PAHs and oxygenated PAHs in two Chinese megacities&lt;/title&gt;&lt;secondary-title&gt;Atmospheric Research&lt;/secondary-title&gt;&lt;/titles&gt;&lt;periodical&gt;&lt;full-title&gt;Atmospheric Research&lt;/full-title&gt;&lt;abbr-1&gt;Atmos Res&lt;/abbr-1&gt;&lt;abbr-2&gt;Atmos. Res.&lt;/abbr-2&gt;&lt;/periodical&gt;&lt;pages&gt;322-330&lt;/pages&gt;&lt;volume&gt;183&lt;/volume&gt;&lt;section&gt;322&lt;/section&gt;&lt;dates&gt;&lt;year&gt;2017&lt;/year&gt;&lt;/dates&gt;&lt;isbn&gt;01698095&lt;/isbn&gt;&lt;urls&gt;&lt;/urls&gt;&lt;electronic-resource-num&gt;10.1016/j.atmosres.2016.09.015&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(Ren et al. 2017)</w:t>
            </w:r>
            <w:r w:rsidRPr="00EA6B59">
              <w:rPr>
                <w:rFonts w:cs="Times New Roman"/>
                <w:bCs/>
                <w:color w:val="FFFFFF" w:themeColor="background1"/>
                <w:sz w:val="10"/>
                <w:szCs w:val="10"/>
              </w:rPr>
              <w:fldChar w:fldCharType="end"/>
            </w:r>
          </w:p>
        </w:tc>
      </w:tr>
      <w:tr w:rsidR="00BF1DD0" w:rsidRPr="00EA6B59" w14:paraId="6BB0D7B9" w14:textId="77777777" w:rsidTr="00F15ED7">
        <w:trPr>
          <w:jc w:val="center"/>
        </w:trPr>
        <w:tc>
          <w:tcPr>
            <w:tcW w:w="1991" w:type="dxa"/>
            <w:tcBorders>
              <w:top w:val="nil"/>
              <w:left w:val="nil"/>
              <w:bottom w:val="nil"/>
              <w:right w:val="nil"/>
            </w:tcBorders>
          </w:tcPr>
          <w:p w14:paraId="6932592C"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X</w:t>
            </w:r>
            <w:r w:rsidRPr="00EA6B59">
              <w:rPr>
                <w:rFonts w:ascii="Times New Roman" w:hAnsi="Times New Roman" w:cs="Times New Roman"/>
                <w:bCs/>
                <w:sz w:val="18"/>
                <w:szCs w:val="18"/>
              </w:rPr>
              <w:t>i’</w:t>
            </w:r>
            <w:r w:rsidRPr="00EA6B59">
              <w:rPr>
                <w:rFonts w:ascii="Times New Roman" w:hAnsi="Times New Roman" w:cs="Times New Roman" w:hint="eastAsia"/>
                <w:bCs/>
                <w:sz w:val="18"/>
                <w:szCs w:val="18"/>
              </w:rPr>
              <w:t>a</w:t>
            </w:r>
            <w:r w:rsidRPr="00EA6B59">
              <w:rPr>
                <w:rFonts w:ascii="Times New Roman" w:hAnsi="Times New Roman" w:cs="Times New Roman"/>
                <w:bCs/>
                <w:sz w:val="18"/>
                <w:szCs w:val="18"/>
              </w:rPr>
              <w:t>n (2008-2009)</w:t>
            </w:r>
          </w:p>
        </w:tc>
        <w:tc>
          <w:tcPr>
            <w:tcW w:w="1091" w:type="dxa"/>
            <w:tcBorders>
              <w:top w:val="nil"/>
              <w:left w:val="nil"/>
              <w:bottom w:val="nil"/>
              <w:right w:val="nil"/>
            </w:tcBorders>
          </w:tcPr>
          <w:p w14:paraId="4B93DB94"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TSP</w:t>
            </w:r>
          </w:p>
        </w:tc>
        <w:tc>
          <w:tcPr>
            <w:tcW w:w="630" w:type="dxa"/>
            <w:tcBorders>
              <w:top w:val="nil"/>
              <w:left w:val="nil"/>
              <w:bottom w:val="nil"/>
              <w:right w:val="nil"/>
            </w:tcBorders>
          </w:tcPr>
          <w:p w14:paraId="025B9A8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4</w:t>
            </w:r>
            <w:r w:rsidRPr="00EA6B59">
              <w:rPr>
                <w:rFonts w:ascii="Times New Roman" w:hAnsi="Times New Roman" w:cs="Times New Roman"/>
                <w:bCs/>
                <w:sz w:val="18"/>
                <w:szCs w:val="18"/>
              </w:rPr>
              <w:t>8.7</w:t>
            </w:r>
          </w:p>
        </w:tc>
        <w:tc>
          <w:tcPr>
            <w:tcW w:w="760" w:type="dxa"/>
            <w:tcBorders>
              <w:top w:val="nil"/>
              <w:left w:val="nil"/>
              <w:bottom w:val="nil"/>
              <w:right w:val="nil"/>
            </w:tcBorders>
          </w:tcPr>
          <w:p w14:paraId="0F43034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18E0BDE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23B81888" w14:textId="7BEBFEA6"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00E1A62E" w14:textId="5552674C"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5435DB0D" w14:textId="77777777" w:rsidTr="00F15ED7">
        <w:trPr>
          <w:jc w:val="center"/>
        </w:trPr>
        <w:tc>
          <w:tcPr>
            <w:tcW w:w="1991" w:type="dxa"/>
            <w:tcBorders>
              <w:top w:val="nil"/>
              <w:left w:val="nil"/>
              <w:bottom w:val="nil"/>
              <w:right w:val="nil"/>
            </w:tcBorders>
          </w:tcPr>
          <w:p w14:paraId="7A50CA1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Tianjin (2015)</w:t>
            </w:r>
          </w:p>
        </w:tc>
        <w:tc>
          <w:tcPr>
            <w:tcW w:w="1091" w:type="dxa"/>
            <w:tcBorders>
              <w:top w:val="nil"/>
              <w:left w:val="nil"/>
              <w:bottom w:val="nil"/>
              <w:right w:val="nil"/>
            </w:tcBorders>
          </w:tcPr>
          <w:p w14:paraId="0864EF4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233C4F6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98</w:t>
            </w:r>
          </w:p>
        </w:tc>
        <w:tc>
          <w:tcPr>
            <w:tcW w:w="760" w:type="dxa"/>
            <w:tcBorders>
              <w:top w:val="nil"/>
              <w:left w:val="nil"/>
              <w:bottom w:val="nil"/>
              <w:right w:val="nil"/>
            </w:tcBorders>
          </w:tcPr>
          <w:p w14:paraId="5BC02A9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96.2</w:t>
            </w:r>
          </w:p>
        </w:tc>
        <w:tc>
          <w:tcPr>
            <w:tcW w:w="760" w:type="dxa"/>
            <w:tcBorders>
              <w:top w:val="nil"/>
              <w:left w:val="nil"/>
              <w:bottom w:val="nil"/>
              <w:right w:val="nil"/>
            </w:tcBorders>
          </w:tcPr>
          <w:p w14:paraId="762ED7D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3D98BE53" w14:textId="2795321F" w:rsidR="00BF1DD0" w:rsidRPr="00BF1DD0" w:rsidRDefault="00BF1DD0" w:rsidP="00BF1DD0">
            <w:pPr>
              <w:ind w:rightChars="-413" w:right="-867"/>
              <w:rPr>
                <w:rFonts w:cs="Times New Roman"/>
                <w:bCs/>
                <w:sz w:val="18"/>
                <w:szCs w:val="18"/>
              </w:rPr>
            </w:pPr>
            <w:proofErr w:type="spellStart"/>
            <w:r w:rsidRPr="00BF1DD0">
              <w:rPr>
                <w:rFonts w:ascii="Times New Roman" w:hAnsi="Times New Roman" w:cs="Times New Roman"/>
                <w:color w:val="000000"/>
                <w:sz w:val="18"/>
                <w:szCs w:val="18"/>
              </w:rPr>
              <w:t>Niu</w:t>
            </w:r>
            <w:proofErr w:type="spellEnd"/>
            <w:r w:rsidRPr="00BF1DD0">
              <w:rPr>
                <w:rFonts w:ascii="Times New Roman" w:hAnsi="Times New Roman" w:cs="Times New Roman"/>
                <w:color w:val="000000"/>
                <w:sz w:val="18"/>
                <w:szCs w:val="18"/>
              </w:rPr>
              <w:t xml:space="preserve"> et al., 2017</w:t>
            </w:r>
          </w:p>
        </w:tc>
        <w:tc>
          <w:tcPr>
            <w:tcW w:w="236" w:type="dxa"/>
            <w:tcBorders>
              <w:top w:val="nil"/>
              <w:left w:val="nil"/>
              <w:bottom w:val="nil"/>
              <w:right w:val="nil"/>
            </w:tcBorders>
          </w:tcPr>
          <w:p w14:paraId="7E1A5B84" w14:textId="236B4931"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fldData xml:space="preserve">PEVuZE5vdGU+PENpdGU+PEF1dGhvcj5OaXU8L0F1dGhvcj48WWVhcj4yMDE3PC9ZZWFyPjxSZWNO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</w:fldData>
              </w:fldChar>
            </w:r>
            <w:r w:rsidR="008D5B05">
              <w:rPr>
                <w:rFonts w:cs="Times New Roman"/>
                <w:bCs/>
                <w:color w:val="FFFFFF" w:themeColor="background1"/>
                <w:sz w:val="10"/>
                <w:szCs w:val="10"/>
              </w:rPr>
              <w:instrText xml:space="preserve"> ADDIN EN.CITE </w:instrText>
            </w:r>
            <w:r w:rsidR="008D5B05">
              <w:rPr>
                <w:rFonts w:cs="Times New Roman"/>
                <w:bCs/>
                <w:color w:val="FFFFFF" w:themeColor="background1"/>
                <w:sz w:val="10"/>
                <w:szCs w:val="10"/>
              </w:rPr>
              <w:fldChar w:fldCharType="begin">
                <w:fldData xml:space="preserve">PEVuZE5vdGU+PENpdGU+PEF1dGhvcj5OaXU8L0F1dGhvcj48WWVhcj4yMDE3PC9ZZWFyPjxSZWNO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</w:fldData>
              </w:fldChar>
            </w:r>
            <w:r w:rsidR="008D5B05">
              <w:rPr>
                <w:rFonts w:cs="Times New Roman"/>
                <w:bCs/>
                <w:color w:val="FFFFFF" w:themeColor="background1"/>
                <w:sz w:val="10"/>
                <w:szCs w:val="10"/>
              </w:rPr>
              <w:instrText xml:space="preserve"> ADDIN EN.CITE.DATA </w:instrText>
            </w:r>
            <w:r w:rsidR="008D5B05">
              <w:rPr>
                <w:rFonts w:cs="Times New Roman"/>
                <w:bCs/>
                <w:color w:val="FFFFFF" w:themeColor="background1"/>
                <w:sz w:val="10"/>
                <w:szCs w:val="10"/>
              </w:rPr>
            </w:r>
            <w:r w:rsidR="008D5B05">
              <w:rPr>
                <w:rFonts w:cs="Times New Roman"/>
                <w:bCs/>
                <w:color w:val="FFFFFF" w:themeColor="background1"/>
                <w:sz w:val="10"/>
                <w:szCs w:val="10"/>
              </w:rPr>
              <w:fldChar w:fldCharType="end"/>
            </w:r>
            <w:r w:rsidRPr="00EA6B59">
              <w:rPr>
                <w:rFonts w:cs="Times New Roman"/>
                <w:bCs/>
                <w:color w:val="FFFFFF" w:themeColor="background1"/>
                <w:sz w:val="10"/>
                <w:szCs w:val="10"/>
              </w:rPr>
              <w:fldChar w:fldCharType="separate"/>
            </w:r>
            <w:r w:rsidR="008D5B05" w:rsidRPr="008D5B05">
              <w:rPr>
                <w:rFonts w:ascii="Times New Roman" w:hAnsi="Times New Roman" w:cs="Times New Roman"/>
                <w:bCs/>
                <w:noProof/>
                <w:color w:val="FFFFFF" w:themeColor="background1"/>
                <w:sz w:val="10"/>
                <w:szCs w:val="10"/>
              </w:rPr>
              <w:t>(Niu et al. 2017)</w:t>
            </w:r>
            <w:r w:rsidRPr="00EA6B59">
              <w:rPr>
                <w:rFonts w:cs="Times New Roman"/>
                <w:bCs/>
                <w:color w:val="FFFFFF" w:themeColor="background1"/>
                <w:sz w:val="10"/>
                <w:szCs w:val="10"/>
              </w:rPr>
              <w:fldChar w:fldCharType="end"/>
            </w:r>
          </w:p>
        </w:tc>
      </w:tr>
      <w:tr w:rsidR="00BF1DD0" w:rsidRPr="00EA6B59" w14:paraId="16040BFF" w14:textId="77777777" w:rsidTr="00F15ED7">
        <w:trPr>
          <w:jc w:val="center"/>
        </w:trPr>
        <w:tc>
          <w:tcPr>
            <w:tcW w:w="1991" w:type="dxa"/>
            <w:tcBorders>
              <w:top w:val="nil"/>
              <w:left w:val="nil"/>
              <w:bottom w:val="nil"/>
              <w:right w:val="nil"/>
            </w:tcBorders>
          </w:tcPr>
          <w:p w14:paraId="3121648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Shijiazhuang (2015)</w:t>
            </w:r>
          </w:p>
        </w:tc>
        <w:tc>
          <w:tcPr>
            <w:tcW w:w="1091" w:type="dxa"/>
            <w:tcBorders>
              <w:top w:val="nil"/>
              <w:left w:val="nil"/>
              <w:bottom w:val="nil"/>
              <w:right w:val="nil"/>
            </w:tcBorders>
          </w:tcPr>
          <w:p w14:paraId="691B657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5B1063D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211</w:t>
            </w:r>
          </w:p>
        </w:tc>
        <w:tc>
          <w:tcPr>
            <w:tcW w:w="760" w:type="dxa"/>
            <w:tcBorders>
              <w:top w:val="nil"/>
              <w:left w:val="nil"/>
              <w:bottom w:val="nil"/>
              <w:right w:val="nil"/>
            </w:tcBorders>
          </w:tcPr>
          <w:p w14:paraId="1ED21DB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180</w:t>
            </w:r>
          </w:p>
        </w:tc>
        <w:tc>
          <w:tcPr>
            <w:tcW w:w="760" w:type="dxa"/>
            <w:tcBorders>
              <w:top w:val="nil"/>
              <w:left w:val="nil"/>
              <w:bottom w:val="nil"/>
              <w:right w:val="nil"/>
            </w:tcBorders>
          </w:tcPr>
          <w:p w14:paraId="7DCBF38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165D611B" w14:textId="21B0A701" w:rsidR="00BF1DD0" w:rsidRPr="00BF1DD0" w:rsidRDefault="00BF1DD0" w:rsidP="00BF1DD0">
            <w:pPr>
              <w:ind w:rightChars="-413" w:right="-867"/>
              <w:rPr>
                <w:rFonts w:cs="Times New Roman"/>
                <w:bCs/>
                <w:sz w:val="18"/>
                <w:szCs w:val="18"/>
              </w:rPr>
            </w:pPr>
            <w:proofErr w:type="spellStart"/>
            <w:r w:rsidRPr="00BF1DD0">
              <w:rPr>
                <w:rFonts w:ascii="Times New Roman" w:hAnsi="Times New Roman" w:cs="Times New Roman"/>
                <w:color w:val="000000"/>
                <w:sz w:val="18"/>
                <w:szCs w:val="18"/>
              </w:rPr>
              <w:t>Niu</w:t>
            </w:r>
            <w:proofErr w:type="spellEnd"/>
            <w:r w:rsidRPr="00BF1DD0">
              <w:rPr>
                <w:rFonts w:ascii="Times New Roman" w:hAnsi="Times New Roman" w:cs="Times New Roman"/>
                <w:color w:val="000000"/>
                <w:sz w:val="18"/>
                <w:szCs w:val="18"/>
              </w:rPr>
              <w:t xml:space="preserve"> et al., 2017</w:t>
            </w:r>
          </w:p>
        </w:tc>
        <w:tc>
          <w:tcPr>
            <w:tcW w:w="236" w:type="dxa"/>
            <w:tcBorders>
              <w:top w:val="nil"/>
              <w:left w:val="nil"/>
              <w:bottom w:val="nil"/>
              <w:right w:val="nil"/>
            </w:tcBorders>
          </w:tcPr>
          <w:p w14:paraId="144AD618" w14:textId="57BAAA2B"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bCs/>
                <w:color w:val="FFFFFF" w:themeColor="background1"/>
                <w:sz w:val="10"/>
                <w:szCs w:val="10"/>
              </w:rPr>
              <w:fldChar w:fldCharType="begin">
                <w:fldData xml:space="preserve">PEVuZE5vdGU+PENpdGU+PEF1dGhvcj5OaXU8L0F1dGhvcj48WWVhcj4yMDE3PC9ZZWFyPjxSZWNO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</w:fldData>
              </w:fldChar>
            </w:r>
            <w:r w:rsidR="008D5B05">
              <w:rPr>
                <w:rFonts w:cs="Times New Roman"/>
                <w:bCs/>
                <w:color w:val="FFFFFF" w:themeColor="background1"/>
                <w:sz w:val="10"/>
                <w:szCs w:val="10"/>
              </w:rPr>
              <w:instrText xml:space="preserve"> ADDIN EN.CITE </w:instrText>
            </w:r>
            <w:r w:rsidR="008D5B05">
              <w:rPr>
                <w:rFonts w:cs="Times New Roman"/>
                <w:bCs/>
                <w:color w:val="FFFFFF" w:themeColor="background1"/>
                <w:sz w:val="10"/>
                <w:szCs w:val="10"/>
              </w:rPr>
              <w:fldChar w:fldCharType="begin">
                <w:fldData xml:space="preserve">PEVuZE5vdGU+PENpdGU+PEF1dGhvcj5OaXU8L0F1dGhvcj48WWVhcj4yMDE3PC9ZZWFyPjxSZWNO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</w:fldData>
              </w:fldChar>
            </w:r>
            <w:r w:rsidR="008D5B05">
              <w:rPr>
                <w:rFonts w:cs="Times New Roman"/>
                <w:bCs/>
                <w:color w:val="FFFFFF" w:themeColor="background1"/>
                <w:sz w:val="10"/>
                <w:szCs w:val="10"/>
              </w:rPr>
              <w:instrText xml:space="preserve"> ADDIN EN.CITE.DATA </w:instrText>
            </w:r>
            <w:r w:rsidR="008D5B05">
              <w:rPr>
                <w:rFonts w:cs="Times New Roman"/>
                <w:bCs/>
                <w:color w:val="FFFFFF" w:themeColor="background1"/>
                <w:sz w:val="10"/>
                <w:szCs w:val="10"/>
              </w:rPr>
            </w:r>
            <w:r w:rsidR="008D5B05">
              <w:rPr>
                <w:rFonts w:cs="Times New Roman"/>
                <w:bCs/>
                <w:color w:val="FFFFFF" w:themeColor="background1"/>
                <w:sz w:val="10"/>
                <w:szCs w:val="10"/>
              </w:rPr>
              <w:fldChar w:fldCharType="end"/>
            </w:r>
            <w:r w:rsidRPr="00EA6B59">
              <w:rPr>
                <w:rFonts w:cs="Times New Roman"/>
                <w:bCs/>
                <w:color w:val="FFFFFF" w:themeColor="background1"/>
                <w:sz w:val="10"/>
                <w:szCs w:val="10"/>
              </w:rPr>
              <w:fldChar w:fldCharType="separate"/>
            </w:r>
            <w:r w:rsidR="008D5B05" w:rsidRPr="008D5B05">
              <w:rPr>
                <w:rFonts w:ascii="Times New Roman" w:hAnsi="Times New Roman" w:cs="Times New Roman"/>
                <w:bCs/>
                <w:noProof/>
                <w:color w:val="FFFFFF" w:themeColor="background1"/>
                <w:sz w:val="10"/>
                <w:szCs w:val="10"/>
              </w:rPr>
              <w:t>(Niu et al. 2017)</w:t>
            </w:r>
            <w:r w:rsidRPr="00EA6B59">
              <w:rPr>
                <w:rFonts w:cs="Times New Roman"/>
                <w:bCs/>
                <w:color w:val="FFFFFF" w:themeColor="background1"/>
                <w:sz w:val="10"/>
                <w:szCs w:val="10"/>
              </w:rPr>
              <w:fldChar w:fldCharType="end"/>
            </w:r>
          </w:p>
        </w:tc>
      </w:tr>
      <w:tr w:rsidR="00BF1DD0" w:rsidRPr="00EA6B59" w14:paraId="7A29118D" w14:textId="77777777" w:rsidTr="00F15ED7">
        <w:trPr>
          <w:jc w:val="center"/>
        </w:trPr>
        <w:tc>
          <w:tcPr>
            <w:tcW w:w="1991" w:type="dxa"/>
            <w:tcBorders>
              <w:top w:val="nil"/>
              <w:left w:val="nil"/>
              <w:bottom w:val="nil"/>
              <w:right w:val="nil"/>
            </w:tcBorders>
          </w:tcPr>
          <w:p w14:paraId="344CEEBC" w14:textId="77777777" w:rsidR="00BF1DD0" w:rsidRPr="00EA6B59" w:rsidRDefault="00BF1DD0" w:rsidP="00BF1DD0">
            <w:pPr>
              <w:rPr>
                <w:rFonts w:ascii="Times New Roman" w:hAnsi="Times New Roman" w:cs="Times New Roman"/>
                <w:bCs/>
                <w:sz w:val="18"/>
                <w:szCs w:val="18"/>
              </w:rPr>
            </w:pPr>
            <w:proofErr w:type="spellStart"/>
            <w:r w:rsidRPr="00EA6B59">
              <w:rPr>
                <w:rFonts w:ascii="Times New Roman" w:hAnsi="Times New Roman" w:cs="Times New Roman"/>
                <w:bCs/>
                <w:sz w:val="18"/>
                <w:szCs w:val="18"/>
              </w:rPr>
              <w:t>Hengshui</w:t>
            </w:r>
            <w:proofErr w:type="spellEnd"/>
            <w:r w:rsidRPr="00EA6B59">
              <w:rPr>
                <w:rFonts w:ascii="Times New Roman" w:hAnsi="Times New Roman" w:cs="Times New Roman"/>
                <w:bCs/>
                <w:sz w:val="18"/>
                <w:szCs w:val="18"/>
              </w:rPr>
              <w:t xml:space="preserve"> (2015)</w:t>
            </w:r>
          </w:p>
        </w:tc>
        <w:tc>
          <w:tcPr>
            <w:tcW w:w="1091" w:type="dxa"/>
            <w:tcBorders>
              <w:top w:val="nil"/>
              <w:left w:val="nil"/>
              <w:bottom w:val="nil"/>
              <w:right w:val="nil"/>
            </w:tcBorders>
          </w:tcPr>
          <w:p w14:paraId="066F658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7A96037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169</w:t>
            </w:r>
          </w:p>
        </w:tc>
        <w:tc>
          <w:tcPr>
            <w:tcW w:w="760" w:type="dxa"/>
            <w:tcBorders>
              <w:top w:val="nil"/>
              <w:left w:val="nil"/>
              <w:bottom w:val="nil"/>
              <w:right w:val="nil"/>
            </w:tcBorders>
          </w:tcPr>
          <w:p w14:paraId="680EF05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121</w:t>
            </w:r>
          </w:p>
        </w:tc>
        <w:tc>
          <w:tcPr>
            <w:tcW w:w="760" w:type="dxa"/>
            <w:tcBorders>
              <w:top w:val="nil"/>
              <w:left w:val="nil"/>
              <w:bottom w:val="nil"/>
              <w:right w:val="nil"/>
            </w:tcBorders>
          </w:tcPr>
          <w:p w14:paraId="2028632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4BF3C880" w14:textId="11039FBE" w:rsidR="00BF1DD0" w:rsidRPr="00BF1DD0" w:rsidRDefault="00BF1DD0" w:rsidP="00BF1DD0">
            <w:pPr>
              <w:ind w:rightChars="-413" w:right="-867"/>
              <w:rPr>
                <w:rFonts w:cs="Times New Roman"/>
                <w:bCs/>
                <w:sz w:val="18"/>
                <w:szCs w:val="18"/>
              </w:rPr>
            </w:pPr>
            <w:proofErr w:type="spellStart"/>
            <w:r w:rsidRPr="00BF1DD0">
              <w:rPr>
                <w:rFonts w:ascii="Times New Roman" w:hAnsi="Times New Roman" w:cs="Times New Roman"/>
                <w:color w:val="000000"/>
                <w:sz w:val="18"/>
                <w:szCs w:val="18"/>
              </w:rPr>
              <w:t>Niu</w:t>
            </w:r>
            <w:proofErr w:type="spellEnd"/>
            <w:r w:rsidRPr="00BF1DD0">
              <w:rPr>
                <w:rFonts w:ascii="Times New Roman" w:hAnsi="Times New Roman" w:cs="Times New Roman"/>
                <w:color w:val="000000"/>
                <w:sz w:val="18"/>
                <w:szCs w:val="18"/>
              </w:rPr>
              <w:t xml:space="preserve"> et al., 2017</w:t>
            </w:r>
          </w:p>
        </w:tc>
        <w:tc>
          <w:tcPr>
            <w:tcW w:w="236" w:type="dxa"/>
            <w:tcBorders>
              <w:top w:val="nil"/>
              <w:left w:val="nil"/>
              <w:bottom w:val="nil"/>
              <w:right w:val="nil"/>
            </w:tcBorders>
          </w:tcPr>
          <w:p w14:paraId="486F8AB5" w14:textId="139D73E7"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bCs/>
                <w:color w:val="FFFFFF" w:themeColor="background1"/>
                <w:sz w:val="10"/>
                <w:szCs w:val="10"/>
              </w:rPr>
              <w:fldChar w:fldCharType="begin">
                <w:fldData xml:space="preserve">PEVuZE5vdGU+PENpdGU+PEF1dGhvcj5OaXU8L0F1dGhvcj48WWVhcj4yMDE3PC9ZZWFyPjxSZWNO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</w:fldData>
              </w:fldChar>
            </w:r>
            <w:r w:rsidR="008D5B05">
              <w:rPr>
                <w:rFonts w:cs="Times New Roman"/>
                <w:bCs/>
                <w:color w:val="FFFFFF" w:themeColor="background1"/>
                <w:sz w:val="10"/>
                <w:szCs w:val="10"/>
              </w:rPr>
              <w:instrText xml:space="preserve"> ADDIN EN.CITE </w:instrText>
            </w:r>
            <w:r w:rsidR="008D5B05">
              <w:rPr>
                <w:rFonts w:cs="Times New Roman"/>
                <w:bCs/>
                <w:color w:val="FFFFFF" w:themeColor="background1"/>
                <w:sz w:val="10"/>
                <w:szCs w:val="10"/>
              </w:rPr>
              <w:fldChar w:fldCharType="begin">
                <w:fldData xml:space="preserve">PEVuZE5vdGU+PENpdGU+PEF1dGhvcj5OaXU8L0F1dGhvcj48WWVhcj4yMDE3PC9ZZWFyPjxSZWNO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</w:fldData>
              </w:fldChar>
            </w:r>
            <w:r w:rsidR="008D5B05">
              <w:rPr>
                <w:rFonts w:cs="Times New Roman"/>
                <w:bCs/>
                <w:color w:val="FFFFFF" w:themeColor="background1"/>
                <w:sz w:val="10"/>
                <w:szCs w:val="10"/>
              </w:rPr>
              <w:instrText xml:space="preserve"> ADDIN EN.CITE.DATA </w:instrText>
            </w:r>
            <w:r w:rsidR="008D5B05">
              <w:rPr>
                <w:rFonts w:cs="Times New Roman"/>
                <w:bCs/>
                <w:color w:val="FFFFFF" w:themeColor="background1"/>
                <w:sz w:val="10"/>
                <w:szCs w:val="10"/>
              </w:rPr>
            </w:r>
            <w:r w:rsidR="008D5B05">
              <w:rPr>
                <w:rFonts w:cs="Times New Roman"/>
                <w:bCs/>
                <w:color w:val="FFFFFF" w:themeColor="background1"/>
                <w:sz w:val="10"/>
                <w:szCs w:val="10"/>
              </w:rPr>
              <w:fldChar w:fldCharType="end"/>
            </w:r>
            <w:r w:rsidRPr="00EA6B59">
              <w:rPr>
                <w:rFonts w:cs="Times New Roman"/>
                <w:bCs/>
                <w:color w:val="FFFFFF" w:themeColor="background1"/>
                <w:sz w:val="10"/>
                <w:szCs w:val="10"/>
              </w:rPr>
              <w:fldChar w:fldCharType="separate"/>
            </w:r>
            <w:r w:rsidR="008D5B05" w:rsidRPr="008D5B05">
              <w:rPr>
                <w:rFonts w:ascii="Times New Roman" w:hAnsi="Times New Roman" w:cs="Times New Roman"/>
                <w:bCs/>
                <w:noProof/>
                <w:color w:val="FFFFFF" w:themeColor="background1"/>
                <w:sz w:val="10"/>
                <w:szCs w:val="10"/>
              </w:rPr>
              <w:t>(Niu et al. 2017)</w:t>
            </w:r>
            <w:r w:rsidRPr="00EA6B59">
              <w:rPr>
                <w:rFonts w:cs="Times New Roman"/>
                <w:bCs/>
                <w:color w:val="FFFFFF" w:themeColor="background1"/>
                <w:sz w:val="10"/>
                <w:szCs w:val="10"/>
              </w:rPr>
              <w:fldChar w:fldCharType="end"/>
            </w:r>
          </w:p>
        </w:tc>
      </w:tr>
      <w:tr w:rsidR="00BF1DD0" w:rsidRPr="00EA6B59" w14:paraId="5D80BF58" w14:textId="77777777" w:rsidTr="00F15ED7">
        <w:trPr>
          <w:jc w:val="center"/>
        </w:trPr>
        <w:tc>
          <w:tcPr>
            <w:tcW w:w="1991" w:type="dxa"/>
            <w:tcBorders>
              <w:top w:val="nil"/>
              <w:left w:val="nil"/>
              <w:bottom w:val="nil"/>
              <w:right w:val="nil"/>
            </w:tcBorders>
          </w:tcPr>
          <w:p w14:paraId="14933939" w14:textId="77777777" w:rsidR="00BF1DD0" w:rsidRPr="00EA6B59" w:rsidRDefault="00BF1DD0" w:rsidP="00BF1DD0">
            <w:pPr>
              <w:rPr>
                <w:rFonts w:ascii="Times New Roman" w:hAnsi="Times New Roman" w:cs="Times New Roman"/>
                <w:bCs/>
                <w:sz w:val="18"/>
                <w:szCs w:val="18"/>
              </w:rPr>
            </w:pPr>
            <w:proofErr w:type="spellStart"/>
            <w:r w:rsidRPr="00EA6B59">
              <w:rPr>
                <w:rFonts w:ascii="Times New Roman" w:hAnsi="Times New Roman" w:cs="Times New Roman"/>
                <w:sz w:val="18"/>
                <w:szCs w:val="18"/>
              </w:rPr>
              <w:t>Langfang</w:t>
            </w:r>
            <w:proofErr w:type="spellEnd"/>
            <w:r w:rsidRPr="00EA6B59">
              <w:rPr>
                <w:rFonts w:ascii="Times New Roman" w:hAnsi="Times New Roman" w:cs="Times New Roman"/>
                <w:bCs/>
                <w:sz w:val="18"/>
                <w:szCs w:val="18"/>
              </w:rPr>
              <w:t xml:space="preserve"> (2015)</w:t>
            </w:r>
          </w:p>
        </w:tc>
        <w:tc>
          <w:tcPr>
            <w:tcW w:w="1091" w:type="dxa"/>
            <w:tcBorders>
              <w:top w:val="nil"/>
              <w:left w:val="nil"/>
              <w:bottom w:val="nil"/>
              <w:right w:val="nil"/>
            </w:tcBorders>
          </w:tcPr>
          <w:p w14:paraId="6F0701D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7ADF8A6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6CCD427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10.1</w:t>
            </w:r>
          </w:p>
        </w:tc>
        <w:tc>
          <w:tcPr>
            <w:tcW w:w="760" w:type="dxa"/>
            <w:tcBorders>
              <w:top w:val="nil"/>
              <w:left w:val="nil"/>
              <w:bottom w:val="nil"/>
              <w:right w:val="nil"/>
            </w:tcBorders>
          </w:tcPr>
          <w:p w14:paraId="197CDB14"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0.42</w:t>
            </w:r>
          </w:p>
        </w:tc>
        <w:tc>
          <w:tcPr>
            <w:tcW w:w="1686" w:type="dxa"/>
            <w:tcBorders>
              <w:top w:val="nil"/>
              <w:left w:val="nil"/>
              <w:bottom w:val="nil"/>
              <w:right w:val="nil"/>
            </w:tcBorders>
            <w:shd w:val="clear" w:color="auto" w:fill="auto"/>
            <w:vAlign w:val="center"/>
          </w:tcPr>
          <w:p w14:paraId="0D7DF9F3" w14:textId="5313EF59"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Zhao et al., 2018</w:t>
            </w:r>
          </w:p>
        </w:tc>
        <w:tc>
          <w:tcPr>
            <w:tcW w:w="236" w:type="dxa"/>
            <w:tcBorders>
              <w:top w:val="nil"/>
              <w:left w:val="nil"/>
              <w:bottom w:val="nil"/>
              <w:right w:val="nil"/>
            </w:tcBorders>
          </w:tcPr>
          <w:p w14:paraId="65ED591E" w14:textId="24199639"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&lt;EndNote&gt;&lt;Cite&gt;&lt;Author&gt;Zhao&lt;/Author&gt;&lt;Year&gt;2018&lt;/Year&gt;&lt;RecNum&gt;2366&lt;/RecNum&gt;&lt;DisplayText&gt;(Zhao et al. 2018)&lt;/DisplayText&gt;&lt;record&gt;&lt;rec-number&gt;2366&lt;/rec-number&gt;&lt;foreign-keys&gt;&lt;key app="EN" db-id="9a9vrxed3zret1e2a2rvep5esee09xx990pa" timestamp="1666186214"&gt;2366&lt;/key&gt;&lt;/foreign-keys&gt;&lt;ref-type name="Journal Article"&gt;17&lt;/ref-type&gt;&lt;contributors&gt;&lt;authors&gt;&lt;author&gt;Zhao, Jingbo&lt;/author&gt;&lt;author&gt;Zhang, Jing&lt;/author&gt;&lt;author&gt;Sun, Luna&lt;/author&gt;&lt;author&gt;Liu, Yan&lt;/author&gt;&lt;author&gt;Lin, Yingchao&lt;/author&gt;&lt;author&gt;Li, Yuening&lt;/author&gt;&lt;author&gt;Wang, Ting&lt;/author&gt;&lt;author&gt;Mao, Hongjun&lt;/author&gt;&lt;/authors&gt;&lt;/contributors&gt;&lt;titles&gt;&lt;title&gt;Characterization of PM2.5-bound nitrated and oxygenated polycyclic aromatic hydrocarbons in ambient air of Langfang during periods with and without traffic restriction&lt;/title&gt;&lt;secondary-title&gt;Atmospheric Research&lt;/secondary-title&gt;&lt;/titles&gt;&lt;periodical&gt;&lt;full-title&gt;Atmospheric Research&lt;/full-title&gt;&lt;abbr-1&gt;Atmos Res&lt;/abbr-1&gt;&lt;abbr-2&gt;Atmos. Res.&lt;/abbr-2&gt;&lt;/periodical&gt;&lt;pages&gt;302-308&lt;/pages&gt;&lt;volume&gt;213&lt;/volume&gt;&lt;section&gt;302&lt;/section&gt;&lt;dates&gt;&lt;year&gt;2018&lt;/year&gt;&lt;/dates&gt;&lt;isbn&gt;01698095&lt;/isbn&gt;&lt;urls&gt;&lt;/urls&gt;&lt;electronic-resource-num&gt;10.1016/j.atmosres.2018.06.015&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(Zhao et al. 2018)</w:t>
            </w:r>
            <w:r w:rsidRPr="00EA6B59">
              <w:rPr>
                <w:rFonts w:cs="Times New Roman"/>
                <w:bCs/>
                <w:color w:val="FFFFFF" w:themeColor="background1"/>
                <w:sz w:val="10"/>
                <w:szCs w:val="10"/>
              </w:rPr>
              <w:fldChar w:fldCharType="end"/>
            </w:r>
          </w:p>
        </w:tc>
      </w:tr>
      <w:tr w:rsidR="00BF1DD0" w:rsidRPr="00EA6B59" w14:paraId="45FF7DD7" w14:textId="77777777" w:rsidTr="00F15ED7">
        <w:trPr>
          <w:jc w:val="center"/>
        </w:trPr>
        <w:tc>
          <w:tcPr>
            <w:tcW w:w="1991" w:type="dxa"/>
            <w:tcBorders>
              <w:top w:val="nil"/>
              <w:left w:val="nil"/>
              <w:bottom w:val="nil"/>
              <w:right w:val="nil"/>
            </w:tcBorders>
          </w:tcPr>
          <w:p w14:paraId="2F397EF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aiyuan (2016)</w:t>
            </w:r>
          </w:p>
        </w:tc>
        <w:tc>
          <w:tcPr>
            <w:tcW w:w="1091" w:type="dxa"/>
            <w:tcBorders>
              <w:top w:val="nil"/>
              <w:left w:val="nil"/>
              <w:bottom w:val="nil"/>
              <w:right w:val="nil"/>
            </w:tcBorders>
          </w:tcPr>
          <w:p w14:paraId="4BC7B39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4740E7F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200EE4B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766903FD"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4</w:t>
            </w:r>
            <w:r w:rsidRPr="00EA6B59">
              <w:rPr>
                <w:rFonts w:ascii="Times New Roman" w:hAnsi="Times New Roman" w:cs="Times New Roman"/>
                <w:bCs/>
                <w:sz w:val="18"/>
                <w:szCs w:val="18"/>
              </w:rPr>
              <w:t>.89</w:t>
            </w:r>
          </w:p>
        </w:tc>
        <w:tc>
          <w:tcPr>
            <w:tcW w:w="1686" w:type="dxa"/>
            <w:tcBorders>
              <w:top w:val="nil"/>
              <w:left w:val="nil"/>
              <w:bottom w:val="nil"/>
              <w:right w:val="nil"/>
            </w:tcBorders>
            <w:shd w:val="clear" w:color="auto" w:fill="auto"/>
            <w:vAlign w:val="center"/>
          </w:tcPr>
          <w:p w14:paraId="2976A079" w14:textId="3ED2136E"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Zhang et al., 2018</w:t>
            </w:r>
          </w:p>
        </w:tc>
        <w:tc>
          <w:tcPr>
            <w:tcW w:w="236" w:type="dxa"/>
            <w:tcBorders>
              <w:top w:val="nil"/>
              <w:left w:val="nil"/>
              <w:bottom w:val="nil"/>
              <w:right w:val="nil"/>
            </w:tcBorders>
          </w:tcPr>
          <w:p w14:paraId="35CAF400" w14:textId="0B33C622"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fldData xml:space="preserve">PEVuZE5vdGU+PENpdGU+PEF1dGhvcj5aaGFuZzwvQXV0aG9yPjxZZWFyPjIwMTg8L1llYXI+PFJl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</w:fldData>
              </w:fldChar>
            </w:r>
            <w:r w:rsidR="008D5B05">
              <w:rPr>
                <w:rFonts w:cs="Times New Roman"/>
                <w:bCs/>
                <w:color w:val="FFFFFF" w:themeColor="background1"/>
                <w:sz w:val="10"/>
                <w:szCs w:val="10"/>
              </w:rPr>
              <w:instrText xml:space="preserve"> ADDIN EN.CITE </w:instrText>
            </w:r>
            <w:r w:rsidR="008D5B05">
              <w:rPr>
                <w:rFonts w:cs="Times New Roman"/>
                <w:bCs/>
                <w:color w:val="FFFFFF" w:themeColor="background1"/>
                <w:sz w:val="10"/>
                <w:szCs w:val="10"/>
              </w:rPr>
              <w:fldChar w:fldCharType="begin">
                <w:fldData xml:space="preserve">PEVuZE5vdGU+PENpdGU+PEF1dGhvcj5aaGFuZzwvQXV0aG9yPjxZZWFyPjIwMTg8L1llYXI+PFJl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</w:fldData>
              </w:fldChar>
            </w:r>
            <w:r w:rsidR="008D5B05">
              <w:rPr>
                <w:rFonts w:cs="Times New Roman"/>
                <w:bCs/>
                <w:color w:val="FFFFFF" w:themeColor="background1"/>
                <w:sz w:val="10"/>
                <w:szCs w:val="10"/>
              </w:rPr>
              <w:instrText xml:space="preserve"> ADDIN EN.CITE.DATA </w:instrText>
            </w:r>
            <w:r w:rsidR="008D5B05">
              <w:rPr>
                <w:rFonts w:cs="Times New Roman"/>
                <w:bCs/>
                <w:color w:val="FFFFFF" w:themeColor="background1"/>
                <w:sz w:val="10"/>
                <w:szCs w:val="10"/>
              </w:rPr>
            </w:r>
            <w:r w:rsidR="008D5B05">
              <w:rPr>
                <w:rFonts w:cs="Times New Roman"/>
                <w:bCs/>
                <w:color w:val="FFFFFF" w:themeColor="background1"/>
                <w:sz w:val="10"/>
                <w:szCs w:val="10"/>
              </w:rPr>
              <w:fldChar w:fldCharType="end"/>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(Zhang et al. 2018)</w:t>
            </w:r>
            <w:r w:rsidRPr="00EA6B59">
              <w:rPr>
                <w:rFonts w:cs="Times New Roman"/>
                <w:bCs/>
                <w:color w:val="FFFFFF" w:themeColor="background1"/>
                <w:sz w:val="10"/>
                <w:szCs w:val="10"/>
              </w:rPr>
              <w:fldChar w:fldCharType="end"/>
            </w:r>
          </w:p>
        </w:tc>
      </w:tr>
      <w:tr w:rsidR="00BF1DD0" w:rsidRPr="00EA6B59" w14:paraId="0F4CACD9" w14:textId="77777777" w:rsidTr="00F15ED7">
        <w:trPr>
          <w:jc w:val="center"/>
        </w:trPr>
        <w:tc>
          <w:tcPr>
            <w:tcW w:w="1991" w:type="dxa"/>
            <w:tcBorders>
              <w:top w:val="nil"/>
              <w:left w:val="nil"/>
              <w:bottom w:val="nil"/>
              <w:right w:val="nil"/>
            </w:tcBorders>
          </w:tcPr>
          <w:p w14:paraId="758B72C6"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Jinan (2016)</w:t>
            </w:r>
          </w:p>
        </w:tc>
        <w:tc>
          <w:tcPr>
            <w:tcW w:w="1091" w:type="dxa"/>
            <w:tcBorders>
              <w:top w:val="nil"/>
              <w:left w:val="nil"/>
              <w:bottom w:val="nil"/>
              <w:right w:val="nil"/>
            </w:tcBorders>
          </w:tcPr>
          <w:p w14:paraId="01BF15B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1AAFA8E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5FEE6C1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3.52</w:t>
            </w:r>
          </w:p>
        </w:tc>
        <w:tc>
          <w:tcPr>
            <w:tcW w:w="760" w:type="dxa"/>
            <w:tcBorders>
              <w:top w:val="nil"/>
              <w:left w:val="nil"/>
              <w:bottom w:val="nil"/>
              <w:right w:val="nil"/>
            </w:tcBorders>
          </w:tcPr>
          <w:p w14:paraId="58B5D9F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1.76</w:t>
            </w:r>
          </w:p>
        </w:tc>
        <w:tc>
          <w:tcPr>
            <w:tcW w:w="1686" w:type="dxa"/>
            <w:tcBorders>
              <w:top w:val="nil"/>
              <w:left w:val="nil"/>
              <w:bottom w:val="nil"/>
              <w:right w:val="nil"/>
            </w:tcBorders>
            <w:shd w:val="clear" w:color="auto" w:fill="auto"/>
            <w:vAlign w:val="center"/>
          </w:tcPr>
          <w:p w14:paraId="0D1B1F04" w14:textId="1C404498"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Jiang et al., 2018</w:t>
            </w:r>
          </w:p>
        </w:tc>
        <w:tc>
          <w:tcPr>
            <w:tcW w:w="236" w:type="dxa"/>
            <w:tcBorders>
              <w:top w:val="nil"/>
              <w:left w:val="nil"/>
              <w:bottom w:val="nil"/>
              <w:right w:val="nil"/>
            </w:tcBorders>
          </w:tcPr>
          <w:p w14:paraId="5376CABE" w14:textId="6CC89EA0"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&lt;EndNote&gt;&lt;Cite&gt;&lt;Author&gt;Jiang&lt;/Author&gt;&lt;Year&gt;2018&lt;/Year&gt;&lt;RecNum&gt;2132&lt;/RecNum&gt;&lt;DisplayText&gt;(Jiang et al. 2018)&lt;/DisplayText&gt;&lt;record&gt;&lt;rec-number&gt;2132&lt;/rec-number&gt;&lt;foreign-keys&gt;&lt;key app="EN" db-id="9a9vrxed3zret1e2a2rvep5esee09xx990pa" timestamp="1666186214"&gt;2132&lt;/key&gt;&lt;/foreign-keys&gt;&lt;ref-type name="Journal Article"&gt;17&lt;/ref-type&gt;&lt;contributors&gt;&lt;authors&gt;&lt;author&gt;Jiang, Pan&lt;/author&gt;&lt;author&gt;Yang, Lingxiao&lt;/author&gt;&lt;author&gt;Chen, Xiangfeng&lt;/author&gt;&lt;author&gt;Gao, Ying&lt;/author&gt;&lt;author&gt;Li, Yanyan&lt;/author&gt;&lt;author&gt;Zhang, Junmei&lt;/author&gt;&lt;author&gt;Zhao, Tong&lt;/author&gt;&lt;author&gt;Yu, Hao&lt;/author&gt;&lt;author&gt;Wang, Wenxing&lt;/author&gt;&lt;/authors&gt;&lt;/contributors&gt;&lt;titles&gt;&lt;title&gt;Impact of Dust Storms on NPAHs and OPAHs in PM2.5 in Jinan, China, in Spring 2016: Concentrations, Health Risks, and Sources&lt;/title&gt;&lt;secondary-title&gt;Aerosol and Air Quality Research&lt;/secondary-title&gt;&lt;/titles&gt;&lt;periodical&gt;&lt;full-title&gt;Aerosol and Air Quality Research&lt;/full-title&gt;&lt;abbr-1&gt;Aerosol Air Qual Res&lt;/abbr-1&gt;&lt;abbr-2&gt;Aerosol. Air. Qual. Res.&lt;/abbr-2&gt;&lt;/periodical&gt;&lt;pages&gt;471-484&lt;/pages&gt;&lt;volume&gt;18&lt;/volume&gt;&lt;number&gt;2&lt;/number&gt;&lt;section&gt;471&lt;/section&gt;&lt;dates&gt;&lt;year&gt;2018&lt;/year&gt;&lt;/dates&gt;&lt;isbn&gt;16808584&amp;#xD;20711409&lt;/isbn&gt;&lt;urls&gt;&lt;/urls&gt;&lt;electronic-resource-num&gt;10.4209/aaqr.2017.08.0274&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(Jiang et al. 2018)</w:t>
            </w:r>
            <w:r w:rsidRPr="00EA6B59">
              <w:rPr>
                <w:rFonts w:cs="Times New Roman"/>
                <w:bCs/>
                <w:color w:val="FFFFFF" w:themeColor="background1"/>
                <w:sz w:val="10"/>
                <w:szCs w:val="10"/>
              </w:rPr>
              <w:fldChar w:fldCharType="end"/>
            </w:r>
          </w:p>
        </w:tc>
      </w:tr>
      <w:tr w:rsidR="00BF1DD0" w:rsidRPr="00EA6B59" w14:paraId="3B00CFA2" w14:textId="77777777" w:rsidTr="00F15ED7">
        <w:trPr>
          <w:trHeight w:val="127"/>
          <w:jc w:val="center"/>
        </w:trPr>
        <w:tc>
          <w:tcPr>
            <w:tcW w:w="1991" w:type="dxa"/>
            <w:tcBorders>
              <w:top w:val="nil"/>
              <w:left w:val="nil"/>
              <w:bottom w:val="nil"/>
              <w:right w:val="nil"/>
            </w:tcBorders>
          </w:tcPr>
          <w:p w14:paraId="0B8FC1CC"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Changchun (2017)</w:t>
            </w:r>
          </w:p>
        </w:tc>
        <w:tc>
          <w:tcPr>
            <w:tcW w:w="1091" w:type="dxa"/>
            <w:tcBorders>
              <w:top w:val="nil"/>
              <w:left w:val="nil"/>
              <w:bottom w:val="nil"/>
              <w:right w:val="nil"/>
            </w:tcBorders>
          </w:tcPr>
          <w:p w14:paraId="250A751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p>
        </w:tc>
        <w:tc>
          <w:tcPr>
            <w:tcW w:w="630" w:type="dxa"/>
            <w:tcBorders>
              <w:top w:val="nil"/>
              <w:left w:val="nil"/>
              <w:bottom w:val="nil"/>
              <w:right w:val="nil"/>
            </w:tcBorders>
          </w:tcPr>
          <w:p w14:paraId="1D3AE63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48.6</w:t>
            </w:r>
          </w:p>
        </w:tc>
        <w:tc>
          <w:tcPr>
            <w:tcW w:w="760" w:type="dxa"/>
            <w:tcBorders>
              <w:top w:val="nil"/>
              <w:left w:val="nil"/>
              <w:bottom w:val="nil"/>
              <w:right w:val="nil"/>
            </w:tcBorders>
          </w:tcPr>
          <w:p w14:paraId="779EDDA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24A9BA9D"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57E9013D" w14:textId="689448B1" w:rsidR="00BF1DD0" w:rsidRPr="00BF1DD0" w:rsidRDefault="00BF1DD0" w:rsidP="00BF1DD0">
            <w:pPr>
              <w:ind w:rightChars="-413" w:right="-867"/>
              <w:rPr>
                <w:rFonts w:cs="Times New Roman"/>
                <w:sz w:val="18"/>
                <w:szCs w:val="18"/>
              </w:rPr>
            </w:pPr>
            <w:r w:rsidRPr="00BF1DD0">
              <w:rPr>
                <w:rFonts w:ascii="Times New Roman" w:hAnsi="Times New Roman" w:cs="Times New Roman"/>
                <w:color w:val="000000"/>
                <w:sz w:val="18"/>
                <w:szCs w:val="18"/>
              </w:rPr>
              <w:t>Yan et al., 2019</w:t>
            </w:r>
          </w:p>
        </w:tc>
        <w:tc>
          <w:tcPr>
            <w:tcW w:w="236" w:type="dxa"/>
            <w:tcBorders>
              <w:top w:val="nil"/>
              <w:left w:val="nil"/>
              <w:bottom w:val="nil"/>
              <w:right w:val="nil"/>
            </w:tcBorders>
          </w:tcPr>
          <w:p w14:paraId="1E68F161" w14:textId="3B3D2FD8"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color w:val="FFFFFF" w:themeColor="background1"/>
                <w:sz w:val="10"/>
                <w:szCs w:val="10"/>
              </w:rPr>
              <w:fldChar w:fldCharType="begin"/>
            </w:r>
            <w:r w:rsidR="008D5B05">
              <w:rPr>
                <w:rFonts w:cs="Times New Roman"/>
                <w:color w:val="FFFFFF" w:themeColor="background1"/>
                <w:sz w:val="10"/>
                <w:szCs w:val="10"/>
              </w:rPr>
              <w:instrText xml:space="preserve"> ADDIN EN.CITE &lt;EndNote&gt;&lt;Cite&gt;&lt;Author&gt;Yan&lt;/Author&gt;&lt;Year&gt;2019&lt;/Year&gt;&lt;RecNum&gt;2118&lt;/RecNum&gt;&lt;DisplayText&gt;(Yan et al. 2019)&lt;/DisplayText&gt;&lt;record&gt;&lt;rec-number&gt;2118&lt;/rec-number&gt;&lt;foreign-keys&gt;&lt;key app="EN" db-id="9a9vrxed3zret1e2a2rvep5esee09xx990pa" timestamp="1666186214"&gt;2118&lt;/key&gt;&lt;/foreign-keys&gt;&lt;ref-type name="Journal Article"&gt;17&lt;/ref-type&gt;&lt;contributors&gt;&lt;authors&gt;&lt;author&gt;Zhuang Hui Yan&lt;/author&gt;&lt;author&gt;Wang Qing Ran&lt;/author&gt;&lt;author&gt;Aireti Gulihumaer&lt;/author&gt;&lt;author&gt;Hu Sai Nan&lt;/author&gt;&lt;author&gt;Ji Yi Tong&lt;/author&gt;&lt;author&gt;Xu Lin Lin&lt;/author&gt;&lt;/authors&gt;&lt;/contributors&gt;&lt;titles&gt;&lt;title&gt;Atmospheric PAHs levels and health risk assessment in summer in Changchun&lt;/title&gt;&lt;secondary-title&gt;Journal of Changchun Normal University&lt;/secondary-title&gt;&lt;/titles&gt;&lt;pages&gt;179-183&lt;/pages&gt;&lt;volume&gt;38&lt;/volume&gt;&lt;number&gt;2&lt;/number&gt;&lt;dates&gt;&lt;year&gt;2019&lt;/year&gt;&lt;/dates&gt;&lt;urls&gt;&lt;/urls&gt;&lt;/record&gt;&lt;/Cite&gt;&lt;/EndNote&gt;</w:instrText>
            </w:r>
            <w:r w:rsidRPr="00EA6B59">
              <w:rPr>
                <w:rFonts w:cs="Times New Roman"/>
                <w:color w:val="FFFFFF" w:themeColor="background1"/>
                <w:sz w:val="10"/>
                <w:szCs w:val="10"/>
              </w:rPr>
              <w:fldChar w:fldCharType="separate"/>
            </w:r>
            <w:r w:rsidR="008D5B05">
              <w:rPr>
                <w:rFonts w:cs="Times New Roman"/>
                <w:noProof/>
                <w:color w:val="FFFFFF" w:themeColor="background1"/>
                <w:sz w:val="10"/>
                <w:szCs w:val="10"/>
              </w:rPr>
              <w:t>(Yan et al. 2019)</w:t>
            </w:r>
            <w:r w:rsidRPr="00EA6B59">
              <w:rPr>
                <w:rFonts w:cs="Times New Roman"/>
                <w:color w:val="FFFFFF" w:themeColor="background1"/>
                <w:sz w:val="10"/>
                <w:szCs w:val="10"/>
              </w:rPr>
              <w:fldChar w:fldCharType="end"/>
            </w:r>
          </w:p>
        </w:tc>
      </w:tr>
      <w:tr w:rsidR="00BF1DD0" w:rsidRPr="00EA6B59" w14:paraId="20236347" w14:textId="77777777" w:rsidTr="00F15ED7">
        <w:trPr>
          <w:trHeight w:val="127"/>
          <w:jc w:val="center"/>
        </w:trPr>
        <w:tc>
          <w:tcPr>
            <w:tcW w:w="1991" w:type="dxa"/>
            <w:tcBorders>
              <w:top w:val="nil"/>
              <w:left w:val="nil"/>
              <w:bottom w:val="nil"/>
              <w:right w:val="nil"/>
            </w:tcBorders>
          </w:tcPr>
          <w:p w14:paraId="292A58F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Xinx</w:t>
            </w:r>
            <w:r w:rsidRPr="00EA6B59">
              <w:rPr>
                <w:rFonts w:ascii="Times New Roman" w:hAnsi="Times New Roman" w:cs="Times New Roman" w:hint="eastAsia"/>
                <w:bCs/>
                <w:sz w:val="18"/>
                <w:szCs w:val="18"/>
              </w:rPr>
              <w:t>i</w:t>
            </w:r>
            <w:r w:rsidRPr="00EA6B59">
              <w:rPr>
                <w:rFonts w:ascii="Times New Roman" w:hAnsi="Times New Roman" w:cs="Times New Roman"/>
                <w:bCs/>
                <w:sz w:val="18"/>
                <w:szCs w:val="18"/>
              </w:rPr>
              <w:t>ang (2017)</w:t>
            </w:r>
          </w:p>
        </w:tc>
        <w:tc>
          <w:tcPr>
            <w:tcW w:w="1091" w:type="dxa"/>
            <w:tcBorders>
              <w:top w:val="nil"/>
              <w:left w:val="nil"/>
              <w:bottom w:val="nil"/>
              <w:right w:val="nil"/>
            </w:tcBorders>
          </w:tcPr>
          <w:p w14:paraId="58A2B5E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7529E43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2</w:t>
            </w:r>
            <w:r w:rsidRPr="00EA6B59">
              <w:rPr>
                <w:rFonts w:ascii="Times New Roman" w:hAnsi="Times New Roman" w:cs="Times New Roman"/>
                <w:bCs/>
                <w:sz w:val="18"/>
                <w:szCs w:val="18"/>
              </w:rPr>
              <w:t>7.3</w:t>
            </w:r>
          </w:p>
        </w:tc>
        <w:tc>
          <w:tcPr>
            <w:tcW w:w="760" w:type="dxa"/>
            <w:tcBorders>
              <w:top w:val="nil"/>
              <w:left w:val="nil"/>
              <w:bottom w:val="nil"/>
              <w:right w:val="nil"/>
            </w:tcBorders>
          </w:tcPr>
          <w:p w14:paraId="6324144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7A29BD2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0</w:t>
            </w:r>
            <w:r w:rsidRPr="00EA6B59">
              <w:rPr>
                <w:rFonts w:ascii="Times New Roman" w:hAnsi="Times New Roman" w:cs="Times New Roman"/>
                <w:bCs/>
                <w:sz w:val="18"/>
                <w:szCs w:val="18"/>
              </w:rPr>
              <w:t>.82</w:t>
            </w:r>
          </w:p>
        </w:tc>
        <w:tc>
          <w:tcPr>
            <w:tcW w:w="1686" w:type="dxa"/>
            <w:tcBorders>
              <w:top w:val="nil"/>
              <w:left w:val="nil"/>
              <w:bottom w:val="nil"/>
              <w:right w:val="nil"/>
            </w:tcBorders>
            <w:shd w:val="clear" w:color="auto" w:fill="auto"/>
            <w:vAlign w:val="center"/>
          </w:tcPr>
          <w:p w14:paraId="00951EDE" w14:textId="1BB5A776" w:rsidR="00BF1DD0" w:rsidRPr="00BF1DD0" w:rsidRDefault="00BF1DD0" w:rsidP="00BF1DD0">
            <w:pPr>
              <w:ind w:rightChars="-413" w:right="-867"/>
              <w:rPr>
                <w:rFonts w:cs="Times New Roman"/>
                <w:sz w:val="18"/>
                <w:szCs w:val="18"/>
              </w:rPr>
            </w:pPr>
            <w:r w:rsidRPr="00BF1DD0">
              <w:rPr>
                <w:rFonts w:ascii="Times New Roman" w:hAnsi="Times New Roman" w:cs="Times New Roman"/>
                <w:color w:val="000000"/>
                <w:sz w:val="18"/>
                <w:szCs w:val="18"/>
              </w:rPr>
              <w:t>Zhang et al., 2021</w:t>
            </w:r>
          </w:p>
        </w:tc>
        <w:tc>
          <w:tcPr>
            <w:tcW w:w="236" w:type="dxa"/>
            <w:tcBorders>
              <w:top w:val="nil"/>
              <w:left w:val="nil"/>
              <w:bottom w:val="nil"/>
              <w:right w:val="nil"/>
            </w:tcBorders>
          </w:tcPr>
          <w:p w14:paraId="2E4B7710" w14:textId="601D6102"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color w:val="FFFFFF" w:themeColor="background1"/>
                <w:sz w:val="10"/>
                <w:szCs w:val="10"/>
              </w:rPr>
              <w:fldChar w:fldCharType="begin">
                <w:fldData xml:space="preserve">PEVuZE5vdGU+PENpdGU+PEF1dGhvcj5aaGFuZzwvQXV0aG9yPjxZZWFyPjIwMjE8L1llYXI+PFJl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</w:fldData>
              </w:fldChar>
            </w:r>
            <w:r w:rsidR="008D5B05">
              <w:rPr>
                <w:rFonts w:cs="Times New Roman"/>
                <w:color w:val="FFFFFF" w:themeColor="background1"/>
                <w:sz w:val="10"/>
                <w:szCs w:val="10"/>
              </w:rPr>
              <w:instrText xml:space="preserve"> ADDIN EN.CITE </w:instrText>
            </w:r>
            <w:r w:rsidR="008D5B05">
              <w:rPr>
                <w:rFonts w:cs="Times New Roman"/>
                <w:color w:val="FFFFFF" w:themeColor="background1"/>
                <w:sz w:val="10"/>
                <w:szCs w:val="10"/>
              </w:rPr>
              <w:fldChar w:fldCharType="begin">
                <w:fldData xml:space="preserve">PEVuZE5vdGU+PENpdGU+PEF1dGhvcj5aaGFuZzwvQXV0aG9yPjxZZWFyPjIwMjE8L1llYXI+PFJl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</w:fldData>
              </w:fldChar>
            </w:r>
            <w:r w:rsidR="008D5B05">
              <w:rPr>
                <w:rFonts w:cs="Times New Roman"/>
                <w:color w:val="FFFFFF" w:themeColor="background1"/>
                <w:sz w:val="10"/>
                <w:szCs w:val="10"/>
              </w:rPr>
              <w:instrText xml:space="preserve"> ADDIN EN.CITE.DATA </w:instrText>
            </w:r>
            <w:r w:rsidR="008D5B05">
              <w:rPr>
                <w:rFonts w:cs="Times New Roman"/>
                <w:color w:val="FFFFFF" w:themeColor="background1"/>
                <w:sz w:val="10"/>
                <w:szCs w:val="10"/>
              </w:rPr>
            </w:r>
            <w:r w:rsidR="008D5B05">
              <w:rPr>
                <w:rFonts w:cs="Times New Roman"/>
                <w:color w:val="FFFFFF" w:themeColor="background1"/>
                <w:sz w:val="10"/>
                <w:szCs w:val="10"/>
              </w:rPr>
              <w:fldChar w:fldCharType="end"/>
            </w:r>
            <w:r w:rsidRPr="00EA6B59">
              <w:rPr>
                <w:rFonts w:cs="Times New Roman"/>
                <w:color w:val="FFFFFF" w:themeColor="background1"/>
                <w:sz w:val="10"/>
                <w:szCs w:val="10"/>
              </w:rPr>
              <w:fldChar w:fldCharType="separate"/>
            </w:r>
            <w:r w:rsidR="008D5B05" w:rsidRPr="008D5B05">
              <w:rPr>
                <w:rFonts w:ascii="Times New Roman" w:hAnsi="Times New Roman" w:cs="Times New Roman"/>
                <w:noProof/>
                <w:color w:val="FFFFFF" w:themeColor="background1"/>
                <w:sz w:val="10"/>
                <w:szCs w:val="10"/>
              </w:rPr>
              <w:t>(Zhang et al. 2021)</w:t>
            </w:r>
            <w:r w:rsidRPr="00EA6B59">
              <w:rPr>
                <w:rFonts w:cs="Times New Roman"/>
                <w:color w:val="FFFFFF" w:themeColor="background1"/>
                <w:sz w:val="10"/>
                <w:szCs w:val="10"/>
              </w:rPr>
              <w:fldChar w:fldCharType="end"/>
            </w:r>
          </w:p>
        </w:tc>
      </w:tr>
      <w:tr w:rsidR="00BF1DD0" w:rsidRPr="00EA6B59" w14:paraId="0718061A" w14:textId="77777777" w:rsidTr="00F15ED7">
        <w:trPr>
          <w:trHeight w:val="127"/>
          <w:jc w:val="center"/>
        </w:trPr>
        <w:tc>
          <w:tcPr>
            <w:tcW w:w="1991" w:type="dxa"/>
            <w:tcBorders>
              <w:top w:val="nil"/>
              <w:left w:val="nil"/>
              <w:bottom w:val="nil"/>
              <w:right w:val="nil"/>
            </w:tcBorders>
          </w:tcPr>
          <w:p w14:paraId="08A452B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Harbin (2008-2009)</w:t>
            </w:r>
          </w:p>
        </w:tc>
        <w:tc>
          <w:tcPr>
            <w:tcW w:w="1091" w:type="dxa"/>
            <w:tcBorders>
              <w:top w:val="nil"/>
              <w:left w:val="nil"/>
              <w:bottom w:val="nil"/>
              <w:right w:val="nil"/>
            </w:tcBorders>
          </w:tcPr>
          <w:p w14:paraId="2305171C"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1554599A"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3</w:t>
            </w:r>
            <w:r w:rsidRPr="00EA6B59">
              <w:rPr>
                <w:rFonts w:ascii="Times New Roman" w:hAnsi="Times New Roman" w:cs="Times New Roman"/>
                <w:bCs/>
                <w:sz w:val="18"/>
                <w:szCs w:val="18"/>
              </w:rPr>
              <w:t>8.6</w:t>
            </w:r>
          </w:p>
        </w:tc>
        <w:tc>
          <w:tcPr>
            <w:tcW w:w="760" w:type="dxa"/>
            <w:tcBorders>
              <w:top w:val="nil"/>
              <w:left w:val="nil"/>
              <w:bottom w:val="nil"/>
              <w:right w:val="nil"/>
            </w:tcBorders>
          </w:tcPr>
          <w:p w14:paraId="5FFE26E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34279ACD"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38D86571" w14:textId="22E628B2"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6E6A825C" w14:textId="7444F490"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750C2424" w14:textId="77777777" w:rsidTr="00F15ED7">
        <w:trPr>
          <w:jc w:val="center"/>
        </w:trPr>
        <w:tc>
          <w:tcPr>
            <w:tcW w:w="1991" w:type="dxa"/>
            <w:tcBorders>
              <w:top w:val="nil"/>
              <w:left w:val="nil"/>
              <w:bottom w:val="nil"/>
              <w:right w:val="nil"/>
            </w:tcBorders>
          </w:tcPr>
          <w:p w14:paraId="3FAEBE8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Harbin (2017-2018)</w:t>
            </w:r>
          </w:p>
        </w:tc>
        <w:tc>
          <w:tcPr>
            <w:tcW w:w="1091" w:type="dxa"/>
            <w:tcBorders>
              <w:top w:val="nil"/>
              <w:left w:val="nil"/>
              <w:bottom w:val="nil"/>
              <w:right w:val="nil"/>
            </w:tcBorders>
          </w:tcPr>
          <w:p w14:paraId="2DD02BE4"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2630A46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89.6</w:t>
            </w:r>
          </w:p>
        </w:tc>
        <w:tc>
          <w:tcPr>
            <w:tcW w:w="760" w:type="dxa"/>
            <w:tcBorders>
              <w:top w:val="nil"/>
              <w:left w:val="nil"/>
              <w:bottom w:val="nil"/>
              <w:right w:val="nil"/>
            </w:tcBorders>
          </w:tcPr>
          <w:p w14:paraId="3320678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7D2F700A"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5.48</w:t>
            </w:r>
          </w:p>
        </w:tc>
        <w:tc>
          <w:tcPr>
            <w:tcW w:w="1686" w:type="dxa"/>
            <w:tcBorders>
              <w:top w:val="nil"/>
              <w:left w:val="nil"/>
              <w:bottom w:val="nil"/>
              <w:right w:val="nil"/>
            </w:tcBorders>
            <w:shd w:val="clear" w:color="auto" w:fill="auto"/>
            <w:vAlign w:val="center"/>
          </w:tcPr>
          <w:p w14:paraId="1E2388C8" w14:textId="72B3EB6F" w:rsidR="00BF1DD0" w:rsidRPr="00BF1DD0" w:rsidRDefault="00BF1DD0" w:rsidP="00BF1DD0">
            <w:pPr>
              <w:ind w:rightChars="-413" w:right="-867"/>
              <w:rPr>
                <w:rFonts w:cs="Times New Roman"/>
                <w:sz w:val="18"/>
                <w:szCs w:val="18"/>
              </w:rPr>
            </w:pPr>
            <w:r w:rsidRPr="00BF1DD0">
              <w:rPr>
                <w:rFonts w:ascii="Times New Roman" w:hAnsi="Times New Roman" w:cs="Times New Roman"/>
                <w:color w:val="000000"/>
                <w:sz w:val="18"/>
                <w:szCs w:val="18"/>
              </w:rPr>
              <w:t>Ma et al., 2020</w:t>
            </w:r>
          </w:p>
        </w:tc>
        <w:tc>
          <w:tcPr>
            <w:tcW w:w="236" w:type="dxa"/>
            <w:tcBorders>
              <w:top w:val="nil"/>
              <w:left w:val="nil"/>
              <w:bottom w:val="nil"/>
              <w:right w:val="nil"/>
            </w:tcBorders>
          </w:tcPr>
          <w:p w14:paraId="1FEA27F8" w14:textId="289F0528"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color w:val="FFFFFF" w:themeColor="background1"/>
                <w:sz w:val="10"/>
                <w:szCs w:val="10"/>
              </w:rPr>
              <w:fldChar w:fldCharType="begin"/>
            </w:r>
            <w:r w:rsidR="008D5B05">
              <w:rPr>
                <w:rFonts w:cs="Times New Roman"/>
                <w:color w:val="FFFFFF" w:themeColor="background1"/>
                <w:sz w:val="10"/>
                <w:szCs w:val="10"/>
              </w:rPr>
              <w:instrText xml:space="preserve"> ADDIN EN.CITE &lt;EndNote&gt;&lt;Cite&gt;&lt;Author&gt;Ma&lt;/Author&gt;&lt;Year&gt;2020&lt;/Year&gt;&lt;RecNum&gt;2195&lt;/RecNum&gt;&lt;DisplayText&gt;(Ma et al. 2020)&lt;/DisplayText&gt;&lt;record&gt;&lt;rec-number&gt;2195&lt;/rec-number&gt;&lt;foreign-keys&gt;&lt;key app="EN" db-id="9a9vrxed3zret1e2a2rvep5esee09xx990pa" timestamp="1666186214"&gt;2195&lt;/key&gt;&lt;/foreign-keys&gt;&lt;ref-type name="Journal Article"&gt;17&lt;/ref-type&gt;&lt;contributors&gt;&lt;authors&gt;&lt;author&gt;Ma, Lixin&lt;/author&gt;&lt;author&gt;Li, Bo&lt;/author&gt;&lt;author&gt;Liu, Yuping&lt;/author&gt;&lt;author&gt;Sun, Xiazhong&lt;/author&gt;&lt;author&gt;Fu, Donglei&lt;/author&gt;&lt;author&gt;Sun, Shaojing&lt;/author&gt;&lt;author&gt;Thapa, Samit&lt;/author&gt;&lt;author&gt;Geng, Jialu&lt;/author&gt;&lt;author&gt;Qi, Hong&lt;/author&gt;&lt;author&gt;Zhang, Anping&lt;/author&gt;&lt;author&gt;Tian, Chongguo&lt;/author&gt;&lt;/authors&gt;&lt;/contributors&gt;&lt;titles&gt;&lt;title&gt;Characterization, sources and risk assessment of PM2.5-bound polycyclic aromatic hydrocarbons (PAHs) and nitrated PAHs (NPAHs) in Harbin, a cold city in Northern China&lt;/title&gt;&lt;secondary-title&gt;Journal of Cleaner Production&lt;/secondary-title&gt;&lt;/titles&gt;&lt;periodical&gt;&lt;full-title&gt;Journal of Cleaner Production&lt;/full-title&gt;&lt;/periodical&gt;&lt;volume&gt;264&lt;/volume&gt;&lt;section&gt;121673&lt;/section&gt;&lt;dates&gt;&lt;year&gt;2020&lt;/year&gt;&lt;/dates&gt;&lt;isbn&gt;09596526&lt;/isbn&gt;&lt;urls&gt;&lt;/urls&gt;&lt;electronic-resource-num&gt;10.1016/j.jclepro.2020.121673&lt;/electronic-resource-num&gt;&lt;/record&gt;&lt;/Cite&gt;&lt;/EndNote&gt;</w:instrText>
            </w:r>
            <w:r w:rsidRPr="00EA6B59">
              <w:rPr>
                <w:rFonts w:cs="Times New Roman"/>
                <w:color w:val="FFFFFF" w:themeColor="background1"/>
                <w:sz w:val="10"/>
                <w:szCs w:val="10"/>
              </w:rPr>
              <w:fldChar w:fldCharType="separate"/>
            </w:r>
            <w:r w:rsidR="008D5B05" w:rsidRPr="008D5B05">
              <w:rPr>
                <w:rFonts w:ascii="Times New Roman" w:hAnsi="Times New Roman" w:cs="Times New Roman"/>
                <w:noProof/>
                <w:color w:val="FFFFFF" w:themeColor="background1"/>
                <w:sz w:val="10"/>
                <w:szCs w:val="10"/>
              </w:rPr>
              <w:t>(Ma et al. 2020)</w:t>
            </w:r>
            <w:r w:rsidRPr="00EA6B59">
              <w:rPr>
                <w:rFonts w:cs="Times New Roman"/>
                <w:color w:val="FFFFFF" w:themeColor="background1"/>
                <w:sz w:val="10"/>
                <w:szCs w:val="10"/>
              </w:rPr>
              <w:fldChar w:fldCharType="end"/>
            </w:r>
          </w:p>
        </w:tc>
      </w:tr>
      <w:tr w:rsidR="00BF1DD0" w:rsidRPr="00EA6B59" w14:paraId="538AC036" w14:textId="77777777" w:rsidTr="00F15ED7">
        <w:trPr>
          <w:jc w:val="center"/>
        </w:trPr>
        <w:tc>
          <w:tcPr>
            <w:tcW w:w="1991" w:type="dxa"/>
            <w:tcBorders>
              <w:top w:val="nil"/>
              <w:left w:val="nil"/>
              <w:bottom w:val="nil"/>
              <w:right w:val="nil"/>
            </w:tcBorders>
          </w:tcPr>
          <w:p w14:paraId="6DD36B1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S</w:t>
            </w:r>
            <w:r w:rsidRPr="00EA6B59">
              <w:rPr>
                <w:rFonts w:ascii="Times New Roman" w:hAnsi="Times New Roman" w:cs="Times New Roman"/>
                <w:bCs/>
                <w:sz w:val="18"/>
                <w:szCs w:val="18"/>
              </w:rPr>
              <w:t>henyang (2017-2018)</w:t>
            </w:r>
          </w:p>
        </w:tc>
        <w:tc>
          <w:tcPr>
            <w:tcW w:w="1091" w:type="dxa"/>
            <w:tcBorders>
              <w:top w:val="nil"/>
              <w:left w:val="nil"/>
              <w:bottom w:val="nil"/>
              <w:right w:val="nil"/>
            </w:tcBorders>
          </w:tcPr>
          <w:p w14:paraId="62C1496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2C2A80E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2</w:t>
            </w:r>
            <w:r w:rsidRPr="00EA6B59">
              <w:rPr>
                <w:rFonts w:ascii="Times New Roman" w:hAnsi="Times New Roman" w:cs="Times New Roman"/>
                <w:bCs/>
                <w:sz w:val="18"/>
                <w:szCs w:val="18"/>
              </w:rPr>
              <w:t>6.7</w:t>
            </w:r>
          </w:p>
        </w:tc>
        <w:tc>
          <w:tcPr>
            <w:tcW w:w="760" w:type="dxa"/>
            <w:tcBorders>
              <w:top w:val="nil"/>
              <w:left w:val="nil"/>
              <w:bottom w:val="nil"/>
              <w:right w:val="nil"/>
            </w:tcBorders>
          </w:tcPr>
          <w:p w14:paraId="759F575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7CE6540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0.28</w:t>
            </w:r>
          </w:p>
        </w:tc>
        <w:tc>
          <w:tcPr>
            <w:tcW w:w="1686" w:type="dxa"/>
            <w:tcBorders>
              <w:top w:val="nil"/>
              <w:left w:val="nil"/>
              <w:bottom w:val="nil"/>
              <w:right w:val="nil"/>
            </w:tcBorders>
            <w:shd w:val="clear" w:color="auto" w:fill="auto"/>
            <w:vAlign w:val="center"/>
          </w:tcPr>
          <w:p w14:paraId="2E45588F" w14:textId="7B5BF90E" w:rsidR="00BF1DD0" w:rsidRPr="00BF1DD0" w:rsidRDefault="00BF1DD0" w:rsidP="00BF1DD0">
            <w:pPr>
              <w:ind w:rightChars="-413" w:right="-867"/>
              <w:rPr>
                <w:rFonts w:cs="Times New Roman"/>
                <w:sz w:val="18"/>
                <w:szCs w:val="18"/>
              </w:rPr>
            </w:pPr>
            <w:r w:rsidRPr="00BF1DD0">
              <w:rPr>
                <w:rFonts w:ascii="Times New Roman" w:hAnsi="Times New Roman" w:cs="Times New Roman"/>
                <w:color w:val="000000"/>
                <w:sz w:val="18"/>
                <w:szCs w:val="18"/>
              </w:rPr>
              <w:t>Yang et al., 2021a</w:t>
            </w:r>
          </w:p>
        </w:tc>
        <w:tc>
          <w:tcPr>
            <w:tcW w:w="236" w:type="dxa"/>
            <w:tcBorders>
              <w:top w:val="nil"/>
              <w:left w:val="nil"/>
              <w:bottom w:val="nil"/>
              <w:right w:val="nil"/>
            </w:tcBorders>
          </w:tcPr>
          <w:p w14:paraId="2B32B65C" w14:textId="3B6DEE98"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color w:val="FFFFFF" w:themeColor="background1"/>
                <w:sz w:val="10"/>
                <w:szCs w:val="10"/>
              </w:rPr>
              <w:fldChar w:fldCharType="begin">
                <w:fldData xml:space="preserve">PEVuZE5vdGU+PENpdGU+PEF1dGhvcj5ZYW5nPC9BdXRob3I+PFllYXI+MjAyMTwvWWVhcj48UmVj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</w:fldData>
              </w:fldChar>
            </w:r>
            <w:r w:rsidR="008D5B05">
              <w:rPr>
                <w:rFonts w:cs="Times New Roman"/>
                <w:color w:val="FFFFFF" w:themeColor="background1"/>
                <w:sz w:val="10"/>
                <w:szCs w:val="10"/>
              </w:rPr>
              <w:instrText xml:space="preserve"> ADDIN EN.CITE </w:instrText>
            </w:r>
            <w:r w:rsidR="008D5B05">
              <w:rPr>
                <w:rFonts w:cs="Times New Roman"/>
                <w:color w:val="FFFFFF" w:themeColor="background1"/>
                <w:sz w:val="10"/>
                <w:szCs w:val="10"/>
              </w:rPr>
              <w:fldChar w:fldCharType="begin">
                <w:fldData xml:space="preserve">PEVuZE5vdGU+PENpdGU+PEF1dGhvcj5ZYW5nPC9BdXRob3I+PFllYXI+MjAyMTwvWWVhcj48UmVj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</w:fldData>
              </w:fldChar>
            </w:r>
            <w:r w:rsidR="008D5B05">
              <w:rPr>
                <w:rFonts w:cs="Times New Roman"/>
                <w:color w:val="FFFFFF" w:themeColor="background1"/>
                <w:sz w:val="10"/>
                <w:szCs w:val="10"/>
              </w:rPr>
              <w:instrText xml:space="preserve"> ADDIN EN.CITE.DATA </w:instrText>
            </w:r>
            <w:r w:rsidR="008D5B05">
              <w:rPr>
                <w:rFonts w:cs="Times New Roman"/>
                <w:color w:val="FFFFFF" w:themeColor="background1"/>
                <w:sz w:val="10"/>
                <w:szCs w:val="10"/>
              </w:rPr>
            </w:r>
            <w:r w:rsidR="008D5B05">
              <w:rPr>
                <w:rFonts w:cs="Times New Roman"/>
                <w:color w:val="FFFFFF" w:themeColor="background1"/>
                <w:sz w:val="10"/>
                <w:szCs w:val="10"/>
              </w:rPr>
              <w:fldChar w:fldCharType="end"/>
            </w:r>
            <w:r w:rsidRPr="00EA6B59">
              <w:rPr>
                <w:rFonts w:cs="Times New Roman"/>
                <w:color w:val="FFFFFF" w:themeColor="background1"/>
                <w:sz w:val="10"/>
                <w:szCs w:val="10"/>
              </w:rPr>
              <w:fldChar w:fldCharType="separate"/>
            </w:r>
            <w:r w:rsidR="008D5B05" w:rsidRPr="008D5B05">
              <w:rPr>
                <w:rFonts w:ascii="Times New Roman" w:hAnsi="Times New Roman" w:cs="Times New Roman"/>
                <w:noProof/>
                <w:color w:val="FFFFFF" w:themeColor="background1"/>
                <w:sz w:val="10"/>
                <w:szCs w:val="10"/>
              </w:rPr>
              <w:t>(Yang et al. 2021a)</w:t>
            </w:r>
            <w:r w:rsidRPr="00EA6B59">
              <w:rPr>
                <w:rFonts w:cs="Times New Roman"/>
                <w:color w:val="FFFFFF" w:themeColor="background1"/>
                <w:sz w:val="10"/>
                <w:szCs w:val="10"/>
              </w:rPr>
              <w:fldChar w:fldCharType="end"/>
            </w:r>
          </w:p>
        </w:tc>
      </w:tr>
      <w:tr w:rsidR="00BF1DD0" w:rsidRPr="00EA6B59" w14:paraId="479A3FFA" w14:textId="77777777" w:rsidTr="00F15ED7">
        <w:trPr>
          <w:jc w:val="center"/>
        </w:trPr>
        <w:tc>
          <w:tcPr>
            <w:tcW w:w="1991" w:type="dxa"/>
            <w:tcBorders>
              <w:top w:val="nil"/>
              <w:left w:val="nil"/>
              <w:bottom w:val="nil"/>
              <w:right w:val="nil"/>
            </w:tcBorders>
          </w:tcPr>
          <w:p w14:paraId="0CFCBAD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Zhengzhou (2017-2018)</w:t>
            </w:r>
          </w:p>
        </w:tc>
        <w:tc>
          <w:tcPr>
            <w:tcW w:w="1091" w:type="dxa"/>
            <w:tcBorders>
              <w:top w:val="nil"/>
              <w:left w:val="nil"/>
              <w:bottom w:val="nil"/>
              <w:right w:val="nil"/>
            </w:tcBorders>
          </w:tcPr>
          <w:p w14:paraId="5697F70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1EEBF71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26.3</w:t>
            </w:r>
          </w:p>
        </w:tc>
        <w:tc>
          <w:tcPr>
            <w:tcW w:w="760" w:type="dxa"/>
            <w:tcBorders>
              <w:top w:val="nil"/>
              <w:left w:val="nil"/>
              <w:bottom w:val="nil"/>
              <w:right w:val="nil"/>
            </w:tcBorders>
          </w:tcPr>
          <w:p w14:paraId="5D72443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03B06B5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36B931ED" w14:textId="126E987B" w:rsidR="00BF1DD0" w:rsidRPr="00BF1DD0" w:rsidRDefault="00BF1DD0" w:rsidP="00BF1DD0">
            <w:pPr>
              <w:ind w:rightChars="-413" w:right="-867"/>
              <w:rPr>
                <w:rFonts w:cs="Times New Roman"/>
                <w:sz w:val="18"/>
                <w:szCs w:val="18"/>
              </w:rPr>
            </w:pPr>
            <w:proofErr w:type="spellStart"/>
            <w:r w:rsidRPr="00BF1DD0">
              <w:rPr>
                <w:rFonts w:ascii="Times New Roman" w:hAnsi="Times New Roman" w:cs="Times New Roman"/>
                <w:color w:val="000000"/>
                <w:sz w:val="18"/>
                <w:szCs w:val="18"/>
              </w:rPr>
              <w:t>Zhe</w:t>
            </w:r>
            <w:proofErr w:type="spellEnd"/>
            <w:r w:rsidRPr="00BF1DD0">
              <w:rPr>
                <w:rFonts w:ascii="Times New Roman" w:hAnsi="Times New Roman" w:cs="Times New Roman"/>
                <w:color w:val="000000"/>
                <w:sz w:val="18"/>
                <w:szCs w:val="18"/>
              </w:rPr>
              <w:t xml:space="preserve"> et al., 2020</w:t>
            </w:r>
          </w:p>
        </w:tc>
        <w:tc>
          <w:tcPr>
            <w:tcW w:w="236" w:type="dxa"/>
            <w:tcBorders>
              <w:top w:val="nil"/>
              <w:left w:val="nil"/>
              <w:bottom w:val="nil"/>
              <w:right w:val="nil"/>
            </w:tcBorders>
          </w:tcPr>
          <w:p w14:paraId="2212D5A1" w14:textId="30A9A3DD"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color w:val="FFFFFF" w:themeColor="background1"/>
                <w:sz w:val="10"/>
                <w:szCs w:val="10"/>
              </w:rPr>
              <w:fldChar w:fldCharType="begin"/>
            </w:r>
            <w:r w:rsidR="008D5B05">
              <w:rPr>
                <w:rFonts w:cs="Times New Roman"/>
                <w:color w:val="FFFFFF" w:themeColor="background1"/>
                <w:sz w:val="10"/>
                <w:szCs w:val="10"/>
              </w:rPr>
              <w:instrText xml:space="preserve"> ADDIN EN.CITE &lt;EndNote&gt;&lt;Cite&gt;&lt;Author&gt;Zhe&lt;/Author&gt;&lt;Year&gt;2020&lt;/Year&gt;&lt;RecNum&gt;2369&lt;/RecNum&gt;&lt;DisplayText&gt;(Zhe et al. 2020)&lt;/DisplayText&gt;&lt;record&gt;&lt;rec-number&gt;2369&lt;/rec-number&gt;&lt;foreign-keys&gt;&lt;key app="EN" db-id="9a9vrxed3zret1e2a2rvep5esee09xx990pa" timestamp="1666186214"&gt;2369&lt;/key&gt;&lt;/foreign-keys&gt;&lt;ref-type name="Journal Article"&gt;17&lt;/ref-type&gt;&lt;contributors&gt;&lt;authors&gt;&lt;author&gt;Dong Zhe&lt;/author&gt;&lt;author&gt;Jiang Nan&lt;/author&gt;&lt;author&gt;Wang Jia&lt;/author&gt;&lt;author&gt;Li Li Pin&lt;/author&gt;&lt;author&gt;Guo Meng Meng &lt;/author&gt;&lt;author&gt;Zhang Rui Qin&lt;/author&gt;&lt;/authors&gt;&lt;/contributors&gt;&lt;titles&gt;&lt;title&gt;&lt;style face="normal" font="default" size="100%"&gt;Pollution characterization and health risk assessment of PM&lt;/style&gt;&lt;style face="subscript" font="default" size="100%"&gt;2.5&lt;/style&gt;&lt;style face="normal" font="default" size="100%"&gt;-bound PAHs in ambient air in Zhengzhou&lt;/style&gt;&lt;/title&gt;&lt;secondary-title&gt;Journal of Zhengzhou University&lt;/secondary-title&gt;&lt;/titles&gt;&lt;pages&gt;108-113&lt;/pages&gt;&lt;volume&gt;52&lt;/volume&gt;&lt;number&gt;2&lt;/number&gt;&lt;dates&gt;&lt;year&gt;2020&lt;/year&gt;&lt;/dates&gt;&lt;urls&gt;&lt;/urls&gt;&lt;/record&gt;&lt;/Cite&gt;&lt;/EndNote&gt;</w:instrText>
            </w:r>
            <w:r w:rsidRPr="00EA6B59">
              <w:rPr>
                <w:rFonts w:cs="Times New Roman"/>
                <w:color w:val="FFFFFF" w:themeColor="background1"/>
                <w:sz w:val="10"/>
                <w:szCs w:val="10"/>
              </w:rPr>
              <w:fldChar w:fldCharType="separate"/>
            </w:r>
            <w:r w:rsidR="008D5B05">
              <w:rPr>
                <w:rFonts w:cs="Times New Roman"/>
                <w:noProof/>
                <w:color w:val="FFFFFF" w:themeColor="background1"/>
                <w:sz w:val="10"/>
                <w:szCs w:val="10"/>
              </w:rPr>
              <w:t>(Zhe et al. 2020)</w:t>
            </w:r>
            <w:r w:rsidRPr="00EA6B59">
              <w:rPr>
                <w:rFonts w:cs="Times New Roman"/>
                <w:color w:val="FFFFFF" w:themeColor="background1"/>
                <w:sz w:val="10"/>
                <w:szCs w:val="10"/>
              </w:rPr>
              <w:fldChar w:fldCharType="end"/>
            </w:r>
          </w:p>
        </w:tc>
      </w:tr>
      <w:tr w:rsidR="00BF1DD0" w:rsidRPr="00EA6B59" w14:paraId="746F0A5C" w14:textId="77777777" w:rsidTr="00F15ED7">
        <w:trPr>
          <w:jc w:val="center"/>
        </w:trPr>
        <w:tc>
          <w:tcPr>
            <w:tcW w:w="1991" w:type="dxa"/>
            <w:tcBorders>
              <w:top w:val="nil"/>
              <w:left w:val="nil"/>
              <w:bottom w:val="nil"/>
              <w:right w:val="nil"/>
            </w:tcBorders>
          </w:tcPr>
          <w:p w14:paraId="03954665" w14:textId="77777777" w:rsidR="00BF1DD0" w:rsidRPr="00EA6B59" w:rsidRDefault="00BF1DD0" w:rsidP="00BF1DD0">
            <w:pPr>
              <w:rPr>
                <w:rFonts w:ascii="Times New Roman" w:hAnsi="Times New Roman" w:cs="Times New Roman"/>
                <w:b/>
                <w:i/>
                <w:iCs/>
                <w:sz w:val="18"/>
                <w:szCs w:val="18"/>
              </w:rPr>
            </w:pPr>
            <w:r w:rsidRPr="00EA6B59">
              <w:rPr>
                <w:rFonts w:ascii="Times New Roman" w:hAnsi="Times New Roman" w:cs="Times New Roman" w:hint="eastAsia"/>
                <w:b/>
                <w:i/>
                <w:iCs/>
                <w:sz w:val="18"/>
                <w:szCs w:val="18"/>
              </w:rPr>
              <w:t>S</w:t>
            </w:r>
            <w:r w:rsidRPr="00EA6B59">
              <w:rPr>
                <w:rFonts w:ascii="Times New Roman" w:hAnsi="Times New Roman" w:cs="Times New Roman"/>
                <w:b/>
                <w:i/>
                <w:iCs/>
                <w:sz w:val="18"/>
                <w:szCs w:val="18"/>
              </w:rPr>
              <w:t>outhern China</w:t>
            </w:r>
          </w:p>
        </w:tc>
        <w:tc>
          <w:tcPr>
            <w:tcW w:w="1091" w:type="dxa"/>
            <w:tcBorders>
              <w:top w:val="nil"/>
              <w:left w:val="nil"/>
              <w:bottom w:val="nil"/>
              <w:right w:val="nil"/>
            </w:tcBorders>
          </w:tcPr>
          <w:p w14:paraId="10BA4BBD" w14:textId="77777777" w:rsidR="00BF1DD0" w:rsidRPr="00EA6B59" w:rsidRDefault="00BF1DD0" w:rsidP="00BF1DD0">
            <w:pPr>
              <w:rPr>
                <w:rFonts w:ascii="Times New Roman" w:hAnsi="Times New Roman" w:cs="Times New Roman"/>
                <w:bCs/>
                <w:sz w:val="18"/>
                <w:szCs w:val="18"/>
              </w:rPr>
            </w:pPr>
          </w:p>
        </w:tc>
        <w:tc>
          <w:tcPr>
            <w:tcW w:w="630" w:type="dxa"/>
            <w:tcBorders>
              <w:top w:val="nil"/>
              <w:left w:val="nil"/>
              <w:bottom w:val="nil"/>
              <w:right w:val="nil"/>
            </w:tcBorders>
          </w:tcPr>
          <w:p w14:paraId="55F84A3B" w14:textId="77777777" w:rsidR="00BF1DD0" w:rsidRPr="00EA6B59" w:rsidRDefault="00BF1DD0" w:rsidP="00BF1DD0">
            <w:pPr>
              <w:rPr>
                <w:rFonts w:ascii="Times New Roman" w:hAnsi="Times New Roman" w:cs="Times New Roman"/>
                <w:bCs/>
                <w:sz w:val="18"/>
                <w:szCs w:val="18"/>
              </w:rPr>
            </w:pPr>
          </w:p>
        </w:tc>
        <w:tc>
          <w:tcPr>
            <w:tcW w:w="760" w:type="dxa"/>
            <w:tcBorders>
              <w:top w:val="nil"/>
              <w:left w:val="nil"/>
              <w:bottom w:val="nil"/>
              <w:right w:val="nil"/>
            </w:tcBorders>
          </w:tcPr>
          <w:p w14:paraId="31449898" w14:textId="77777777" w:rsidR="00BF1DD0" w:rsidRPr="00EA6B59" w:rsidRDefault="00BF1DD0" w:rsidP="00BF1DD0">
            <w:pPr>
              <w:rPr>
                <w:rFonts w:ascii="Times New Roman" w:hAnsi="Times New Roman" w:cs="Times New Roman"/>
                <w:bCs/>
                <w:sz w:val="18"/>
                <w:szCs w:val="18"/>
              </w:rPr>
            </w:pPr>
          </w:p>
        </w:tc>
        <w:tc>
          <w:tcPr>
            <w:tcW w:w="760" w:type="dxa"/>
            <w:tcBorders>
              <w:top w:val="nil"/>
              <w:left w:val="nil"/>
              <w:bottom w:val="nil"/>
              <w:right w:val="nil"/>
            </w:tcBorders>
          </w:tcPr>
          <w:p w14:paraId="2F9ECCEC" w14:textId="77777777" w:rsidR="00BF1DD0" w:rsidRPr="00EA6B59" w:rsidRDefault="00BF1DD0" w:rsidP="00BF1DD0">
            <w:pPr>
              <w:rPr>
                <w:rFonts w:ascii="Times New Roman" w:hAnsi="Times New Roman" w:cs="Times New Roman"/>
                <w:bCs/>
                <w:sz w:val="18"/>
                <w:szCs w:val="18"/>
              </w:rPr>
            </w:pPr>
          </w:p>
        </w:tc>
        <w:tc>
          <w:tcPr>
            <w:tcW w:w="1686" w:type="dxa"/>
            <w:tcBorders>
              <w:top w:val="nil"/>
              <w:left w:val="nil"/>
              <w:bottom w:val="nil"/>
              <w:right w:val="nil"/>
            </w:tcBorders>
            <w:shd w:val="clear" w:color="auto" w:fill="auto"/>
            <w:vAlign w:val="center"/>
          </w:tcPr>
          <w:p w14:paraId="65A9F2F3" w14:textId="77777777" w:rsidR="00BF1DD0" w:rsidRPr="00BF1DD0" w:rsidRDefault="00BF1DD0" w:rsidP="00BF1DD0">
            <w:pPr>
              <w:ind w:rightChars="-413" w:right="-867"/>
              <w:rPr>
                <w:rFonts w:cs="Times New Roman"/>
                <w:sz w:val="18"/>
                <w:szCs w:val="18"/>
              </w:rPr>
            </w:pPr>
          </w:p>
        </w:tc>
        <w:tc>
          <w:tcPr>
            <w:tcW w:w="236" w:type="dxa"/>
            <w:tcBorders>
              <w:top w:val="nil"/>
              <w:left w:val="nil"/>
              <w:bottom w:val="nil"/>
              <w:right w:val="nil"/>
            </w:tcBorders>
          </w:tcPr>
          <w:p w14:paraId="7A283B12" w14:textId="79BD13B5" w:rsidR="00BF1DD0" w:rsidRPr="00EA6B59" w:rsidRDefault="00BF1DD0" w:rsidP="00BF1DD0">
            <w:pPr>
              <w:ind w:rightChars="-413" w:right="-867"/>
              <w:jc w:val="left"/>
              <w:rPr>
                <w:rFonts w:ascii="Times New Roman" w:hAnsi="Times New Roman" w:cs="Times New Roman"/>
                <w:color w:val="FFFFFF" w:themeColor="background1"/>
                <w:sz w:val="10"/>
                <w:szCs w:val="10"/>
              </w:rPr>
            </w:pPr>
          </w:p>
        </w:tc>
      </w:tr>
      <w:tr w:rsidR="00BF1DD0" w:rsidRPr="00EA6B59" w14:paraId="47D7D70B" w14:textId="77777777" w:rsidTr="00F15ED7">
        <w:trPr>
          <w:jc w:val="center"/>
        </w:trPr>
        <w:tc>
          <w:tcPr>
            <w:tcW w:w="1991" w:type="dxa"/>
            <w:tcBorders>
              <w:top w:val="nil"/>
              <w:left w:val="nil"/>
              <w:bottom w:val="nil"/>
              <w:right w:val="nil"/>
            </w:tcBorders>
          </w:tcPr>
          <w:p w14:paraId="62ED701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Guangzhou (2013-2014)</w:t>
            </w:r>
          </w:p>
        </w:tc>
        <w:tc>
          <w:tcPr>
            <w:tcW w:w="1091" w:type="dxa"/>
            <w:tcBorders>
              <w:top w:val="nil"/>
              <w:left w:val="nil"/>
              <w:bottom w:val="nil"/>
              <w:right w:val="nil"/>
            </w:tcBorders>
          </w:tcPr>
          <w:p w14:paraId="49F3231D"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TSP</w:t>
            </w:r>
          </w:p>
        </w:tc>
        <w:tc>
          <w:tcPr>
            <w:tcW w:w="630" w:type="dxa"/>
            <w:tcBorders>
              <w:top w:val="nil"/>
              <w:left w:val="nil"/>
              <w:bottom w:val="nil"/>
              <w:right w:val="nil"/>
            </w:tcBorders>
          </w:tcPr>
          <w:p w14:paraId="0F96DED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1</w:t>
            </w:r>
            <w:r w:rsidRPr="00EA6B59">
              <w:rPr>
                <w:rFonts w:ascii="Times New Roman" w:hAnsi="Times New Roman" w:cs="Times New Roman"/>
                <w:bCs/>
                <w:sz w:val="18"/>
                <w:szCs w:val="18"/>
              </w:rPr>
              <w:t>0.4</w:t>
            </w:r>
          </w:p>
        </w:tc>
        <w:tc>
          <w:tcPr>
            <w:tcW w:w="760" w:type="dxa"/>
            <w:tcBorders>
              <w:top w:val="nil"/>
              <w:left w:val="nil"/>
              <w:bottom w:val="nil"/>
              <w:right w:val="nil"/>
            </w:tcBorders>
          </w:tcPr>
          <w:p w14:paraId="29EE8BC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1</w:t>
            </w:r>
            <w:r w:rsidRPr="00EA6B59">
              <w:rPr>
                <w:rFonts w:ascii="Times New Roman" w:hAnsi="Times New Roman" w:cs="Times New Roman"/>
                <w:bCs/>
                <w:sz w:val="18"/>
                <w:szCs w:val="18"/>
              </w:rPr>
              <w:t>7</w:t>
            </w:r>
          </w:p>
        </w:tc>
        <w:tc>
          <w:tcPr>
            <w:tcW w:w="760" w:type="dxa"/>
            <w:tcBorders>
              <w:top w:val="nil"/>
              <w:left w:val="nil"/>
              <w:bottom w:val="nil"/>
              <w:right w:val="nil"/>
            </w:tcBorders>
          </w:tcPr>
          <w:p w14:paraId="3F7556AA"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25D1736F" w14:textId="37DC6D0B"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Ren et al., 2017</w:t>
            </w:r>
          </w:p>
        </w:tc>
        <w:tc>
          <w:tcPr>
            <w:tcW w:w="236" w:type="dxa"/>
            <w:tcBorders>
              <w:top w:val="nil"/>
              <w:left w:val="nil"/>
              <w:bottom w:val="nil"/>
              <w:right w:val="nil"/>
            </w:tcBorders>
          </w:tcPr>
          <w:p w14:paraId="138A9DE3" w14:textId="4B83C726"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&lt;EndNote&gt;&lt;Cite&gt;&lt;Author&gt;Ren&lt;/Author&gt;&lt;Year&gt;2017&lt;/Year&gt;&lt;RecNum&gt;2252&lt;/RecNum&gt;&lt;DisplayText&gt;(Ren et al. 2017)&lt;/DisplayText&gt;&lt;record&gt;&lt;rec-number&gt;2252&lt;/rec-number&gt;&lt;foreign-keys&gt;&lt;key app="EN" db-id="9a9vrxed3zret1e2a2rvep5esee09xx990pa" timestamp="1666186214"&gt;2252&lt;/key&gt;&lt;/foreign-keys&gt;&lt;ref-type name="Journal Article"&gt;17&lt;/ref-type&gt;&lt;contributors&gt;&lt;authors&gt;&lt;author&gt;Ren, Yanqin&lt;/author&gt;&lt;author&gt;Zhou, Bianhong&lt;/author&gt;&lt;author&gt;Tao, Jun&lt;/author&gt;&lt;author&gt;Cao, Junji&lt;/author&gt;&lt;author&gt;Zhang, Zhisheng&lt;/author&gt;&lt;author&gt;Wu, Can&lt;/author&gt;&lt;author&gt;Wang, Jiayuan&lt;/author&gt;&lt;author&gt;Li, Jianjun&lt;/author&gt;&lt;author&gt;Zhang, Lu&lt;/author&gt;&lt;author&gt;Han, Yanni&lt;/author&gt;&lt;author&gt;Liu, Lang&lt;/author&gt;&lt;author&gt;Cao, Cong&lt;/author&gt;&lt;author&gt;Wang, Gehui&lt;/author&gt;&lt;/authors&gt;&lt;/contributors&gt;&lt;titles&gt;&lt;title&gt;Composition and size distribution of airborne particulate PAHs and oxygenated PAHs in two Chinese megacities&lt;/title&gt;&lt;secondary-title&gt;Atmospheric Research&lt;/secondary-title&gt;&lt;/titles&gt;&lt;periodical&gt;&lt;full-title&gt;Atmospheric Research&lt;/full-title&gt;&lt;abbr-1&gt;Atmos Res&lt;/abbr-1&gt;&lt;abbr-2&gt;Atmos. Res.&lt;/abbr-2&gt;&lt;/periodical&gt;&lt;pages&gt;322-330&lt;/pages&gt;&lt;volume&gt;183&lt;/volume&gt;&lt;section&gt;322&lt;/section&gt;&lt;dates&gt;&lt;year&gt;2017&lt;/year&gt;&lt;/dates&gt;&lt;isbn&gt;01698095&lt;/isbn&gt;&lt;urls&gt;&lt;/urls&gt;&lt;electronic-resource-num&gt;10.1016/j.atmosres.2016.09.015&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(Ren et al. 2017)</w:t>
            </w:r>
            <w:r w:rsidRPr="00EA6B59">
              <w:rPr>
                <w:rFonts w:cs="Times New Roman"/>
                <w:bCs/>
                <w:color w:val="FFFFFF" w:themeColor="background1"/>
                <w:sz w:val="10"/>
                <w:szCs w:val="10"/>
              </w:rPr>
              <w:fldChar w:fldCharType="end"/>
            </w:r>
          </w:p>
        </w:tc>
      </w:tr>
      <w:tr w:rsidR="00BF1DD0" w:rsidRPr="00EA6B59" w14:paraId="404A7846" w14:textId="77777777" w:rsidTr="00F15ED7">
        <w:trPr>
          <w:jc w:val="center"/>
        </w:trPr>
        <w:tc>
          <w:tcPr>
            <w:tcW w:w="1991" w:type="dxa"/>
            <w:tcBorders>
              <w:top w:val="nil"/>
              <w:left w:val="nil"/>
              <w:bottom w:val="nil"/>
              <w:right w:val="nil"/>
            </w:tcBorders>
          </w:tcPr>
          <w:p w14:paraId="3E61A91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Guangzhou (2008-2009)</w:t>
            </w:r>
          </w:p>
        </w:tc>
        <w:tc>
          <w:tcPr>
            <w:tcW w:w="1091" w:type="dxa"/>
            <w:tcBorders>
              <w:top w:val="nil"/>
              <w:left w:val="nil"/>
              <w:bottom w:val="nil"/>
              <w:right w:val="nil"/>
            </w:tcBorders>
          </w:tcPr>
          <w:p w14:paraId="439FFCD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6BB3B41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1</w:t>
            </w:r>
            <w:r w:rsidRPr="00EA6B59">
              <w:rPr>
                <w:rFonts w:ascii="Times New Roman" w:hAnsi="Times New Roman" w:cs="Times New Roman"/>
                <w:bCs/>
                <w:sz w:val="18"/>
                <w:szCs w:val="18"/>
              </w:rPr>
              <w:t>0.7</w:t>
            </w:r>
          </w:p>
        </w:tc>
        <w:tc>
          <w:tcPr>
            <w:tcW w:w="760" w:type="dxa"/>
            <w:tcBorders>
              <w:top w:val="nil"/>
              <w:left w:val="nil"/>
              <w:bottom w:val="nil"/>
              <w:right w:val="nil"/>
            </w:tcBorders>
          </w:tcPr>
          <w:p w14:paraId="6811F84E"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146FA9AC"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704FF031" w14:textId="1E5007FB"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1ACCDD17" w14:textId="1D76E178"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11761C31" w14:textId="77777777" w:rsidTr="00F15ED7">
        <w:trPr>
          <w:jc w:val="center"/>
        </w:trPr>
        <w:tc>
          <w:tcPr>
            <w:tcW w:w="1991" w:type="dxa"/>
            <w:tcBorders>
              <w:top w:val="nil"/>
              <w:left w:val="nil"/>
              <w:bottom w:val="nil"/>
              <w:right w:val="nil"/>
            </w:tcBorders>
          </w:tcPr>
          <w:p w14:paraId="03F4E2C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Shanghai (2017-2018)</w:t>
            </w:r>
          </w:p>
        </w:tc>
        <w:tc>
          <w:tcPr>
            <w:tcW w:w="1091" w:type="dxa"/>
            <w:tcBorders>
              <w:top w:val="nil"/>
              <w:left w:val="nil"/>
              <w:bottom w:val="nil"/>
              <w:right w:val="nil"/>
            </w:tcBorders>
          </w:tcPr>
          <w:p w14:paraId="64ABF15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P</w:t>
            </w:r>
            <w:r w:rsidRPr="00EA6B59">
              <w:rPr>
                <w:rFonts w:ascii="Times New Roman" w:hAnsi="Times New Roman" w:cs="Times New Roman"/>
                <w:bCs/>
                <w:sz w:val="18"/>
                <w:szCs w:val="18"/>
              </w:rPr>
              <w:t>M</w:t>
            </w:r>
            <w:r w:rsidRPr="00EA6B59">
              <w:rPr>
                <w:rFonts w:ascii="Times New Roman" w:hAnsi="Times New Roman" w:cs="Times New Roman"/>
                <w:bCs/>
                <w:sz w:val="18"/>
                <w:szCs w:val="18"/>
                <w:vertAlign w:val="subscript"/>
              </w:rPr>
              <w:t>2.1</w:t>
            </w:r>
          </w:p>
        </w:tc>
        <w:tc>
          <w:tcPr>
            <w:tcW w:w="630" w:type="dxa"/>
            <w:tcBorders>
              <w:top w:val="nil"/>
              <w:left w:val="nil"/>
              <w:bottom w:val="nil"/>
              <w:right w:val="nil"/>
            </w:tcBorders>
          </w:tcPr>
          <w:p w14:paraId="3356474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4</w:t>
            </w:r>
            <w:r w:rsidRPr="00EA6B59">
              <w:rPr>
                <w:rFonts w:ascii="Times New Roman" w:hAnsi="Times New Roman" w:cs="Times New Roman"/>
                <w:bCs/>
                <w:sz w:val="18"/>
                <w:szCs w:val="18"/>
              </w:rPr>
              <w:t>.29</w:t>
            </w:r>
          </w:p>
        </w:tc>
        <w:tc>
          <w:tcPr>
            <w:tcW w:w="760" w:type="dxa"/>
            <w:tcBorders>
              <w:top w:val="nil"/>
              <w:left w:val="nil"/>
              <w:bottom w:val="nil"/>
              <w:right w:val="nil"/>
            </w:tcBorders>
          </w:tcPr>
          <w:p w14:paraId="0FFA7E1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17C3EA6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0</w:t>
            </w:r>
            <w:r w:rsidRPr="00EA6B59">
              <w:rPr>
                <w:rFonts w:ascii="Times New Roman" w:hAnsi="Times New Roman" w:cs="Times New Roman"/>
                <w:bCs/>
                <w:sz w:val="18"/>
                <w:szCs w:val="18"/>
              </w:rPr>
              <w:t>.19</w:t>
            </w:r>
          </w:p>
        </w:tc>
        <w:tc>
          <w:tcPr>
            <w:tcW w:w="1686" w:type="dxa"/>
            <w:tcBorders>
              <w:top w:val="nil"/>
              <w:left w:val="nil"/>
              <w:bottom w:val="nil"/>
              <w:right w:val="nil"/>
            </w:tcBorders>
            <w:shd w:val="clear" w:color="auto" w:fill="auto"/>
            <w:vAlign w:val="center"/>
          </w:tcPr>
          <w:p w14:paraId="39B95D02" w14:textId="7F4ED882" w:rsidR="00BF1DD0" w:rsidRPr="00BF1DD0" w:rsidRDefault="00BF1DD0" w:rsidP="00BF1DD0">
            <w:pPr>
              <w:ind w:rightChars="-413" w:right="-867"/>
              <w:rPr>
                <w:rFonts w:cs="Times New Roman"/>
                <w:sz w:val="18"/>
                <w:szCs w:val="18"/>
              </w:rPr>
            </w:pPr>
            <w:r w:rsidRPr="00BF1DD0">
              <w:rPr>
                <w:rFonts w:ascii="Times New Roman" w:hAnsi="Times New Roman" w:cs="Times New Roman"/>
                <w:color w:val="000000"/>
                <w:sz w:val="18"/>
                <w:szCs w:val="18"/>
              </w:rPr>
              <w:t>Yang et al., 2021b</w:t>
            </w:r>
          </w:p>
        </w:tc>
        <w:tc>
          <w:tcPr>
            <w:tcW w:w="236" w:type="dxa"/>
            <w:tcBorders>
              <w:top w:val="nil"/>
              <w:left w:val="nil"/>
              <w:bottom w:val="nil"/>
              <w:right w:val="nil"/>
            </w:tcBorders>
          </w:tcPr>
          <w:p w14:paraId="52047E82" w14:textId="40A5E476"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color w:val="FFFFFF" w:themeColor="background1"/>
                <w:sz w:val="10"/>
                <w:szCs w:val="10"/>
              </w:rPr>
              <w:fldChar w:fldCharType="begin">
                <w:fldData xml:space="preserve">PEVuZE5vdGU+PENpdGU+PEF1dGhvcj5ZYW5nPC9BdXRob3I+PFllYXI+MjAyMTwvWWVhcj48UmVj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</w:fldData>
              </w:fldChar>
            </w:r>
            <w:r w:rsidR="008D5B05">
              <w:rPr>
                <w:rFonts w:cs="Times New Roman"/>
                <w:color w:val="FFFFFF" w:themeColor="background1"/>
                <w:sz w:val="10"/>
                <w:szCs w:val="10"/>
              </w:rPr>
              <w:instrText xml:space="preserve"> ADDIN EN.CITE </w:instrText>
            </w:r>
            <w:r w:rsidR="008D5B05">
              <w:rPr>
                <w:rFonts w:cs="Times New Roman"/>
                <w:color w:val="FFFFFF" w:themeColor="background1"/>
                <w:sz w:val="10"/>
                <w:szCs w:val="10"/>
              </w:rPr>
              <w:fldChar w:fldCharType="begin">
                <w:fldData xml:space="preserve">PEVuZE5vdGU+PENpdGU+PEF1dGhvcj5ZYW5nPC9BdXRob3I+PFllYXI+MjAyMTwvWWVhcj48UmVj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</w:fldData>
              </w:fldChar>
            </w:r>
            <w:r w:rsidR="008D5B05">
              <w:rPr>
                <w:rFonts w:cs="Times New Roman"/>
                <w:color w:val="FFFFFF" w:themeColor="background1"/>
                <w:sz w:val="10"/>
                <w:szCs w:val="10"/>
              </w:rPr>
              <w:instrText xml:space="preserve"> ADDIN EN.CITE.DATA </w:instrText>
            </w:r>
            <w:r w:rsidR="008D5B05">
              <w:rPr>
                <w:rFonts w:cs="Times New Roman"/>
                <w:color w:val="FFFFFF" w:themeColor="background1"/>
                <w:sz w:val="10"/>
                <w:szCs w:val="10"/>
              </w:rPr>
            </w:r>
            <w:r w:rsidR="008D5B05">
              <w:rPr>
                <w:rFonts w:cs="Times New Roman"/>
                <w:color w:val="FFFFFF" w:themeColor="background1"/>
                <w:sz w:val="10"/>
                <w:szCs w:val="10"/>
              </w:rPr>
              <w:fldChar w:fldCharType="end"/>
            </w:r>
            <w:r w:rsidRPr="00EA6B59">
              <w:rPr>
                <w:rFonts w:cs="Times New Roman"/>
                <w:color w:val="FFFFFF" w:themeColor="background1"/>
                <w:sz w:val="10"/>
                <w:szCs w:val="10"/>
              </w:rPr>
              <w:fldChar w:fldCharType="separate"/>
            </w:r>
            <w:r w:rsidR="008D5B05">
              <w:rPr>
                <w:rFonts w:cs="Times New Roman"/>
                <w:noProof/>
                <w:color w:val="FFFFFF" w:themeColor="background1"/>
                <w:sz w:val="10"/>
                <w:szCs w:val="10"/>
              </w:rPr>
              <w:t>(Yang et al. 2021b)</w:t>
            </w:r>
            <w:r w:rsidRPr="00EA6B59">
              <w:rPr>
                <w:rFonts w:cs="Times New Roman"/>
                <w:color w:val="FFFFFF" w:themeColor="background1"/>
                <w:sz w:val="10"/>
                <w:szCs w:val="10"/>
              </w:rPr>
              <w:fldChar w:fldCharType="end"/>
            </w:r>
          </w:p>
        </w:tc>
      </w:tr>
      <w:tr w:rsidR="00BF1DD0" w:rsidRPr="00EA6B59" w14:paraId="6265C6A5" w14:textId="77777777" w:rsidTr="00F15ED7">
        <w:trPr>
          <w:trHeight w:val="127"/>
          <w:jc w:val="center"/>
        </w:trPr>
        <w:tc>
          <w:tcPr>
            <w:tcW w:w="1991" w:type="dxa"/>
            <w:tcBorders>
              <w:top w:val="nil"/>
              <w:left w:val="nil"/>
              <w:bottom w:val="nil"/>
              <w:right w:val="nil"/>
            </w:tcBorders>
          </w:tcPr>
          <w:p w14:paraId="7B244AE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Nanjing (2017)</w:t>
            </w:r>
          </w:p>
        </w:tc>
        <w:tc>
          <w:tcPr>
            <w:tcW w:w="1091" w:type="dxa"/>
            <w:tcBorders>
              <w:top w:val="nil"/>
              <w:left w:val="nil"/>
              <w:bottom w:val="nil"/>
              <w:right w:val="nil"/>
            </w:tcBorders>
          </w:tcPr>
          <w:p w14:paraId="3A5A8E9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PM</w:t>
            </w:r>
            <w:r w:rsidRPr="00EA6B59">
              <w:rPr>
                <w:rFonts w:ascii="Times New Roman" w:hAnsi="Times New Roman" w:cs="Times New Roman"/>
                <w:bCs/>
                <w:sz w:val="18"/>
                <w:szCs w:val="18"/>
                <w:vertAlign w:val="subscript"/>
              </w:rPr>
              <w:t>2.5</w:t>
            </w:r>
          </w:p>
        </w:tc>
        <w:tc>
          <w:tcPr>
            <w:tcW w:w="630" w:type="dxa"/>
            <w:tcBorders>
              <w:top w:val="nil"/>
              <w:left w:val="nil"/>
              <w:bottom w:val="nil"/>
              <w:right w:val="nil"/>
            </w:tcBorders>
          </w:tcPr>
          <w:p w14:paraId="3F1CBDF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4CB0DD1C"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381F6B5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2.11</w:t>
            </w:r>
          </w:p>
        </w:tc>
        <w:tc>
          <w:tcPr>
            <w:tcW w:w="1686" w:type="dxa"/>
            <w:tcBorders>
              <w:top w:val="nil"/>
              <w:left w:val="nil"/>
              <w:bottom w:val="nil"/>
              <w:right w:val="nil"/>
            </w:tcBorders>
            <w:shd w:val="clear" w:color="auto" w:fill="auto"/>
            <w:vAlign w:val="center"/>
          </w:tcPr>
          <w:p w14:paraId="6F679A60" w14:textId="0ED4F980" w:rsidR="00BF1DD0" w:rsidRPr="00BF1DD0" w:rsidRDefault="00BF1DD0" w:rsidP="00BF1DD0">
            <w:pPr>
              <w:ind w:rightChars="-413" w:right="-867"/>
              <w:rPr>
                <w:rFonts w:cs="Times New Roman"/>
                <w:sz w:val="18"/>
                <w:szCs w:val="18"/>
              </w:rPr>
            </w:pPr>
            <w:r w:rsidRPr="00BF1DD0">
              <w:rPr>
                <w:rFonts w:ascii="Times New Roman" w:hAnsi="Times New Roman" w:cs="Times New Roman"/>
                <w:color w:val="000000"/>
                <w:sz w:val="18"/>
                <w:szCs w:val="18"/>
              </w:rPr>
              <w:t>Yin et al., 2021</w:t>
            </w:r>
          </w:p>
        </w:tc>
        <w:tc>
          <w:tcPr>
            <w:tcW w:w="236" w:type="dxa"/>
            <w:tcBorders>
              <w:top w:val="nil"/>
              <w:left w:val="nil"/>
              <w:bottom w:val="nil"/>
              <w:right w:val="nil"/>
            </w:tcBorders>
          </w:tcPr>
          <w:p w14:paraId="2865BF39" w14:textId="7479B5C0"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color w:val="FFFFFF" w:themeColor="background1"/>
                <w:sz w:val="10"/>
                <w:szCs w:val="10"/>
              </w:rPr>
              <w:fldChar w:fldCharType="begin"/>
            </w:r>
            <w:r w:rsidR="008D5B05">
              <w:rPr>
                <w:rFonts w:cs="Times New Roman"/>
                <w:color w:val="FFFFFF" w:themeColor="background1"/>
                <w:sz w:val="10"/>
                <w:szCs w:val="10"/>
              </w:rPr>
              <w:instrText xml:space="preserve"> ADDIN EN.CITE &lt;EndNote&gt;&lt;Cite&gt;&lt;Author&gt;Yin&lt;/Author&gt;&lt;Year&gt;2021&lt;/Year&gt;&lt;RecNum&gt;2342&lt;/RecNum&gt;&lt;DisplayText&gt;(Yin et al. 2021)&lt;/DisplayText&gt;&lt;record&gt;&lt;rec-number&gt;2342&lt;/rec-number&gt;&lt;foreign-keys&gt;&lt;key app="EN" db-id="9a9vrxed3zret1e2a2rvep5esee09xx990pa" timestamp="1666186214"&gt;2342&lt;/key&gt;&lt;/foreign-keys&gt;&lt;ref-type name="Journal Article"&gt;17&lt;/ref-type&gt;&lt;contributors&gt;&lt;authors&gt;&lt;author&gt;Fu Yin Yin&lt;/author&gt;&lt;author&gt;Wen Hao Zhe&lt;/author&gt;&lt;author&gt;Wang Xiang Hua&lt;/author&gt;&lt;author&gt;Yu Nan Yang&lt;/author&gt;&lt;author&gt;Li Bing&lt;/author&gt;&lt;author&gt;Wei Si&lt;/author&gt;&lt;/authors&gt;&lt;/contributors&gt;&lt;titles&gt;&lt;title&gt;&lt;style face="normal" font="default" size="100%"&gt;Pollution characteristics and risk assessment of nitro polycyclic aromatic hydrocarbons in PM&lt;/style&gt;&lt;style face="subscript" font="default" size="100%"&gt;2.5&lt;/style&gt;&lt;style face="normal" font="default" size="100%"&gt; of Nanjing, China&lt;/style&gt;&lt;/title&gt;&lt;secondary-title&gt;Environmental Science&lt;/secondary-title&gt;&lt;/titles&gt;&lt;periodical&gt;&lt;full-title&gt;Environmental Science&lt;/full-title&gt;&lt;/periodical&gt;&lt;pages&gt;2626-2633&lt;/pages&gt;&lt;volume&gt;42&lt;/volume&gt;&lt;number&gt;6&lt;/number&gt;&lt;dates&gt;&lt;year&gt;2021&lt;/year&gt;&lt;/dates&gt;&lt;urls&gt;&lt;/urls&gt;&lt;/record&gt;&lt;/Cite&gt;&lt;/EndNote&gt;</w:instrText>
            </w:r>
            <w:r w:rsidRPr="00EA6B59">
              <w:rPr>
                <w:rFonts w:cs="Times New Roman"/>
                <w:color w:val="FFFFFF" w:themeColor="background1"/>
                <w:sz w:val="10"/>
                <w:szCs w:val="10"/>
              </w:rPr>
              <w:fldChar w:fldCharType="separate"/>
            </w:r>
            <w:r w:rsidR="008D5B05" w:rsidRPr="008D5B05">
              <w:rPr>
                <w:rFonts w:ascii="Times New Roman" w:hAnsi="Times New Roman" w:cs="Times New Roman"/>
                <w:noProof/>
                <w:color w:val="FFFFFF" w:themeColor="background1"/>
                <w:sz w:val="10"/>
                <w:szCs w:val="10"/>
              </w:rPr>
              <w:t>(Yin et al. 2021)</w:t>
            </w:r>
            <w:r w:rsidRPr="00EA6B59">
              <w:rPr>
                <w:rFonts w:cs="Times New Roman"/>
                <w:color w:val="FFFFFF" w:themeColor="background1"/>
                <w:sz w:val="10"/>
                <w:szCs w:val="10"/>
              </w:rPr>
              <w:fldChar w:fldCharType="end"/>
            </w:r>
          </w:p>
        </w:tc>
      </w:tr>
      <w:tr w:rsidR="00BF1DD0" w:rsidRPr="00EA6B59" w14:paraId="08C55C0E" w14:textId="77777777" w:rsidTr="00F15ED7">
        <w:trPr>
          <w:jc w:val="center"/>
        </w:trPr>
        <w:tc>
          <w:tcPr>
            <w:tcW w:w="1991" w:type="dxa"/>
            <w:tcBorders>
              <w:top w:val="nil"/>
              <w:left w:val="nil"/>
              <w:bottom w:val="nil"/>
              <w:right w:val="nil"/>
            </w:tcBorders>
          </w:tcPr>
          <w:p w14:paraId="7582991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Lhasa (2008-2009)</w:t>
            </w:r>
          </w:p>
        </w:tc>
        <w:tc>
          <w:tcPr>
            <w:tcW w:w="1091" w:type="dxa"/>
            <w:tcBorders>
              <w:top w:val="nil"/>
              <w:left w:val="nil"/>
              <w:bottom w:val="nil"/>
              <w:right w:val="nil"/>
            </w:tcBorders>
          </w:tcPr>
          <w:p w14:paraId="2E379F1C"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26DFBEFA"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1</w:t>
            </w:r>
            <w:r w:rsidRPr="00EA6B59">
              <w:rPr>
                <w:rFonts w:ascii="Times New Roman" w:hAnsi="Times New Roman" w:cs="Times New Roman"/>
                <w:bCs/>
                <w:sz w:val="18"/>
                <w:szCs w:val="18"/>
              </w:rPr>
              <w:t>4.2</w:t>
            </w:r>
          </w:p>
        </w:tc>
        <w:tc>
          <w:tcPr>
            <w:tcW w:w="760" w:type="dxa"/>
            <w:tcBorders>
              <w:top w:val="nil"/>
              <w:left w:val="nil"/>
              <w:bottom w:val="nil"/>
              <w:right w:val="nil"/>
            </w:tcBorders>
          </w:tcPr>
          <w:p w14:paraId="70AE536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6AC3C8A0"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5C85B70D" w14:textId="1B746A29"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73F49357" w14:textId="5FEE87E8"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4CA893F1" w14:textId="77777777" w:rsidTr="00F15ED7">
        <w:trPr>
          <w:jc w:val="center"/>
        </w:trPr>
        <w:tc>
          <w:tcPr>
            <w:tcW w:w="1991" w:type="dxa"/>
            <w:tcBorders>
              <w:top w:val="nil"/>
              <w:left w:val="nil"/>
              <w:bottom w:val="nil"/>
              <w:right w:val="nil"/>
            </w:tcBorders>
          </w:tcPr>
          <w:p w14:paraId="16694AD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Nanchang (2008-2009)</w:t>
            </w:r>
          </w:p>
        </w:tc>
        <w:tc>
          <w:tcPr>
            <w:tcW w:w="1091" w:type="dxa"/>
            <w:tcBorders>
              <w:top w:val="nil"/>
              <w:left w:val="nil"/>
              <w:bottom w:val="nil"/>
              <w:right w:val="nil"/>
            </w:tcBorders>
          </w:tcPr>
          <w:p w14:paraId="60691E6D"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3BC1334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1</w:t>
            </w:r>
            <w:r w:rsidRPr="00EA6B59">
              <w:rPr>
                <w:rFonts w:ascii="Times New Roman" w:hAnsi="Times New Roman" w:cs="Times New Roman"/>
                <w:bCs/>
                <w:sz w:val="18"/>
                <w:szCs w:val="18"/>
              </w:rPr>
              <w:t>3.7</w:t>
            </w:r>
          </w:p>
        </w:tc>
        <w:tc>
          <w:tcPr>
            <w:tcW w:w="760" w:type="dxa"/>
            <w:tcBorders>
              <w:top w:val="nil"/>
              <w:left w:val="nil"/>
              <w:bottom w:val="nil"/>
              <w:right w:val="nil"/>
            </w:tcBorders>
          </w:tcPr>
          <w:p w14:paraId="7DD847E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6D4AB24B"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0C997AAC" w14:textId="5C196562"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65A6D790" w14:textId="783B7F70"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380892E7" w14:textId="77777777" w:rsidTr="00F15ED7">
        <w:trPr>
          <w:jc w:val="center"/>
        </w:trPr>
        <w:tc>
          <w:tcPr>
            <w:tcW w:w="1991" w:type="dxa"/>
            <w:tcBorders>
              <w:top w:val="nil"/>
              <w:left w:val="nil"/>
              <w:bottom w:val="nil"/>
              <w:right w:val="nil"/>
            </w:tcBorders>
          </w:tcPr>
          <w:p w14:paraId="7A405C3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Chengdu (2008-2009)</w:t>
            </w:r>
          </w:p>
        </w:tc>
        <w:tc>
          <w:tcPr>
            <w:tcW w:w="1091" w:type="dxa"/>
            <w:tcBorders>
              <w:top w:val="nil"/>
              <w:left w:val="nil"/>
              <w:bottom w:val="nil"/>
              <w:right w:val="nil"/>
            </w:tcBorders>
          </w:tcPr>
          <w:p w14:paraId="121E97C1"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3AB07EA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8</w:t>
            </w:r>
            <w:r w:rsidRPr="00EA6B59">
              <w:rPr>
                <w:rFonts w:ascii="Times New Roman" w:hAnsi="Times New Roman" w:cs="Times New Roman"/>
                <w:bCs/>
                <w:sz w:val="18"/>
                <w:szCs w:val="18"/>
              </w:rPr>
              <w:t>1.1</w:t>
            </w:r>
          </w:p>
        </w:tc>
        <w:tc>
          <w:tcPr>
            <w:tcW w:w="760" w:type="dxa"/>
            <w:tcBorders>
              <w:top w:val="nil"/>
              <w:left w:val="nil"/>
              <w:bottom w:val="nil"/>
              <w:right w:val="nil"/>
            </w:tcBorders>
          </w:tcPr>
          <w:p w14:paraId="1FF6FD8C"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61699E87"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66F6B693" w14:textId="55534D2C"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2BF38380" w14:textId="12774597"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786D6132" w14:textId="77777777" w:rsidTr="00F15ED7">
        <w:trPr>
          <w:jc w:val="center"/>
        </w:trPr>
        <w:tc>
          <w:tcPr>
            <w:tcW w:w="1991" w:type="dxa"/>
            <w:tcBorders>
              <w:top w:val="nil"/>
              <w:left w:val="nil"/>
              <w:bottom w:val="nil"/>
              <w:right w:val="nil"/>
            </w:tcBorders>
          </w:tcPr>
          <w:p w14:paraId="3BF873B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Kunming (2008-2009)</w:t>
            </w:r>
          </w:p>
        </w:tc>
        <w:tc>
          <w:tcPr>
            <w:tcW w:w="1091" w:type="dxa"/>
            <w:tcBorders>
              <w:top w:val="nil"/>
              <w:left w:val="nil"/>
              <w:bottom w:val="nil"/>
              <w:right w:val="nil"/>
            </w:tcBorders>
          </w:tcPr>
          <w:p w14:paraId="457D3955"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T</w:t>
            </w:r>
            <w:r w:rsidRPr="00EA6B59">
              <w:rPr>
                <w:rFonts w:ascii="Times New Roman" w:hAnsi="Times New Roman" w:cs="Times New Roman"/>
                <w:bCs/>
                <w:sz w:val="18"/>
                <w:szCs w:val="18"/>
              </w:rPr>
              <w:t>SP</w:t>
            </w:r>
          </w:p>
        </w:tc>
        <w:tc>
          <w:tcPr>
            <w:tcW w:w="630" w:type="dxa"/>
            <w:tcBorders>
              <w:top w:val="nil"/>
              <w:left w:val="nil"/>
              <w:bottom w:val="nil"/>
              <w:right w:val="nil"/>
            </w:tcBorders>
          </w:tcPr>
          <w:p w14:paraId="700D4EA3"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4</w:t>
            </w:r>
            <w:r w:rsidRPr="00EA6B59">
              <w:rPr>
                <w:rFonts w:ascii="Times New Roman" w:hAnsi="Times New Roman" w:cs="Times New Roman"/>
                <w:bCs/>
                <w:sz w:val="18"/>
                <w:szCs w:val="18"/>
              </w:rPr>
              <w:t>5.3</w:t>
            </w:r>
          </w:p>
        </w:tc>
        <w:tc>
          <w:tcPr>
            <w:tcW w:w="760" w:type="dxa"/>
            <w:tcBorders>
              <w:top w:val="nil"/>
              <w:left w:val="nil"/>
              <w:bottom w:val="nil"/>
              <w:right w:val="nil"/>
            </w:tcBorders>
          </w:tcPr>
          <w:p w14:paraId="498EBE79"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760" w:type="dxa"/>
            <w:tcBorders>
              <w:top w:val="nil"/>
              <w:left w:val="nil"/>
              <w:bottom w:val="nil"/>
              <w:right w:val="nil"/>
            </w:tcBorders>
          </w:tcPr>
          <w:p w14:paraId="042DFA28"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hint="eastAsia"/>
                <w:bCs/>
                <w:sz w:val="18"/>
                <w:szCs w:val="18"/>
              </w:rPr>
              <w:t>-</w:t>
            </w:r>
          </w:p>
        </w:tc>
        <w:tc>
          <w:tcPr>
            <w:tcW w:w="1686" w:type="dxa"/>
            <w:tcBorders>
              <w:top w:val="nil"/>
              <w:left w:val="nil"/>
              <w:bottom w:val="nil"/>
              <w:right w:val="nil"/>
            </w:tcBorders>
            <w:shd w:val="clear" w:color="auto" w:fill="auto"/>
            <w:vAlign w:val="center"/>
          </w:tcPr>
          <w:p w14:paraId="6AADBA05" w14:textId="77C47263"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Ma et al., 2019</w:t>
            </w:r>
          </w:p>
        </w:tc>
        <w:tc>
          <w:tcPr>
            <w:tcW w:w="236" w:type="dxa"/>
            <w:tcBorders>
              <w:top w:val="nil"/>
              <w:left w:val="nil"/>
              <w:bottom w:val="nil"/>
              <w:right w:val="nil"/>
            </w:tcBorders>
          </w:tcPr>
          <w:p w14:paraId="72E28DF8" w14:textId="651BF32C" w:rsidR="00BF1DD0" w:rsidRPr="00EA6B59" w:rsidRDefault="00BF1DD0" w:rsidP="00BF1DD0">
            <w:pPr>
              <w:ind w:rightChars="-413" w:right="-867"/>
              <w:jc w:val="left"/>
              <w:rPr>
                <w:rFonts w:ascii="Times New Roman" w:hAnsi="Times New Roman" w:cs="Times New Roman"/>
                <w:color w:val="FFFFFF" w:themeColor="background1"/>
                <w:sz w:val="10"/>
                <w:szCs w:val="10"/>
              </w:rPr>
            </w:pPr>
            <w:r w:rsidRPr="00EA6B59">
              <w:rPr>
                <w:rFonts w:cs="Times New Roman"/>
                <w:bCs/>
                <w:color w:val="FFFFFF" w:themeColor="background1"/>
                <w:sz w:val="10"/>
                <w:szCs w:val="10"/>
              </w:rPr>
              <w:fldChar w:fldCharType="begin"/>
            </w:r>
            <w:r w:rsidR="008D5B05">
              <w:rPr>
                <w:rFonts w:cs="Times New Roman"/>
                <w:bCs/>
                <w:color w:val="FFFFFF" w:themeColor="background1"/>
                <w:sz w:val="10"/>
                <w:szCs w:val="10"/>
              </w:rPr>
              <w:instrText xml:space="preserve"> ADDIN EN.CITE &lt;EndNote&gt;&lt;Cite&gt;&lt;Author&gt;Ma&lt;/Author&gt;&lt;Year&gt;2019&lt;/Year&gt;&lt;RecNum&gt;2377&lt;/RecNum&gt;&lt;DisplayText&gt;(Ma et al. 2019)&lt;/DisplayText&gt;&lt;record&gt;&lt;rec-number&gt;2377&lt;/rec-number&gt;&lt;foreign-keys&gt;&lt;key app="EN" db-id="9a9vrxed3zret1e2a2rvep5esee09xx990pa" timestamp="1666187503"&gt;2377&lt;/key&gt;&lt;/foreign-keys&gt;&lt;ref-type name="Journal Article"&gt;17&lt;/ref-type&gt;&lt;contributors&gt;&lt;authors&gt;&lt;author&gt;Ma, Wan Li&lt;/author&gt;&lt;author&gt;Zhu, Fu Jie&lt;/author&gt;&lt;author&gt;Liu, Li Yan&lt;/author&gt;&lt;author&gt;Jia, Hong Liang&lt;/author&gt;&lt;author&gt;Yang, Meng&lt;/author&gt;&lt;author&gt;Li, Yi Fan&lt;/author&gt;&lt;/authors&gt;&lt;/contributors&gt;&lt;titles&gt;&lt;title&gt;PAHs in Chinese atmosphere: Gas/particle partitioning&lt;/title&gt;&lt;secondary-title&gt;Science of The Total Environment&lt;/secondary-title&gt;&lt;/titles&gt;&lt;periodical&gt;&lt;full-title&gt;Science of the Total Environment&lt;/full-title&gt;&lt;abbr-1&gt;Sci Total Environ&lt;/abbr-1&gt;&lt;abbr-2&gt;Sci. Total. Environ.&lt;/abbr-2&gt;&lt;abbr-3&gt;Sci Total Environ&lt;/abbr-3&gt;&lt;/periodical&gt;&lt;pages&gt;133623&lt;/pages&gt;&lt;volume&gt;693&lt;/volume&gt;&lt;keywords&gt;&lt;keyword&gt;PAHs&lt;/keyword&gt;&lt;keyword&gt;Gas phase&lt;/keyword&gt;&lt;keyword&gt;Particle phase&lt;/keyword&gt;&lt;keyword&gt;Gas/particle partitioning&lt;/keyword&gt;&lt;keyword&gt;National scale&lt;/keyword&gt;&lt;/keywords&gt;&lt;dates&gt;&lt;year&gt;2019&lt;/year&gt;&lt;pub-dates&gt;&lt;date&gt;2019/11/25/&lt;/date&gt;&lt;/pub-dates&gt;&lt;/dates&gt;&lt;isbn&gt;0048-9697&lt;/isbn&gt;&lt;urls&gt;&lt;related-urls&gt;&lt;url&gt;https://www.sciencedirect.com/science/article/pii/S004896971933548X&lt;/url&gt;&lt;/related-urls&gt;&lt;/urls&gt;&lt;electronic-resource-num&gt;https://doi.org/10.1016/j.scitotenv.2019.133623&lt;/electronic-resource-num&gt;&lt;/record&gt;&lt;/Cite&gt;&lt;/EndNote&gt;</w:instrText>
            </w:r>
            <w:r w:rsidRPr="00EA6B59">
              <w:rPr>
                <w:rFonts w:cs="Times New Roman"/>
                <w:bCs/>
                <w:color w:val="FFFFFF" w:themeColor="background1"/>
                <w:sz w:val="10"/>
                <w:szCs w:val="10"/>
              </w:rPr>
              <w:fldChar w:fldCharType="separate"/>
            </w:r>
            <w:r w:rsidR="008D5B05">
              <w:rPr>
                <w:rFonts w:cs="Times New Roman"/>
                <w:bCs/>
                <w:noProof/>
                <w:color w:val="FFFFFF" w:themeColor="background1"/>
                <w:sz w:val="10"/>
                <w:szCs w:val="10"/>
              </w:rPr>
              <w:t>(Ma et al. 2019)</w:t>
            </w:r>
            <w:r w:rsidRPr="00EA6B59">
              <w:rPr>
                <w:rFonts w:cs="Times New Roman"/>
                <w:bCs/>
                <w:color w:val="FFFFFF" w:themeColor="background1"/>
                <w:sz w:val="10"/>
                <w:szCs w:val="10"/>
              </w:rPr>
              <w:fldChar w:fldCharType="end"/>
            </w:r>
          </w:p>
        </w:tc>
      </w:tr>
      <w:tr w:rsidR="00BF1DD0" w:rsidRPr="00EA6B59" w14:paraId="5C51DFDA" w14:textId="77777777" w:rsidTr="00F15ED7">
        <w:trPr>
          <w:jc w:val="center"/>
        </w:trPr>
        <w:tc>
          <w:tcPr>
            <w:tcW w:w="1991" w:type="dxa"/>
            <w:tcBorders>
              <w:top w:val="nil"/>
              <w:left w:val="nil"/>
              <w:bottom w:val="nil"/>
              <w:right w:val="nil"/>
            </w:tcBorders>
          </w:tcPr>
          <w:p w14:paraId="1736AFFB" w14:textId="77777777" w:rsidR="00BF1DD0" w:rsidRPr="00EA6B59" w:rsidRDefault="00BF1DD0" w:rsidP="00BF1DD0">
            <w:pPr>
              <w:rPr>
                <w:rFonts w:ascii="Times New Roman" w:hAnsi="Times New Roman" w:cs="Times New Roman"/>
                <w:bCs/>
                <w:sz w:val="18"/>
                <w:szCs w:val="18"/>
              </w:rPr>
            </w:pPr>
          </w:p>
        </w:tc>
        <w:tc>
          <w:tcPr>
            <w:tcW w:w="1091" w:type="dxa"/>
            <w:tcBorders>
              <w:top w:val="nil"/>
              <w:left w:val="nil"/>
              <w:bottom w:val="nil"/>
              <w:right w:val="nil"/>
            </w:tcBorders>
          </w:tcPr>
          <w:p w14:paraId="2809EA8E" w14:textId="77777777" w:rsidR="00BF1DD0" w:rsidRPr="00EA6B59" w:rsidRDefault="00BF1DD0" w:rsidP="00BF1DD0">
            <w:pPr>
              <w:rPr>
                <w:rFonts w:ascii="Times New Roman" w:hAnsi="Times New Roman" w:cs="Times New Roman"/>
                <w:bCs/>
                <w:sz w:val="18"/>
                <w:szCs w:val="18"/>
              </w:rPr>
            </w:pPr>
          </w:p>
        </w:tc>
        <w:tc>
          <w:tcPr>
            <w:tcW w:w="630" w:type="dxa"/>
            <w:tcBorders>
              <w:top w:val="nil"/>
              <w:left w:val="nil"/>
              <w:bottom w:val="nil"/>
              <w:right w:val="nil"/>
            </w:tcBorders>
          </w:tcPr>
          <w:p w14:paraId="1F78102C" w14:textId="77777777" w:rsidR="00BF1DD0" w:rsidRPr="00EA6B59" w:rsidRDefault="00BF1DD0" w:rsidP="00BF1DD0">
            <w:pPr>
              <w:rPr>
                <w:rFonts w:ascii="Times New Roman" w:hAnsi="Times New Roman" w:cs="Times New Roman"/>
                <w:bCs/>
                <w:sz w:val="18"/>
                <w:szCs w:val="18"/>
              </w:rPr>
            </w:pPr>
          </w:p>
        </w:tc>
        <w:tc>
          <w:tcPr>
            <w:tcW w:w="760" w:type="dxa"/>
            <w:tcBorders>
              <w:top w:val="nil"/>
              <w:left w:val="nil"/>
              <w:bottom w:val="nil"/>
              <w:right w:val="nil"/>
            </w:tcBorders>
          </w:tcPr>
          <w:p w14:paraId="5C111F81" w14:textId="77777777" w:rsidR="00BF1DD0" w:rsidRPr="00EA6B59" w:rsidRDefault="00BF1DD0" w:rsidP="00BF1DD0">
            <w:pPr>
              <w:rPr>
                <w:rFonts w:ascii="Times New Roman" w:hAnsi="Times New Roman" w:cs="Times New Roman"/>
                <w:bCs/>
                <w:sz w:val="18"/>
                <w:szCs w:val="18"/>
              </w:rPr>
            </w:pPr>
          </w:p>
        </w:tc>
        <w:tc>
          <w:tcPr>
            <w:tcW w:w="760" w:type="dxa"/>
            <w:tcBorders>
              <w:top w:val="nil"/>
              <w:left w:val="nil"/>
              <w:bottom w:val="nil"/>
              <w:right w:val="nil"/>
            </w:tcBorders>
          </w:tcPr>
          <w:p w14:paraId="17F2888F" w14:textId="77777777" w:rsidR="00BF1DD0" w:rsidRPr="00EA6B59" w:rsidRDefault="00BF1DD0" w:rsidP="00BF1DD0">
            <w:pPr>
              <w:rPr>
                <w:rFonts w:ascii="Times New Roman" w:hAnsi="Times New Roman" w:cs="Times New Roman"/>
                <w:bCs/>
                <w:sz w:val="18"/>
                <w:szCs w:val="18"/>
              </w:rPr>
            </w:pPr>
          </w:p>
        </w:tc>
        <w:tc>
          <w:tcPr>
            <w:tcW w:w="1686" w:type="dxa"/>
            <w:tcBorders>
              <w:top w:val="nil"/>
              <w:left w:val="nil"/>
              <w:bottom w:val="nil"/>
              <w:right w:val="nil"/>
            </w:tcBorders>
            <w:shd w:val="clear" w:color="auto" w:fill="auto"/>
            <w:vAlign w:val="center"/>
          </w:tcPr>
          <w:p w14:paraId="427F2FEC" w14:textId="77777777" w:rsidR="00BF1DD0" w:rsidRPr="00BF1DD0" w:rsidRDefault="00BF1DD0" w:rsidP="00BF1DD0">
            <w:pPr>
              <w:ind w:rightChars="-413" w:right="-867"/>
              <w:rPr>
                <w:rFonts w:cs="Times New Roman"/>
                <w:sz w:val="18"/>
                <w:szCs w:val="18"/>
              </w:rPr>
            </w:pPr>
          </w:p>
        </w:tc>
        <w:tc>
          <w:tcPr>
            <w:tcW w:w="236" w:type="dxa"/>
            <w:tcBorders>
              <w:top w:val="nil"/>
              <w:left w:val="nil"/>
              <w:bottom w:val="nil"/>
              <w:right w:val="nil"/>
            </w:tcBorders>
          </w:tcPr>
          <w:p w14:paraId="4E6D909E" w14:textId="25C6462F" w:rsidR="00BF1DD0" w:rsidRPr="00EA6B59" w:rsidRDefault="00BF1DD0" w:rsidP="00BF1DD0">
            <w:pPr>
              <w:ind w:rightChars="-413" w:right="-867"/>
              <w:jc w:val="left"/>
              <w:rPr>
                <w:rFonts w:ascii="Times New Roman" w:hAnsi="Times New Roman" w:cs="Times New Roman"/>
                <w:color w:val="FFFFFF" w:themeColor="background1"/>
                <w:sz w:val="10"/>
                <w:szCs w:val="10"/>
              </w:rPr>
            </w:pPr>
          </w:p>
        </w:tc>
      </w:tr>
      <w:tr w:rsidR="00BF1DD0" w:rsidRPr="00EA6B59" w14:paraId="445E6511" w14:textId="77777777" w:rsidTr="0087333A">
        <w:trPr>
          <w:jc w:val="center"/>
        </w:trPr>
        <w:tc>
          <w:tcPr>
            <w:tcW w:w="1991" w:type="dxa"/>
            <w:tcBorders>
              <w:top w:val="nil"/>
              <w:left w:val="nil"/>
              <w:bottom w:val="nil"/>
              <w:right w:val="nil"/>
            </w:tcBorders>
            <w:hideMark/>
          </w:tcPr>
          <w:p w14:paraId="340ED48A"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GDPB (2019-2020)</w:t>
            </w:r>
          </w:p>
        </w:tc>
        <w:tc>
          <w:tcPr>
            <w:tcW w:w="1091" w:type="dxa"/>
            <w:tcBorders>
              <w:top w:val="nil"/>
              <w:left w:val="nil"/>
              <w:bottom w:val="nil"/>
              <w:right w:val="nil"/>
            </w:tcBorders>
            <w:hideMark/>
          </w:tcPr>
          <w:p w14:paraId="37FC8022"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TSP</w:t>
            </w:r>
          </w:p>
        </w:tc>
        <w:tc>
          <w:tcPr>
            <w:tcW w:w="630" w:type="dxa"/>
            <w:tcBorders>
              <w:top w:val="nil"/>
              <w:left w:val="nil"/>
              <w:bottom w:val="nil"/>
              <w:right w:val="nil"/>
            </w:tcBorders>
            <w:hideMark/>
          </w:tcPr>
          <w:p w14:paraId="6CCC758F"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7.14</w:t>
            </w:r>
          </w:p>
        </w:tc>
        <w:tc>
          <w:tcPr>
            <w:tcW w:w="760" w:type="dxa"/>
            <w:tcBorders>
              <w:top w:val="nil"/>
              <w:left w:val="nil"/>
              <w:bottom w:val="nil"/>
              <w:right w:val="nil"/>
            </w:tcBorders>
            <w:hideMark/>
          </w:tcPr>
          <w:p w14:paraId="7AC6EDA6" w14:textId="77777777"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7.29</w:t>
            </w:r>
          </w:p>
        </w:tc>
        <w:tc>
          <w:tcPr>
            <w:tcW w:w="760" w:type="dxa"/>
            <w:tcBorders>
              <w:top w:val="nil"/>
              <w:left w:val="nil"/>
              <w:bottom w:val="nil"/>
              <w:right w:val="nil"/>
            </w:tcBorders>
            <w:hideMark/>
          </w:tcPr>
          <w:p w14:paraId="3C97FF80" w14:textId="3077E99F" w:rsidR="00BF1DD0" w:rsidRPr="00EA6B59" w:rsidRDefault="00BF1DD0" w:rsidP="00BF1DD0">
            <w:pPr>
              <w:rPr>
                <w:rFonts w:ascii="Times New Roman" w:hAnsi="Times New Roman" w:cs="Times New Roman"/>
                <w:bCs/>
                <w:sz w:val="18"/>
                <w:szCs w:val="18"/>
              </w:rPr>
            </w:pPr>
            <w:r w:rsidRPr="00EA6B59">
              <w:rPr>
                <w:rFonts w:ascii="Times New Roman" w:hAnsi="Times New Roman" w:cs="Times New Roman"/>
                <w:bCs/>
                <w:sz w:val="18"/>
                <w:szCs w:val="18"/>
              </w:rPr>
              <w:t>0.26</w:t>
            </w:r>
            <w:r w:rsidR="004878E3">
              <w:rPr>
                <w:rFonts w:ascii="Times New Roman" w:hAnsi="Times New Roman" w:cs="Times New Roman"/>
                <w:bCs/>
                <w:sz w:val="18"/>
                <w:szCs w:val="18"/>
              </w:rPr>
              <w:t>0</w:t>
            </w:r>
          </w:p>
        </w:tc>
        <w:tc>
          <w:tcPr>
            <w:tcW w:w="1686" w:type="dxa"/>
            <w:tcBorders>
              <w:top w:val="nil"/>
              <w:left w:val="nil"/>
              <w:bottom w:val="nil"/>
              <w:right w:val="nil"/>
            </w:tcBorders>
            <w:shd w:val="clear" w:color="auto" w:fill="auto"/>
            <w:vAlign w:val="center"/>
          </w:tcPr>
          <w:p w14:paraId="4F7A446A" w14:textId="361EFA93" w:rsidR="00BF1DD0" w:rsidRPr="00BF1DD0" w:rsidRDefault="00BF1DD0" w:rsidP="00BF1DD0">
            <w:pPr>
              <w:ind w:rightChars="-413" w:right="-867"/>
              <w:rPr>
                <w:rFonts w:cs="Times New Roman"/>
                <w:bCs/>
                <w:sz w:val="18"/>
                <w:szCs w:val="18"/>
              </w:rPr>
            </w:pPr>
            <w:r w:rsidRPr="00BF1DD0">
              <w:rPr>
                <w:rFonts w:ascii="Times New Roman" w:hAnsi="Times New Roman" w:cs="Times New Roman"/>
                <w:color w:val="000000"/>
                <w:sz w:val="18"/>
                <w:szCs w:val="18"/>
              </w:rPr>
              <w:t>This study</w:t>
            </w:r>
          </w:p>
        </w:tc>
        <w:tc>
          <w:tcPr>
            <w:tcW w:w="236" w:type="dxa"/>
            <w:tcBorders>
              <w:top w:val="nil"/>
              <w:left w:val="nil"/>
              <w:bottom w:val="nil"/>
              <w:right w:val="nil"/>
            </w:tcBorders>
            <w:hideMark/>
          </w:tcPr>
          <w:p w14:paraId="2E31B7A1" w14:textId="66185B7A" w:rsidR="00BF1DD0" w:rsidRPr="00EA6B59" w:rsidRDefault="00BF1DD0" w:rsidP="00BF1DD0">
            <w:pPr>
              <w:ind w:rightChars="-413" w:right="-867"/>
              <w:jc w:val="left"/>
              <w:rPr>
                <w:rFonts w:ascii="Times New Roman" w:hAnsi="Times New Roman" w:cs="Times New Roman"/>
                <w:bCs/>
                <w:color w:val="FFFFFF" w:themeColor="background1"/>
                <w:sz w:val="10"/>
                <w:szCs w:val="10"/>
              </w:rPr>
            </w:pPr>
            <w:r w:rsidRPr="00EA6B59">
              <w:rPr>
                <w:rFonts w:ascii="Times New Roman" w:hAnsi="Times New Roman" w:cs="Times New Roman"/>
                <w:bCs/>
                <w:color w:val="FFFFFF" w:themeColor="background1"/>
                <w:sz w:val="10"/>
                <w:szCs w:val="10"/>
              </w:rPr>
              <w:t>This study</w:t>
            </w:r>
          </w:p>
        </w:tc>
      </w:tr>
      <w:tr w:rsidR="0087333A" w:rsidRPr="00EA6B59" w14:paraId="2DFA55F6" w14:textId="77777777" w:rsidTr="0087333A">
        <w:trPr>
          <w:jc w:val="center"/>
        </w:trPr>
        <w:tc>
          <w:tcPr>
            <w:tcW w:w="1991" w:type="dxa"/>
            <w:tcBorders>
              <w:top w:val="nil"/>
              <w:left w:val="nil"/>
              <w:bottom w:val="single" w:sz="12" w:space="0" w:color="auto"/>
              <w:right w:val="nil"/>
            </w:tcBorders>
            <w:hideMark/>
          </w:tcPr>
          <w:p w14:paraId="7126B999" w14:textId="77777777" w:rsidR="0087333A" w:rsidRPr="00EA6B59" w:rsidRDefault="0087333A" w:rsidP="001F3C98">
            <w:pPr>
              <w:rPr>
                <w:rFonts w:ascii="Times New Roman" w:hAnsi="Times New Roman" w:cs="Times New Roman"/>
                <w:bCs/>
                <w:sz w:val="18"/>
                <w:szCs w:val="18"/>
              </w:rPr>
            </w:pPr>
            <w:r w:rsidRPr="00EA6B59">
              <w:rPr>
                <w:rFonts w:ascii="Times New Roman" w:hAnsi="Times New Roman" w:cs="Times New Roman"/>
                <w:bCs/>
                <w:sz w:val="18"/>
                <w:szCs w:val="18"/>
              </w:rPr>
              <w:t>HNPB (2018-2019)</w:t>
            </w:r>
          </w:p>
        </w:tc>
        <w:tc>
          <w:tcPr>
            <w:tcW w:w="1091" w:type="dxa"/>
            <w:tcBorders>
              <w:top w:val="nil"/>
              <w:left w:val="nil"/>
              <w:bottom w:val="single" w:sz="12" w:space="0" w:color="auto"/>
              <w:right w:val="nil"/>
            </w:tcBorders>
            <w:hideMark/>
          </w:tcPr>
          <w:p w14:paraId="75AB204F" w14:textId="77777777" w:rsidR="0087333A" w:rsidRPr="00EA6B59" w:rsidRDefault="0087333A" w:rsidP="001F3C98">
            <w:pPr>
              <w:rPr>
                <w:rFonts w:ascii="Times New Roman" w:hAnsi="Times New Roman" w:cs="Times New Roman"/>
                <w:bCs/>
                <w:sz w:val="18"/>
                <w:szCs w:val="18"/>
              </w:rPr>
            </w:pPr>
            <w:r w:rsidRPr="00EA6B59">
              <w:rPr>
                <w:rFonts w:ascii="Times New Roman" w:hAnsi="Times New Roman" w:cs="Times New Roman"/>
                <w:bCs/>
                <w:sz w:val="18"/>
                <w:szCs w:val="18"/>
              </w:rPr>
              <w:t>TSP</w:t>
            </w:r>
          </w:p>
        </w:tc>
        <w:tc>
          <w:tcPr>
            <w:tcW w:w="630" w:type="dxa"/>
            <w:tcBorders>
              <w:top w:val="nil"/>
              <w:left w:val="nil"/>
              <w:bottom w:val="single" w:sz="12" w:space="0" w:color="auto"/>
              <w:right w:val="nil"/>
            </w:tcBorders>
            <w:hideMark/>
          </w:tcPr>
          <w:p w14:paraId="41036F1C" w14:textId="77777777" w:rsidR="0087333A" w:rsidRPr="00EA6B59" w:rsidRDefault="0087333A" w:rsidP="001F3C98">
            <w:pPr>
              <w:rPr>
                <w:rFonts w:ascii="Times New Roman" w:hAnsi="Times New Roman" w:cs="Times New Roman"/>
                <w:bCs/>
                <w:sz w:val="18"/>
                <w:szCs w:val="18"/>
              </w:rPr>
            </w:pPr>
            <w:r w:rsidRPr="00EA6B59">
              <w:rPr>
                <w:rFonts w:ascii="Times New Roman" w:hAnsi="Times New Roman" w:cs="Times New Roman"/>
                <w:bCs/>
                <w:sz w:val="18"/>
                <w:szCs w:val="18"/>
              </w:rPr>
              <w:t>2.</w:t>
            </w:r>
            <w:r>
              <w:rPr>
                <w:rFonts w:ascii="Times New Roman" w:hAnsi="Times New Roman" w:cs="Times New Roman"/>
                <w:bCs/>
                <w:sz w:val="18"/>
                <w:szCs w:val="18"/>
              </w:rPr>
              <w:t>55</w:t>
            </w:r>
          </w:p>
        </w:tc>
        <w:tc>
          <w:tcPr>
            <w:tcW w:w="760" w:type="dxa"/>
            <w:tcBorders>
              <w:top w:val="nil"/>
              <w:left w:val="nil"/>
              <w:bottom w:val="single" w:sz="12" w:space="0" w:color="auto"/>
              <w:right w:val="nil"/>
            </w:tcBorders>
            <w:hideMark/>
          </w:tcPr>
          <w:p w14:paraId="3BCA5B1D" w14:textId="77777777" w:rsidR="0087333A" w:rsidRPr="00EA6B59" w:rsidRDefault="0087333A" w:rsidP="001F3C98">
            <w:pPr>
              <w:rPr>
                <w:rFonts w:ascii="Times New Roman" w:hAnsi="Times New Roman" w:cs="Times New Roman"/>
                <w:bCs/>
                <w:sz w:val="18"/>
                <w:szCs w:val="18"/>
              </w:rPr>
            </w:pPr>
            <w:r w:rsidRPr="00EA6B59">
              <w:rPr>
                <w:rFonts w:ascii="Times New Roman" w:hAnsi="Times New Roman" w:cs="Times New Roman"/>
                <w:bCs/>
                <w:sz w:val="18"/>
                <w:szCs w:val="18"/>
              </w:rPr>
              <w:t>0.7</w:t>
            </w:r>
            <w:r>
              <w:rPr>
                <w:rFonts w:ascii="Times New Roman" w:hAnsi="Times New Roman" w:cs="Times New Roman"/>
                <w:bCs/>
                <w:sz w:val="18"/>
                <w:szCs w:val="18"/>
              </w:rPr>
              <w:t>90</w:t>
            </w:r>
          </w:p>
        </w:tc>
        <w:tc>
          <w:tcPr>
            <w:tcW w:w="760" w:type="dxa"/>
            <w:tcBorders>
              <w:top w:val="nil"/>
              <w:left w:val="nil"/>
              <w:bottom w:val="single" w:sz="12" w:space="0" w:color="auto"/>
              <w:right w:val="nil"/>
            </w:tcBorders>
            <w:hideMark/>
          </w:tcPr>
          <w:p w14:paraId="5D164E7C" w14:textId="77777777" w:rsidR="0087333A" w:rsidRPr="00EA6B59" w:rsidRDefault="0087333A" w:rsidP="001F3C98">
            <w:pPr>
              <w:rPr>
                <w:rFonts w:ascii="Times New Roman" w:hAnsi="Times New Roman" w:cs="Times New Roman"/>
                <w:bCs/>
                <w:sz w:val="18"/>
                <w:szCs w:val="18"/>
              </w:rPr>
            </w:pPr>
            <w:r w:rsidRPr="00EA6B59">
              <w:rPr>
                <w:rFonts w:ascii="Times New Roman" w:hAnsi="Times New Roman" w:cs="Times New Roman"/>
                <w:bCs/>
                <w:sz w:val="18"/>
                <w:szCs w:val="18"/>
              </w:rPr>
              <w:t>0.0</w:t>
            </w:r>
            <w:r>
              <w:rPr>
                <w:rFonts w:ascii="Times New Roman" w:hAnsi="Times New Roman" w:cs="Times New Roman"/>
                <w:bCs/>
                <w:sz w:val="18"/>
                <w:szCs w:val="18"/>
              </w:rPr>
              <w:t>59</w:t>
            </w:r>
          </w:p>
        </w:tc>
        <w:tc>
          <w:tcPr>
            <w:tcW w:w="1686" w:type="dxa"/>
            <w:tcBorders>
              <w:top w:val="nil"/>
              <w:left w:val="nil"/>
              <w:bottom w:val="single" w:sz="12" w:space="0" w:color="auto"/>
              <w:right w:val="nil"/>
            </w:tcBorders>
            <w:shd w:val="clear" w:color="auto" w:fill="auto"/>
            <w:vAlign w:val="center"/>
          </w:tcPr>
          <w:p w14:paraId="3BCDDAEA" w14:textId="77777777" w:rsidR="0087333A" w:rsidRPr="00BF1DD0" w:rsidRDefault="0087333A" w:rsidP="001F3C98">
            <w:pPr>
              <w:ind w:rightChars="-413" w:right="-867"/>
              <w:rPr>
                <w:rFonts w:cs="Times New Roman"/>
                <w:bCs/>
                <w:sz w:val="18"/>
                <w:szCs w:val="18"/>
              </w:rPr>
            </w:pPr>
            <w:r w:rsidRPr="00BF1DD0">
              <w:rPr>
                <w:rFonts w:ascii="Times New Roman" w:hAnsi="Times New Roman" w:cs="Times New Roman"/>
                <w:color w:val="000000"/>
                <w:sz w:val="18"/>
                <w:szCs w:val="18"/>
              </w:rPr>
              <w:t>This study</w:t>
            </w:r>
          </w:p>
        </w:tc>
        <w:tc>
          <w:tcPr>
            <w:tcW w:w="236" w:type="dxa"/>
            <w:tcBorders>
              <w:top w:val="nil"/>
              <w:left w:val="nil"/>
              <w:bottom w:val="nil"/>
              <w:right w:val="nil"/>
            </w:tcBorders>
            <w:hideMark/>
          </w:tcPr>
          <w:p w14:paraId="6354241D" w14:textId="77777777" w:rsidR="0087333A" w:rsidRPr="00EA6B59" w:rsidRDefault="0087333A" w:rsidP="001F3C98">
            <w:pPr>
              <w:ind w:rightChars="-413" w:right="-867"/>
              <w:jc w:val="left"/>
              <w:rPr>
                <w:rFonts w:ascii="Times New Roman" w:hAnsi="Times New Roman" w:cs="Times New Roman"/>
                <w:bCs/>
                <w:color w:val="FFFFFF" w:themeColor="background1"/>
                <w:sz w:val="10"/>
                <w:szCs w:val="10"/>
              </w:rPr>
            </w:pPr>
            <w:r w:rsidRPr="00EA6B59">
              <w:rPr>
                <w:rFonts w:ascii="Times New Roman" w:hAnsi="Times New Roman" w:cs="Times New Roman"/>
                <w:bCs/>
                <w:color w:val="FFFFFF" w:themeColor="background1"/>
                <w:sz w:val="10"/>
                <w:szCs w:val="10"/>
              </w:rPr>
              <w:t>This study</w:t>
            </w:r>
          </w:p>
        </w:tc>
      </w:tr>
    </w:tbl>
    <w:p w14:paraId="27C3B24F" w14:textId="77777777" w:rsidR="001866F0" w:rsidRDefault="005B4515" w:rsidP="001866F0">
      <w:pPr>
        <w:spacing w:line="360" w:lineRule="auto"/>
        <w:rPr>
          <w:rFonts w:cs="Times New Roman"/>
          <w:b/>
          <w:color w:val="000000"/>
          <w:szCs w:val="21"/>
        </w:rPr>
        <w:sectPr w:rsidR="001866F0">
          <w:pgSz w:w="11906" w:h="16838"/>
          <w:pgMar w:top="1440" w:right="1800" w:bottom="1440" w:left="1800" w:header="851" w:footer="992" w:gutter="0"/>
          <w:cols w:space="425"/>
          <w:docGrid w:type="lines" w:linePitch="312"/>
        </w:sectPr>
      </w:pPr>
      <w:r>
        <w:rPr>
          <w:rFonts w:cs="Times New Roman"/>
          <w:b/>
          <w:color w:val="000000"/>
          <w:szCs w:val="21"/>
        </w:rPr>
        <w:br w:type="page"/>
      </w:r>
    </w:p>
    <w:p w14:paraId="6720A0E4" w14:textId="474B98B3" w:rsidR="001866F0" w:rsidRDefault="001866F0" w:rsidP="001866F0">
      <w:pPr>
        <w:spacing w:line="360" w:lineRule="auto"/>
        <w:rPr>
          <w:rFonts w:cs="Times New Roman"/>
          <w:bCs/>
          <w:color w:val="000000"/>
          <w:szCs w:val="21"/>
        </w:rPr>
      </w:pPr>
      <w:r>
        <w:rPr>
          <w:rFonts w:cs="Times New Roman"/>
          <w:bCs/>
          <w:color w:val="000000"/>
          <w:szCs w:val="21"/>
        </w:rPr>
        <w:lastRenderedPageBreak/>
        <w:t>Table S2. The mean concentrations of PM-bound MW</w:t>
      </w:r>
      <w:r w:rsidR="00A823E8">
        <w:rPr>
          <w:rFonts w:cs="Times New Roman"/>
          <w:bCs/>
          <w:color w:val="000000"/>
          <w:szCs w:val="21"/>
        </w:rPr>
        <w:t xml:space="preserve">302 </w:t>
      </w:r>
      <w:r>
        <w:rPr>
          <w:rFonts w:cs="Times New Roman"/>
          <w:bCs/>
          <w:color w:val="000000"/>
          <w:szCs w:val="21"/>
        </w:rPr>
        <w:t>PAHs in</w:t>
      </w:r>
      <w:r w:rsidR="00A823E8">
        <w:rPr>
          <w:rFonts w:cs="Times New Roman"/>
          <w:color w:val="000000"/>
          <w:szCs w:val="21"/>
        </w:rPr>
        <w:t xml:space="preserve"> other </w:t>
      </w:r>
      <w:r w:rsidR="00A823E8">
        <w:rPr>
          <w:rFonts w:cs="Times New Roman" w:hint="eastAsia"/>
          <w:color w:val="000000"/>
          <w:szCs w:val="21"/>
        </w:rPr>
        <w:t>citie</w:t>
      </w:r>
      <w:r w:rsidR="00A823E8">
        <w:rPr>
          <w:rFonts w:cs="Times New Roman"/>
          <w:color w:val="000000"/>
          <w:szCs w:val="21"/>
        </w:rPr>
        <w:t xml:space="preserve">s of </w:t>
      </w:r>
      <w:r w:rsidR="00A823E8">
        <w:rPr>
          <w:rFonts w:cs="Times New Roman" w:hint="eastAsia"/>
          <w:color w:val="000000"/>
          <w:szCs w:val="21"/>
        </w:rPr>
        <w:t>China</w:t>
      </w:r>
      <w:r>
        <w:rPr>
          <w:rFonts w:cs="Times New Roman"/>
          <w:bCs/>
          <w:color w:val="000000"/>
          <w:szCs w:val="21"/>
        </w:rPr>
        <w:t xml:space="preserve"> (pg/m</w:t>
      </w:r>
      <w:r>
        <w:rPr>
          <w:rFonts w:cs="Times New Roman"/>
          <w:bCs/>
          <w:color w:val="000000"/>
          <w:szCs w:val="21"/>
          <w:vertAlign w:val="superscript"/>
        </w:rPr>
        <w:t>3</w:t>
      </w:r>
      <w:r>
        <w:rPr>
          <w:rFonts w:cs="Times New Roman"/>
          <w:bCs/>
          <w:color w:val="000000"/>
          <w:szCs w:val="21"/>
        </w:rPr>
        <w:t>)</w:t>
      </w:r>
    </w:p>
    <w:tbl>
      <w:tblPr>
        <w:tblStyle w:val="a7"/>
        <w:tblW w:w="627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4"/>
        <w:gridCol w:w="1422"/>
        <w:gridCol w:w="1209"/>
        <w:gridCol w:w="701"/>
        <w:gridCol w:w="729"/>
        <w:gridCol w:w="739"/>
        <w:gridCol w:w="715"/>
        <w:gridCol w:w="729"/>
        <w:gridCol w:w="718"/>
        <w:gridCol w:w="715"/>
        <w:gridCol w:w="708"/>
        <w:gridCol w:w="1552"/>
        <w:gridCol w:w="3118"/>
        <w:gridCol w:w="3058"/>
      </w:tblGrid>
      <w:tr w:rsidR="00696239" w:rsidRPr="00705A58" w14:paraId="580DBAEE" w14:textId="52991CE3" w:rsidTr="000F64EB">
        <w:tc>
          <w:tcPr>
            <w:tcW w:w="401" w:type="pct"/>
            <w:tcBorders>
              <w:top w:val="single" w:sz="12" w:space="0" w:color="auto"/>
              <w:bottom w:val="single" w:sz="4" w:space="0" w:color="auto"/>
            </w:tcBorders>
            <w:vAlign w:val="center"/>
            <w:hideMark/>
          </w:tcPr>
          <w:p w14:paraId="69C925F0"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Location (Year)</w:t>
            </w:r>
          </w:p>
        </w:tc>
        <w:tc>
          <w:tcPr>
            <w:tcW w:w="406" w:type="pct"/>
            <w:tcBorders>
              <w:top w:val="single" w:sz="12" w:space="0" w:color="auto"/>
              <w:bottom w:val="single" w:sz="4" w:space="0" w:color="auto"/>
            </w:tcBorders>
            <w:vAlign w:val="center"/>
            <w:hideMark/>
          </w:tcPr>
          <w:p w14:paraId="64C16398" w14:textId="5759F4C9"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Site type</w:t>
            </w:r>
          </w:p>
        </w:tc>
        <w:tc>
          <w:tcPr>
            <w:tcW w:w="345" w:type="pct"/>
            <w:tcBorders>
              <w:top w:val="single" w:sz="12" w:space="0" w:color="auto"/>
              <w:bottom w:val="single" w:sz="4" w:space="0" w:color="auto"/>
            </w:tcBorders>
            <w:vAlign w:val="center"/>
            <w:hideMark/>
          </w:tcPr>
          <w:p w14:paraId="6A169E46"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Particle size</w:t>
            </w:r>
          </w:p>
        </w:tc>
        <w:tc>
          <w:tcPr>
            <w:tcW w:w="200" w:type="pct"/>
            <w:tcBorders>
              <w:top w:val="single" w:sz="12" w:space="0" w:color="auto"/>
              <w:bottom w:val="single" w:sz="4" w:space="0" w:color="auto"/>
            </w:tcBorders>
            <w:vAlign w:val="center"/>
            <w:hideMark/>
          </w:tcPr>
          <w:p w14:paraId="00C2DE64" w14:textId="77777777" w:rsidR="00696239" w:rsidRPr="00705A58" w:rsidRDefault="00696239" w:rsidP="00696239">
            <w:pPr>
              <w:rPr>
                <w:rFonts w:ascii="Times New Roman" w:hAnsi="Times New Roman" w:cs="Times New Roman"/>
                <w:bCs/>
                <w:sz w:val="18"/>
                <w:szCs w:val="18"/>
              </w:rPr>
            </w:pPr>
            <w:proofErr w:type="spellStart"/>
            <w:r w:rsidRPr="00705A58">
              <w:rPr>
                <w:rFonts w:ascii="Times New Roman" w:hAnsi="Times New Roman" w:cs="Times New Roman"/>
                <w:bCs/>
                <w:sz w:val="18"/>
                <w:szCs w:val="18"/>
              </w:rPr>
              <w:t>DBalP</w:t>
            </w:r>
            <w:proofErr w:type="spellEnd"/>
          </w:p>
        </w:tc>
        <w:tc>
          <w:tcPr>
            <w:tcW w:w="208" w:type="pct"/>
            <w:tcBorders>
              <w:top w:val="single" w:sz="12" w:space="0" w:color="auto"/>
              <w:bottom w:val="single" w:sz="4" w:space="0" w:color="auto"/>
            </w:tcBorders>
            <w:vAlign w:val="center"/>
            <w:hideMark/>
          </w:tcPr>
          <w:p w14:paraId="4EDA5893" w14:textId="77777777" w:rsidR="00696239" w:rsidRPr="00705A58" w:rsidRDefault="00696239" w:rsidP="00696239">
            <w:pPr>
              <w:rPr>
                <w:rFonts w:ascii="Times New Roman" w:hAnsi="Times New Roman" w:cs="Times New Roman"/>
                <w:bCs/>
                <w:sz w:val="18"/>
                <w:szCs w:val="18"/>
              </w:rPr>
            </w:pPr>
            <w:proofErr w:type="spellStart"/>
            <w:r w:rsidRPr="00705A58">
              <w:rPr>
                <w:rFonts w:ascii="Times New Roman" w:hAnsi="Times New Roman" w:cs="Times New Roman"/>
                <w:bCs/>
                <w:sz w:val="18"/>
                <w:szCs w:val="18"/>
              </w:rPr>
              <w:t>DBaeP</w:t>
            </w:r>
            <w:proofErr w:type="spellEnd"/>
          </w:p>
        </w:tc>
        <w:tc>
          <w:tcPr>
            <w:tcW w:w="211" w:type="pct"/>
            <w:tcBorders>
              <w:top w:val="single" w:sz="12" w:space="0" w:color="auto"/>
              <w:bottom w:val="single" w:sz="4" w:space="0" w:color="auto"/>
            </w:tcBorders>
            <w:vAlign w:val="center"/>
            <w:hideMark/>
          </w:tcPr>
          <w:p w14:paraId="2984ECBA" w14:textId="77777777" w:rsidR="00696239" w:rsidRPr="00705A58" w:rsidRDefault="00696239" w:rsidP="00696239">
            <w:pPr>
              <w:rPr>
                <w:rFonts w:ascii="Times New Roman" w:hAnsi="Times New Roman" w:cs="Times New Roman"/>
                <w:bCs/>
                <w:sz w:val="18"/>
                <w:szCs w:val="18"/>
              </w:rPr>
            </w:pPr>
            <w:proofErr w:type="spellStart"/>
            <w:r w:rsidRPr="00705A58">
              <w:rPr>
                <w:rFonts w:ascii="Times New Roman" w:hAnsi="Times New Roman" w:cs="Times New Roman"/>
                <w:bCs/>
                <w:sz w:val="18"/>
                <w:szCs w:val="18"/>
              </w:rPr>
              <w:t>DBahP</w:t>
            </w:r>
            <w:proofErr w:type="spellEnd"/>
          </w:p>
        </w:tc>
        <w:tc>
          <w:tcPr>
            <w:tcW w:w="204" w:type="pct"/>
            <w:tcBorders>
              <w:top w:val="single" w:sz="12" w:space="0" w:color="auto"/>
              <w:bottom w:val="single" w:sz="4" w:space="0" w:color="auto"/>
            </w:tcBorders>
            <w:vAlign w:val="center"/>
            <w:hideMark/>
          </w:tcPr>
          <w:p w14:paraId="6B7A5B08" w14:textId="77777777" w:rsidR="00696239" w:rsidRPr="00705A58" w:rsidRDefault="00696239" w:rsidP="00696239">
            <w:pPr>
              <w:rPr>
                <w:rFonts w:ascii="Times New Roman" w:hAnsi="Times New Roman" w:cs="Times New Roman"/>
                <w:bCs/>
                <w:sz w:val="18"/>
                <w:szCs w:val="18"/>
              </w:rPr>
            </w:pPr>
            <w:proofErr w:type="spellStart"/>
            <w:r w:rsidRPr="00705A58">
              <w:rPr>
                <w:rFonts w:ascii="Times New Roman" w:hAnsi="Times New Roman" w:cs="Times New Roman"/>
                <w:bCs/>
                <w:sz w:val="18"/>
                <w:szCs w:val="18"/>
              </w:rPr>
              <w:t>DBaiP</w:t>
            </w:r>
            <w:proofErr w:type="spellEnd"/>
          </w:p>
        </w:tc>
        <w:tc>
          <w:tcPr>
            <w:tcW w:w="208" w:type="pct"/>
            <w:tcBorders>
              <w:top w:val="single" w:sz="12" w:space="0" w:color="auto"/>
              <w:bottom w:val="single" w:sz="4" w:space="0" w:color="auto"/>
            </w:tcBorders>
            <w:vAlign w:val="center"/>
            <w:hideMark/>
          </w:tcPr>
          <w:p w14:paraId="50033C57"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DBaeF</w:t>
            </w:r>
          </w:p>
        </w:tc>
        <w:tc>
          <w:tcPr>
            <w:tcW w:w="205" w:type="pct"/>
            <w:tcBorders>
              <w:top w:val="single" w:sz="12" w:space="0" w:color="auto"/>
              <w:bottom w:val="single" w:sz="4" w:space="0" w:color="auto"/>
            </w:tcBorders>
            <w:vAlign w:val="center"/>
            <w:hideMark/>
          </w:tcPr>
          <w:p w14:paraId="272EA7F4"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N23kF</w:t>
            </w:r>
          </w:p>
        </w:tc>
        <w:tc>
          <w:tcPr>
            <w:tcW w:w="204" w:type="pct"/>
            <w:tcBorders>
              <w:top w:val="single" w:sz="12" w:space="0" w:color="auto"/>
              <w:bottom w:val="single" w:sz="4" w:space="0" w:color="auto"/>
            </w:tcBorders>
            <w:vAlign w:val="center"/>
            <w:hideMark/>
          </w:tcPr>
          <w:p w14:paraId="43EE0705"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N23eP</w:t>
            </w:r>
          </w:p>
        </w:tc>
        <w:tc>
          <w:tcPr>
            <w:tcW w:w="202" w:type="pct"/>
            <w:tcBorders>
              <w:top w:val="single" w:sz="12" w:space="0" w:color="auto"/>
              <w:bottom w:val="single" w:sz="4" w:space="0" w:color="auto"/>
            </w:tcBorders>
            <w:vAlign w:val="center"/>
            <w:hideMark/>
          </w:tcPr>
          <w:p w14:paraId="1D901A51"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N23aP</w:t>
            </w:r>
          </w:p>
        </w:tc>
        <w:tc>
          <w:tcPr>
            <w:tcW w:w="443" w:type="pct"/>
            <w:tcBorders>
              <w:top w:val="single" w:sz="12" w:space="0" w:color="auto"/>
              <w:bottom w:val="single" w:sz="4" w:space="0" w:color="auto"/>
            </w:tcBorders>
            <w:vAlign w:val="center"/>
            <w:hideMark/>
          </w:tcPr>
          <w:p w14:paraId="267447DF" w14:textId="4D77CC4B"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∑MW302</w:t>
            </w:r>
            <w:r w:rsidR="000F64EB">
              <w:rPr>
                <w:rFonts w:ascii="Times New Roman" w:hAnsi="Times New Roman" w:cs="Times New Roman"/>
                <w:bCs/>
                <w:sz w:val="18"/>
                <w:szCs w:val="18"/>
              </w:rPr>
              <w:t xml:space="preserve"> </w:t>
            </w:r>
            <w:r w:rsidRPr="00705A58">
              <w:rPr>
                <w:rFonts w:ascii="Times New Roman" w:hAnsi="Times New Roman" w:cs="Times New Roman"/>
                <w:bCs/>
                <w:sz w:val="18"/>
                <w:szCs w:val="18"/>
              </w:rPr>
              <w:t>PAHs</w:t>
            </w:r>
          </w:p>
        </w:tc>
        <w:tc>
          <w:tcPr>
            <w:tcW w:w="890" w:type="pct"/>
            <w:tcBorders>
              <w:top w:val="single" w:sz="12" w:space="0" w:color="auto"/>
              <w:bottom w:val="single" w:sz="4" w:space="0" w:color="auto"/>
            </w:tcBorders>
            <w:vAlign w:val="center"/>
            <w:hideMark/>
          </w:tcPr>
          <w:p w14:paraId="55F5F6E6" w14:textId="60204DCE" w:rsidR="00696239" w:rsidRPr="00705A58" w:rsidRDefault="00B341CC" w:rsidP="00696239">
            <w:pPr>
              <w:rPr>
                <w:rFonts w:ascii="Times New Roman" w:hAnsi="Times New Roman" w:cs="Times New Roman"/>
                <w:bCs/>
                <w:sz w:val="18"/>
                <w:szCs w:val="18"/>
              </w:rPr>
            </w:pPr>
            <w:r w:rsidRPr="00BF1DD0">
              <w:rPr>
                <w:rFonts w:ascii="Times New Roman" w:hAnsi="Times New Roman" w:cs="Times New Roman"/>
                <w:bCs/>
                <w:sz w:val="18"/>
                <w:szCs w:val="18"/>
              </w:rPr>
              <w:t>R</w:t>
            </w:r>
            <w:r w:rsidRPr="00BF1DD0">
              <w:rPr>
                <w:rFonts w:ascii="Times New Roman" w:hAnsi="Times New Roman" w:cs="Times New Roman" w:hint="eastAsia"/>
                <w:bCs/>
                <w:sz w:val="18"/>
                <w:szCs w:val="18"/>
              </w:rPr>
              <w:t>eference</w:t>
            </w:r>
          </w:p>
        </w:tc>
        <w:tc>
          <w:tcPr>
            <w:tcW w:w="873" w:type="pct"/>
          </w:tcPr>
          <w:p w14:paraId="56F60A4E" w14:textId="77777777" w:rsidR="00696239" w:rsidRPr="00705A58" w:rsidRDefault="00696239" w:rsidP="00696239">
            <w:pPr>
              <w:rPr>
                <w:rFonts w:cs="Times New Roman"/>
                <w:bCs/>
                <w:sz w:val="18"/>
                <w:szCs w:val="18"/>
              </w:rPr>
            </w:pPr>
          </w:p>
        </w:tc>
      </w:tr>
      <w:tr w:rsidR="00696239" w:rsidRPr="00705A58" w14:paraId="53877F35" w14:textId="37F62402" w:rsidTr="000F64EB">
        <w:tc>
          <w:tcPr>
            <w:tcW w:w="401" w:type="pct"/>
            <w:tcBorders>
              <w:top w:val="single" w:sz="4" w:space="0" w:color="auto"/>
            </w:tcBorders>
            <w:vAlign w:val="center"/>
            <w:hideMark/>
          </w:tcPr>
          <w:p w14:paraId="21C93373"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Stockholm (2003,2005)</w:t>
            </w:r>
          </w:p>
        </w:tc>
        <w:tc>
          <w:tcPr>
            <w:tcW w:w="406" w:type="pct"/>
            <w:tcBorders>
              <w:top w:val="single" w:sz="4" w:space="0" w:color="auto"/>
            </w:tcBorders>
            <w:vAlign w:val="center"/>
            <w:hideMark/>
          </w:tcPr>
          <w:p w14:paraId="3EC78756"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urban area</w:t>
            </w:r>
          </w:p>
        </w:tc>
        <w:tc>
          <w:tcPr>
            <w:tcW w:w="345" w:type="pct"/>
            <w:tcBorders>
              <w:top w:val="single" w:sz="4" w:space="0" w:color="auto"/>
            </w:tcBorders>
            <w:vAlign w:val="center"/>
            <w:hideMark/>
          </w:tcPr>
          <w:p w14:paraId="079FCFCD"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PM</w:t>
            </w:r>
            <w:r w:rsidRPr="00705A58">
              <w:rPr>
                <w:rFonts w:ascii="Times New Roman" w:hAnsi="Times New Roman" w:cs="Times New Roman"/>
                <w:bCs/>
                <w:sz w:val="18"/>
                <w:szCs w:val="18"/>
                <w:vertAlign w:val="subscript"/>
              </w:rPr>
              <w:t>10</w:t>
            </w:r>
          </w:p>
        </w:tc>
        <w:tc>
          <w:tcPr>
            <w:tcW w:w="200" w:type="pct"/>
            <w:tcBorders>
              <w:top w:val="single" w:sz="4" w:space="0" w:color="auto"/>
            </w:tcBorders>
            <w:vAlign w:val="center"/>
            <w:hideMark/>
          </w:tcPr>
          <w:p w14:paraId="18F3B1FC"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3.39</w:t>
            </w:r>
          </w:p>
        </w:tc>
        <w:tc>
          <w:tcPr>
            <w:tcW w:w="208" w:type="pct"/>
            <w:tcBorders>
              <w:top w:val="single" w:sz="4" w:space="0" w:color="auto"/>
            </w:tcBorders>
            <w:vAlign w:val="center"/>
            <w:hideMark/>
          </w:tcPr>
          <w:p w14:paraId="57FFC119" w14:textId="43D1D010"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23.</w:t>
            </w:r>
            <w:r w:rsidR="005B1146">
              <w:rPr>
                <w:rFonts w:ascii="Times New Roman" w:hAnsi="Times New Roman" w:cs="Times New Roman"/>
                <w:bCs/>
                <w:sz w:val="18"/>
                <w:szCs w:val="18"/>
              </w:rPr>
              <w:t>7</w:t>
            </w:r>
          </w:p>
        </w:tc>
        <w:tc>
          <w:tcPr>
            <w:tcW w:w="211" w:type="pct"/>
            <w:tcBorders>
              <w:top w:val="single" w:sz="4" w:space="0" w:color="auto"/>
            </w:tcBorders>
            <w:vAlign w:val="center"/>
            <w:hideMark/>
          </w:tcPr>
          <w:p w14:paraId="099FD0E6"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1.86</w:t>
            </w:r>
          </w:p>
        </w:tc>
        <w:tc>
          <w:tcPr>
            <w:tcW w:w="204" w:type="pct"/>
            <w:tcBorders>
              <w:top w:val="single" w:sz="4" w:space="0" w:color="auto"/>
            </w:tcBorders>
            <w:vAlign w:val="center"/>
            <w:hideMark/>
          </w:tcPr>
          <w:p w14:paraId="531DC1D9"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5.52</w:t>
            </w:r>
          </w:p>
        </w:tc>
        <w:tc>
          <w:tcPr>
            <w:tcW w:w="208" w:type="pct"/>
            <w:tcBorders>
              <w:top w:val="single" w:sz="4" w:space="0" w:color="auto"/>
            </w:tcBorders>
            <w:vAlign w:val="center"/>
            <w:hideMark/>
          </w:tcPr>
          <w:p w14:paraId="37A287CF"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w:t>
            </w:r>
          </w:p>
        </w:tc>
        <w:tc>
          <w:tcPr>
            <w:tcW w:w="205" w:type="pct"/>
            <w:tcBorders>
              <w:top w:val="single" w:sz="4" w:space="0" w:color="auto"/>
            </w:tcBorders>
            <w:vAlign w:val="center"/>
            <w:hideMark/>
          </w:tcPr>
          <w:p w14:paraId="7140F234"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w:t>
            </w:r>
          </w:p>
        </w:tc>
        <w:tc>
          <w:tcPr>
            <w:tcW w:w="204" w:type="pct"/>
            <w:tcBorders>
              <w:top w:val="single" w:sz="4" w:space="0" w:color="auto"/>
            </w:tcBorders>
            <w:vAlign w:val="center"/>
            <w:hideMark/>
          </w:tcPr>
          <w:p w14:paraId="6398A535"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w:t>
            </w:r>
          </w:p>
        </w:tc>
        <w:tc>
          <w:tcPr>
            <w:tcW w:w="202" w:type="pct"/>
            <w:tcBorders>
              <w:top w:val="single" w:sz="4" w:space="0" w:color="auto"/>
            </w:tcBorders>
            <w:vAlign w:val="center"/>
            <w:hideMark/>
          </w:tcPr>
          <w:p w14:paraId="7206C6E1"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w:t>
            </w:r>
          </w:p>
        </w:tc>
        <w:tc>
          <w:tcPr>
            <w:tcW w:w="443" w:type="pct"/>
            <w:tcBorders>
              <w:top w:val="single" w:sz="4" w:space="0" w:color="auto"/>
            </w:tcBorders>
            <w:vAlign w:val="center"/>
            <w:hideMark/>
          </w:tcPr>
          <w:p w14:paraId="2B7F8420" w14:textId="49B15025"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34.</w:t>
            </w:r>
            <w:r w:rsidR="005B1146">
              <w:rPr>
                <w:rFonts w:ascii="Times New Roman" w:hAnsi="Times New Roman" w:cs="Times New Roman"/>
                <w:bCs/>
                <w:sz w:val="18"/>
                <w:szCs w:val="18"/>
              </w:rPr>
              <w:t>5</w:t>
            </w:r>
          </w:p>
        </w:tc>
        <w:tc>
          <w:tcPr>
            <w:tcW w:w="890" w:type="pct"/>
            <w:tcBorders>
              <w:top w:val="single" w:sz="4" w:space="0" w:color="auto"/>
            </w:tcBorders>
            <w:vAlign w:val="center"/>
            <w:hideMark/>
          </w:tcPr>
          <w:p w14:paraId="55FC8502" w14:textId="40B14FB2" w:rsidR="00696239" w:rsidRPr="00705A58" w:rsidRDefault="00696239" w:rsidP="00696239">
            <w:pPr>
              <w:rPr>
                <w:rFonts w:ascii="Times New Roman" w:hAnsi="Times New Roman" w:cs="Times New Roman"/>
                <w:bCs/>
                <w:sz w:val="18"/>
                <w:szCs w:val="18"/>
              </w:rPr>
            </w:pPr>
            <w:r w:rsidRPr="00705A58">
              <w:rPr>
                <w:rFonts w:cs="Times New Roman"/>
                <w:bCs/>
                <w:sz w:val="18"/>
                <w:szCs w:val="18"/>
              </w:rPr>
              <w:fldChar w:fldCharType="begin"/>
            </w:r>
            <w:r w:rsidR="008D5B05">
              <w:rPr>
                <w:rFonts w:cs="Times New Roman"/>
                <w:bCs/>
                <w:sz w:val="18"/>
                <w:szCs w:val="18"/>
              </w:rPr>
              <w:instrText xml:space="preserve"> ADDIN EN.CITE &lt;EndNote&gt;&lt;Cite&gt;&lt;Author&gt;Christoffer Bergvall&lt;/Author&gt;&lt;Year&gt;2007&lt;/Year&gt;&lt;RecNum&gt;2048&lt;/RecNum&gt;&lt;DisplayText&gt;(Christoffer Bergvall and Rholm. 2007)&lt;/DisplayText&gt;&lt;record&gt;&lt;rec-number&gt;2048&lt;/rec-number&gt;&lt;foreign-keys&gt;&lt;key app="EN" db-id="9a9vrxed3zret1e2a2rvep5esee09xx990pa" timestamp="1666186214"&gt;2048&lt;/key&gt;&lt;/foreign-keys&gt;&lt;ref-type name="Journal Article"&gt;17&lt;/ref-type&gt;&lt;contributors&gt;&lt;authors&gt;&lt;author&gt;Christoffer Bergvall, &lt;/author&gt;&lt;author&gt;Rogerweste Rholm.&lt;/author&gt;&lt;/authors&gt;&lt;/contributors&gt;&lt;titles&gt;&lt;title&gt;Identification and Determination of Highly Carcinogenic Dibenzopyrene Isomers in Air Particulate Samples from a Street Canyon, a Rooftop, and a Subway Station in Stockholm&lt;/title&gt;&lt;secondary-title&gt;Environmental Science &amp;amp; Technology&lt;/secondary-title&gt;&lt;/titles&gt;&lt;periodical&gt;&lt;full-title&gt;Environmental Science &amp;amp; Technology&lt;/full-title&gt;&lt;abbr-1&gt;Environ Sci Technol&lt;/abbr-1&gt;&lt;abbr-2&gt;Environ. Sci. Technol.&lt;/abbr-2&gt;&lt;/periodical&gt;&lt;pages&gt;731-737&lt;/pages&gt;&lt;volume&gt;41&lt;/volume&gt;&lt;dates&gt;&lt;year&gt;2007&lt;/year&gt;&lt;/dates&gt;&lt;urls&gt;&lt;/urls&gt;&lt;/record&gt;&lt;/Cite&gt;&lt;/EndNote&gt;</w:instrText>
            </w:r>
            <w:r w:rsidRPr="00705A58">
              <w:rPr>
                <w:rFonts w:cs="Times New Roman"/>
                <w:bCs/>
                <w:sz w:val="18"/>
                <w:szCs w:val="18"/>
              </w:rPr>
              <w:fldChar w:fldCharType="separate"/>
            </w:r>
            <w:r w:rsidR="008D5B05">
              <w:rPr>
                <w:rFonts w:cs="Times New Roman"/>
                <w:bCs/>
                <w:noProof/>
                <w:sz w:val="18"/>
                <w:szCs w:val="18"/>
              </w:rPr>
              <w:t>(Christoffer Bergvall and Rholm. 2007)</w:t>
            </w:r>
            <w:r w:rsidRPr="00705A58">
              <w:rPr>
                <w:rFonts w:cs="Times New Roman"/>
                <w:bCs/>
                <w:sz w:val="18"/>
                <w:szCs w:val="18"/>
              </w:rPr>
              <w:fldChar w:fldCharType="end"/>
            </w:r>
          </w:p>
        </w:tc>
        <w:tc>
          <w:tcPr>
            <w:tcW w:w="873" w:type="pct"/>
            <w:vAlign w:val="center"/>
          </w:tcPr>
          <w:p w14:paraId="78D03A1D" w14:textId="508D8533" w:rsidR="00696239" w:rsidRPr="00696239" w:rsidRDefault="00696239" w:rsidP="00696239">
            <w:pPr>
              <w:rPr>
                <w:rFonts w:cs="Times New Roman"/>
                <w:bCs/>
                <w:color w:val="FFFFFF" w:themeColor="background1"/>
                <w:sz w:val="18"/>
                <w:szCs w:val="18"/>
              </w:rPr>
            </w:pPr>
            <w:r w:rsidRPr="00696239">
              <w:rPr>
                <w:rFonts w:cs="Times New Roman"/>
                <w:bCs/>
                <w:color w:val="FFFFFF" w:themeColor="background1"/>
                <w:sz w:val="18"/>
                <w:szCs w:val="18"/>
              </w:rPr>
              <w:fldChar w:fldCharType="begin"/>
            </w:r>
            <w:r w:rsidR="008D5B05">
              <w:rPr>
                <w:rFonts w:cs="Times New Roman"/>
                <w:bCs/>
                <w:color w:val="FFFFFF" w:themeColor="background1"/>
                <w:sz w:val="18"/>
                <w:szCs w:val="18"/>
              </w:rPr>
              <w:instrText xml:space="preserve"> ADDIN EN.CITE &lt;EndNote&gt;&lt;Cite&gt;&lt;Author&gt;Christoffer Bergvall&lt;/Author&gt;&lt;Year&gt;2007&lt;/Year&gt;&lt;RecNum&gt;2048&lt;/RecNum&gt;&lt;DisplayText&gt;(Christoffer Bergvall and Rholm. 2007)&lt;/DisplayText&gt;&lt;record&gt;&lt;rec-number&gt;2048&lt;/rec-number&gt;&lt;foreign-keys&gt;&lt;key app="EN" db-id="9a9vrxed3zret1e2a2rvep5esee09xx990pa" timestamp="1666186214"&gt;2048&lt;/key&gt;&lt;/foreign-keys&gt;&lt;ref-type name="Journal Article"&gt;17&lt;/ref-type&gt;&lt;contributors&gt;&lt;authors&gt;&lt;author&gt;Christoffer Bergvall, &lt;/author&gt;&lt;author&gt;Rogerweste Rholm.&lt;/author&gt;&lt;/authors&gt;&lt;/contributors&gt;&lt;titles&gt;&lt;title&gt;Identification and Determination of Highly Carcinogenic Dibenzopyrene Isomers in Air Particulate Samples from a Street Canyon, a Rooftop, and a Subway Station in Stockholm&lt;/title&gt;&lt;secondary-title&gt;Environmental Science &amp;amp; Technology&lt;/secondary-title&gt;&lt;/titles&gt;&lt;periodical&gt;&lt;full-title&gt;Environmental Science &amp;amp; Technology&lt;/full-title&gt;&lt;abbr-1&gt;Environ Sci Technol&lt;/abbr-1&gt;&lt;abbr-2&gt;Environ. Sci. Technol.&lt;/abbr-2&gt;&lt;/periodical&gt;&lt;pages&gt;731-737&lt;/pages&gt;&lt;volume&gt;41&lt;/volume&gt;&lt;dates&gt;&lt;year&gt;2007&lt;/year&gt;&lt;/dates&gt;&lt;urls&gt;&lt;/urls&gt;&lt;/record&gt;&lt;/Cite&gt;&lt;/EndNote&gt;</w:instrText>
            </w:r>
            <w:r w:rsidRPr="00696239">
              <w:rPr>
                <w:rFonts w:cs="Times New Roman"/>
                <w:bCs/>
                <w:color w:val="FFFFFF" w:themeColor="background1"/>
                <w:sz w:val="18"/>
                <w:szCs w:val="18"/>
              </w:rPr>
              <w:fldChar w:fldCharType="separate"/>
            </w:r>
            <w:r w:rsidR="008D5B05">
              <w:rPr>
                <w:rFonts w:cs="Times New Roman"/>
                <w:bCs/>
                <w:noProof/>
                <w:color w:val="FFFFFF" w:themeColor="background1"/>
                <w:sz w:val="18"/>
                <w:szCs w:val="18"/>
              </w:rPr>
              <w:t>(Christoffer Bergvall and Rholm. 2007)</w:t>
            </w:r>
            <w:r w:rsidRPr="00696239">
              <w:rPr>
                <w:rFonts w:cs="Times New Roman"/>
                <w:bCs/>
                <w:color w:val="FFFFFF" w:themeColor="background1"/>
                <w:sz w:val="18"/>
                <w:szCs w:val="18"/>
              </w:rPr>
              <w:fldChar w:fldCharType="end"/>
            </w:r>
          </w:p>
        </w:tc>
      </w:tr>
      <w:tr w:rsidR="00696239" w:rsidRPr="00705A58" w14:paraId="2B6ED804" w14:textId="67525F1F" w:rsidTr="000F64EB">
        <w:tc>
          <w:tcPr>
            <w:tcW w:w="401" w:type="pct"/>
            <w:vAlign w:val="center"/>
            <w:hideMark/>
          </w:tcPr>
          <w:p w14:paraId="2C36D498"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 xml:space="preserve">Beijing </w:t>
            </w:r>
          </w:p>
          <w:p w14:paraId="1027FA29" w14:textId="52D0B82F"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(2008)</w:t>
            </w:r>
          </w:p>
        </w:tc>
        <w:tc>
          <w:tcPr>
            <w:tcW w:w="406" w:type="pct"/>
            <w:vAlign w:val="center"/>
            <w:hideMark/>
          </w:tcPr>
          <w:p w14:paraId="68B4AB91"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urban area</w:t>
            </w:r>
          </w:p>
        </w:tc>
        <w:tc>
          <w:tcPr>
            <w:tcW w:w="345" w:type="pct"/>
            <w:vAlign w:val="center"/>
            <w:hideMark/>
          </w:tcPr>
          <w:p w14:paraId="7626CE1D"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PM</w:t>
            </w:r>
            <w:r w:rsidRPr="00705A58">
              <w:rPr>
                <w:rFonts w:ascii="Times New Roman" w:hAnsi="Times New Roman" w:cs="Times New Roman"/>
                <w:bCs/>
                <w:sz w:val="18"/>
                <w:szCs w:val="18"/>
                <w:vertAlign w:val="subscript"/>
              </w:rPr>
              <w:t>2.5</w:t>
            </w:r>
          </w:p>
        </w:tc>
        <w:tc>
          <w:tcPr>
            <w:tcW w:w="200" w:type="pct"/>
            <w:vAlign w:val="center"/>
            <w:hideMark/>
          </w:tcPr>
          <w:p w14:paraId="49BE12B7" w14:textId="0EC2AE30"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39.</w:t>
            </w:r>
            <w:r w:rsidR="005B1146">
              <w:rPr>
                <w:rFonts w:ascii="Times New Roman" w:hAnsi="Times New Roman" w:cs="Times New Roman"/>
                <w:bCs/>
                <w:sz w:val="18"/>
                <w:szCs w:val="18"/>
              </w:rPr>
              <w:t>6</w:t>
            </w:r>
          </w:p>
        </w:tc>
        <w:tc>
          <w:tcPr>
            <w:tcW w:w="208" w:type="pct"/>
            <w:vAlign w:val="center"/>
            <w:hideMark/>
          </w:tcPr>
          <w:p w14:paraId="1BE0CAC7" w14:textId="4A891E29"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213.</w:t>
            </w:r>
            <w:r w:rsidR="005B1146">
              <w:rPr>
                <w:rFonts w:ascii="Times New Roman" w:hAnsi="Times New Roman" w:cs="Times New Roman"/>
                <w:bCs/>
                <w:sz w:val="18"/>
                <w:szCs w:val="18"/>
              </w:rPr>
              <w:t>3</w:t>
            </w:r>
          </w:p>
        </w:tc>
        <w:tc>
          <w:tcPr>
            <w:tcW w:w="211" w:type="pct"/>
            <w:vAlign w:val="center"/>
            <w:hideMark/>
          </w:tcPr>
          <w:p w14:paraId="19CFF509" w14:textId="3937324B"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15.</w:t>
            </w:r>
            <w:r w:rsidR="005B1146">
              <w:rPr>
                <w:rFonts w:ascii="Times New Roman" w:hAnsi="Times New Roman" w:cs="Times New Roman"/>
                <w:bCs/>
                <w:sz w:val="18"/>
                <w:szCs w:val="18"/>
              </w:rPr>
              <w:t>4</w:t>
            </w:r>
          </w:p>
        </w:tc>
        <w:tc>
          <w:tcPr>
            <w:tcW w:w="204" w:type="pct"/>
            <w:vAlign w:val="center"/>
            <w:hideMark/>
          </w:tcPr>
          <w:p w14:paraId="59F80B59"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84.8</w:t>
            </w:r>
          </w:p>
        </w:tc>
        <w:tc>
          <w:tcPr>
            <w:tcW w:w="208" w:type="pct"/>
            <w:vAlign w:val="center"/>
            <w:hideMark/>
          </w:tcPr>
          <w:p w14:paraId="1BD82E33" w14:textId="107D3C64"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41</w:t>
            </w:r>
            <w:r w:rsidR="005B1146">
              <w:rPr>
                <w:rFonts w:ascii="Times New Roman" w:hAnsi="Times New Roman" w:cs="Times New Roman"/>
                <w:bCs/>
                <w:sz w:val="18"/>
                <w:szCs w:val="18"/>
              </w:rPr>
              <w:t>8</w:t>
            </w:r>
          </w:p>
        </w:tc>
        <w:tc>
          <w:tcPr>
            <w:tcW w:w="205" w:type="pct"/>
            <w:vAlign w:val="center"/>
            <w:hideMark/>
          </w:tcPr>
          <w:p w14:paraId="4F711E56"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55.3</w:t>
            </w:r>
          </w:p>
        </w:tc>
        <w:tc>
          <w:tcPr>
            <w:tcW w:w="204" w:type="pct"/>
            <w:vAlign w:val="center"/>
            <w:hideMark/>
          </w:tcPr>
          <w:p w14:paraId="41A5B1D8" w14:textId="14D1D555"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171</w:t>
            </w:r>
          </w:p>
        </w:tc>
        <w:tc>
          <w:tcPr>
            <w:tcW w:w="202" w:type="pct"/>
            <w:vAlign w:val="center"/>
            <w:hideMark/>
          </w:tcPr>
          <w:p w14:paraId="0CA474D4" w14:textId="339F72FD"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w:t>
            </w:r>
            <w:r w:rsidR="005B1146">
              <w:rPr>
                <w:rFonts w:ascii="Times New Roman" w:hAnsi="Times New Roman" w:cs="Times New Roman"/>
                <w:bCs/>
                <w:sz w:val="18"/>
                <w:szCs w:val="18"/>
              </w:rPr>
              <w:t>5.0</w:t>
            </w:r>
          </w:p>
        </w:tc>
        <w:tc>
          <w:tcPr>
            <w:tcW w:w="443" w:type="pct"/>
            <w:vAlign w:val="center"/>
            <w:hideMark/>
          </w:tcPr>
          <w:p w14:paraId="75DA8AF4"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39</w:t>
            </w:r>
            <w:r w:rsidRPr="00705A58">
              <w:rPr>
                <w:rFonts w:ascii="Times New Roman" w:eastAsia="等线" w:hAnsi="Times New Roman" w:cs="Times New Roman"/>
                <w:bCs/>
                <w:sz w:val="18"/>
                <w:szCs w:val="18"/>
              </w:rPr>
              <w:t>00</w:t>
            </w:r>
          </w:p>
        </w:tc>
        <w:tc>
          <w:tcPr>
            <w:tcW w:w="890" w:type="pct"/>
            <w:vAlign w:val="center"/>
            <w:hideMark/>
          </w:tcPr>
          <w:p w14:paraId="5C11A188" w14:textId="48F60F66" w:rsidR="00696239" w:rsidRPr="00705A58" w:rsidRDefault="00696239" w:rsidP="00696239">
            <w:pPr>
              <w:rPr>
                <w:rFonts w:ascii="Times New Roman" w:hAnsi="Times New Roman" w:cs="Times New Roman"/>
                <w:bCs/>
                <w:sz w:val="18"/>
                <w:szCs w:val="18"/>
              </w:rPr>
            </w:pPr>
            <w:r w:rsidRPr="00705A58">
              <w:rPr>
                <w:rFonts w:cs="Times New Roman"/>
                <w:bCs/>
                <w:sz w:val="18"/>
                <w:szCs w:val="18"/>
              </w:rPr>
              <w:fldChar w:fldCharType="begin">
                <w:fldData xml:space="preserve">PEVuZE5vdGU+PENpdGU+PEF1dGhvcj5XYW5nPC9BdXRob3I+PFllYXI+MjAxMTwvWWVhcj48UmVj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</w:fldData>
              </w:fldChar>
            </w:r>
            <w:r w:rsidR="008D5B05">
              <w:rPr>
                <w:rFonts w:cs="Times New Roman"/>
                <w:bCs/>
                <w:sz w:val="18"/>
                <w:szCs w:val="18"/>
              </w:rPr>
              <w:instrText xml:space="preserve"> ADDIN EN.CITE </w:instrText>
            </w:r>
            <w:r w:rsidR="008D5B05">
              <w:rPr>
                <w:rFonts w:cs="Times New Roman"/>
                <w:bCs/>
                <w:sz w:val="18"/>
                <w:szCs w:val="18"/>
              </w:rPr>
              <w:fldChar w:fldCharType="begin">
                <w:fldData xml:space="preserve">PEVuZE5vdGU+PENpdGU+PEF1dGhvcj5XYW5nPC9BdXRob3I+PFllYXI+MjAxMTwvWWVhcj48UmVj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</w:fldData>
              </w:fldChar>
            </w:r>
            <w:r w:rsidR="008D5B05">
              <w:rPr>
                <w:rFonts w:cs="Times New Roman"/>
                <w:bCs/>
                <w:sz w:val="18"/>
                <w:szCs w:val="18"/>
              </w:rPr>
              <w:instrText xml:space="preserve"> ADDIN EN.CITE.DATA </w:instrText>
            </w:r>
            <w:r w:rsidR="008D5B05">
              <w:rPr>
                <w:rFonts w:cs="Times New Roman"/>
                <w:bCs/>
                <w:sz w:val="18"/>
                <w:szCs w:val="18"/>
              </w:rPr>
            </w:r>
            <w:r w:rsidR="008D5B05">
              <w:rPr>
                <w:rFonts w:cs="Times New Roman"/>
                <w:bCs/>
                <w:sz w:val="18"/>
                <w:szCs w:val="18"/>
              </w:rPr>
              <w:fldChar w:fldCharType="end"/>
            </w:r>
            <w:r w:rsidRPr="00705A58">
              <w:rPr>
                <w:rFonts w:cs="Times New Roman"/>
                <w:bCs/>
                <w:sz w:val="18"/>
                <w:szCs w:val="18"/>
              </w:rPr>
              <w:fldChar w:fldCharType="separate"/>
            </w:r>
            <w:r w:rsidR="008D5B05">
              <w:rPr>
                <w:rFonts w:cs="Times New Roman"/>
                <w:bCs/>
                <w:noProof/>
                <w:sz w:val="18"/>
                <w:szCs w:val="18"/>
              </w:rPr>
              <w:t>(Wang et al. 2011a)</w:t>
            </w:r>
            <w:r w:rsidRPr="00705A58">
              <w:rPr>
                <w:rFonts w:cs="Times New Roman"/>
                <w:bCs/>
                <w:sz w:val="18"/>
                <w:szCs w:val="18"/>
              </w:rPr>
              <w:fldChar w:fldCharType="end"/>
            </w:r>
          </w:p>
        </w:tc>
        <w:tc>
          <w:tcPr>
            <w:tcW w:w="873" w:type="pct"/>
            <w:vAlign w:val="center"/>
          </w:tcPr>
          <w:p w14:paraId="5E181A60" w14:textId="3E5213AE" w:rsidR="00696239" w:rsidRPr="00696239" w:rsidRDefault="00696239" w:rsidP="00696239">
            <w:pPr>
              <w:rPr>
                <w:rFonts w:cs="Times New Roman"/>
                <w:bCs/>
                <w:color w:val="FFFFFF" w:themeColor="background1"/>
                <w:sz w:val="18"/>
                <w:szCs w:val="18"/>
              </w:rPr>
            </w:pPr>
            <w:r w:rsidRPr="00696239">
              <w:rPr>
                <w:rFonts w:cs="Times New Roman"/>
                <w:bCs/>
                <w:color w:val="FFFFFF" w:themeColor="background1"/>
                <w:sz w:val="18"/>
                <w:szCs w:val="18"/>
              </w:rPr>
              <w:fldChar w:fldCharType="begin">
                <w:fldData xml:space="preserve">PEVuZE5vdGU+PENpdGU+PEF1dGhvcj5XYW5nPC9BdXRob3I+PFllYXI+MjAxMTwvWWVhcj48UmVj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</w:fldData>
              </w:fldChar>
            </w:r>
            <w:r w:rsidR="008D5B05">
              <w:rPr>
                <w:rFonts w:cs="Times New Roman"/>
                <w:bCs/>
                <w:color w:val="FFFFFF" w:themeColor="background1"/>
                <w:sz w:val="18"/>
                <w:szCs w:val="18"/>
              </w:rPr>
              <w:instrText xml:space="preserve"> ADDIN EN.CITE </w:instrText>
            </w:r>
            <w:r w:rsidR="008D5B05">
              <w:rPr>
                <w:rFonts w:cs="Times New Roman"/>
                <w:bCs/>
                <w:color w:val="FFFFFF" w:themeColor="background1"/>
                <w:sz w:val="18"/>
                <w:szCs w:val="18"/>
              </w:rPr>
              <w:fldChar w:fldCharType="begin">
                <w:fldData xml:space="preserve">PEVuZE5vdGU+PENpdGU+PEF1dGhvcj5XYW5nPC9BdXRob3I+PFllYXI+MjAxMTwvWWVhcj48UmVj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</w:fldData>
              </w:fldChar>
            </w:r>
            <w:r w:rsidR="008D5B05">
              <w:rPr>
                <w:rFonts w:cs="Times New Roman"/>
                <w:bCs/>
                <w:color w:val="FFFFFF" w:themeColor="background1"/>
                <w:sz w:val="18"/>
                <w:szCs w:val="18"/>
              </w:rPr>
              <w:instrText xml:space="preserve"> ADDIN EN.CITE.DATA </w:instrText>
            </w:r>
            <w:r w:rsidR="008D5B05">
              <w:rPr>
                <w:rFonts w:cs="Times New Roman"/>
                <w:bCs/>
                <w:color w:val="FFFFFF" w:themeColor="background1"/>
                <w:sz w:val="18"/>
                <w:szCs w:val="18"/>
              </w:rPr>
            </w:r>
            <w:r w:rsidR="008D5B05">
              <w:rPr>
                <w:rFonts w:cs="Times New Roman"/>
                <w:bCs/>
                <w:color w:val="FFFFFF" w:themeColor="background1"/>
                <w:sz w:val="18"/>
                <w:szCs w:val="18"/>
              </w:rPr>
              <w:fldChar w:fldCharType="end"/>
            </w:r>
            <w:r w:rsidRPr="00696239">
              <w:rPr>
                <w:rFonts w:cs="Times New Roman"/>
                <w:bCs/>
                <w:color w:val="FFFFFF" w:themeColor="background1"/>
                <w:sz w:val="18"/>
                <w:szCs w:val="18"/>
              </w:rPr>
              <w:fldChar w:fldCharType="separate"/>
            </w:r>
            <w:r w:rsidR="008D5B05">
              <w:rPr>
                <w:rFonts w:cs="Times New Roman"/>
                <w:bCs/>
                <w:noProof/>
                <w:color w:val="FFFFFF" w:themeColor="background1"/>
                <w:sz w:val="18"/>
                <w:szCs w:val="18"/>
              </w:rPr>
              <w:t>(Wang et al. 2011a)</w:t>
            </w:r>
            <w:r w:rsidRPr="00696239">
              <w:rPr>
                <w:rFonts w:cs="Times New Roman"/>
                <w:bCs/>
                <w:color w:val="FFFFFF" w:themeColor="background1"/>
                <w:sz w:val="18"/>
                <w:szCs w:val="18"/>
              </w:rPr>
              <w:fldChar w:fldCharType="end"/>
            </w:r>
          </w:p>
        </w:tc>
      </w:tr>
      <w:tr w:rsidR="007D4E23" w:rsidRPr="00705A58" w14:paraId="31CFB658" w14:textId="77777777" w:rsidTr="00153A9A">
        <w:tc>
          <w:tcPr>
            <w:tcW w:w="401" w:type="pct"/>
            <w:vAlign w:val="center"/>
            <w:hideMark/>
          </w:tcPr>
          <w:p w14:paraId="08D5B98E" w14:textId="77777777" w:rsidR="007D4E23"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 xml:space="preserve">Guangzhou </w:t>
            </w:r>
          </w:p>
          <w:p w14:paraId="0A3C201B"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(2010-2011)</w:t>
            </w:r>
          </w:p>
        </w:tc>
        <w:tc>
          <w:tcPr>
            <w:tcW w:w="406" w:type="pct"/>
            <w:vAlign w:val="center"/>
            <w:hideMark/>
          </w:tcPr>
          <w:p w14:paraId="3FA86308"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urban area</w:t>
            </w:r>
          </w:p>
        </w:tc>
        <w:tc>
          <w:tcPr>
            <w:tcW w:w="345" w:type="pct"/>
            <w:vAlign w:val="center"/>
            <w:hideMark/>
          </w:tcPr>
          <w:p w14:paraId="39EBFEBA" w14:textId="77777777" w:rsidR="007D4E23" w:rsidRPr="00705A58" w:rsidRDefault="007D4E23" w:rsidP="00153A9A">
            <w:pPr>
              <w:rPr>
                <w:rFonts w:ascii="Times New Roman" w:hAnsi="Times New Roman" w:cs="Times New Roman"/>
                <w:bCs/>
                <w:sz w:val="18"/>
                <w:szCs w:val="18"/>
              </w:rPr>
            </w:pPr>
            <w:r>
              <w:rPr>
                <w:rFonts w:ascii="Times New Roman" w:hAnsi="Times New Roman" w:cs="Times New Roman"/>
                <w:bCs/>
                <w:color w:val="242021"/>
                <w:sz w:val="18"/>
                <w:szCs w:val="18"/>
              </w:rPr>
              <w:t>PM</w:t>
            </w:r>
          </w:p>
        </w:tc>
        <w:tc>
          <w:tcPr>
            <w:tcW w:w="200" w:type="pct"/>
            <w:vAlign w:val="center"/>
            <w:hideMark/>
          </w:tcPr>
          <w:p w14:paraId="2D97F0BA"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33.6</w:t>
            </w:r>
          </w:p>
        </w:tc>
        <w:tc>
          <w:tcPr>
            <w:tcW w:w="208" w:type="pct"/>
            <w:vAlign w:val="center"/>
            <w:hideMark/>
          </w:tcPr>
          <w:p w14:paraId="38FACA2A"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170</w:t>
            </w:r>
          </w:p>
        </w:tc>
        <w:tc>
          <w:tcPr>
            <w:tcW w:w="211" w:type="pct"/>
            <w:vAlign w:val="center"/>
            <w:hideMark/>
          </w:tcPr>
          <w:p w14:paraId="082A88C0"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8.07</w:t>
            </w:r>
          </w:p>
        </w:tc>
        <w:tc>
          <w:tcPr>
            <w:tcW w:w="204" w:type="pct"/>
            <w:vAlign w:val="center"/>
            <w:hideMark/>
          </w:tcPr>
          <w:p w14:paraId="62CCD8E8"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55.2</w:t>
            </w:r>
          </w:p>
        </w:tc>
        <w:tc>
          <w:tcPr>
            <w:tcW w:w="208" w:type="pct"/>
            <w:vAlign w:val="center"/>
            <w:hideMark/>
          </w:tcPr>
          <w:p w14:paraId="67AA2E18"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307</w:t>
            </w:r>
          </w:p>
        </w:tc>
        <w:tc>
          <w:tcPr>
            <w:tcW w:w="205" w:type="pct"/>
            <w:vAlign w:val="center"/>
            <w:hideMark/>
          </w:tcPr>
          <w:p w14:paraId="06B74B8E"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7.76</w:t>
            </w:r>
          </w:p>
        </w:tc>
        <w:tc>
          <w:tcPr>
            <w:tcW w:w="204" w:type="pct"/>
            <w:vAlign w:val="center"/>
            <w:hideMark/>
          </w:tcPr>
          <w:p w14:paraId="40DA2B3A"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127</w:t>
            </w:r>
          </w:p>
        </w:tc>
        <w:tc>
          <w:tcPr>
            <w:tcW w:w="202" w:type="pct"/>
            <w:vAlign w:val="center"/>
            <w:hideMark/>
          </w:tcPr>
          <w:p w14:paraId="0CB92318"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7.75</w:t>
            </w:r>
          </w:p>
        </w:tc>
        <w:tc>
          <w:tcPr>
            <w:tcW w:w="443" w:type="pct"/>
            <w:vAlign w:val="center"/>
            <w:hideMark/>
          </w:tcPr>
          <w:p w14:paraId="35840D16"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1879</w:t>
            </w:r>
          </w:p>
        </w:tc>
        <w:tc>
          <w:tcPr>
            <w:tcW w:w="890" w:type="pct"/>
            <w:vAlign w:val="center"/>
            <w:hideMark/>
          </w:tcPr>
          <w:p w14:paraId="25F6D5C4" w14:textId="732324BE" w:rsidR="007D4E23" w:rsidRPr="00705A58" w:rsidRDefault="007D4E23" w:rsidP="00153A9A">
            <w:pPr>
              <w:rPr>
                <w:rFonts w:ascii="Times New Roman" w:hAnsi="Times New Roman" w:cs="Times New Roman"/>
                <w:bCs/>
                <w:sz w:val="18"/>
                <w:szCs w:val="18"/>
              </w:rPr>
            </w:pPr>
            <w:r w:rsidRPr="00705A58">
              <w:rPr>
                <w:rFonts w:cs="Times New Roman"/>
                <w:bCs/>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sz w:val="18"/>
                <w:szCs w:val="18"/>
              </w:rPr>
              <w:instrText xml:space="preserve"> ADDIN EN.CITE </w:instrText>
            </w:r>
            <w:r w:rsidR="008D5B05">
              <w:rPr>
                <w:rFonts w:cs="Times New Roman"/>
                <w:bCs/>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sz w:val="18"/>
                <w:szCs w:val="18"/>
              </w:rPr>
              <w:instrText xml:space="preserve"> ADDIN EN.CITE.DATA </w:instrText>
            </w:r>
            <w:r w:rsidR="008D5B05">
              <w:rPr>
                <w:rFonts w:cs="Times New Roman"/>
                <w:bCs/>
                <w:sz w:val="18"/>
                <w:szCs w:val="18"/>
              </w:rPr>
            </w:r>
            <w:r w:rsidR="008D5B05">
              <w:rPr>
                <w:rFonts w:cs="Times New Roman"/>
                <w:bCs/>
                <w:sz w:val="18"/>
                <w:szCs w:val="18"/>
              </w:rPr>
              <w:fldChar w:fldCharType="end"/>
            </w:r>
            <w:r w:rsidRPr="00705A58">
              <w:rPr>
                <w:rFonts w:cs="Times New Roman"/>
                <w:bCs/>
                <w:sz w:val="18"/>
                <w:szCs w:val="18"/>
              </w:rPr>
              <w:fldChar w:fldCharType="separate"/>
            </w:r>
            <w:r w:rsidR="008D5B05">
              <w:rPr>
                <w:rFonts w:cs="Times New Roman"/>
                <w:bCs/>
                <w:noProof/>
                <w:sz w:val="18"/>
                <w:szCs w:val="18"/>
              </w:rPr>
              <w:t>(Chen et al. 2016)</w:t>
            </w:r>
            <w:r w:rsidRPr="00705A58">
              <w:rPr>
                <w:rFonts w:cs="Times New Roman"/>
                <w:bCs/>
                <w:sz w:val="18"/>
                <w:szCs w:val="18"/>
              </w:rPr>
              <w:fldChar w:fldCharType="end"/>
            </w:r>
          </w:p>
        </w:tc>
        <w:tc>
          <w:tcPr>
            <w:tcW w:w="873" w:type="pct"/>
            <w:vAlign w:val="center"/>
          </w:tcPr>
          <w:p w14:paraId="097392B4" w14:textId="0534B921" w:rsidR="007D4E23" w:rsidRPr="00696239" w:rsidRDefault="007D4E23" w:rsidP="00153A9A">
            <w:pPr>
              <w:rPr>
                <w:rFonts w:cs="Times New Roman"/>
                <w:bCs/>
                <w:color w:val="FFFFFF" w:themeColor="background1"/>
                <w:sz w:val="18"/>
                <w:szCs w:val="18"/>
              </w:rPr>
            </w:pPr>
            <w:r w:rsidRPr="00696239">
              <w:rPr>
                <w:rFonts w:cs="Times New Roman"/>
                <w:bCs/>
                <w:color w:val="FFFFFF" w:themeColor="background1"/>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color w:val="FFFFFF" w:themeColor="background1"/>
                <w:sz w:val="18"/>
                <w:szCs w:val="18"/>
              </w:rPr>
              <w:instrText xml:space="preserve"> ADDIN EN.CITE </w:instrText>
            </w:r>
            <w:r w:rsidR="008D5B05">
              <w:rPr>
                <w:rFonts w:cs="Times New Roman"/>
                <w:bCs/>
                <w:color w:val="FFFFFF" w:themeColor="background1"/>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color w:val="FFFFFF" w:themeColor="background1"/>
                <w:sz w:val="18"/>
                <w:szCs w:val="18"/>
              </w:rPr>
              <w:instrText xml:space="preserve"> ADDIN EN.CITE.DATA </w:instrText>
            </w:r>
            <w:r w:rsidR="008D5B05">
              <w:rPr>
                <w:rFonts w:cs="Times New Roman"/>
                <w:bCs/>
                <w:color w:val="FFFFFF" w:themeColor="background1"/>
                <w:sz w:val="18"/>
                <w:szCs w:val="18"/>
              </w:rPr>
            </w:r>
            <w:r w:rsidR="008D5B05">
              <w:rPr>
                <w:rFonts w:cs="Times New Roman"/>
                <w:bCs/>
                <w:color w:val="FFFFFF" w:themeColor="background1"/>
                <w:sz w:val="18"/>
                <w:szCs w:val="18"/>
              </w:rPr>
              <w:fldChar w:fldCharType="end"/>
            </w:r>
            <w:r w:rsidRPr="00696239">
              <w:rPr>
                <w:rFonts w:cs="Times New Roman"/>
                <w:bCs/>
                <w:color w:val="FFFFFF" w:themeColor="background1"/>
                <w:sz w:val="18"/>
                <w:szCs w:val="18"/>
              </w:rPr>
              <w:fldChar w:fldCharType="separate"/>
            </w:r>
            <w:r w:rsidR="008D5B05">
              <w:rPr>
                <w:rFonts w:cs="Times New Roman"/>
                <w:bCs/>
                <w:noProof/>
                <w:color w:val="FFFFFF" w:themeColor="background1"/>
                <w:sz w:val="18"/>
                <w:szCs w:val="18"/>
              </w:rPr>
              <w:t>(Chen et al. 2016)</w:t>
            </w:r>
            <w:r w:rsidRPr="00696239">
              <w:rPr>
                <w:rFonts w:cs="Times New Roman"/>
                <w:bCs/>
                <w:color w:val="FFFFFF" w:themeColor="background1"/>
                <w:sz w:val="18"/>
                <w:szCs w:val="18"/>
              </w:rPr>
              <w:fldChar w:fldCharType="end"/>
            </w:r>
          </w:p>
        </w:tc>
      </w:tr>
      <w:tr w:rsidR="007D4E23" w:rsidRPr="00705A58" w14:paraId="2BF2D512" w14:textId="77777777" w:rsidTr="00153A9A">
        <w:tc>
          <w:tcPr>
            <w:tcW w:w="401" w:type="pct"/>
            <w:vAlign w:val="center"/>
            <w:hideMark/>
          </w:tcPr>
          <w:p w14:paraId="4FD4F0DD"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 xml:space="preserve">Rome </w:t>
            </w:r>
          </w:p>
          <w:p w14:paraId="37292BA6"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(2011)</w:t>
            </w:r>
          </w:p>
        </w:tc>
        <w:tc>
          <w:tcPr>
            <w:tcW w:w="406" w:type="pct"/>
            <w:vAlign w:val="center"/>
            <w:hideMark/>
          </w:tcPr>
          <w:p w14:paraId="417C3F38"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urban area</w:t>
            </w:r>
          </w:p>
        </w:tc>
        <w:tc>
          <w:tcPr>
            <w:tcW w:w="345" w:type="pct"/>
            <w:vAlign w:val="center"/>
            <w:hideMark/>
          </w:tcPr>
          <w:p w14:paraId="56921EDC"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PM</w:t>
            </w:r>
            <w:r w:rsidRPr="00705A58">
              <w:rPr>
                <w:rFonts w:ascii="Times New Roman" w:hAnsi="Times New Roman" w:cs="Times New Roman"/>
                <w:bCs/>
                <w:sz w:val="18"/>
                <w:szCs w:val="18"/>
                <w:vertAlign w:val="subscript"/>
              </w:rPr>
              <w:t>10</w:t>
            </w:r>
          </w:p>
        </w:tc>
        <w:tc>
          <w:tcPr>
            <w:tcW w:w="200" w:type="pct"/>
            <w:vAlign w:val="center"/>
            <w:hideMark/>
          </w:tcPr>
          <w:p w14:paraId="3EB6BDC1"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14</w:t>
            </w:r>
          </w:p>
        </w:tc>
        <w:tc>
          <w:tcPr>
            <w:tcW w:w="208" w:type="pct"/>
            <w:vAlign w:val="center"/>
            <w:hideMark/>
          </w:tcPr>
          <w:p w14:paraId="039A7B2B"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70</w:t>
            </w:r>
          </w:p>
        </w:tc>
        <w:tc>
          <w:tcPr>
            <w:tcW w:w="211" w:type="pct"/>
            <w:vAlign w:val="center"/>
            <w:hideMark/>
          </w:tcPr>
          <w:p w14:paraId="5873E33B"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9</w:t>
            </w:r>
          </w:p>
        </w:tc>
        <w:tc>
          <w:tcPr>
            <w:tcW w:w="204" w:type="pct"/>
            <w:vAlign w:val="center"/>
            <w:hideMark/>
          </w:tcPr>
          <w:p w14:paraId="70E13AA1"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20</w:t>
            </w:r>
          </w:p>
        </w:tc>
        <w:tc>
          <w:tcPr>
            <w:tcW w:w="208" w:type="pct"/>
            <w:vAlign w:val="center"/>
            <w:hideMark/>
          </w:tcPr>
          <w:p w14:paraId="0B93176C"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w:t>
            </w:r>
          </w:p>
        </w:tc>
        <w:tc>
          <w:tcPr>
            <w:tcW w:w="205" w:type="pct"/>
            <w:vAlign w:val="center"/>
            <w:hideMark/>
          </w:tcPr>
          <w:p w14:paraId="24F63120"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8</w:t>
            </w:r>
          </w:p>
        </w:tc>
        <w:tc>
          <w:tcPr>
            <w:tcW w:w="204" w:type="pct"/>
            <w:vAlign w:val="center"/>
            <w:hideMark/>
          </w:tcPr>
          <w:p w14:paraId="13C75685"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40</w:t>
            </w:r>
          </w:p>
        </w:tc>
        <w:tc>
          <w:tcPr>
            <w:tcW w:w="202" w:type="pct"/>
            <w:vAlign w:val="center"/>
            <w:hideMark/>
          </w:tcPr>
          <w:p w14:paraId="614EE124"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w:t>
            </w:r>
          </w:p>
        </w:tc>
        <w:tc>
          <w:tcPr>
            <w:tcW w:w="443" w:type="pct"/>
            <w:vAlign w:val="center"/>
            <w:hideMark/>
          </w:tcPr>
          <w:p w14:paraId="2A1FFE17" w14:textId="77777777" w:rsidR="007D4E23" w:rsidRPr="00705A58" w:rsidRDefault="007D4E23" w:rsidP="00153A9A">
            <w:pPr>
              <w:rPr>
                <w:rFonts w:ascii="Times New Roman" w:hAnsi="Times New Roman" w:cs="Times New Roman"/>
                <w:bCs/>
                <w:sz w:val="18"/>
                <w:szCs w:val="18"/>
              </w:rPr>
            </w:pPr>
            <w:r w:rsidRPr="00705A58">
              <w:rPr>
                <w:rFonts w:ascii="Times New Roman" w:hAnsi="Times New Roman" w:cs="Times New Roman"/>
                <w:bCs/>
                <w:sz w:val="18"/>
                <w:szCs w:val="18"/>
              </w:rPr>
              <w:t>291</w:t>
            </w:r>
          </w:p>
        </w:tc>
        <w:tc>
          <w:tcPr>
            <w:tcW w:w="890" w:type="pct"/>
            <w:vAlign w:val="center"/>
            <w:hideMark/>
          </w:tcPr>
          <w:p w14:paraId="2863944B" w14:textId="223D1B66" w:rsidR="007D4E23" w:rsidRPr="00705A58" w:rsidRDefault="007D4E23" w:rsidP="00153A9A">
            <w:pPr>
              <w:rPr>
                <w:rFonts w:ascii="Times New Roman" w:hAnsi="Times New Roman" w:cs="Times New Roman"/>
                <w:bCs/>
                <w:sz w:val="18"/>
                <w:szCs w:val="18"/>
              </w:rPr>
            </w:pPr>
            <w:r w:rsidRPr="00705A58">
              <w:rPr>
                <w:rFonts w:cs="Times New Roman"/>
                <w:bCs/>
                <w:sz w:val="18"/>
                <w:szCs w:val="18"/>
              </w:rPr>
              <w:fldChar w:fldCharType="begin"/>
            </w:r>
            <w:r w:rsidR="008D5B05">
              <w:rPr>
                <w:rFonts w:cs="Times New Roman"/>
                <w:bCs/>
                <w:sz w:val="18"/>
                <w:szCs w:val="18"/>
              </w:rPr>
              <w:instrText xml:space="preserve"> ADDIN EN.CITE &lt;EndNote&gt;&lt;Cite&gt;&lt;Author&gt;Menichini&lt;/Author&gt;&lt;Year&gt;2012&lt;/Year&gt;&lt;RecNum&gt;2210&lt;/RecNum&gt;&lt;DisplayText&gt;(Menichini and Merli 2012)&lt;/DisplayText&gt;&lt;record&gt;&lt;rec-number&gt;2210&lt;/rec-number&gt;&lt;foreign-keys&gt;&lt;key app="EN" db-id="9a9vrxed3zret1e2a2rvep5esee09xx990pa" timestamp="1666186214"&gt;2210&lt;/key&gt;&lt;/foreign-keys&gt;&lt;ref-type name="Journal Article"&gt;17&lt;/ref-type&gt;&lt;contributors&gt;&lt;authors&gt;&lt;author&gt;Menichini, Edoardo&lt;/author&gt;&lt;author&gt;Merli, Franco&lt;/author&gt;&lt;/authors&gt;&lt;/contributors&gt;&lt;titles&gt;&lt;title&gt;Dibenzopyrenes, other PAHs with molecular weight 302, and selected carcinogenic PAHs seldom determined: identification and one-year quantification in urban air&lt;/title&gt;&lt;secondary-title&gt;International Journal of Environmental Analytical Chemistry&lt;/secondary-title&gt;&lt;/titles&gt;&lt;periodical&gt;&lt;full-title&gt;International Journal Of Environmental Analytical Chemistry&lt;/full-title&gt;&lt;abbr-1&gt;Int J Environ An Ch&lt;/abbr-1&gt;&lt;abbr-2&gt;Int. J. Environ. An. Ch.&lt;/abbr-2&gt;&lt;/periodical&gt;&lt;pages&gt;1609-1625&lt;/pages&gt;&lt;volume&gt;92&lt;/volume&gt;&lt;number&gt;14&lt;/number&gt;&lt;section&gt;1609&lt;/section&gt;&lt;dates&gt;&lt;year&gt;2012&lt;/year&gt;&lt;/dates&gt;&lt;isbn&gt;0306-7319&amp;#xD;1029-0397&lt;/isbn&gt;&lt;urls&gt;&lt;/urls&gt;&lt;electronic-resource-num&gt;10.1080/03067319.2011.554979&lt;/electronic-resource-num&gt;&lt;/record&gt;&lt;/Cite&gt;&lt;/EndNote&gt;</w:instrText>
            </w:r>
            <w:r w:rsidRPr="00705A58">
              <w:rPr>
                <w:rFonts w:cs="Times New Roman"/>
                <w:bCs/>
                <w:sz w:val="18"/>
                <w:szCs w:val="18"/>
              </w:rPr>
              <w:fldChar w:fldCharType="separate"/>
            </w:r>
            <w:r w:rsidR="008D5B05">
              <w:rPr>
                <w:rFonts w:cs="Times New Roman"/>
                <w:bCs/>
                <w:noProof/>
                <w:sz w:val="18"/>
                <w:szCs w:val="18"/>
              </w:rPr>
              <w:t>(Menichini and Merli 2012)</w:t>
            </w:r>
            <w:r w:rsidRPr="00705A58">
              <w:rPr>
                <w:rFonts w:cs="Times New Roman"/>
                <w:bCs/>
                <w:sz w:val="18"/>
                <w:szCs w:val="18"/>
              </w:rPr>
              <w:fldChar w:fldCharType="end"/>
            </w:r>
            <w:r w:rsidRPr="00705A58">
              <w:rPr>
                <w:rFonts w:ascii="Times New Roman" w:hAnsi="Times New Roman" w:cs="Times New Roman"/>
                <w:bCs/>
                <w:sz w:val="18"/>
                <w:szCs w:val="18"/>
              </w:rPr>
              <w:t xml:space="preserve"> </w:t>
            </w:r>
          </w:p>
        </w:tc>
        <w:tc>
          <w:tcPr>
            <w:tcW w:w="873" w:type="pct"/>
            <w:vAlign w:val="center"/>
          </w:tcPr>
          <w:p w14:paraId="0F3CD638" w14:textId="2316E5D1" w:rsidR="007D4E23" w:rsidRPr="00696239" w:rsidRDefault="007D4E23" w:rsidP="00153A9A">
            <w:pPr>
              <w:rPr>
                <w:rFonts w:cs="Times New Roman"/>
                <w:bCs/>
                <w:color w:val="FFFFFF" w:themeColor="background1"/>
                <w:sz w:val="18"/>
                <w:szCs w:val="18"/>
              </w:rPr>
            </w:pPr>
            <w:r w:rsidRPr="00696239">
              <w:rPr>
                <w:rFonts w:cs="Times New Roman"/>
                <w:bCs/>
                <w:color w:val="FFFFFF" w:themeColor="background1"/>
                <w:sz w:val="18"/>
                <w:szCs w:val="18"/>
              </w:rPr>
              <w:fldChar w:fldCharType="begin"/>
            </w:r>
            <w:r w:rsidR="008D5B05">
              <w:rPr>
                <w:rFonts w:cs="Times New Roman"/>
                <w:bCs/>
                <w:color w:val="FFFFFF" w:themeColor="background1"/>
                <w:sz w:val="18"/>
                <w:szCs w:val="18"/>
              </w:rPr>
              <w:instrText xml:space="preserve"> ADDIN EN.CITE &lt;EndNote&gt;&lt;Cite&gt;&lt;Author&gt;Menichini&lt;/Author&gt;&lt;Year&gt;2012&lt;/Year&gt;&lt;RecNum&gt;2210&lt;/RecNum&gt;&lt;DisplayText&gt;(Menichini and Merli 2012)&lt;/DisplayText&gt;&lt;record&gt;&lt;rec-number&gt;2210&lt;/rec-number&gt;&lt;foreign-keys&gt;&lt;key app="EN" db-id="9a9vrxed3zret1e2a2rvep5esee09xx990pa" timestamp="1666186214"&gt;2210&lt;/key&gt;&lt;/foreign-keys&gt;&lt;ref-type name="Journal Article"&gt;17&lt;/ref-type&gt;&lt;contributors&gt;&lt;authors&gt;&lt;author&gt;Menichini, Edoardo&lt;/author&gt;&lt;author&gt;Merli, Franco&lt;/author&gt;&lt;/authors&gt;&lt;/contributors&gt;&lt;titles&gt;&lt;title&gt;Dibenzopyrenes, other PAHs with molecular weight 302, and selected carcinogenic PAHs seldom determined: identification and one-year quantification in urban air&lt;/title&gt;&lt;secondary-title&gt;International Journal of Environmental Analytical Chemistry&lt;/secondary-title&gt;&lt;/titles&gt;&lt;periodical&gt;&lt;full-title&gt;International Journal Of Environmental Analytical Chemistry&lt;/full-title&gt;&lt;abbr-1&gt;Int J Environ An Ch&lt;/abbr-1&gt;&lt;abbr-2&gt;Int. J. Environ. An. Ch.&lt;/abbr-2&gt;&lt;/periodical&gt;&lt;pages&gt;1609-1625&lt;/pages&gt;&lt;volume&gt;92&lt;/volume&gt;&lt;number&gt;14&lt;/number&gt;&lt;section&gt;1609&lt;/section&gt;&lt;dates&gt;&lt;year&gt;2012&lt;/year&gt;&lt;/dates&gt;&lt;isbn&gt;0306-7319&amp;#xD;1029-0397&lt;/isbn&gt;&lt;urls&gt;&lt;/urls&gt;&lt;electronic-resource-num&gt;10.1080/03067319.2011.554979&lt;/electronic-resource-num&gt;&lt;/record&gt;&lt;/Cite&gt;&lt;/EndNote&gt;</w:instrText>
            </w:r>
            <w:r w:rsidRPr="00696239">
              <w:rPr>
                <w:rFonts w:cs="Times New Roman"/>
                <w:bCs/>
                <w:color w:val="FFFFFF" w:themeColor="background1"/>
                <w:sz w:val="18"/>
                <w:szCs w:val="18"/>
              </w:rPr>
              <w:fldChar w:fldCharType="separate"/>
            </w:r>
            <w:r w:rsidR="008D5B05">
              <w:rPr>
                <w:rFonts w:cs="Times New Roman"/>
                <w:bCs/>
                <w:noProof/>
                <w:color w:val="FFFFFF" w:themeColor="background1"/>
                <w:sz w:val="18"/>
                <w:szCs w:val="18"/>
              </w:rPr>
              <w:t>(Menichini and Merli 2012)</w:t>
            </w:r>
            <w:r w:rsidRPr="00696239">
              <w:rPr>
                <w:rFonts w:cs="Times New Roman"/>
                <w:bCs/>
                <w:color w:val="FFFFFF" w:themeColor="background1"/>
                <w:sz w:val="18"/>
                <w:szCs w:val="18"/>
              </w:rPr>
              <w:fldChar w:fldCharType="end"/>
            </w:r>
            <w:r w:rsidRPr="00696239">
              <w:rPr>
                <w:rFonts w:ascii="Times New Roman" w:hAnsi="Times New Roman" w:cs="Times New Roman"/>
                <w:bCs/>
                <w:color w:val="FFFFFF" w:themeColor="background1"/>
                <w:sz w:val="18"/>
                <w:szCs w:val="18"/>
              </w:rPr>
              <w:t xml:space="preserve"> </w:t>
            </w:r>
          </w:p>
        </w:tc>
      </w:tr>
      <w:tr w:rsidR="00696239" w:rsidRPr="00705A58" w14:paraId="0B4CA369" w14:textId="5DB8C737" w:rsidTr="000F64EB">
        <w:tc>
          <w:tcPr>
            <w:tcW w:w="401" w:type="pct"/>
            <w:vAlign w:val="center"/>
            <w:hideMark/>
          </w:tcPr>
          <w:p w14:paraId="46609B95" w14:textId="77777777" w:rsidR="00696239"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 xml:space="preserve">Qingyuan </w:t>
            </w:r>
          </w:p>
          <w:p w14:paraId="5661E3B9" w14:textId="75F4AB68"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(2009-2010)</w:t>
            </w:r>
          </w:p>
        </w:tc>
        <w:tc>
          <w:tcPr>
            <w:tcW w:w="406" w:type="pct"/>
            <w:vAlign w:val="center"/>
            <w:hideMark/>
          </w:tcPr>
          <w:p w14:paraId="046A1AFC"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industrial area</w:t>
            </w:r>
          </w:p>
        </w:tc>
        <w:tc>
          <w:tcPr>
            <w:tcW w:w="345" w:type="pct"/>
            <w:vAlign w:val="center"/>
            <w:hideMark/>
          </w:tcPr>
          <w:p w14:paraId="7599E2CD"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PM</w:t>
            </w:r>
            <w:r w:rsidRPr="00705A58">
              <w:rPr>
                <w:rFonts w:ascii="Times New Roman" w:hAnsi="Times New Roman" w:cs="Times New Roman"/>
                <w:bCs/>
                <w:sz w:val="18"/>
                <w:szCs w:val="18"/>
                <w:vertAlign w:val="subscript"/>
              </w:rPr>
              <w:t>2.5</w:t>
            </w:r>
          </w:p>
        </w:tc>
        <w:tc>
          <w:tcPr>
            <w:tcW w:w="200" w:type="pct"/>
            <w:vAlign w:val="center"/>
            <w:hideMark/>
          </w:tcPr>
          <w:p w14:paraId="2B9EC796" w14:textId="3C1F38AE"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81.</w:t>
            </w:r>
            <w:r w:rsidR="005B1146">
              <w:rPr>
                <w:rFonts w:ascii="Times New Roman" w:hAnsi="Times New Roman" w:cs="Times New Roman"/>
                <w:bCs/>
                <w:sz w:val="18"/>
                <w:szCs w:val="18"/>
              </w:rPr>
              <w:t>3</w:t>
            </w:r>
          </w:p>
        </w:tc>
        <w:tc>
          <w:tcPr>
            <w:tcW w:w="208" w:type="pct"/>
            <w:vAlign w:val="center"/>
            <w:hideMark/>
          </w:tcPr>
          <w:p w14:paraId="055B9BBD"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320</w:t>
            </w:r>
          </w:p>
        </w:tc>
        <w:tc>
          <w:tcPr>
            <w:tcW w:w="211" w:type="pct"/>
            <w:vAlign w:val="center"/>
            <w:hideMark/>
          </w:tcPr>
          <w:p w14:paraId="267257C3" w14:textId="38ECD05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78.</w:t>
            </w:r>
            <w:r w:rsidR="005B1146">
              <w:rPr>
                <w:rFonts w:ascii="Times New Roman" w:hAnsi="Times New Roman" w:cs="Times New Roman"/>
                <w:bCs/>
                <w:sz w:val="18"/>
                <w:szCs w:val="18"/>
              </w:rPr>
              <w:t>8</w:t>
            </w:r>
          </w:p>
        </w:tc>
        <w:tc>
          <w:tcPr>
            <w:tcW w:w="204" w:type="pct"/>
            <w:vAlign w:val="center"/>
            <w:hideMark/>
          </w:tcPr>
          <w:p w14:paraId="0B9D8CDD" w14:textId="02970EA8"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166</w:t>
            </w:r>
          </w:p>
        </w:tc>
        <w:tc>
          <w:tcPr>
            <w:tcW w:w="208" w:type="pct"/>
            <w:vAlign w:val="center"/>
            <w:hideMark/>
          </w:tcPr>
          <w:p w14:paraId="3631B687"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385</w:t>
            </w:r>
          </w:p>
        </w:tc>
        <w:tc>
          <w:tcPr>
            <w:tcW w:w="205" w:type="pct"/>
            <w:vAlign w:val="center"/>
            <w:hideMark/>
          </w:tcPr>
          <w:p w14:paraId="2C343462" w14:textId="14FF4F46"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81.</w:t>
            </w:r>
            <w:r w:rsidR="005B1146">
              <w:rPr>
                <w:rFonts w:ascii="Times New Roman" w:hAnsi="Times New Roman" w:cs="Times New Roman"/>
                <w:bCs/>
                <w:sz w:val="18"/>
                <w:szCs w:val="18"/>
              </w:rPr>
              <w:t>3</w:t>
            </w:r>
          </w:p>
        </w:tc>
        <w:tc>
          <w:tcPr>
            <w:tcW w:w="204" w:type="pct"/>
            <w:vAlign w:val="center"/>
            <w:hideMark/>
          </w:tcPr>
          <w:p w14:paraId="69CA572F" w14:textId="523B96F2"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26</w:t>
            </w:r>
            <w:r w:rsidR="005B1146">
              <w:rPr>
                <w:rFonts w:ascii="Times New Roman" w:hAnsi="Times New Roman" w:cs="Times New Roman"/>
                <w:bCs/>
                <w:sz w:val="18"/>
                <w:szCs w:val="18"/>
              </w:rPr>
              <w:t>4</w:t>
            </w:r>
          </w:p>
        </w:tc>
        <w:tc>
          <w:tcPr>
            <w:tcW w:w="202" w:type="pct"/>
            <w:vAlign w:val="center"/>
            <w:hideMark/>
          </w:tcPr>
          <w:p w14:paraId="127FA023" w14:textId="059A9599"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71.</w:t>
            </w:r>
            <w:r w:rsidR="005B1146">
              <w:rPr>
                <w:rFonts w:ascii="Times New Roman" w:hAnsi="Times New Roman" w:cs="Times New Roman"/>
                <w:bCs/>
                <w:sz w:val="18"/>
                <w:szCs w:val="18"/>
              </w:rPr>
              <w:t>3</w:t>
            </w:r>
          </w:p>
        </w:tc>
        <w:tc>
          <w:tcPr>
            <w:tcW w:w="443" w:type="pct"/>
            <w:vAlign w:val="center"/>
            <w:hideMark/>
          </w:tcPr>
          <w:p w14:paraId="393B9A96" w14:textId="5ED8689F" w:rsidR="00696239" w:rsidRPr="00234334" w:rsidRDefault="00696239" w:rsidP="00696239">
            <w:pPr>
              <w:rPr>
                <w:rFonts w:ascii="Times New Roman" w:hAnsi="Times New Roman" w:cs="Times New Roman"/>
                <w:bCs/>
                <w:sz w:val="18"/>
                <w:szCs w:val="18"/>
              </w:rPr>
            </w:pPr>
            <w:r w:rsidRPr="00234334">
              <w:rPr>
                <w:rFonts w:ascii="Times New Roman" w:hAnsi="Times New Roman" w:cs="Times New Roman"/>
                <w:bCs/>
                <w:sz w:val="18"/>
                <w:szCs w:val="18"/>
              </w:rPr>
              <w:t>4861</w:t>
            </w:r>
          </w:p>
        </w:tc>
        <w:tc>
          <w:tcPr>
            <w:tcW w:w="890" w:type="pct"/>
            <w:vAlign w:val="center"/>
            <w:hideMark/>
          </w:tcPr>
          <w:p w14:paraId="3EA6425C" w14:textId="52BF5E2A" w:rsidR="00696239" w:rsidRPr="00705A58" w:rsidRDefault="00696239" w:rsidP="00696239">
            <w:pPr>
              <w:rPr>
                <w:rFonts w:ascii="Times New Roman" w:hAnsi="Times New Roman" w:cs="Times New Roman"/>
                <w:bCs/>
                <w:sz w:val="18"/>
                <w:szCs w:val="18"/>
              </w:rPr>
            </w:pPr>
            <w:r w:rsidRPr="00705A58">
              <w:rPr>
                <w:rFonts w:cs="Times New Roman"/>
                <w:bCs/>
                <w:sz w:val="18"/>
                <w:szCs w:val="18"/>
              </w:rPr>
              <w:fldChar w:fldCharType="begin">
                <w:fldData xml:space="preserve">PEVuZE5vdGU+PENpdGU+PEF1dGhvcj5Mb25nPC9BdXRob3I+PFllYXI+MjAxMTwvWWVhcj48UmVj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</w:fldData>
              </w:fldChar>
            </w:r>
            <w:r w:rsidR="008D5B05">
              <w:rPr>
                <w:rFonts w:cs="Times New Roman"/>
                <w:bCs/>
                <w:sz w:val="18"/>
                <w:szCs w:val="18"/>
              </w:rPr>
              <w:instrText xml:space="preserve"> ADDIN EN.CITE </w:instrText>
            </w:r>
            <w:r w:rsidR="008D5B05">
              <w:rPr>
                <w:rFonts w:cs="Times New Roman"/>
                <w:bCs/>
                <w:sz w:val="18"/>
                <w:szCs w:val="18"/>
              </w:rPr>
              <w:fldChar w:fldCharType="begin">
                <w:fldData xml:space="preserve">PEVuZE5vdGU+PENpdGU+PEF1dGhvcj5Mb25nPC9BdXRob3I+PFllYXI+MjAxMTwvWWVhcj48UmVj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</w:fldData>
              </w:fldChar>
            </w:r>
            <w:r w:rsidR="008D5B05">
              <w:rPr>
                <w:rFonts w:cs="Times New Roman"/>
                <w:bCs/>
                <w:sz w:val="18"/>
                <w:szCs w:val="18"/>
              </w:rPr>
              <w:instrText xml:space="preserve"> ADDIN EN.CITE.DATA </w:instrText>
            </w:r>
            <w:r w:rsidR="008D5B05">
              <w:rPr>
                <w:rFonts w:cs="Times New Roman"/>
                <w:bCs/>
                <w:sz w:val="18"/>
                <w:szCs w:val="18"/>
              </w:rPr>
            </w:r>
            <w:r w:rsidR="008D5B05">
              <w:rPr>
                <w:rFonts w:cs="Times New Roman"/>
                <w:bCs/>
                <w:sz w:val="18"/>
                <w:szCs w:val="18"/>
              </w:rPr>
              <w:fldChar w:fldCharType="end"/>
            </w:r>
            <w:r w:rsidRPr="00705A58">
              <w:rPr>
                <w:rFonts w:cs="Times New Roman"/>
                <w:bCs/>
                <w:sz w:val="18"/>
                <w:szCs w:val="18"/>
              </w:rPr>
              <w:fldChar w:fldCharType="separate"/>
            </w:r>
            <w:r w:rsidR="008D5B05">
              <w:rPr>
                <w:rFonts w:cs="Times New Roman"/>
                <w:bCs/>
                <w:noProof/>
                <w:sz w:val="18"/>
                <w:szCs w:val="18"/>
              </w:rPr>
              <w:t>(Long et al. 2011)</w:t>
            </w:r>
            <w:r w:rsidRPr="00705A58">
              <w:rPr>
                <w:rFonts w:cs="Times New Roman"/>
                <w:bCs/>
                <w:sz w:val="18"/>
                <w:szCs w:val="18"/>
              </w:rPr>
              <w:fldChar w:fldCharType="end"/>
            </w:r>
          </w:p>
        </w:tc>
        <w:bookmarkStart w:id="9" w:name="_Hlk119871260"/>
        <w:tc>
          <w:tcPr>
            <w:tcW w:w="873" w:type="pct"/>
            <w:vAlign w:val="center"/>
          </w:tcPr>
          <w:p w14:paraId="14BF69DE" w14:textId="37455A3D" w:rsidR="00696239" w:rsidRPr="00696239" w:rsidRDefault="00696239" w:rsidP="00696239">
            <w:pPr>
              <w:rPr>
                <w:rFonts w:cs="Times New Roman"/>
                <w:bCs/>
                <w:color w:val="FFFFFF" w:themeColor="background1"/>
                <w:sz w:val="18"/>
                <w:szCs w:val="18"/>
              </w:rPr>
            </w:pPr>
            <w:r w:rsidRPr="00696239">
              <w:rPr>
                <w:rFonts w:cs="Times New Roman"/>
                <w:bCs/>
                <w:color w:val="FFFFFF" w:themeColor="background1"/>
                <w:sz w:val="18"/>
                <w:szCs w:val="18"/>
              </w:rPr>
              <w:fldChar w:fldCharType="begin">
                <w:fldData xml:space="preserve">PEVuZE5vdGU+PENpdGU+PEF1dGhvcj5Mb25nPC9BdXRob3I+PFllYXI+MjAxMTwvWWVhcj48UmVj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</w:fldData>
              </w:fldChar>
            </w:r>
            <w:r w:rsidR="008D5B05">
              <w:rPr>
                <w:rFonts w:cs="Times New Roman"/>
                <w:bCs/>
                <w:color w:val="FFFFFF" w:themeColor="background1"/>
                <w:sz w:val="18"/>
                <w:szCs w:val="18"/>
              </w:rPr>
              <w:instrText xml:space="preserve"> ADDIN EN.CITE </w:instrText>
            </w:r>
            <w:r w:rsidR="008D5B05">
              <w:rPr>
                <w:rFonts w:cs="Times New Roman"/>
                <w:bCs/>
                <w:color w:val="FFFFFF" w:themeColor="background1"/>
                <w:sz w:val="18"/>
                <w:szCs w:val="18"/>
              </w:rPr>
              <w:fldChar w:fldCharType="begin">
                <w:fldData xml:space="preserve">PEVuZE5vdGU+PENpdGU+PEF1dGhvcj5Mb25nPC9BdXRob3I+PFllYXI+MjAxMTwvWWVhcj48UmVj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</w:fldData>
              </w:fldChar>
            </w:r>
            <w:r w:rsidR="008D5B05">
              <w:rPr>
                <w:rFonts w:cs="Times New Roman"/>
                <w:bCs/>
                <w:color w:val="FFFFFF" w:themeColor="background1"/>
                <w:sz w:val="18"/>
                <w:szCs w:val="18"/>
              </w:rPr>
              <w:instrText xml:space="preserve"> ADDIN EN.CITE.DATA </w:instrText>
            </w:r>
            <w:r w:rsidR="008D5B05">
              <w:rPr>
                <w:rFonts w:cs="Times New Roman"/>
                <w:bCs/>
                <w:color w:val="FFFFFF" w:themeColor="background1"/>
                <w:sz w:val="18"/>
                <w:szCs w:val="18"/>
              </w:rPr>
            </w:r>
            <w:r w:rsidR="008D5B05">
              <w:rPr>
                <w:rFonts w:cs="Times New Roman"/>
                <w:bCs/>
                <w:color w:val="FFFFFF" w:themeColor="background1"/>
                <w:sz w:val="18"/>
                <w:szCs w:val="18"/>
              </w:rPr>
              <w:fldChar w:fldCharType="end"/>
            </w:r>
            <w:r w:rsidRPr="00696239">
              <w:rPr>
                <w:rFonts w:cs="Times New Roman"/>
                <w:bCs/>
                <w:color w:val="FFFFFF" w:themeColor="background1"/>
                <w:sz w:val="18"/>
                <w:szCs w:val="18"/>
              </w:rPr>
              <w:fldChar w:fldCharType="separate"/>
            </w:r>
            <w:r w:rsidR="008D5B05">
              <w:rPr>
                <w:rFonts w:cs="Times New Roman"/>
                <w:bCs/>
                <w:noProof/>
                <w:color w:val="FFFFFF" w:themeColor="background1"/>
                <w:sz w:val="18"/>
                <w:szCs w:val="18"/>
              </w:rPr>
              <w:t>(Long et al. 2011)</w:t>
            </w:r>
            <w:r w:rsidRPr="00696239">
              <w:rPr>
                <w:rFonts w:cs="Times New Roman"/>
                <w:bCs/>
                <w:color w:val="FFFFFF" w:themeColor="background1"/>
                <w:sz w:val="18"/>
                <w:szCs w:val="18"/>
              </w:rPr>
              <w:fldChar w:fldCharType="end"/>
            </w:r>
            <w:bookmarkEnd w:id="9"/>
          </w:p>
        </w:tc>
      </w:tr>
      <w:tr w:rsidR="00696239" w:rsidRPr="00705A58" w14:paraId="3581E73D" w14:textId="4439ACC3" w:rsidTr="000F64EB">
        <w:tc>
          <w:tcPr>
            <w:tcW w:w="401" w:type="pct"/>
            <w:vAlign w:val="center"/>
            <w:hideMark/>
          </w:tcPr>
          <w:p w14:paraId="749C5958" w14:textId="77777777" w:rsidR="00696239"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 xml:space="preserve">Qingyuan </w:t>
            </w:r>
          </w:p>
          <w:p w14:paraId="26BCE0E9" w14:textId="611B6FC9"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(2010-2011)</w:t>
            </w:r>
          </w:p>
        </w:tc>
        <w:tc>
          <w:tcPr>
            <w:tcW w:w="406" w:type="pct"/>
            <w:vAlign w:val="center"/>
            <w:hideMark/>
          </w:tcPr>
          <w:p w14:paraId="370D017E"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industrial area</w:t>
            </w:r>
          </w:p>
        </w:tc>
        <w:tc>
          <w:tcPr>
            <w:tcW w:w="345" w:type="pct"/>
            <w:vAlign w:val="center"/>
            <w:hideMark/>
          </w:tcPr>
          <w:p w14:paraId="08FF171E" w14:textId="5DCA7027" w:rsidR="00696239" w:rsidRPr="00705A58" w:rsidRDefault="00696239" w:rsidP="00696239">
            <w:pPr>
              <w:rPr>
                <w:rFonts w:ascii="Times New Roman" w:hAnsi="Times New Roman" w:cs="Times New Roman"/>
                <w:bCs/>
                <w:sz w:val="18"/>
                <w:szCs w:val="18"/>
              </w:rPr>
            </w:pPr>
            <w:r>
              <w:rPr>
                <w:rFonts w:ascii="Times New Roman" w:hAnsi="Times New Roman" w:cs="Times New Roman"/>
                <w:bCs/>
                <w:color w:val="242021"/>
                <w:sz w:val="18"/>
                <w:szCs w:val="18"/>
              </w:rPr>
              <w:t>PM</w:t>
            </w:r>
          </w:p>
        </w:tc>
        <w:tc>
          <w:tcPr>
            <w:tcW w:w="200" w:type="pct"/>
            <w:vAlign w:val="center"/>
            <w:hideMark/>
          </w:tcPr>
          <w:p w14:paraId="3D26934B"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72.5</w:t>
            </w:r>
          </w:p>
        </w:tc>
        <w:tc>
          <w:tcPr>
            <w:tcW w:w="208" w:type="pct"/>
            <w:vAlign w:val="center"/>
            <w:hideMark/>
          </w:tcPr>
          <w:p w14:paraId="0BED8355"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333</w:t>
            </w:r>
          </w:p>
        </w:tc>
        <w:tc>
          <w:tcPr>
            <w:tcW w:w="211" w:type="pct"/>
            <w:vAlign w:val="center"/>
            <w:hideMark/>
          </w:tcPr>
          <w:p w14:paraId="31D41A9D"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18.9</w:t>
            </w:r>
          </w:p>
        </w:tc>
        <w:tc>
          <w:tcPr>
            <w:tcW w:w="204" w:type="pct"/>
            <w:vAlign w:val="center"/>
            <w:hideMark/>
          </w:tcPr>
          <w:p w14:paraId="310DBE7F"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123</w:t>
            </w:r>
          </w:p>
        </w:tc>
        <w:tc>
          <w:tcPr>
            <w:tcW w:w="208" w:type="pct"/>
            <w:vAlign w:val="center"/>
            <w:hideMark/>
          </w:tcPr>
          <w:p w14:paraId="7751D038"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611</w:t>
            </w:r>
          </w:p>
        </w:tc>
        <w:tc>
          <w:tcPr>
            <w:tcW w:w="205" w:type="pct"/>
            <w:vAlign w:val="center"/>
            <w:hideMark/>
          </w:tcPr>
          <w:p w14:paraId="18ADFC7E"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25.3</w:t>
            </w:r>
          </w:p>
        </w:tc>
        <w:tc>
          <w:tcPr>
            <w:tcW w:w="204" w:type="pct"/>
            <w:vAlign w:val="center"/>
            <w:hideMark/>
          </w:tcPr>
          <w:p w14:paraId="65BC22E5"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261</w:t>
            </w:r>
          </w:p>
        </w:tc>
        <w:tc>
          <w:tcPr>
            <w:tcW w:w="202" w:type="pct"/>
            <w:vAlign w:val="center"/>
            <w:hideMark/>
          </w:tcPr>
          <w:p w14:paraId="7D93A313"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29.7</w:t>
            </w:r>
          </w:p>
        </w:tc>
        <w:tc>
          <w:tcPr>
            <w:tcW w:w="443" w:type="pct"/>
            <w:vAlign w:val="center"/>
            <w:hideMark/>
          </w:tcPr>
          <w:p w14:paraId="7D22C662" w14:textId="77777777" w:rsidR="00696239" w:rsidRPr="00234334" w:rsidRDefault="00696239" w:rsidP="00696239">
            <w:pPr>
              <w:rPr>
                <w:rFonts w:ascii="Times New Roman" w:hAnsi="Times New Roman" w:cs="Times New Roman"/>
                <w:bCs/>
                <w:sz w:val="18"/>
                <w:szCs w:val="18"/>
              </w:rPr>
            </w:pPr>
            <w:r w:rsidRPr="00234334">
              <w:rPr>
                <w:rFonts w:ascii="Times New Roman" w:hAnsi="Times New Roman" w:cs="Times New Roman"/>
                <w:bCs/>
                <w:sz w:val="18"/>
                <w:szCs w:val="18"/>
              </w:rPr>
              <w:t>3670</w:t>
            </w:r>
          </w:p>
        </w:tc>
        <w:tc>
          <w:tcPr>
            <w:tcW w:w="890" w:type="pct"/>
            <w:vAlign w:val="center"/>
            <w:hideMark/>
          </w:tcPr>
          <w:p w14:paraId="3A2195F0" w14:textId="4D429B4A" w:rsidR="00696239" w:rsidRPr="00705A58" w:rsidRDefault="00696239" w:rsidP="00696239">
            <w:pPr>
              <w:rPr>
                <w:rFonts w:ascii="Times New Roman" w:hAnsi="Times New Roman" w:cs="Times New Roman"/>
                <w:bCs/>
                <w:sz w:val="18"/>
                <w:szCs w:val="18"/>
              </w:rPr>
            </w:pPr>
            <w:r w:rsidRPr="00705A58">
              <w:rPr>
                <w:rFonts w:cs="Times New Roman"/>
                <w:bCs/>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sz w:val="18"/>
                <w:szCs w:val="18"/>
              </w:rPr>
              <w:instrText xml:space="preserve"> ADDIN EN.CITE </w:instrText>
            </w:r>
            <w:r w:rsidR="008D5B05">
              <w:rPr>
                <w:rFonts w:cs="Times New Roman"/>
                <w:bCs/>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sz w:val="18"/>
                <w:szCs w:val="18"/>
              </w:rPr>
              <w:instrText xml:space="preserve"> ADDIN EN.CITE.DATA </w:instrText>
            </w:r>
            <w:r w:rsidR="008D5B05">
              <w:rPr>
                <w:rFonts w:cs="Times New Roman"/>
                <w:bCs/>
                <w:sz w:val="18"/>
                <w:szCs w:val="18"/>
              </w:rPr>
            </w:r>
            <w:r w:rsidR="008D5B05">
              <w:rPr>
                <w:rFonts w:cs="Times New Roman"/>
                <w:bCs/>
                <w:sz w:val="18"/>
                <w:szCs w:val="18"/>
              </w:rPr>
              <w:fldChar w:fldCharType="end"/>
            </w:r>
            <w:r w:rsidRPr="00705A58">
              <w:rPr>
                <w:rFonts w:cs="Times New Roman"/>
                <w:bCs/>
                <w:sz w:val="18"/>
                <w:szCs w:val="18"/>
              </w:rPr>
              <w:fldChar w:fldCharType="separate"/>
            </w:r>
            <w:r w:rsidR="008D5B05">
              <w:rPr>
                <w:rFonts w:cs="Times New Roman"/>
                <w:bCs/>
                <w:noProof/>
                <w:sz w:val="18"/>
                <w:szCs w:val="18"/>
              </w:rPr>
              <w:t>(Chen et al. 2016)</w:t>
            </w:r>
            <w:r w:rsidRPr="00705A58">
              <w:rPr>
                <w:rFonts w:cs="Times New Roman"/>
                <w:bCs/>
                <w:sz w:val="18"/>
                <w:szCs w:val="18"/>
              </w:rPr>
              <w:fldChar w:fldCharType="end"/>
            </w:r>
          </w:p>
        </w:tc>
        <w:tc>
          <w:tcPr>
            <w:tcW w:w="873" w:type="pct"/>
            <w:vAlign w:val="center"/>
          </w:tcPr>
          <w:p w14:paraId="73A58ED3" w14:textId="29BCA7AB" w:rsidR="00696239" w:rsidRPr="00696239" w:rsidRDefault="00696239" w:rsidP="00696239">
            <w:pPr>
              <w:rPr>
                <w:rFonts w:cs="Times New Roman"/>
                <w:bCs/>
                <w:color w:val="FFFFFF" w:themeColor="background1"/>
                <w:sz w:val="18"/>
                <w:szCs w:val="18"/>
              </w:rPr>
            </w:pPr>
            <w:r w:rsidRPr="00696239">
              <w:rPr>
                <w:rFonts w:cs="Times New Roman"/>
                <w:bCs/>
                <w:color w:val="FFFFFF" w:themeColor="background1"/>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color w:val="FFFFFF" w:themeColor="background1"/>
                <w:sz w:val="18"/>
                <w:szCs w:val="18"/>
              </w:rPr>
              <w:instrText xml:space="preserve"> ADDIN EN.CITE </w:instrText>
            </w:r>
            <w:r w:rsidR="008D5B05">
              <w:rPr>
                <w:rFonts w:cs="Times New Roman"/>
                <w:bCs/>
                <w:color w:val="FFFFFF" w:themeColor="background1"/>
                <w:sz w:val="18"/>
                <w:szCs w:val="18"/>
              </w:rPr>
              <w:fldChar w:fldCharType="begin">
                <w:fldData xml:space="preserve">PEVuZE5vdGU+PENpdGU+PEF1dGhvcj5DaGVuPC9BdXRob3I+PFllYXI+MjAxNjwvWWVhcj48UmVj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</w:fldData>
              </w:fldChar>
            </w:r>
            <w:r w:rsidR="008D5B05">
              <w:rPr>
                <w:rFonts w:cs="Times New Roman"/>
                <w:bCs/>
                <w:color w:val="FFFFFF" w:themeColor="background1"/>
                <w:sz w:val="18"/>
                <w:szCs w:val="18"/>
              </w:rPr>
              <w:instrText xml:space="preserve"> ADDIN EN.CITE.DATA </w:instrText>
            </w:r>
            <w:r w:rsidR="008D5B05">
              <w:rPr>
                <w:rFonts w:cs="Times New Roman"/>
                <w:bCs/>
                <w:color w:val="FFFFFF" w:themeColor="background1"/>
                <w:sz w:val="18"/>
                <w:szCs w:val="18"/>
              </w:rPr>
            </w:r>
            <w:r w:rsidR="008D5B05">
              <w:rPr>
                <w:rFonts w:cs="Times New Roman"/>
                <w:bCs/>
                <w:color w:val="FFFFFF" w:themeColor="background1"/>
                <w:sz w:val="18"/>
                <w:szCs w:val="18"/>
              </w:rPr>
              <w:fldChar w:fldCharType="end"/>
            </w:r>
            <w:r w:rsidRPr="00696239">
              <w:rPr>
                <w:rFonts w:cs="Times New Roman"/>
                <w:bCs/>
                <w:color w:val="FFFFFF" w:themeColor="background1"/>
                <w:sz w:val="18"/>
                <w:szCs w:val="18"/>
              </w:rPr>
              <w:fldChar w:fldCharType="separate"/>
            </w:r>
            <w:r w:rsidR="008D5B05">
              <w:rPr>
                <w:rFonts w:cs="Times New Roman"/>
                <w:bCs/>
                <w:noProof/>
                <w:color w:val="FFFFFF" w:themeColor="background1"/>
                <w:sz w:val="18"/>
                <w:szCs w:val="18"/>
              </w:rPr>
              <w:t>(Chen et al. 2016)</w:t>
            </w:r>
            <w:r w:rsidRPr="00696239">
              <w:rPr>
                <w:rFonts w:cs="Times New Roman"/>
                <w:bCs/>
                <w:color w:val="FFFFFF" w:themeColor="background1"/>
                <w:sz w:val="18"/>
                <w:szCs w:val="18"/>
              </w:rPr>
              <w:fldChar w:fldCharType="end"/>
            </w:r>
          </w:p>
        </w:tc>
      </w:tr>
      <w:tr w:rsidR="00696239" w:rsidRPr="00705A58" w14:paraId="4C41EC0A" w14:textId="37E39568" w:rsidTr="000F64EB">
        <w:tc>
          <w:tcPr>
            <w:tcW w:w="401" w:type="pct"/>
            <w:vAlign w:val="center"/>
            <w:hideMark/>
          </w:tcPr>
          <w:p w14:paraId="0F6A2406" w14:textId="77777777" w:rsidR="00696239"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 xml:space="preserve">Shanghai </w:t>
            </w:r>
          </w:p>
          <w:p w14:paraId="120B7431" w14:textId="5CB10DC5"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(2013-2014)</w:t>
            </w:r>
          </w:p>
        </w:tc>
        <w:tc>
          <w:tcPr>
            <w:tcW w:w="406" w:type="pct"/>
            <w:vAlign w:val="center"/>
            <w:hideMark/>
          </w:tcPr>
          <w:p w14:paraId="5C7526BC"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industrial area</w:t>
            </w:r>
          </w:p>
        </w:tc>
        <w:tc>
          <w:tcPr>
            <w:tcW w:w="345" w:type="pct"/>
            <w:vAlign w:val="center"/>
            <w:hideMark/>
          </w:tcPr>
          <w:p w14:paraId="155BE594"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PM</w:t>
            </w:r>
            <w:r w:rsidRPr="00705A58">
              <w:rPr>
                <w:rFonts w:ascii="Times New Roman" w:hAnsi="Times New Roman" w:cs="Times New Roman"/>
                <w:bCs/>
                <w:sz w:val="18"/>
                <w:szCs w:val="18"/>
                <w:vertAlign w:val="subscript"/>
              </w:rPr>
              <w:t>2.5</w:t>
            </w:r>
          </w:p>
        </w:tc>
        <w:tc>
          <w:tcPr>
            <w:tcW w:w="200" w:type="pct"/>
            <w:vAlign w:val="center"/>
            <w:hideMark/>
          </w:tcPr>
          <w:p w14:paraId="01831E4F"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44</w:t>
            </w:r>
          </w:p>
        </w:tc>
        <w:tc>
          <w:tcPr>
            <w:tcW w:w="208" w:type="pct"/>
            <w:vAlign w:val="center"/>
            <w:hideMark/>
          </w:tcPr>
          <w:p w14:paraId="1E2E7160"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340</w:t>
            </w:r>
          </w:p>
        </w:tc>
        <w:tc>
          <w:tcPr>
            <w:tcW w:w="211" w:type="pct"/>
            <w:vAlign w:val="center"/>
            <w:hideMark/>
          </w:tcPr>
          <w:p w14:paraId="76C03DF3"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5.2</w:t>
            </w:r>
          </w:p>
        </w:tc>
        <w:tc>
          <w:tcPr>
            <w:tcW w:w="204" w:type="pct"/>
            <w:vAlign w:val="center"/>
            <w:hideMark/>
          </w:tcPr>
          <w:p w14:paraId="481582F5"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43</w:t>
            </w:r>
          </w:p>
        </w:tc>
        <w:tc>
          <w:tcPr>
            <w:tcW w:w="208" w:type="pct"/>
            <w:vAlign w:val="center"/>
          </w:tcPr>
          <w:p w14:paraId="7C4DD3FB" w14:textId="679DF107" w:rsidR="00696239" w:rsidRPr="00705A58" w:rsidRDefault="00D14A6F" w:rsidP="00696239">
            <w:pPr>
              <w:rPr>
                <w:rFonts w:ascii="Times New Roman" w:hAnsi="Times New Roman" w:cs="Times New Roman"/>
                <w:bCs/>
                <w:sz w:val="18"/>
                <w:szCs w:val="18"/>
              </w:rPr>
            </w:pPr>
            <w:r>
              <w:rPr>
                <w:rFonts w:ascii="Times New Roman" w:hAnsi="Times New Roman" w:cs="Times New Roman" w:hint="eastAsia"/>
                <w:bCs/>
                <w:sz w:val="18"/>
                <w:szCs w:val="18"/>
              </w:rPr>
              <w:t>-</w:t>
            </w:r>
          </w:p>
        </w:tc>
        <w:tc>
          <w:tcPr>
            <w:tcW w:w="205" w:type="pct"/>
            <w:vAlign w:val="center"/>
          </w:tcPr>
          <w:p w14:paraId="50CA425D" w14:textId="31348C8F" w:rsidR="00696239" w:rsidRPr="00705A58" w:rsidRDefault="00D14A6F" w:rsidP="00696239">
            <w:pPr>
              <w:rPr>
                <w:rFonts w:ascii="Times New Roman" w:hAnsi="Times New Roman" w:cs="Times New Roman"/>
                <w:bCs/>
                <w:sz w:val="18"/>
                <w:szCs w:val="18"/>
              </w:rPr>
            </w:pPr>
            <w:r>
              <w:rPr>
                <w:rFonts w:ascii="Times New Roman" w:hAnsi="Times New Roman" w:cs="Times New Roman" w:hint="eastAsia"/>
                <w:bCs/>
                <w:sz w:val="18"/>
                <w:szCs w:val="18"/>
              </w:rPr>
              <w:t>-</w:t>
            </w:r>
          </w:p>
        </w:tc>
        <w:tc>
          <w:tcPr>
            <w:tcW w:w="204" w:type="pct"/>
            <w:vAlign w:val="center"/>
            <w:hideMark/>
          </w:tcPr>
          <w:p w14:paraId="7A60BF20"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160</w:t>
            </w:r>
          </w:p>
        </w:tc>
        <w:tc>
          <w:tcPr>
            <w:tcW w:w="202" w:type="pct"/>
            <w:vAlign w:val="center"/>
          </w:tcPr>
          <w:p w14:paraId="6C912A8E" w14:textId="48011CD2" w:rsidR="00696239" w:rsidRPr="00705A58" w:rsidRDefault="00D14A6F" w:rsidP="00696239">
            <w:pPr>
              <w:rPr>
                <w:rFonts w:ascii="Times New Roman" w:hAnsi="Times New Roman" w:cs="Times New Roman"/>
                <w:bCs/>
                <w:sz w:val="18"/>
                <w:szCs w:val="18"/>
              </w:rPr>
            </w:pPr>
            <w:r>
              <w:rPr>
                <w:rFonts w:ascii="Times New Roman" w:hAnsi="Times New Roman" w:cs="Times New Roman" w:hint="eastAsia"/>
                <w:bCs/>
                <w:sz w:val="18"/>
                <w:szCs w:val="18"/>
              </w:rPr>
              <w:t>-</w:t>
            </w:r>
          </w:p>
        </w:tc>
        <w:tc>
          <w:tcPr>
            <w:tcW w:w="443" w:type="pct"/>
            <w:vAlign w:val="center"/>
            <w:hideMark/>
          </w:tcPr>
          <w:p w14:paraId="49E90160" w14:textId="77777777" w:rsidR="00696239" w:rsidRPr="00234334" w:rsidRDefault="00696239" w:rsidP="00696239">
            <w:pPr>
              <w:rPr>
                <w:rFonts w:ascii="Times New Roman" w:hAnsi="Times New Roman" w:cs="Times New Roman"/>
                <w:bCs/>
                <w:sz w:val="18"/>
                <w:szCs w:val="18"/>
              </w:rPr>
            </w:pPr>
            <w:r w:rsidRPr="00234334">
              <w:rPr>
                <w:rFonts w:ascii="Times New Roman" w:hAnsi="Times New Roman" w:cs="Times New Roman"/>
                <w:bCs/>
                <w:sz w:val="18"/>
                <w:szCs w:val="18"/>
              </w:rPr>
              <w:t>3800</w:t>
            </w:r>
          </w:p>
        </w:tc>
        <w:tc>
          <w:tcPr>
            <w:tcW w:w="890" w:type="pct"/>
            <w:vAlign w:val="center"/>
            <w:hideMark/>
          </w:tcPr>
          <w:p w14:paraId="0AE69DD7" w14:textId="7CEF0676" w:rsidR="00696239" w:rsidRPr="00705A58" w:rsidRDefault="00696239" w:rsidP="00696239">
            <w:pPr>
              <w:rPr>
                <w:rFonts w:ascii="Times New Roman" w:hAnsi="Times New Roman" w:cs="Times New Roman"/>
                <w:bCs/>
                <w:sz w:val="18"/>
                <w:szCs w:val="18"/>
              </w:rPr>
            </w:pPr>
            <w:r w:rsidRPr="00705A58">
              <w:rPr>
                <w:rFonts w:cs="Times New Roman"/>
                <w:bCs/>
                <w:sz w:val="18"/>
                <w:szCs w:val="18"/>
              </w:rPr>
              <w:fldChar w:fldCharType="begin"/>
            </w:r>
            <w:r w:rsidR="008D5B05">
              <w:rPr>
                <w:rFonts w:cs="Times New Roman"/>
                <w:bCs/>
                <w:sz w:val="18"/>
                <w:szCs w:val="18"/>
              </w:rPr>
              <w:instrText xml:space="preserve"> ADDIN EN.CITE &lt;EndNote&gt;&lt;Cite&gt;&lt;Author&gt;Chang Yi&lt;/Author&gt;&lt;Year&gt;2017&lt;/Year&gt;&lt;RecNum&gt;2037&lt;/RecNum&gt;&lt;DisplayText&gt;(Chang Yi et al. 2017)&lt;/DisplayText&gt;&lt;record&gt;&lt;rec-number&gt;2037&lt;/rec-number&gt;&lt;foreign-keys&gt;&lt;key app="EN" db-id="9a9vrxed3zret1e2a2rvep5esee09xx990pa" timestamp="1666186214"&gt;2037&lt;/key&gt;&lt;/foreign-keys&gt;&lt;ref-type name="Journal Article"&gt;17&lt;/ref-type&gt;&lt;contributors&gt;&lt;authors&gt;&lt;author&gt;Chang Yi, &lt;/author&gt;&lt;author&gt;Hu Junchao, &lt;/author&gt;&lt;author&gt;Chen Huanbing, &lt;/author&gt;&lt;author&gt;Huang Yining, &lt;/author&gt;&lt;author&gt;Zhang Shenghua, &lt;/author&gt;&lt;author&gt;Feng Jialiang&lt;/author&gt;&lt;/authors&gt;&lt;/contributors&gt;&lt;titles&gt;&lt;title&gt;Concentration, composition and seasonal variation of the high-molecular-weight PAHs in PM2.5 in Shanghai&lt;/title&gt;&lt;secondary-title&gt;Ecology and Environmental Sciences&lt;/secondary-title&gt;&lt;/titles&gt;&lt;pages&gt;1180-1185&lt;/pages&gt;&lt;volume&gt;26&lt;/volume&gt;&lt;number&gt;7&lt;/number&gt;&lt;dates&gt;&lt;year&gt;2017&lt;/year&gt;&lt;/dates&gt;&lt;urls&gt;&lt;/urls&gt;&lt;electronic-resource-num&gt;10.16258/j.cnki.1674-5906.2017.07.013&lt;/electronic-resource-num&gt;&lt;/record&gt;&lt;/Cite&gt;&lt;/EndNote&gt;</w:instrText>
            </w:r>
            <w:r w:rsidRPr="00705A58">
              <w:rPr>
                <w:rFonts w:cs="Times New Roman"/>
                <w:bCs/>
                <w:sz w:val="18"/>
                <w:szCs w:val="18"/>
              </w:rPr>
              <w:fldChar w:fldCharType="separate"/>
            </w:r>
            <w:r w:rsidR="008D5B05">
              <w:rPr>
                <w:rFonts w:cs="Times New Roman"/>
                <w:bCs/>
                <w:noProof/>
                <w:sz w:val="18"/>
                <w:szCs w:val="18"/>
              </w:rPr>
              <w:t>(Chang Yi et al. 2017)</w:t>
            </w:r>
            <w:r w:rsidRPr="00705A58">
              <w:rPr>
                <w:rFonts w:cs="Times New Roman"/>
                <w:bCs/>
                <w:sz w:val="18"/>
                <w:szCs w:val="18"/>
              </w:rPr>
              <w:fldChar w:fldCharType="end"/>
            </w:r>
          </w:p>
        </w:tc>
        <w:tc>
          <w:tcPr>
            <w:tcW w:w="873" w:type="pct"/>
            <w:vAlign w:val="center"/>
          </w:tcPr>
          <w:p w14:paraId="30E77B7E" w14:textId="4173C8EF" w:rsidR="00696239" w:rsidRPr="00696239" w:rsidRDefault="00696239" w:rsidP="00696239">
            <w:pPr>
              <w:rPr>
                <w:rFonts w:cs="Times New Roman"/>
                <w:bCs/>
                <w:color w:val="FFFFFF" w:themeColor="background1"/>
                <w:sz w:val="18"/>
                <w:szCs w:val="18"/>
              </w:rPr>
            </w:pPr>
            <w:r w:rsidRPr="00696239">
              <w:rPr>
                <w:rFonts w:cs="Times New Roman"/>
                <w:bCs/>
                <w:color w:val="FFFFFF" w:themeColor="background1"/>
                <w:sz w:val="18"/>
                <w:szCs w:val="18"/>
              </w:rPr>
              <w:fldChar w:fldCharType="begin"/>
            </w:r>
            <w:r w:rsidR="008D5B05">
              <w:rPr>
                <w:rFonts w:cs="Times New Roman"/>
                <w:bCs/>
                <w:color w:val="FFFFFF" w:themeColor="background1"/>
                <w:sz w:val="18"/>
                <w:szCs w:val="18"/>
              </w:rPr>
              <w:instrText xml:space="preserve"> ADDIN EN.CITE &lt;EndNote&gt;&lt;Cite&gt;&lt;Author&gt;Chang Yi&lt;/Author&gt;&lt;Year&gt;2017&lt;/Year&gt;&lt;RecNum&gt;2037&lt;/RecNum&gt;&lt;DisplayText&gt;(Chang Yi et al. 2017)&lt;/DisplayText&gt;&lt;record&gt;&lt;rec-number&gt;2037&lt;/rec-number&gt;&lt;foreign-keys&gt;&lt;key app="EN" db-id="9a9vrxed3zret1e2a2rvep5esee09xx990pa" timestamp="1666186214"&gt;2037&lt;/key&gt;&lt;/foreign-keys&gt;&lt;ref-type name="Journal Article"&gt;17&lt;/ref-type&gt;&lt;contributors&gt;&lt;authors&gt;&lt;author&gt;Chang Yi, &lt;/author&gt;&lt;author&gt;Hu Junchao, &lt;/author&gt;&lt;author&gt;Chen Huanbing, &lt;/author&gt;&lt;author&gt;Huang Yining, &lt;/author&gt;&lt;author&gt;Zhang Shenghua, &lt;/author&gt;&lt;author&gt;Feng Jialiang&lt;/author&gt;&lt;/authors&gt;&lt;/contributors&gt;&lt;titles&gt;&lt;title&gt;Concentration, composition and seasonal variation of the high-molecular-weight PAHs in PM2.5 in Shanghai&lt;/title&gt;&lt;secondary-title&gt;Ecology and Environmental Sciences&lt;/secondary-title&gt;&lt;/titles&gt;&lt;pages&gt;1180-1185&lt;/pages&gt;&lt;volume&gt;26&lt;/volume&gt;&lt;number&gt;7&lt;/number&gt;&lt;dates&gt;&lt;year&gt;2017&lt;/year&gt;&lt;/dates&gt;&lt;urls&gt;&lt;/urls&gt;&lt;electronic-resource-num&gt;10.16258/j.cnki.1674-5906.2017.07.013&lt;/electronic-resource-num&gt;&lt;/record&gt;&lt;/Cite&gt;&lt;/EndNote&gt;</w:instrText>
            </w:r>
            <w:r w:rsidRPr="00696239">
              <w:rPr>
                <w:rFonts w:cs="Times New Roman"/>
                <w:bCs/>
                <w:color w:val="FFFFFF" w:themeColor="background1"/>
                <w:sz w:val="18"/>
                <w:szCs w:val="18"/>
              </w:rPr>
              <w:fldChar w:fldCharType="separate"/>
            </w:r>
            <w:r w:rsidR="008D5B05">
              <w:rPr>
                <w:rFonts w:cs="Times New Roman"/>
                <w:bCs/>
                <w:noProof/>
                <w:color w:val="FFFFFF" w:themeColor="background1"/>
                <w:sz w:val="18"/>
                <w:szCs w:val="18"/>
              </w:rPr>
              <w:t>(Chang Yi et al. 2017)</w:t>
            </w:r>
            <w:r w:rsidRPr="00696239">
              <w:rPr>
                <w:rFonts w:cs="Times New Roman"/>
                <w:bCs/>
                <w:color w:val="FFFFFF" w:themeColor="background1"/>
                <w:sz w:val="18"/>
                <w:szCs w:val="18"/>
              </w:rPr>
              <w:fldChar w:fldCharType="end"/>
            </w:r>
          </w:p>
        </w:tc>
      </w:tr>
      <w:tr w:rsidR="00696239" w:rsidRPr="00705A58" w14:paraId="1E25A13D" w14:textId="3B7959E7" w:rsidTr="000F64EB">
        <w:tc>
          <w:tcPr>
            <w:tcW w:w="401" w:type="pct"/>
            <w:vAlign w:val="center"/>
          </w:tcPr>
          <w:p w14:paraId="0E25C106" w14:textId="77777777" w:rsidR="00696239" w:rsidRPr="00705A58" w:rsidRDefault="00696239" w:rsidP="00696239">
            <w:pPr>
              <w:rPr>
                <w:rFonts w:cs="Times New Roman"/>
                <w:bCs/>
                <w:sz w:val="18"/>
                <w:szCs w:val="18"/>
              </w:rPr>
            </w:pPr>
          </w:p>
        </w:tc>
        <w:tc>
          <w:tcPr>
            <w:tcW w:w="406" w:type="pct"/>
            <w:vAlign w:val="center"/>
          </w:tcPr>
          <w:p w14:paraId="596AB06F" w14:textId="77777777" w:rsidR="00696239" w:rsidRPr="00705A58" w:rsidRDefault="00696239" w:rsidP="00696239">
            <w:pPr>
              <w:rPr>
                <w:rFonts w:cs="Times New Roman"/>
                <w:bCs/>
                <w:sz w:val="18"/>
                <w:szCs w:val="18"/>
              </w:rPr>
            </w:pPr>
          </w:p>
        </w:tc>
        <w:tc>
          <w:tcPr>
            <w:tcW w:w="345" w:type="pct"/>
            <w:vAlign w:val="center"/>
          </w:tcPr>
          <w:p w14:paraId="6CFF876F" w14:textId="77777777" w:rsidR="00696239" w:rsidRPr="00705A58" w:rsidRDefault="00696239" w:rsidP="00696239">
            <w:pPr>
              <w:rPr>
                <w:rFonts w:cs="Times New Roman"/>
                <w:bCs/>
                <w:sz w:val="18"/>
                <w:szCs w:val="18"/>
              </w:rPr>
            </w:pPr>
          </w:p>
        </w:tc>
        <w:tc>
          <w:tcPr>
            <w:tcW w:w="200" w:type="pct"/>
            <w:vAlign w:val="center"/>
          </w:tcPr>
          <w:p w14:paraId="21FBA9DB" w14:textId="77777777" w:rsidR="00696239" w:rsidRPr="00705A58" w:rsidRDefault="00696239" w:rsidP="00696239">
            <w:pPr>
              <w:rPr>
                <w:rFonts w:cs="Times New Roman"/>
                <w:bCs/>
                <w:sz w:val="18"/>
                <w:szCs w:val="18"/>
              </w:rPr>
            </w:pPr>
          </w:p>
        </w:tc>
        <w:tc>
          <w:tcPr>
            <w:tcW w:w="208" w:type="pct"/>
            <w:vAlign w:val="center"/>
          </w:tcPr>
          <w:p w14:paraId="4EB00C33" w14:textId="77777777" w:rsidR="00696239" w:rsidRPr="00705A58" w:rsidRDefault="00696239" w:rsidP="00696239">
            <w:pPr>
              <w:rPr>
                <w:rFonts w:cs="Times New Roman"/>
                <w:bCs/>
                <w:sz w:val="18"/>
                <w:szCs w:val="18"/>
              </w:rPr>
            </w:pPr>
          </w:p>
        </w:tc>
        <w:tc>
          <w:tcPr>
            <w:tcW w:w="211" w:type="pct"/>
            <w:vAlign w:val="center"/>
          </w:tcPr>
          <w:p w14:paraId="52D0F1F8" w14:textId="77777777" w:rsidR="00696239" w:rsidRPr="00705A58" w:rsidRDefault="00696239" w:rsidP="00696239">
            <w:pPr>
              <w:rPr>
                <w:rFonts w:cs="Times New Roman"/>
                <w:bCs/>
                <w:sz w:val="18"/>
                <w:szCs w:val="18"/>
              </w:rPr>
            </w:pPr>
          </w:p>
        </w:tc>
        <w:tc>
          <w:tcPr>
            <w:tcW w:w="204" w:type="pct"/>
            <w:vAlign w:val="center"/>
          </w:tcPr>
          <w:p w14:paraId="34DF9115" w14:textId="77777777" w:rsidR="00696239" w:rsidRPr="00705A58" w:rsidRDefault="00696239" w:rsidP="00696239">
            <w:pPr>
              <w:rPr>
                <w:rFonts w:cs="Times New Roman"/>
                <w:bCs/>
                <w:sz w:val="18"/>
                <w:szCs w:val="18"/>
              </w:rPr>
            </w:pPr>
          </w:p>
        </w:tc>
        <w:tc>
          <w:tcPr>
            <w:tcW w:w="208" w:type="pct"/>
            <w:vAlign w:val="center"/>
          </w:tcPr>
          <w:p w14:paraId="7FCDB23C" w14:textId="77777777" w:rsidR="00696239" w:rsidRPr="00705A58" w:rsidRDefault="00696239" w:rsidP="00696239">
            <w:pPr>
              <w:rPr>
                <w:rFonts w:cs="Times New Roman"/>
                <w:bCs/>
                <w:sz w:val="18"/>
                <w:szCs w:val="18"/>
              </w:rPr>
            </w:pPr>
          </w:p>
        </w:tc>
        <w:tc>
          <w:tcPr>
            <w:tcW w:w="205" w:type="pct"/>
            <w:vAlign w:val="center"/>
          </w:tcPr>
          <w:p w14:paraId="113B9F50" w14:textId="77777777" w:rsidR="00696239" w:rsidRPr="00705A58" w:rsidRDefault="00696239" w:rsidP="00696239">
            <w:pPr>
              <w:rPr>
                <w:rFonts w:cs="Times New Roman"/>
                <w:bCs/>
                <w:sz w:val="18"/>
                <w:szCs w:val="18"/>
              </w:rPr>
            </w:pPr>
          </w:p>
        </w:tc>
        <w:tc>
          <w:tcPr>
            <w:tcW w:w="204" w:type="pct"/>
            <w:vAlign w:val="center"/>
          </w:tcPr>
          <w:p w14:paraId="375B68C0" w14:textId="77777777" w:rsidR="00696239" w:rsidRPr="00705A58" w:rsidRDefault="00696239" w:rsidP="00696239">
            <w:pPr>
              <w:rPr>
                <w:rFonts w:cs="Times New Roman"/>
                <w:bCs/>
                <w:sz w:val="18"/>
                <w:szCs w:val="18"/>
              </w:rPr>
            </w:pPr>
          </w:p>
        </w:tc>
        <w:tc>
          <w:tcPr>
            <w:tcW w:w="202" w:type="pct"/>
            <w:vAlign w:val="center"/>
          </w:tcPr>
          <w:p w14:paraId="48CE596D" w14:textId="77777777" w:rsidR="00696239" w:rsidRPr="00705A58" w:rsidRDefault="00696239" w:rsidP="00696239">
            <w:pPr>
              <w:rPr>
                <w:rFonts w:cs="Times New Roman"/>
                <w:bCs/>
                <w:sz w:val="18"/>
                <w:szCs w:val="18"/>
              </w:rPr>
            </w:pPr>
          </w:p>
        </w:tc>
        <w:tc>
          <w:tcPr>
            <w:tcW w:w="443" w:type="pct"/>
            <w:vAlign w:val="center"/>
          </w:tcPr>
          <w:p w14:paraId="350B3019" w14:textId="77777777" w:rsidR="00696239" w:rsidRPr="00705A58" w:rsidRDefault="00696239" w:rsidP="00696239">
            <w:pPr>
              <w:rPr>
                <w:rFonts w:cs="Times New Roman"/>
                <w:bCs/>
                <w:sz w:val="18"/>
                <w:szCs w:val="18"/>
              </w:rPr>
            </w:pPr>
          </w:p>
        </w:tc>
        <w:tc>
          <w:tcPr>
            <w:tcW w:w="890" w:type="pct"/>
            <w:vAlign w:val="center"/>
          </w:tcPr>
          <w:p w14:paraId="0941033B" w14:textId="77777777" w:rsidR="00696239" w:rsidRPr="00705A58" w:rsidRDefault="00696239" w:rsidP="00696239">
            <w:pPr>
              <w:rPr>
                <w:rFonts w:cs="Times New Roman"/>
                <w:bCs/>
                <w:sz w:val="18"/>
                <w:szCs w:val="18"/>
              </w:rPr>
            </w:pPr>
          </w:p>
        </w:tc>
        <w:tc>
          <w:tcPr>
            <w:tcW w:w="873" w:type="pct"/>
            <w:vAlign w:val="center"/>
          </w:tcPr>
          <w:p w14:paraId="397AD78C" w14:textId="77777777" w:rsidR="00696239" w:rsidRPr="00696239" w:rsidRDefault="00696239" w:rsidP="00696239">
            <w:pPr>
              <w:rPr>
                <w:rFonts w:cs="Times New Roman"/>
                <w:bCs/>
                <w:color w:val="FFFFFF" w:themeColor="background1"/>
                <w:sz w:val="18"/>
                <w:szCs w:val="18"/>
              </w:rPr>
            </w:pPr>
          </w:p>
        </w:tc>
      </w:tr>
      <w:tr w:rsidR="00696239" w:rsidRPr="00705A58" w14:paraId="5198A8E0" w14:textId="38ABED87" w:rsidTr="000F64EB">
        <w:tc>
          <w:tcPr>
            <w:tcW w:w="401" w:type="pct"/>
            <w:vAlign w:val="center"/>
            <w:hideMark/>
          </w:tcPr>
          <w:p w14:paraId="6FD08856"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 xml:space="preserve">HNPB </w:t>
            </w:r>
          </w:p>
          <w:p w14:paraId="1809188C" w14:textId="35E6BC3F"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(2018-2019)</w:t>
            </w:r>
          </w:p>
        </w:tc>
        <w:tc>
          <w:tcPr>
            <w:tcW w:w="406" w:type="pct"/>
            <w:vAlign w:val="center"/>
            <w:hideMark/>
          </w:tcPr>
          <w:p w14:paraId="2FFF6F54"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industrial area</w:t>
            </w:r>
          </w:p>
        </w:tc>
        <w:tc>
          <w:tcPr>
            <w:tcW w:w="345" w:type="pct"/>
            <w:vAlign w:val="center"/>
            <w:hideMark/>
          </w:tcPr>
          <w:p w14:paraId="755EB364"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TSP</w:t>
            </w:r>
          </w:p>
        </w:tc>
        <w:tc>
          <w:tcPr>
            <w:tcW w:w="200" w:type="pct"/>
            <w:vAlign w:val="center"/>
            <w:hideMark/>
          </w:tcPr>
          <w:p w14:paraId="4D150747" w14:textId="19CC2CF5"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6.</w:t>
            </w:r>
            <w:r w:rsidR="00327AF0" w:rsidRPr="007D4E23">
              <w:rPr>
                <w:rFonts w:ascii="Times New Roman" w:hAnsi="Times New Roman" w:cs="Times New Roman"/>
                <w:bCs/>
                <w:sz w:val="18"/>
                <w:szCs w:val="18"/>
              </w:rPr>
              <w:t>91</w:t>
            </w:r>
          </w:p>
        </w:tc>
        <w:tc>
          <w:tcPr>
            <w:tcW w:w="208" w:type="pct"/>
            <w:vAlign w:val="center"/>
            <w:hideMark/>
          </w:tcPr>
          <w:p w14:paraId="3AC503B0" w14:textId="2EDD74D2" w:rsidR="00696239" w:rsidRPr="007D4E23" w:rsidRDefault="00327AF0" w:rsidP="00696239">
            <w:pPr>
              <w:rPr>
                <w:rFonts w:ascii="Times New Roman" w:hAnsi="Times New Roman" w:cs="Times New Roman"/>
                <w:bCs/>
                <w:sz w:val="18"/>
                <w:szCs w:val="18"/>
              </w:rPr>
            </w:pPr>
            <w:r w:rsidRPr="007D4E23">
              <w:rPr>
                <w:rFonts w:ascii="Times New Roman" w:hAnsi="Times New Roman" w:cs="Times New Roman" w:hint="eastAsia"/>
                <w:bCs/>
                <w:sz w:val="18"/>
                <w:szCs w:val="18"/>
              </w:rPr>
              <w:t>4</w:t>
            </w:r>
            <w:r w:rsidRPr="007D4E23">
              <w:rPr>
                <w:rFonts w:ascii="Times New Roman" w:hAnsi="Times New Roman" w:cs="Times New Roman"/>
                <w:bCs/>
                <w:sz w:val="18"/>
                <w:szCs w:val="18"/>
              </w:rPr>
              <w:t>5.0</w:t>
            </w:r>
          </w:p>
        </w:tc>
        <w:tc>
          <w:tcPr>
            <w:tcW w:w="211" w:type="pct"/>
            <w:vAlign w:val="center"/>
            <w:hideMark/>
          </w:tcPr>
          <w:p w14:paraId="332B490F" w14:textId="7608809A" w:rsidR="00696239" w:rsidRPr="007D4E23" w:rsidRDefault="00327AF0" w:rsidP="00696239">
            <w:pPr>
              <w:rPr>
                <w:rFonts w:ascii="Times New Roman" w:hAnsi="Times New Roman" w:cs="Times New Roman"/>
                <w:bCs/>
                <w:sz w:val="18"/>
                <w:szCs w:val="18"/>
              </w:rPr>
            </w:pPr>
            <w:r w:rsidRPr="007D4E23">
              <w:rPr>
                <w:rFonts w:ascii="Times New Roman" w:hAnsi="Times New Roman" w:cs="Times New Roman"/>
                <w:bCs/>
                <w:sz w:val="18"/>
                <w:szCs w:val="18"/>
              </w:rPr>
              <w:t>16.1</w:t>
            </w:r>
          </w:p>
        </w:tc>
        <w:tc>
          <w:tcPr>
            <w:tcW w:w="204" w:type="pct"/>
            <w:vAlign w:val="center"/>
            <w:hideMark/>
          </w:tcPr>
          <w:p w14:paraId="1E9EA14A" w14:textId="6431ED79" w:rsidR="00327AF0" w:rsidRPr="007D4E23" w:rsidRDefault="00327AF0" w:rsidP="00696239">
            <w:pPr>
              <w:rPr>
                <w:rFonts w:ascii="Times New Roman" w:hAnsi="Times New Roman" w:cs="Times New Roman"/>
                <w:bCs/>
                <w:sz w:val="18"/>
                <w:szCs w:val="18"/>
              </w:rPr>
            </w:pPr>
            <w:r w:rsidRPr="007D4E23">
              <w:rPr>
                <w:rFonts w:ascii="Times New Roman" w:hAnsi="Times New Roman" w:cs="Times New Roman"/>
                <w:bCs/>
                <w:sz w:val="18"/>
                <w:szCs w:val="18"/>
              </w:rPr>
              <w:t>4</w:t>
            </w:r>
            <w:r w:rsidRPr="007D4E23">
              <w:rPr>
                <w:rFonts w:ascii="Times New Roman" w:hAnsi="Times New Roman" w:cs="Times New Roman" w:hint="eastAsia"/>
                <w:bCs/>
                <w:sz w:val="18"/>
                <w:szCs w:val="18"/>
              </w:rPr>
              <w:t>.</w:t>
            </w:r>
            <w:r w:rsidRPr="007D4E23">
              <w:rPr>
                <w:rFonts w:ascii="Times New Roman" w:hAnsi="Times New Roman" w:cs="Times New Roman"/>
                <w:bCs/>
                <w:sz w:val="18"/>
                <w:szCs w:val="18"/>
              </w:rPr>
              <w:t>62</w:t>
            </w:r>
          </w:p>
        </w:tc>
        <w:tc>
          <w:tcPr>
            <w:tcW w:w="208" w:type="pct"/>
            <w:vAlign w:val="center"/>
            <w:hideMark/>
          </w:tcPr>
          <w:p w14:paraId="469E4962" w14:textId="21B79C13" w:rsidR="00696239" w:rsidRPr="007D4E23" w:rsidRDefault="00327AF0" w:rsidP="00696239">
            <w:pPr>
              <w:rPr>
                <w:rFonts w:ascii="Times New Roman" w:hAnsi="Times New Roman" w:cs="Times New Roman"/>
                <w:bCs/>
                <w:sz w:val="18"/>
                <w:szCs w:val="18"/>
              </w:rPr>
            </w:pPr>
            <w:r w:rsidRPr="007D4E23">
              <w:rPr>
                <w:rFonts w:ascii="Times New Roman" w:hAnsi="Times New Roman" w:cs="Times New Roman"/>
                <w:bCs/>
                <w:sz w:val="18"/>
                <w:szCs w:val="18"/>
              </w:rPr>
              <w:t>59.7</w:t>
            </w:r>
          </w:p>
        </w:tc>
        <w:tc>
          <w:tcPr>
            <w:tcW w:w="205" w:type="pct"/>
            <w:vAlign w:val="center"/>
            <w:hideMark/>
          </w:tcPr>
          <w:p w14:paraId="4172029A" w14:textId="1A057A0D" w:rsidR="00696239" w:rsidRPr="007D4E23" w:rsidRDefault="00327AF0" w:rsidP="00696239">
            <w:pPr>
              <w:rPr>
                <w:rFonts w:ascii="Times New Roman" w:hAnsi="Times New Roman" w:cs="Times New Roman"/>
                <w:bCs/>
                <w:sz w:val="18"/>
                <w:szCs w:val="18"/>
              </w:rPr>
            </w:pPr>
            <w:r w:rsidRPr="007D4E23">
              <w:rPr>
                <w:rFonts w:ascii="Times New Roman" w:hAnsi="Times New Roman" w:cs="Times New Roman"/>
                <w:bCs/>
                <w:sz w:val="18"/>
                <w:szCs w:val="18"/>
              </w:rPr>
              <w:t>10.6</w:t>
            </w:r>
          </w:p>
        </w:tc>
        <w:tc>
          <w:tcPr>
            <w:tcW w:w="204" w:type="pct"/>
            <w:vAlign w:val="center"/>
            <w:hideMark/>
          </w:tcPr>
          <w:p w14:paraId="4DDAAB28" w14:textId="3A2500D0" w:rsidR="00696239" w:rsidRPr="007D4E23" w:rsidRDefault="00327AF0" w:rsidP="00696239">
            <w:pPr>
              <w:rPr>
                <w:rFonts w:ascii="Times New Roman" w:hAnsi="Times New Roman" w:cs="Times New Roman"/>
                <w:bCs/>
                <w:sz w:val="18"/>
                <w:szCs w:val="18"/>
              </w:rPr>
            </w:pPr>
            <w:r w:rsidRPr="007D4E23">
              <w:rPr>
                <w:rFonts w:ascii="Times New Roman" w:hAnsi="Times New Roman" w:cs="Times New Roman"/>
                <w:bCs/>
                <w:sz w:val="18"/>
                <w:szCs w:val="18"/>
              </w:rPr>
              <w:t>27.5</w:t>
            </w:r>
          </w:p>
        </w:tc>
        <w:tc>
          <w:tcPr>
            <w:tcW w:w="202" w:type="pct"/>
            <w:vAlign w:val="center"/>
            <w:hideMark/>
          </w:tcPr>
          <w:p w14:paraId="58E4F5DF" w14:textId="7F314175" w:rsidR="00696239" w:rsidRPr="007D4E23" w:rsidRDefault="00327AF0" w:rsidP="00696239">
            <w:pPr>
              <w:rPr>
                <w:rFonts w:ascii="Times New Roman" w:hAnsi="Times New Roman" w:cs="Times New Roman"/>
                <w:bCs/>
                <w:sz w:val="18"/>
                <w:szCs w:val="18"/>
              </w:rPr>
            </w:pPr>
            <w:r w:rsidRPr="007D4E23">
              <w:rPr>
                <w:rFonts w:ascii="Times New Roman" w:hAnsi="Times New Roman" w:cs="Times New Roman"/>
                <w:bCs/>
                <w:sz w:val="18"/>
                <w:szCs w:val="18"/>
              </w:rPr>
              <w:t>15.1</w:t>
            </w:r>
          </w:p>
        </w:tc>
        <w:tc>
          <w:tcPr>
            <w:tcW w:w="443" w:type="pct"/>
            <w:vAlign w:val="center"/>
            <w:hideMark/>
          </w:tcPr>
          <w:p w14:paraId="799CA3A6" w14:textId="4152B604" w:rsidR="00696239" w:rsidRPr="007D4E23" w:rsidRDefault="00ED7293" w:rsidP="00696239">
            <w:pPr>
              <w:rPr>
                <w:rFonts w:ascii="Times New Roman" w:hAnsi="Times New Roman" w:cs="Times New Roman"/>
                <w:bCs/>
                <w:sz w:val="18"/>
                <w:szCs w:val="18"/>
              </w:rPr>
            </w:pPr>
            <w:r w:rsidRPr="007D4E23">
              <w:rPr>
                <w:rFonts w:ascii="Times New Roman" w:hAnsi="Times New Roman" w:cs="Times New Roman"/>
                <w:bCs/>
                <w:sz w:val="18"/>
                <w:szCs w:val="18"/>
              </w:rPr>
              <w:t>186</w:t>
            </w:r>
          </w:p>
        </w:tc>
        <w:tc>
          <w:tcPr>
            <w:tcW w:w="890" w:type="pct"/>
            <w:vAlign w:val="center"/>
            <w:hideMark/>
          </w:tcPr>
          <w:p w14:paraId="093F0467"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 xml:space="preserve">This study </w:t>
            </w:r>
          </w:p>
        </w:tc>
        <w:tc>
          <w:tcPr>
            <w:tcW w:w="873" w:type="pct"/>
            <w:vAlign w:val="center"/>
          </w:tcPr>
          <w:p w14:paraId="36C41B73" w14:textId="21AFE204" w:rsidR="00696239" w:rsidRPr="00696239" w:rsidRDefault="00696239" w:rsidP="00696239">
            <w:pPr>
              <w:rPr>
                <w:rFonts w:cs="Times New Roman"/>
                <w:bCs/>
                <w:color w:val="FFFFFF" w:themeColor="background1"/>
                <w:sz w:val="18"/>
                <w:szCs w:val="18"/>
              </w:rPr>
            </w:pPr>
            <w:r w:rsidRPr="00696239">
              <w:rPr>
                <w:rFonts w:ascii="Times New Roman" w:hAnsi="Times New Roman" w:cs="Times New Roman"/>
                <w:bCs/>
                <w:color w:val="FFFFFF" w:themeColor="background1"/>
                <w:sz w:val="18"/>
                <w:szCs w:val="18"/>
              </w:rPr>
              <w:t xml:space="preserve">This study </w:t>
            </w:r>
          </w:p>
        </w:tc>
      </w:tr>
      <w:tr w:rsidR="00696239" w:rsidRPr="00705A58" w14:paraId="3653DB21" w14:textId="1C5DE897" w:rsidTr="000F64EB">
        <w:tc>
          <w:tcPr>
            <w:tcW w:w="401" w:type="pct"/>
            <w:tcBorders>
              <w:bottom w:val="single" w:sz="12" w:space="0" w:color="auto"/>
            </w:tcBorders>
            <w:vAlign w:val="center"/>
            <w:hideMark/>
          </w:tcPr>
          <w:p w14:paraId="01D8CC0F"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 xml:space="preserve">GDPB </w:t>
            </w:r>
          </w:p>
          <w:p w14:paraId="689381D3" w14:textId="2E0B4813"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(2019-2020)</w:t>
            </w:r>
          </w:p>
        </w:tc>
        <w:tc>
          <w:tcPr>
            <w:tcW w:w="406" w:type="pct"/>
            <w:tcBorders>
              <w:bottom w:val="single" w:sz="12" w:space="0" w:color="auto"/>
            </w:tcBorders>
            <w:vAlign w:val="center"/>
            <w:hideMark/>
          </w:tcPr>
          <w:p w14:paraId="7DE85D6E"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industrial area</w:t>
            </w:r>
          </w:p>
        </w:tc>
        <w:tc>
          <w:tcPr>
            <w:tcW w:w="345" w:type="pct"/>
            <w:tcBorders>
              <w:bottom w:val="single" w:sz="12" w:space="0" w:color="auto"/>
            </w:tcBorders>
            <w:vAlign w:val="center"/>
            <w:hideMark/>
          </w:tcPr>
          <w:p w14:paraId="565546BC"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TSP</w:t>
            </w:r>
          </w:p>
        </w:tc>
        <w:tc>
          <w:tcPr>
            <w:tcW w:w="200" w:type="pct"/>
            <w:tcBorders>
              <w:bottom w:val="single" w:sz="12" w:space="0" w:color="auto"/>
            </w:tcBorders>
            <w:vAlign w:val="center"/>
            <w:hideMark/>
          </w:tcPr>
          <w:p w14:paraId="20878B37"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242</w:t>
            </w:r>
          </w:p>
        </w:tc>
        <w:tc>
          <w:tcPr>
            <w:tcW w:w="208" w:type="pct"/>
            <w:tcBorders>
              <w:bottom w:val="single" w:sz="12" w:space="0" w:color="auto"/>
            </w:tcBorders>
            <w:vAlign w:val="center"/>
            <w:hideMark/>
          </w:tcPr>
          <w:p w14:paraId="0AF48C8F"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87.1</w:t>
            </w:r>
          </w:p>
        </w:tc>
        <w:tc>
          <w:tcPr>
            <w:tcW w:w="211" w:type="pct"/>
            <w:tcBorders>
              <w:bottom w:val="single" w:sz="12" w:space="0" w:color="auto"/>
            </w:tcBorders>
            <w:vAlign w:val="center"/>
            <w:hideMark/>
          </w:tcPr>
          <w:p w14:paraId="62C0F9AD"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23.3</w:t>
            </w:r>
          </w:p>
        </w:tc>
        <w:tc>
          <w:tcPr>
            <w:tcW w:w="204" w:type="pct"/>
            <w:tcBorders>
              <w:bottom w:val="single" w:sz="12" w:space="0" w:color="auto"/>
            </w:tcBorders>
            <w:vAlign w:val="center"/>
            <w:hideMark/>
          </w:tcPr>
          <w:p w14:paraId="203756BD"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3.46</w:t>
            </w:r>
          </w:p>
        </w:tc>
        <w:tc>
          <w:tcPr>
            <w:tcW w:w="208" w:type="pct"/>
            <w:tcBorders>
              <w:bottom w:val="single" w:sz="12" w:space="0" w:color="auto"/>
            </w:tcBorders>
            <w:vAlign w:val="center"/>
            <w:hideMark/>
          </w:tcPr>
          <w:p w14:paraId="060751ED"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154</w:t>
            </w:r>
          </w:p>
        </w:tc>
        <w:tc>
          <w:tcPr>
            <w:tcW w:w="205" w:type="pct"/>
            <w:tcBorders>
              <w:bottom w:val="single" w:sz="12" w:space="0" w:color="auto"/>
            </w:tcBorders>
            <w:vAlign w:val="center"/>
            <w:hideMark/>
          </w:tcPr>
          <w:p w14:paraId="61DEAC97"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6.23</w:t>
            </w:r>
          </w:p>
        </w:tc>
        <w:tc>
          <w:tcPr>
            <w:tcW w:w="204" w:type="pct"/>
            <w:tcBorders>
              <w:bottom w:val="single" w:sz="12" w:space="0" w:color="auto"/>
            </w:tcBorders>
            <w:vAlign w:val="center"/>
            <w:hideMark/>
          </w:tcPr>
          <w:p w14:paraId="368FFF3D"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62.0</w:t>
            </w:r>
          </w:p>
        </w:tc>
        <w:tc>
          <w:tcPr>
            <w:tcW w:w="202" w:type="pct"/>
            <w:tcBorders>
              <w:bottom w:val="single" w:sz="12" w:space="0" w:color="auto"/>
            </w:tcBorders>
            <w:vAlign w:val="center"/>
            <w:hideMark/>
          </w:tcPr>
          <w:p w14:paraId="4D3F8D98"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29.6</w:t>
            </w:r>
          </w:p>
        </w:tc>
        <w:tc>
          <w:tcPr>
            <w:tcW w:w="443" w:type="pct"/>
            <w:tcBorders>
              <w:bottom w:val="single" w:sz="12" w:space="0" w:color="auto"/>
            </w:tcBorders>
            <w:vAlign w:val="center"/>
            <w:hideMark/>
          </w:tcPr>
          <w:p w14:paraId="0469D432" w14:textId="77777777" w:rsidR="00696239" w:rsidRPr="007D4E23" w:rsidRDefault="00696239" w:rsidP="00696239">
            <w:pPr>
              <w:rPr>
                <w:rFonts w:ascii="Times New Roman" w:hAnsi="Times New Roman" w:cs="Times New Roman"/>
                <w:bCs/>
                <w:sz w:val="18"/>
                <w:szCs w:val="18"/>
              </w:rPr>
            </w:pPr>
            <w:r w:rsidRPr="007D4E23">
              <w:rPr>
                <w:rFonts w:ascii="Times New Roman" w:hAnsi="Times New Roman" w:cs="Times New Roman"/>
                <w:bCs/>
                <w:sz w:val="18"/>
                <w:szCs w:val="18"/>
              </w:rPr>
              <w:t>608</w:t>
            </w:r>
          </w:p>
        </w:tc>
        <w:tc>
          <w:tcPr>
            <w:tcW w:w="890" w:type="pct"/>
            <w:tcBorders>
              <w:bottom w:val="single" w:sz="12" w:space="0" w:color="auto"/>
            </w:tcBorders>
            <w:vAlign w:val="center"/>
            <w:hideMark/>
          </w:tcPr>
          <w:p w14:paraId="6AFE3C15" w14:textId="77777777" w:rsidR="00696239" w:rsidRPr="00705A58" w:rsidRDefault="00696239" w:rsidP="00696239">
            <w:pPr>
              <w:rPr>
                <w:rFonts w:ascii="Times New Roman" w:hAnsi="Times New Roman" w:cs="Times New Roman"/>
                <w:bCs/>
                <w:sz w:val="18"/>
                <w:szCs w:val="18"/>
              </w:rPr>
            </w:pPr>
            <w:r w:rsidRPr="00705A58">
              <w:rPr>
                <w:rFonts w:ascii="Times New Roman" w:hAnsi="Times New Roman" w:cs="Times New Roman"/>
                <w:bCs/>
                <w:sz w:val="18"/>
                <w:szCs w:val="18"/>
              </w:rPr>
              <w:t>This study</w:t>
            </w:r>
          </w:p>
        </w:tc>
        <w:tc>
          <w:tcPr>
            <w:tcW w:w="873" w:type="pct"/>
            <w:vAlign w:val="center"/>
          </w:tcPr>
          <w:p w14:paraId="59B0AC37" w14:textId="737E7D68" w:rsidR="00696239" w:rsidRPr="00696239" w:rsidRDefault="00696239" w:rsidP="00696239">
            <w:pPr>
              <w:rPr>
                <w:rFonts w:cs="Times New Roman"/>
                <w:bCs/>
                <w:color w:val="FFFFFF" w:themeColor="background1"/>
                <w:sz w:val="18"/>
                <w:szCs w:val="18"/>
              </w:rPr>
            </w:pPr>
            <w:r w:rsidRPr="00696239">
              <w:rPr>
                <w:rFonts w:ascii="Times New Roman" w:hAnsi="Times New Roman" w:cs="Times New Roman"/>
                <w:bCs/>
                <w:color w:val="FFFFFF" w:themeColor="background1"/>
                <w:sz w:val="18"/>
                <w:szCs w:val="18"/>
              </w:rPr>
              <w:t>This study</w:t>
            </w:r>
          </w:p>
        </w:tc>
      </w:tr>
    </w:tbl>
    <w:p w14:paraId="199C4B08" w14:textId="77777777" w:rsidR="001866F0" w:rsidRDefault="001866F0">
      <w:pPr>
        <w:widowControl/>
        <w:jc w:val="left"/>
        <w:rPr>
          <w:rFonts w:cs="Times New Roman"/>
          <w:b/>
          <w:color w:val="000000"/>
          <w:szCs w:val="21"/>
        </w:rPr>
        <w:sectPr w:rsidR="001866F0" w:rsidSect="001866F0">
          <w:pgSz w:w="16838" w:h="11906" w:orient="landscape"/>
          <w:pgMar w:top="1800" w:right="1440" w:bottom="1800" w:left="1440" w:header="851" w:footer="992" w:gutter="0"/>
          <w:cols w:space="425"/>
          <w:docGrid w:type="lines" w:linePitch="312"/>
        </w:sectPr>
      </w:pPr>
      <w:r>
        <w:rPr>
          <w:rFonts w:cs="Times New Roman"/>
          <w:b/>
          <w:color w:val="000000"/>
          <w:szCs w:val="21"/>
        </w:rPr>
        <w:br w:type="page"/>
      </w:r>
    </w:p>
    <w:p w14:paraId="0B349D20" w14:textId="459ABEBE" w:rsidR="00170DB3" w:rsidRDefault="003E2A98">
      <w:pPr>
        <w:widowControl/>
        <w:jc w:val="left"/>
        <w:rPr>
          <w:rFonts w:cs="Times New Roman"/>
          <w:b/>
          <w:color w:val="000000"/>
          <w:szCs w:val="21"/>
        </w:rPr>
      </w:pPr>
      <w:r>
        <w:rPr>
          <w:noProof/>
        </w:rPr>
        <w:lastRenderedPageBreak/>
        <w:drawing>
          <wp:inline distT="0" distB="0" distL="0" distR="0" wp14:anchorId="1D43F909" wp14:editId="5A8FE40F">
            <wp:extent cx="5274310" cy="3196590"/>
            <wp:effectExtent l="0" t="0" r="2540" b="3810"/>
            <wp:docPr id="6" name="图片 6"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表, 条形图&#10;&#10;描述已自动生成"/>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196590"/>
                    </a:xfrm>
                    <a:prstGeom prst="rect">
                      <a:avLst/>
                    </a:prstGeom>
                    <a:noFill/>
                    <a:ln>
                      <a:noFill/>
                    </a:ln>
                  </pic:spPr>
                </pic:pic>
              </a:graphicData>
            </a:graphic>
          </wp:inline>
        </w:drawing>
      </w:r>
    </w:p>
    <w:p w14:paraId="79957631" w14:textId="1CEA2733" w:rsidR="00C41A08" w:rsidRDefault="00C41A08" w:rsidP="00C41A08">
      <w:pPr>
        <w:pStyle w:val="a9"/>
        <w:jc w:val="center"/>
        <w:rPr>
          <w:rFonts w:ascii="Times New Roman" w:hAnsi="Times New Roman" w:cs="Times New Roman"/>
          <w:sz w:val="21"/>
          <w:szCs w:val="21"/>
        </w:rPr>
      </w:pPr>
      <w:r w:rsidRPr="005B4515">
        <w:rPr>
          <w:rFonts w:ascii="Times New Roman" w:hAnsi="Times New Roman" w:cs="Times New Roman"/>
          <w:sz w:val="21"/>
          <w:szCs w:val="21"/>
        </w:rPr>
        <w:t>Fig.</w:t>
      </w:r>
      <w:r>
        <w:rPr>
          <w:rFonts w:ascii="Times New Roman" w:hAnsi="Times New Roman" w:cs="Times New Roman"/>
          <w:sz w:val="21"/>
          <w:szCs w:val="21"/>
        </w:rPr>
        <w:t xml:space="preserve"> </w:t>
      </w:r>
      <w:r w:rsidRPr="005B4515">
        <w:rPr>
          <w:rFonts w:ascii="Times New Roman" w:hAnsi="Times New Roman" w:cs="Times New Roman"/>
          <w:sz w:val="21"/>
          <w:szCs w:val="21"/>
        </w:rPr>
        <w:t>S</w:t>
      </w:r>
      <w:r w:rsidR="004337AD">
        <w:rPr>
          <w:rFonts w:ascii="Times New Roman" w:hAnsi="Times New Roman" w:cs="Times New Roman"/>
          <w:sz w:val="21"/>
          <w:szCs w:val="21"/>
        </w:rPr>
        <w:t>3</w:t>
      </w:r>
      <w:r w:rsidRPr="005B4515">
        <w:rPr>
          <w:rFonts w:ascii="Times New Roman" w:hAnsi="Times New Roman" w:cs="Times New Roman"/>
          <w:sz w:val="21"/>
          <w:szCs w:val="21"/>
        </w:rPr>
        <w:t>-1 The daily variations of PA</w:t>
      </w:r>
      <w:r>
        <w:rPr>
          <w:rFonts w:ascii="Times New Roman" w:hAnsi="Times New Roman" w:cs="Times New Roman"/>
          <w:sz w:val="21"/>
          <w:szCs w:val="21"/>
        </w:rPr>
        <w:t>C</w:t>
      </w:r>
      <w:r w:rsidRPr="005B4515">
        <w:rPr>
          <w:rFonts w:ascii="Times New Roman" w:hAnsi="Times New Roman" w:cs="Times New Roman"/>
          <w:sz w:val="21"/>
          <w:szCs w:val="21"/>
        </w:rPr>
        <w:t>s</w:t>
      </w:r>
      <w:r>
        <w:rPr>
          <w:rFonts w:ascii="Times New Roman" w:hAnsi="Times New Roman" w:cs="Times New Roman"/>
          <w:sz w:val="21"/>
          <w:szCs w:val="21"/>
        </w:rPr>
        <w:t xml:space="preserve"> in GDPB</w:t>
      </w:r>
    </w:p>
    <w:p w14:paraId="53ACE523" w14:textId="0ECB4955" w:rsidR="00C41A08" w:rsidRDefault="00C41A08">
      <w:pPr>
        <w:widowControl/>
        <w:jc w:val="left"/>
        <w:rPr>
          <w:rFonts w:cs="Times New Roman"/>
          <w:b/>
          <w:color w:val="000000"/>
          <w:szCs w:val="21"/>
        </w:rPr>
      </w:pPr>
    </w:p>
    <w:p w14:paraId="27C8F5F5" w14:textId="77777777" w:rsidR="00C41A08" w:rsidRPr="00C41A08" w:rsidRDefault="00C41A08">
      <w:pPr>
        <w:widowControl/>
        <w:jc w:val="left"/>
        <w:rPr>
          <w:rFonts w:cs="Times New Roman"/>
          <w:b/>
          <w:color w:val="000000"/>
          <w:szCs w:val="21"/>
        </w:rPr>
      </w:pPr>
    </w:p>
    <w:p w14:paraId="5D85EBFD" w14:textId="77777777" w:rsidR="00C41A08" w:rsidRDefault="00C41A08">
      <w:pPr>
        <w:widowControl/>
        <w:jc w:val="left"/>
        <w:rPr>
          <w:rFonts w:cs="Times New Roman"/>
          <w:b/>
          <w:color w:val="000000"/>
          <w:szCs w:val="21"/>
        </w:rPr>
      </w:pPr>
      <w:r>
        <w:rPr>
          <w:noProof/>
        </w:rPr>
        <w:drawing>
          <wp:inline distT="0" distB="0" distL="0" distR="0" wp14:anchorId="7D95CC09" wp14:editId="3DB3C67C">
            <wp:extent cx="5274310" cy="3152775"/>
            <wp:effectExtent l="0" t="0" r="2540" b="9525"/>
            <wp:docPr id="7" name="图片 7"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10;&#10;描述已自动生成"/>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152775"/>
                    </a:xfrm>
                    <a:prstGeom prst="rect">
                      <a:avLst/>
                    </a:prstGeom>
                    <a:noFill/>
                    <a:ln>
                      <a:noFill/>
                    </a:ln>
                  </pic:spPr>
                </pic:pic>
              </a:graphicData>
            </a:graphic>
          </wp:inline>
        </w:drawing>
      </w:r>
    </w:p>
    <w:p w14:paraId="75BB2718" w14:textId="22F385BA" w:rsidR="00C41A08" w:rsidRDefault="00C41A08" w:rsidP="00C41A08">
      <w:pPr>
        <w:pStyle w:val="a9"/>
        <w:jc w:val="center"/>
        <w:rPr>
          <w:rFonts w:ascii="Times New Roman" w:hAnsi="Times New Roman" w:cs="Times New Roman"/>
          <w:sz w:val="21"/>
          <w:szCs w:val="21"/>
        </w:rPr>
      </w:pPr>
      <w:r w:rsidRPr="005B4515">
        <w:rPr>
          <w:rFonts w:ascii="Times New Roman" w:hAnsi="Times New Roman" w:cs="Times New Roman"/>
          <w:sz w:val="21"/>
          <w:szCs w:val="21"/>
        </w:rPr>
        <w:t>Fig.</w:t>
      </w:r>
      <w:r>
        <w:rPr>
          <w:rFonts w:ascii="Times New Roman" w:hAnsi="Times New Roman" w:cs="Times New Roman"/>
          <w:sz w:val="21"/>
          <w:szCs w:val="21"/>
        </w:rPr>
        <w:t xml:space="preserve"> </w:t>
      </w:r>
      <w:r w:rsidRPr="005B4515">
        <w:rPr>
          <w:rFonts w:ascii="Times New Roman" w:hAnsi="Times New Roman" w:cs="Times New Roman"/>
          <w:sz w:val="21"/>
          <w:szCs w:val="21"/>
        </w:rPr>
        <w:t>S</w:t>
      </w:r>
      <w:r w:rsidR="004337AD">
        <w:rPr>
          <w:rFonts w:ascii="Times New Roman" w:hAnsi="Times New Roman" w:cs="Times New Roman"/>
          <w:sz w:val="21"/>
          <w:szCs w:val="21"/>
        </w:rPr>
        <w:t>3</w:t>
      </w:r>
      <w:r w:rsidRPr="005B4515">
        <w:rPr>
          <w:rFonts w:ascii="Times New Roman" w:hAnsi="Times New Roman" w:cs="Times New Roman"/>
          <w:sz w:val="21"/>
          <w:szCs w:val="21"/>
        </w:rPr>
        <w:t>-</w:t>
      </w:r>
      <w:r>
        <w:rPr>
          <w:rFonts w:ascii="Times New Roman" w:hAnsi="Times New Roman" w:cs="Times New Roman"/>
          <w:sz w:val="21"/>
          <w:szCs w:val="21"/>
        </w:rPr>
        <w:t>2</w:t>
      </w:r>
      <w:r w:rsidRPr="005B4515">
        <w:rPr>
          <w:rFonts w:ascii="Times New Roman" w:hAnsi="Times New Roman" w:cs="Times New Roman"/>
          <w:sz w:val="21"/>
          <w:szCs w:val="21"/>
        </w:rPr>
        <w:t xml:space="preserve"> The daily variations of PA</w:t>
      </w:r>
      <w:r>
        <w:rPr>
          <w:rFonts w:ascii="Times New Roman" w:hAnsi="Times New Roman" w:cs="Times New Roman"/>
          <w:sz w:val="21"/>
          <w:szCs w:val="21"/>
        </w:rPr>
        <w:t>C</w:t>
      </w:r>
      <w:r w:rsidRPr="005B4515">
        <w:rPr>
          <w:rFonts w:ascii="Times New Roman" w:hAnsi="Times New Roman" w:cs="Times New Roman"/>
          <w:sz w:val="21"/>
          <w:szCs w:val="21"/>
        </w:rPr>
        <w:t>s</w:t>
      </w:r>
      <w:r>
        <w:rPr>
          <w:rFonts w:ascii="Times New Roman" w:hAnsi="Times New Roman" w:cs="Times New Roman"/>
          <w:sz w:val="21"/>
          <w:szCs w:val="21"/>
        </w:rPr>
        <w:t xml:space="preserve"> in HNPB</w:t>
      </w:r>
    </w:p>
    <w:p w14:paraId="1FA43548" w14:textId="77777777" w:rsidR="004D2D94" w:rsidRDefault="00170DB3">
      <w:pPr>
        <w:widowControl/>
        <w:jc w:val="left"/>
        <w:rPr>
          <w:rFonts w:cs="Times New Roman"/>
          <w:b/>
          <w:color w:val="000000"/>
          <w:szCs w:val="21"/>
        </w:rPr>
      </w:pPr>
      <w:r>
        <w:rPr>
          <w:rFonts w:cs="Times New Roman"/>
          <w:b/>
          <w:color w:val="000000"/>
          <w:szCs w:val="21"/>
        </w:rPr>
        <w:br w:type="page"/>
      </w:r>
    </w:p>
    <w:p w14:paraId="3FB4E02F" w14:textId="77777777" w:rsidR="004D2D94" w:rsidRDefault="004D2D94" w:rsidP="004D2D94">
      <w:pPr>
        <w:keepNext/>
        <w:widowControl/>
        <w:jc w:val="left"/>
      </w:pPr>
      <w:r>
        <w:rPr>
          <w:noProof/>
        </w:rPr>
        <w:lastRenderedPageBreak/>
        <w:drawing>
          <wp:inline distT="0" distB="0" distL="0" distR="0" wp14:anchorId="055948BB" wp14:editId="410090B3">
            <wp:extent cx="5231935" cy="5760000"/>
            <wp:effectExtent l="0" t="0" r="698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2">
                      <a:extLst>
                        <a:ext uri="{28A0092B-C50C-407E-A947-70E740481C1C}">
                          <a14:useLocalDpi xmlns:a14="http://schemas.microsoft.com/office/drawing/2010/main" val="0"/>
                        </a:ext>
                      </a:extLst>
                    </a:blip>
                    <a:srcRect l="3234" t="2956" r="530" b="4341"/>
                    <a:stretch/>
                  </pic:blipFill>
                  <pic:spPr bwMode="auto">
                    <a:xfrm>
                      <a:off x="0" y="0"/>
                      <a:ext cx="5231935" cy="5760000"/>
                    </a:xfrm>
                    <a:prstGeom prst="rect">
                      <a:avLst/>
                    </a:prstGeom>
                    <a:noFill/>
                    <a:ln>
                      <a:noFill/>
                    </a:ln>
                    <a:extLst>
                      <a:ext uri="{53640926-AAD7-44D8-BBD7-CCE9431645EC}">
                        <a14:shadowObscured xmlns:a14="http://schemas.microsoft.com/office/drawing/2010/main"/>
                      </a:ext>
                    </a:extLst>
                  </pic:spPr>
                </pic:pic>
              </a:graphicData>
            </a:graphic>
          </wp:inline>
        </w:drawing>
      </w:r>
    </w:p>
    <w:p w14:paraId="721931F7" w14:textId="00466491" w:rsidR="004D2D94" w:rsidRPr="004D2D94" w:rsidRDefault="004D2D94" w:rsidP="004D2D94">
      <w:pPr>
        <w:pStyle w:val="a9"/>
        <w:jc w:val="center"/>
        <w:rPr>
          <w:rFonts w:ascii="Times New Roman" w:hAnsi="Times New Roman" w:cs="Times New Roman"/>
          <w:b/>
          <w:color w:val="000000"/>
          <w:szCs w:val="21"/>
        </w:rPr>
      </w:pPr>
      <w:r w:rsidRPr="004D2D94">
        <w:rPr>
          <w:rFonts w:ascii="Times New Roman" w:hAnsi="Times New Roman" w:cs="Times New Roman"/>
        </w:rPr>
        <w:t>Fig. S</w:t>
      </w:r>
      <w:r w:rsidR="004337AD">
        <w:rPr>
          <w:rFonts w:ascii="Times New Roman" w:hAnsi="Times New Roman" w:cs="Times New Roman"/>
        </w:rPr>
        <w:t>4</w:t>
      </w:r>
      <w:r w:rsidRPr="004D2D94">
        <w:rPr>
          <w:rFonts w:ascii="Times New Roman" w:hAnsi="Times New Roman" w:cs="Times New Roman"/>
        </w:rPr>
        <w:t xml:space="preserve"> The composition profile of PACs</w:t>
      </w:r>
      <w:r w:rsidR="00234334">
        <w:rPr>
          <w:rFonts w:ascii="Times New Roman" w:hAnsi="Times New Roman" w:cs="Times New Roman"/>
        </w:rPr>
        <w:t xml:space="preserve"> in GDPB and HNPB.</w:t>
      </w:r>
    </w:p>
    <w:p w14:paraId="4521888A" w14:textId="799CCB37" w:rsidR="004D2D94" w:rsidRDefault="004D2D94">
      <w:pPr>
        <w:widowControl/>
        <w:jc w:val="left"/>
        <w:rPr>
          <w:rFonts w:cs="Times New Roman"/>
          <w:b/>
          <w:color w:val="000000"/>
          <w:szCs w:val="21"/>
        </w:rPr>
      </w:pPr>
      <w:r>
        <w:rPr>
          <w:rFonts w:cs="Times New Roman"/>
          <w:b/>
          <w:color w:val="000000"/>
          <w:szCs w:val="21"/>
        </w:rPr>
        <w:br w:type="page"/>
      </w:r>
    </w:p>
    <w:p w14:paraId="33F87B28" w14:textId="77777777" w:rsidR="005B4515" w:rsidRDefault="005B4515" w:rsidP="005B4515">
      <w:pPr>
        <w:keepNext/>
        <w:spacing w:line="360" w:lineRule="auto"/>
      </w:pPr>
      <w:r>
        <w:rPr>
          <w:noProof/>
        </w:rPr>
        <w:lastRenderedPageBreak/>
        <w:drawing>
          <wp:inline distT="0" distB="0" distL="0" distR="0" wp14:anchorId="6E5CBC26" wp14:editId="519EC2B0">
            <wp:extent cx="5274310" cy="274637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2746375"/>
                    </a:xfrm>
                    <a:prstGeom prst="rect">
                      <a:avLst/>
                    </a:prstGeom>
                    <a:noFill/>
                    <a:ln>
                      <a:noFill/>
                    </a:ln>
                  </pic:spPr>
                </pic:pic>
              </a:graphicData>
            </a:graphic>
          </wp:inline>
        </w:drawing>
      </w:r>
    </w:p>
    <w:p w14:paraId="0261C461" w14:textId="23D0CA45" w:rsidR="00EA6B59" w:rsidRDefault="005B4515" w:rsidP="005B4515">
      <w:pPr>
        <w:pStyle w:val="a9"/>
        <w:jc w:val="center"/>
        <w:rPr>
          <w:rFonts w:ascii="Times New Roman" w:hAnsi="Times New Roman" w:cs="Times New Roman"/>
          <w:sz w:val="21"/>
          <w:szCs w:val="21"/>
        </w:rPr>
      </w:pPr>
      <w:r w:rsidRPr="005B4515">
        <w:rPr>
          <w:rFonts w:ascii="Times New Roman" w:hAnsi="Times New Roman" w:cs="Times New Roman"/>
          <w:sz w:val="21"/>
          <w:szCs w:val="21"/>
        </w:rPr>
        <w:t>Fig.</w:t>
      </w:r>
      <w:r>
        <w:rPr>
          <w:rFonts w:ascii="Times New Roman" w:hAnsi="Times New Roman" w:cs="Times New Roman"/>
          <w:sz w:val="21"/>
          <w:szCs w:val="21"/>
        </w:rPr>
        <w:t xml:space="preserve"> </w:t>
      </w:r>
      <w:r w:rsidRPr="005B4515">
        <w:rPr>
          <w:rFonts w:ascii="Times New Roman" w:hAnsi="Times New Roman" w:cs="Times New Roman"/>
          <w:sz w:val="21"/>
          <w:szCs w:val="21"/>
        </w:rPr>
        <w:t>S</w:t>
      </w:r>
      <w:r w:rsidR="004337AD">
        <w:rPr>
          <w:rFonts w:ascii="Times New Roman" w:hAnsi="Times New Roman" w:cs="Times New Roman"/>
          <w:sz w:val="21"/>
          <w:szCs w:val="21"/>
        </w:rPr>
        <w:t>5</w:t>
      </w:r>
      <w:r w:rsidRPr="005B4515">
        <w:rPr>
          <w:rFonts w:ascii="Times New Roman" w:hAnsi="Times New Roman" w:cs="Times New Roman"/>
          <w:sz w:val="21"/>
          <w:szCs w:val="21"/>
        </w:rPr>
        <w:t>-1 The daily variations of PA</w:t>
      </w:r>
      <w:r>
        <w:rPr>
          <w:rFonts w:ascii="Times New Roman" w:hAnsi="Times New Roman" w:cs="Times New Roman" w:hint="eastAsia"/>
          <w:sz w:val="21"/>
          <w:szCs w:val="21"/>
        </w:rPr>
        <w:t>H</w:t>
      </w:r>
      <w:r w:rsidRPr="005B4515">
        <w:rPr>
          <w:rFonts w:ascii="Times New Roman" w:hAnsi="Times New Roman" w:cs="Times New Roman"/>
          <w:sz w:val="21"/>
          <w:szCs w:val="21"/>
        </w:rPr>
        <w:t>s</w:t>
      </w:r>
      <w:r w:rsidR="00912D0E">
        <w:rPr>
          <w:rFonts w:ascii="Times New Roman" w:hAnsi="Times New Roman" w:cs="Times New Roman"/>
          <w:sz w:val="21"/>
          <w:szCs w:val="21"/>
        </w:rPr>
        <w:t xml:space="preserve"> in GDPB</w:t>
      </w:r>
    </w:p>
    <w:p w14:paraId="2A31B08C" w14:textId="680D6522" w:rsidR="005B4515" w:rsidRDefault="005B4515" w:rsidP="005B4515"/>
    <w:p w14:paraId="64EDB6F8" w14:textId="0E913E55" w:rsidR="005B4515" w:rsidRDefault="005B4515" w:rsidP="005B4515"/>
    <w:p w14:paraId="063B9B6A" w14:textId="5807E153" w:rsidR="005B4515" w:rsidRPr="005B4515" w:rsidRDefault="005B4515" w:rsidP="005B4515">
      <w:r>
        <w:rPr>
          <w:noProof/>
        </w:rPr>
        <w:drawing>
          <wp:inline distT="0" distB="0" distL="0" distR="0" wp14:anchorId="07B2C388" wp14:editId="18305E3C">
            <wp:extent cx="5274310" cy="274637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2746375"/>
                    </a:xfrm>
                    <a:prstGeom prst="rect">
                      <a:avLst/>
                    </a:prstGeom>
                    <a:noFill/>
                    <a:ln>
                      <a:noFill/>
                    </a:ln>
                  </pic:spPr>
                </pic:pic>
              </a:graphicData>
            </a:graphic>
          </wp:inline>
        </w:drawing>
      </w:r>
    </w:p>
    <w:p w14:paraId="460D6166" w14:textId="5D1D47D7" w:rsidR="005B4515" w:rsidRPr="005B4515" w:rsidRDefault="005B4515" w:rsidP="005B4515">
      <w:pPr>
        <w:pStyle w:val="a9"/>
        <w:jc w:val="center"/>
        <w:rPr>
          <w:rFonts w:ascii="Times New Roman" w:hAnsi="Times New Roman" w:cs="Times New Roman"/>
          <w:b/>
          <w:color w:val="000000"/>
          <w:sz w:val="21"/>
          <w:szCs w:val="21"/>
        </w:rPr>
      </w:pPr>
      <w:r w:rsidRPr="005B4515">
        <w:rPr>
          <w:rFonts w:ascii="Times New Roman" w:hAnsi="Times New Roman" w:cs="Times New Roman"/>
          <w:sz w:val="21"/>
          <w:szCs w:val="21"/>
        </w:rPr>
        <w:t>Fig.</w:t>
      </w:r>
      <w:r>
        <w:rPr>
          <w:rFonts w:ascii="Times New Roman" w:hAnsi="Times New Roman" w:cs="Times New Roman"/>
          <w:sz w:val="21"/>
          <w:szCs w:val="21"/>
        </w:rPr>
        <w:t xml:space="preserve"> </w:t>
      </w:r>
      <w:r w:rsidRPr="005B4515">
        <w:rPr>
          <w:rFonts w:ascii="Times New Roman" w:hAnsi="Times New Roman" w:cs="Times New Roman"/>
          <w:sz w:val="21"/>
          <w:szCs w:val="21"/>
        </w:rPr>
        <w:t>S</w:t>
      </w:r>
      <w:r w:rsidR="004337AD">
        <w:rPr>
          <w:rFonts w:ascii="Times New Roman" w:hAnsi="Times New Roman" w:cs="Times New Roman"/>
          <w:sz w:val="21"/>
          <w:szCs w:val="21"/>
        </w:rPr>
        <w:t>5</w:t>
      </w:r>
      <w:r w:rsidRPr="005B4515">
        <w:rPr>
          <w:rFonts w:ascii="Times New Roman" w:hAnsi="Times New Roman" w:cs="Times New Roman"/>
          <w:sz w:val="21"/>
          <w:szCs w:val="21"/>
        </w:rPr>
        <w:t>-</w:t>
      </w:r>
      <w:r>
        <w:rPr>
          <w:rFonts w:ascii="Times New Roman" w:hAnsi="Times New Roman" w:cs="Times New Roman"/>
          <w:sz w:val="21"/>
          <w:szCs w:val="21"/>
        </w:rPr>
        <w:t>2</w:t>
      </w:r>
      <w:r w:rsidRPr="005B4515">
        <w:rPr>
          <w:rFonts w:ascii="Times New Roman" w:hAnsi="Times New Roman" w:cs="Times New Roman"/>
          <w:sz w:val="21"/>
          <w:szCs w:val="21"/>
        </w:rPr>
        <w:t xml:space="preserve"> The daily variations of </w:t>
      </w:r>
      <w:r>
        <w:rPr>
          <w:rFonts w:ascii="Times New Roman" w:hAnsi="Times New Roman" w:cs="Times New Roman"/>
          <w:sz w:val="21"/>
          <w:szCs w:val="21"/>
        </w:rPr>
        <w:t xml:space="preserve">MW302 </w:t>
      </w:r>
      <w:r w:rsidRPr="005B4515">
        <w:rPr>
          <w:rFonts w:ascii="Times New Roman" w:hAnsi="Times New Roman" w:cs="Times New Roman"/>
          <w:sz w:val="21"/>
          <w:szCs w:val="21"/>
        </w:rPr>
        <w:t>PA</w:t>
      </w:r>
      <w:r>
        <w:rPr>
          <w:rFonts w:ascii="Times New Roman" w:hAnsi="Times New Roman" w:cs="Times New Roman" w:hint="eastAsia"/>
          <w:sz w:val="21"/>
          <w:szCs w:val="21"/>
        </w:rPr>
        <w:t>H</w:t>
      </w:r>
      <w:r w:rsidRPr="005B4515">
        <w:rPr>
          <w:rFonts w:ascii="Times New Roman" w:hAnsi="Times New Roman" w:cs="Times New Roman"/>
          <w:sz w:val="21"/>
          <w:szCs w:val="21"/>
        </w:rPr>
        <w:t>s</w:t>
      </w:r>
      <w:r w:rsidR="00912D0E">
        <w:rPr>
          <w:rFonts w:ascii="Times New Roman" w:hAnsi="Times New Roman" w:cs="Times New Roman"/>
          <w:sz w:val="21"/>
          <w:szCs w:val="21"/>
        </w:rPr>
        <w:t xml:space="preserve"> in GDPB</w:t>
      </w:r>
    </w:p>
    <w:p w14:paraId="29B154F2" w14:textId="7B0B6DA3" w:rsidR="00170DB3" w:rsidRDefault="00170DB3">
      <w:pPr>
        <w:widowControl/>
        <w:jc w:val="left"/>
        <w:rPr>
          <w:sz w:val="24"/>
          <w:szCs w:val="24"/>
        </w:rPr>
      </w:pPr>
      <w:r>
        <w:rPr>
          <w:sz w:val="24"/>
          <w:szCs w:val="24"/>
        </w:rPr>
        <w:br w:type="page"/>
      </w:r>
    </w:p>
    <w:p w14:paraId="241A91ED" w14:textId="79C847A9" w:rsidR="00E71EA0" w:rsidRDefault="005B4515" w:rsidP="006A644D">
      <w:pPr>
        <w:rPr>
          <w:sz w:val="24"/>
          <w:szCs w:val="24"/>
        </w:rPr>
      </w:pPr>
      <w:r>
        <w:rPr>
          <w:noProof/>
        </w:rPr>
        <w:lastRenderedPageBreak/>
        <w:drawing>
          <wp:inline distT="0" distB="0" distL="0" distR="0" wp14:anchorId="41DC09B5" wp14:editId="23CC19FB">
            <wp:extent cx="5274310" cy="274637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2746375"/>
                    </a:xfrm>
                    <a:prstGeom prst="rect">
                      <a:avLst/>
                    </a:prstGeom>
                    <a:noFill/>
                    <a:ln>
                      <a:noFill/>
                    </a:ln>
                  </pic:spPr>
                </pic:pic>
              </a:graphicData>
            </a:graphic>
          </wp:inline>
        </w:drawing>
      </w:r>
    </w:p>
    <w:p w14:paraId="233F15DB" w14:textId="609A3DC3" w:rsidR="00912D0E" w:rsidRPr="005B4515" w:rsidRDefault="00912D0E" w:rsidP="00912D0E">
      <w:pPr>
        <w:pStyle w:val="a9"/>
        <w:jc w:val="center"/>
        <w:rPr>
          <w:rFonts w:ascii="Times New Roman" w:hAnsi="Times New Roman" w:cs="Times New Roman"/>
          <w:b/>
          <w:color w:val="000000"/>
          <w:sz w:val="21"/>
          <w:szCs w:val="21"/>
        </w:rPr>
      </w:pPr>
      <w:r w:rsidRPr="005B4515">
        <w:rPr>
          <w:rFonts w:ascii="Times New Roman" w:hAnsi="Times New Roman" w:cs="Times New Roman"/>
          <w:sz w:val="21"/>
          <w:szCs w:val="21"/>
        </w:rPr>
        <w:t>Fig.</w:t>
      </w:r>
      <w:r>
        <w:rPr>
          <w:rFonts w:ascii="Times New Roman" w:hAnsi="Times New Roman" w:cs="Times New Roman"/>
          <w:sz w:val="21"/>
          <w:szCs w:val="21"/>
        </w:rPr>
        <w:t xml:space="preserve"> </w:t>
      </w:r>
      <w:r w:rsidRPr="005B4515">
        <w:rPr>
          <w:rFonts w:ascii="Times New Roman" w:hAnsi="Times New Roman" w:cs="Times New Roman"/>
          <w:sz w:val="21"/>
          <w:szCs w:val="21"/>
        </w:rPr>
        <w:t>S</w:t>
      </w:r>
      <w:r w:rsidR="004337AD">
        <w:rPr>
          <w:rFonts w:ascii="Times New Roman" w:hAnsi="Times New Roman" w:cs="Times New Roman"/>
          <w:sz w:val="21"/>
          <w:szCs w:val="21"/>
        </w:rPr>
        <w:t>5</w:t>
      </w:r>
      <w:r w:rsidRPr="005B4515">
        <w:rPr>
          <w:rFonts w:ascii="Times New Roman" w:hAnsi="Times New Roman" w:cs="Times New Roman"/>
          <w:sz w:val="21"/>
          <w:szCs w:val="21"/>
        </w:rPr>
        <w:t>-</w:t>
      </w:r>
      <w:r>
        <w:rPr>
          <w:rFonts w:ascii="Times New Roman" w:hAnsi="Times New Roman" w:cs="Times New Roman"/>
          <w:sz w:val="21"/>
          <w:szCs w:val="21"/>
        </w:rPr>
        <w:t>3</w:t>
      </w:r>
      <w:r w:rsidRPr="005B4515">
        <w:rPr>
          <w:rFonts w:ascii="Times New Roman" w:hAnsi="Times New Roman" w:cs="Times New Roman"/>
          <w:sz w:val="21"/>
          <w:szCs w:val="21"/>
        </w:rPr>
        <w:t xml:space="preserve"> The daily variations of </w:t>
      </w:r>
      <w:r>
        <w:rPr>
          <w:rFonts w:ascii="Times New Roman" w:hAnsi="Times New Roman" w:cs="Times New Roman"/>
          <w:sz w:val="21"/>
          <w:szCs w:val="21"/>
        </w:rPr>
        <w:t>O</w:t>
      </w:r>
      <w:r w:rsidRPr="005B4515">
        <w:rPr>
          <w:rFonts w:ascii="Times New Roman" w:hAnsi="Times New Roman" w:cs="Times New Roman"/>
          <w:sz w:val="21"/>
          <w:szCs w:val="21"/>
        </w:rPr>
        <w:t>PA</w:t>
      </w:r>
      <w:r>
        <w:rPr>
          <w:rFonts w:ascii="Times New Roman" w:hAnsi="Times New Roman" w:cs="Times New Roman" w:hint="eastAsia"/>
          <w:sz w:val="21"/>
          <w:szCs w:val="21"/>
        </w:rPr>
        <w:t>H</w:t>
      </w:r>
      <w:r w:rsidRPr="005B4515">
        <w:rPr>
          <w:rFonts w:ascii="Times New Roman" w:hAnsi="Times New Roman" w:cs="Times New Roman"/>
          <w:sz w:val="21"/>
          <w:szCs w:val="21"/>
        </w:rPr>
        <w:t>s</w:t>
      </w:r>
      <w:r>
        <w:rPr>
          <w:rFonts w:ascii="Times New Roman" w:hAnsi="Times New Roman" w:cs="Times New Roman"/>
          <w:sz w:val="21"/>
          <w:szCs w:val="21"/>
        </w:rPr>
        <w:t xml:space="preserve"> in GDPB</w:t>
      </w:r>
    </w:p>
    <w:p w14:paraId="13721875" w14:textId="74912354" w:rsidR="00912D0E" w:rsidRDefault="00912D0E" w:rsidP="006A644D">
      <w:pPr>
        <w:rPr>
          <w:sz w:val="24"/>
          <w:szCs w:val="24"/>
        </w:rPr>
      </w:pPr>
    </w:p>
    <w:p w14:paraId="7F0532BD" w14:textId="05788C27" w:rsidR="000056AA" w:rsidRDefault="000056AA" w:rsidP="006A644D">
      <w:pPr>
        <w:rPr>
          <w:sz w:val="24"/>
          <w:szCs w:val="24"/>
        </w:rPr>
      </w:pPr>
    </w:p>
    <w:p w14:paraId="7CA561A5" w14:textId="663D26B1" w:rsidR="000056AA" w:rsidRDefault="000056AA" w:rsidP="006A644D">
      <w:pPr>
        <w:rPr>
          <w:sz w:val="24"/>
          <w:szCs w:val="24"/>
        </w:rPr>
      </w:pPr>
      <w:r>
        <w:rPr>
          <w:noProof/>
        </w:rPr>
        <w:drawing>
          <wp:inline distT="0" distB="0" distL="0" distR="0" wp14:anchorId="797DB589" wp14:editId="74A01885">
            <wp:extent cx="5274310" cy="274574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745740"/>
                    </a:xfrm>
                    <a:prstGeom prst="rect">
                      <a:avLst/>
                    </a:prstGeom>
                    <a:noFill/>
                    <a:ln>
                      <a:noFill/>
                    </a:ln>
                  </pic:spPr>
                </pic:pic>
              </a:graphicData>
            </a:graphic>
          </wp:inline>
        </w:drawing>
      </w:r>
    </w:p>
    <w:p w14:paraId="1903DD7A" w14:textId="7494647D" w:rsidR="000056AA" w:rsidRPr="005B4515" w:rsidRDefault="000056AA" w:rsidP="000056AA">
      <w:pPr>
        <w:pStyle w:val="a9"/>
        <w:jc w:val="center"/>
        <w:rPr>
          <w:rFonts w:ascii="Times New Roman" w:hAnsi="Times New Roman" w:cs="Times New Roman"/>
          <w:b/>
          <w:color w:val="000000"/>
          <w:sz w:val="21"/>
          <w:szCs w:val="21"/>
        </w:rPr>
      </w:pPr>
      <w:r w:rsidRPr="005B4515">
        <w:rPr>
          <w:rFonts w:ascii="Times New Roman" w:hAnsi="Times New Roman" w:cs="Times New Roman"/>
          <w:sz w:val="21"/>
          <w:szCs w:val="21"/>
        </w:rPr>
        <w:t>Fig.</w:t>
      </w:r>
      <w:r>
        <w:rPr>
          <w:rFonts w:ascii="Times New Roman" w:hAnsi="Times New Roman" w:cs="Times New Roman"/>
          <w:sz w:val="21"/>
          <w:szCs w:val="21"/>
        </w:rPr>
        <w:t xml:space="preserve"> </w:t>
      </w:r>
      <w:r w:rsidRPr="005B4515">
        <w:rPr>
          <w:rFonts w:ascii="Times New Roman" w:hAnsi="Times New Roman" w:cs="Times New Roman"/>
          <w:sz w:val="21"/>
          <w:szCs w:val="21"/>
        </w:rPr>
        <w:t>S</w:t>
      </w:r>
      <w:r w:rsidR="004337AD">
        <w:rPr>
          <w:rFonts w:ascii="Times New Roman" w:hAnsi="Times New Roman" w:cs="Times New Roman"/>
          <w:sz w:val="21"/>
          <w:szCs w:val="21"/>
        </w:rPr>
        <w:t>5</w:t>
      </w:r>
      <w:r w:rsidRPr="005B4515">
        <w:rPr>
          <w:rFonts w:ascii="Times New Roman" w:hAnsi="Times New Roman" w:cs="Times New Roman"/>
          <w:sz w:val="21"/>
          <w:szCs w:val="21"/>
        </w:rPr>
        <w:t>-</w:t>
      </w:r>
      <w:r>
        <w:rPr>
          <w:rFonts w:ascii="Times New Roman" w:hAnsi="Times New Roman" w:cs="Times New Roman"/>
          <w:sz w:val="21"/>
          <w:szCs w:val="21"/>
        </w:rPr>
        <w:t>4</w:t>
      </w:r>
      <w:r w:rsidRPr="005B4515">
        <w:rPr>
          <w:rFonts w:ascii="Times New Roman" w:hAnsi="Times New Roman" w:cs="Times New Roman"/>
          <w:sz w:val="21"/>
          <w:szCs w:val="21"/>
        </w:rPr>
        <w:t xml:space="preserve"> The daily variations of </w:t>
      </w:r>
      <w:r>
        <w:rPr>
          <w:rFonts w:ascii="Times New Roman" w:hAnsi="Times New Roman" w:cs="Times New Roman"/>
          <w:sz w:val="21"/>
          <w:szCs w:val="21"/>
        </w:rPr>
        <w:t>N</w:t>
      </w:r>
      <w:r w:rsidRPr="005B4515">
        <w:rPr>
          <w:rFonts w:ascii="Times New Roman" w:hAnsi="Times New Roman" w:cs="Times New Roman"/>
          <w:sz w:val="21"/>
          <w:szCs w:val="21"/>
        </w:rPr>
        <w:t>PA</w:t>
      </w:r>
      <w:r>
        <w:rPr>
          <w:rFonts w:ascii="Times New Roman" w:hAnsi="Times New Roman" w:cs="Times New Roman" w:hint="eastAsia"/>
          <w:sz w:val="21"/>
          <w:szCs w:val="21"/>
        </w:rPr>
        <w:t>H</w:t>
      </w:r>
      <w:r w:rsidRPr="005B4515">
        <w:rPr>
          <w:rFonts w:ascii="Times New Roman" w:hAnsi="Times New Roman" w:cs="Times New Roman"/>
          <w:sz w:val="21"/>
          <w:szCs w:val="21"/>
        </w:rPr>
        <w:t>s</w:t>
      </w:r>
      <w:r>
        <w:rPr>
          <w:rFonts w:ascii="Times New Roman" w:hAnsi="Times New Roman" w:cs="Times New Roman"/>
          <w:sz w:val="21"/>
          <w:szCs w:val="21"/>
        </w:rPr>
        <w:t xml:space="preserve"> in GDPB</w:t>
      </w:r>
    </w:p>
    <w:p w14:paraId="49A28299" w14:textId="39F92FDE" w:rsidR="00663DBF" w:rsidRDefault="00663DBF">
      <w:pPr>
        <w:widowControl/>
        <w:jc w:val="left"/>
        <w:rPr>
          <w:sz w:val="24"/>
          <w:szCs w:val="24"/>
        </w:rPr>
      </w:pPr>
      <w:r>
        <w:rPr>
          <w:sz w:val="24"/>
          <w:szCs w:val="24"/>
        </w:rPr>
        <w:br w:type="page"/>
      </w:r>
    </w:p>
    <w:p w14:paraId="263755B5" w14:textId="77777777" w:rsidR="00212F81" w:rsidRDefault="00212F81" w:rsidP="00212F81">
      <w:pPr>
        <w:keepNext/>
        <w:widowControl/>
        <w:jc w:val="left"/>
      </w:pPr>
      <w:r>
        <w:rPr>
          <w:noProof/>
        </w:rPr>
        <w:lastRenderedPageBreak/>
        <w:drawing>
          <wp:inline distT="0" distB="0" distL="0" distR="0" wp14:anchorId="7D75C346" wp14:editId="0D432AC4">
            <wp:extent cx="5274310" cy="548386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5483860"/>
                    </a:xfrm>
                    <a:prstGeom prst="rect">
                      <a:avLst/>
                    </a:prstGeom>
                    <a:noFill/>
                    <a:ln>
                      <a:noFill/>
                    </a:ln>
                  </pic:spPr>
                </pic:pic>
              </a:graphicData>
            </a:graphic>
          </wp:inline>
        </w:drawing>
      </w:r>
    </w:p>
    <w:p w14:paraId="6AF78493" w14:textId="5EF19E20" w:rsidR="00212F81" w:rsidRPr="00212F81" w:rsidRDefault="00212F81" w:rsidP="00212F81">
      <w:pPr>
        <w:pStyle w:val="a9"/>
        <w:jc w:val="center"/>
        <w:rPr>
          <w:rFonts w:ascii="Times New Roman" w:hAnsi="Times New Roman" w:cs="Times New Roman"/>
          <w:sz w:val="21"/>
          <w:szCs w:val="21"/>
        </w:rPr>
      </w:pPr>
      <w:r w:rsidRPr="00212F81">
        <w:rPr>
          <w:rFonts w:ascii="Times New Roman" w:hAnsi="Times New Roman" w:cs="Times New Roman"/>
          <w:sz w:val="21"/>
          <w:szCs w:val="21"/>
        </w:rPr>
        <w:t>Fig. S</w:t>
      </w:r>
      <w:r w:rsidR="004337AD">
        <w:rPr>
          <w:rFonts w:ascii="Times New Roman" w:hAnsi="Times New Roman" w:cs="Times New Roman"/>
          <w:sz w:val="21"/>
          <w:szCs w:val="21"/>
        </w:rPr>
        <w:t>6</w:t>
      </w:r>
      <w:r w:rsidRPr="00212F81">
        <w:rPr>
          <w:rFonts w:ascii="Times New Roman" w:hAnsi="Times New Roman" w:cs="Times New Roman"/>
          <w:sz w:val="21"/>
          <w:szCs w:val="21"/>
        </w:rPr>
        <w:t>-1 The daily composition profiles of PAHs in HNPB</w:t>
      </w:r>
    </w:p>
    <w:p w14:paraId="684C8BB6" w14:textId="77777777" w:rsidR="00212F81" w:rsidRPr="00212F81" w:rsidRDefault="00212F81" w:rsidP="00212F81"/>
    <w:p w14:paraId="1C0EAB24" w14:textId="5F0C8CD5" w:rsidR="00170DB3" w:rsidRDefault="00170DB3">
      <w:pPr>
        <w:widowControl/>
        <w:jc w:val="left"/>
        <w:rPr>
          <w:rFonts w:cs="Times New Roman"/>
          <w:noProof/>
          <w:sz w:val="24"/>
          <w:szCs w:val="24"/>
        </w:rPr>
      </w:pPr>
      <w:r>
        <w:rPr>
          <w:rFonts w:cs="Times New Roman"/>
          <w:noProof/>
          <w:sz w:val="24"/>
          <w:szCs w:val="24"/>
        </w:rPr>
        <w:br w:type="page"/>
      </w:r>
    </w:p>
    <w:p w14:paraId="2C6B0217" w14:textId="77777777" w:rsidR="00212F81" w:rsidRDefault="00212F81">
      <w:pPr>
        <w:widowControl/>
        <w:jc w:val="left"/>
        <w:rPr>
          <w:rFonts w:cs="Times New Roman"/>
          <w:noProof/>
          <w:sz w:val="24"/>
          <w:szCs w:val="24"/>
        </w:rPr>
      </w:pPr>
      <w:r>
        <w:rPr>
          <w:noProof/>
        </w:rPr>
        <w:lastRenderedPageBreak/>
        <w:drawing>
          <wp:inline distT="0" distB="0" distL="0" distR="0" wp14:anchorId="06D0A0CF" wp14:editId="7DA87440">
            <wp:extent cx="5274310" cy="5483860"/>
            <wp:effectExtent l="0" t="0" r="254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5483860"/>
                    </a:xfrm>
                    <a:prstGeom prst="rect">
                      <a:avLst/>
                    </a:prstGeom>
                    <a:noFill/>
                    <a:ln>
                      <a:noFill/>
                    </a:ln>
                  </pic:spPr>
                </pic:pic>
              </a:graphicData>
            </a:graphic>
          </wp:inline>
        </w:drawing>
      </w:r>
    </w:p>
    <w:p w14:paraId="203C0227" w14:textId="6276F6D3" w:rsidR="00212F81" w:rsidRPr="00212F81" w:rsidRDefault="00212F81" w:rsidP="00212F81">
      <w:pPr>
        <w:pStyle w:val="a9"/>
        <w:jc w:val="center"/>
        <w:rPr>
          <w:rFonts w:ascii="Times New Roman" w:hAnsi="Times New Roman" w:cs="Times New Roman"/>
          <w:sz w:val="21"/>
          <w:szCs w:val="21"/>
        </w:rPr>
      </w:pPr>
      <w:r w:rsidRPr="00212F81">
        <w:rPr>
          <w:rFonts w:ascii="Times New Roman" w:hAnsi="Times New Roman" w:cs="Times New Roman"/>
          <w:sz w:val="21"/>
          <w:szCs w:val="21"/>
        </w:rPr>
        <w:t>Fig. S</w:t>
      </w:r>
      <w:r w:rsidR="004337AD">
        <w:rPr>
          <w:rFonts w:ascii="Times New Roman" w:hAnsi="Times New Roman" w:cs="Times New Roman"/>
          <w:sz w:val="21"/>
          <w:szCs w:val="21"/>
        </w:rPr>
        <w:t>6</w:t>
      </w:r>
      <w:r w:rsidRPr="00212F81">
        <w:rPr>
          <w:rFonts w:ascii="Times New Roman" w:hAnsi="Times New Roman" w:cs="Times New Roman"/>
          <w:sz w:val="21"/>
          <w:szCs w:val="21"/>
        </w:rPr>
        <w:t>-</w:t>
      </w:r>
      <w:r>
        <w:rPr>
          <w:rFonts w:ascii="Times New Roman" w:hAnsi="Times New Roman" w:cs="Times New Roman"/>
          <w:sz w:val="21"/>
          <w:szCs w:val="21"/>
        </w:rPr>
        <w:t>2</w:t>
      </w:r>
      <w:r w:rsidRPr="00212F81">
        <w:rPr>
          <w:rFonts w:ascii="Times New Roman" w:hAnsi="Times New Roman" w:cs="Times New Roman"/>
          <w:sz w:val="21"/>
          <w:szCs w:val="21"/>
        </w:rPr>
        <w:t xml:space="preserve"> The daily composition profiles of </w:t>
      </w:r>
      <w:r>
        <w:rPr>
          <w:rFonts w:ascii="Times New Roman" w:hAnsi="Times New Roman" w:cs="Times New Roman" w:hint="eastAsia"/>
          <w:sz w:val="21"/>
          <w:szCs w:val="21"/>
        </w:rPr>
        <w:t>MW</w:t>
      </w:r>
      <w:r>
        <w:rPr>
          <w:rFonts w:ascii="Times New Roman" w:hAnsi="Times New Roman" w:cs="Times New Roman"/>
          <w:sz w:val="21"/>
          <w:szCs w:val="21"/>
        </w:rPr>
        <w:t xml:space="preserve">302 </w:t>
      </w:r>
      <w:r w:rsidRPr="00212F81">
        <w:rPr>
          <w:rFonts w:ascii="Times New Roman" w:hAnsi="Times New Roman" w:cs="Times New Roman"/>
          <w:sz w:val="21"/>
          <w:szCs w:val="21"/>
        </w:rPr>
        <w:t>PAHs in HNPB</w:t>
      </w:r>
    </w:p>
    <w:p w14:paraId="7F83B6DE" w14:textId="72F497A8" w:rsidR="00212F81" w:rsidRDefault="00212F81">
      <w:pPr>
        <w:widowControl/>
        <w:jc w:val="left"/>
        <w:rPr>
          <w:rFonts w:cs="Times New Roman"/>
          <w:noProof/>
          <w:sz w:val="24"/>
          <w:szCs w:val="24"/>
        </w:rPr>
      </w:pPr>
      <w:r>
        <w:rPr>
          <w:rFonts w:cs="Times New Roman"/>
          <w:noProof/>
          <w:sz w:val="24"/>
          <w:szCs w:val="24"/>
        </w:rPr>
        <w:br w:type="page"/>
      </w:r>
    </w:p>
    <w:p w14:paraId="73922815" w14:textId="77777777" w:rsidR="00B34639" w:rsidRDefault="00B34639">
      <w:pPr>
        <w:widowControl/>
        <w:jc w:val="left"/>
        <w:rPr>
          <w:rFonts w:cs="Times New Roman"/>
          <w:noProof/>
          <w:sz w:val="24"/>
          <w:szCs w:val="24"/>
        </w:rPr>
      </w:pPr>
      <w:r>
        <w:rPr>
          <w:noProof/>
        </w:rPr>
        <w:lastRenderedPageBreak/>
        <w:drawing>
          <wp:inline distT="0" distB="0" distL="0" distR="0" wp14:anchorId="1A452E6A" wp14:editId="13D94AF7">
            <wp:extent cx="5274310" cy="5483860"/>
            <wp:effectExtent l="0" t="0" r="254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5483860"/>
                    </a:xfrm>
                    <a:prstGeom prst="rect">
                      <a:avLst/>
                    </a:prstGeom>
                    <a:noFill/>
                    <a:ln>
                      <a:noFill/>
                    </a:ln>
                  </pic:spPr>
                </pic:pic>
              </a:graphicData>
            </a:graphic>
          </wp:inline>
        </w:drawing>
      </w:r>
    </w:p>
    <w:p w14:paraId="4918B5A0" w14:textId="463B3679" w:rsidR="00B34639" w:rsidRPr="00212F81" w:rsidRDefault="00B34639" w:rsidP="00B34639">
      <w:pPr>
        <w:pStyle w:val="a9"/>
        <w:jc w:val="center"/>
        <w:rPr>
          <w:rFonts w:ascii="Times New Roman" w:hAnsi="Times New Roman" w:cs="Times New Roman"/>
          <w:sz w:val="21"/>
          <w:szCs w:val="21"/>
        </w:rPr>
      </w:pPr>
      <w:r w:rsidRPr="00212F81">
        <w:rPr>
          <w:rFonts w:ascii="Times New Roman" w:hAnsi="Times New Roman" w:cs="Times New Roman"/>
          <w:sz w:val="21"/>
          <w:szCs w:val="21"/>
        </w:rPr>
        <w:t>Fig. S</w:t>
      </w:r>
      <w:r w:rsidR="004337AD">
        <w:rPr>
          <w:rFonts w:ascii="Times New Roman" w:hAnsi="Times New Roman" w:cs="Times New Roman"/>
          <w:sz w:val="21"/>
          <w:szCs w:val="21"/>
        </w:rPr>
        <w:t>6</w:t>
      </w:r>
      <w:r w:rsidRPr="00212F81">
        <w:rPr>
          <w:rFonts w:ascii="Times New Roman" w:hAnsi="Times New Roman" w:cs="Times New Roman"/>
          <w:sz w:val="21"/>
          <w:szCs w:val="21"/>
        </w:rPr>
        <w:t>-</w:t>
      </w:r>
      <w:r>
        <w:rPr>
          <w:rFonts w:ascii="Times New Roman" w:hAnsi="Times New Roman" w:cs="Times New Roman"/>
          <w:sz w:val="21"/>
          <w:szCs w:val="21"/>
        </w:rPr>
        <w:t>3</w:t>
      </w:r>
      <w:r w:rsidRPr="00212F81">
        <w:rPr>
          <w:rFonts w:ascii="Times New Roman" w:hAnsi="Times New Roman" w:cs="Times New Roman"/>
          <w:sz w:val="21"/>
          <w:szCs w:val="21"/>
        </w:rPr>
        <w:t xml:space="preserve"> The daily composition profiles of</w:t>
      </w:r>
      <w:r>
        <w:rPr>
          <w:rFonts w:ascii="Times New Roman" w:hAnsi="Times New Roman" w:cs="Times New Roman"/>
          <w:sz w:val="21"/>
          <w:szCs w:val="21"/>
        </w:rPr>
        <w:t xml:space="preserve"> </w:t>
      </w:r>
      <w:r>
        <w:rPr>
          <w:rFonts w:ascii="Times New Roman" w:hAnsi="Times New Roman" w:cs="Times New Roman" w:hint="eastAsia"/>
          <w:sz w:val="21"/>
          <w:szCs w:val="21"/>
        </w:rPr>
        <w:t>O</w:t>
      </w:r>
      <w:r w:rsidRPr="00212F81">
        <w:rPr>
          <w:rFonts w:ascii="Times New Roman" w:hAnsi="Times New Roman" w:cs="Times New Roman"/>
          <w:sz w:val="21"/>
          <w:szCs w:val="21"/>
        </w:rPr>
        <w:t>PAHs in HNPB</w:t>
      </w:r>
    </w:p>
    <w:p w14:paraId="47244254" w14:textId="77777777" w:rsidR="00B34639" w:rsidRDefault="00B34639">
      <w:pPr>
        <w:widowControl/>
        <w:jc w:val="left"/>
        <w:rPr>
          <w:rFonts w:cs="Times New Roman"/>
          <w:noProof/>
          <w:sz w:val="24"/>
          <w:szCs w:val="24"/>
        </w:rPr>
      </w:pPr>
      <w:r>
        <w:rPr>
          <w:rFonts w:cs="Times New Roman"/>
          <w:noProof/>
          <w:sz w:val="24"/>
          <w:szCs w:val="24"/>
        </w:rPr>
        <w:br w:type="page"/>
      </w:r>
      <w:r>
        <w:rPr>
          <w:noProof/>
        </w:rPr>
        <w:lastRenderedPageBreak/>
        <w:drawing>
          <wp:inline distT="0" distB="0" distL="0" distR="0" wp14:anchorId="188DE7C3" wp14:editId="212ADB37">
            <wp:extent cx="5274310" cy="5483860"/>
            <wp:effectExtent l="0" t="0" r="254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5483860"/>
                    </a:xfrm>
                    <a:prstGeom prst="rect">
                      <a:avLst/>
                    </a:prstGeom>
                    <a:noFill/>
                    <a:ln>
                      <a:noFill/>
                    </a:ln>
                  </pic:spPr>
                </pic:pic>
              </a:graphicData>
            </a:graphic>
          </wp:inline>
        </w:drawing>
      </w:r>
    </w:p>
    <w:p w14:paraId="55116B54" w14:textId="340FB886" w:rsidR="00B34639" w:rsidRPr="00212F81" w:rsidRDefault="00B34639" w:rsidP="00B34639">
      <w:pPr>
        <w:pStyle w:val="a9"/>
        <w:jc w:val="center"/>
        <w:rPr>
          <w:rFonts w:ascii="Times New Roman" w:hAnsi="Times New Roman" w:cs="Times New Roman"/>
          <w:sz w:val="21"/>
          <w:szCs w:val="21"/>
        </w:rPr>
      </w:pPr>
      <w:r w:rsidRPr="00212F81">
        <w:rPr>
          <w:rFonts w:ascii="Times New Roman" w:hAnsi="Times New Roman" w:cs="Times New Roman"/>
          <w:sz w:val="21"/>
          <w:szCs w:val="21"/>
        </w:rPr>
        <w:t>Fig. S</w:t>
      </w:r>
      <w:r w:rsidR="004337AD">
        <w:rPr>
          <w:rFonts w:ascii="Times New Roman" w:hAnsi="Times New Roman" w:cs="Times New Roman"/>
          <w:sz w:val="21"/>
          <w:szCs w:val="21"/>
        </w:rPr>
        <w:t>6</w:t>
      </w:r>
      <w:r w:rsidRPr="00212F81">
        <w:rPr>
          <w:rFonts w:ascii="Times New Roman" w:hAnsi="Times New Roman" w:cs="Times New Roman"/>
          <w:sz w:val="21"/>
          <w:szCs w:val="21"/>
        </w:rPr>
        <w:t>-</w:t>
      </w:r>
      <w:r>
        <w:rPr>
          <w:rFonts w:ascii="Times New Roman" w:hAnsi="Times New Roman" w:cs="Times New Roman"/>
          <w:sz w:val="21"/>
          <w:szCs w:val="21"/>
        </w:rPr>
        <w:t>4</w:t>
      </w:r>
      <w:r w:rsidRPr="00212F81">
        <w:rPr>
          <w:rFonts w:ascii="Times New Roman" w:hAnsi="Times New Roman" w:cs="Times New Roman"/>
          <w:sz w:val="21"/>
          <w:szCs w:val="21"/>
        </w:rPr>
        <w:t xml:space="preserve"> The daily composition profiles of</w:t>
      </w:r>
      <w:r>
        <w:rPr>
          <w:rFonts w:ascii="Times New Roman" w:hAnsi="Times New Roman" w:cs="Times New Roman"/>
          <w:sz w:val="21"/>
          <w:szCs w:val="21"/>
        </w:rPr>
        <w:t xml:space="preserve"> </w:t>
      </w:r>
      <w:r>
        <w:rPr>
          <w:rFonts w:ascii="Times New Roman" w:hAnsi="Times New Roman" w:cs="Times New Roman" w:hint="eastAsia"/>
          <w:sz w:val="21"/>
          <w:szCs w:val="21"/>
        </w:rPr>
        <w:t>N</w:t>
      </w:r>
      <w:r w:rsidRPr="00212F81">
        <w:rPr>
          <w:rFonts w:ascii="Times New Roman" w:hAnsi="Times New Roman" w:cs="Times New Roman"/>
          <w:sz w:val="21"/>
          <w:szCs w:val="21"/>
        </w:rPr>
        <w:t>PAHs in HNPB</w:t>
      </w:r>
    </w:p>
    <w:p w14:paraId="45D90D93" w14:textId="32EAA40F" w:rsidR="00E93195" w:rsidRDefault="00B34639">
      <w:pPr>
        <w:widowControl/>
        <w:jc w:val="left"/>
        <w:rPr>
          <w:rFonts w:cs="Times New Roman"/>
          <w:noProof/>
          <w:sz w:val="24"/>
          <w:szCs w:val="24"/>
        </w:rPr>
      </w:pPr>
      <w:r>
        <w:rPr>
          <w:rFonts w:cs="Times New Roman"/>
          <w:noProof/>
          <w:sz w:val="24"/>
          <w:szCs w:val="24"/>
        </w:rPr>
        <w:br w:type="page"/>
      </w:r>
      <w:r w:rsidR="00E93195">
        <w:rPr>
          <w:noProof/>
        </w:rPr>
        <w:lastRenderedPageBreak/>
        <w:drawing>
          <wp:inline distT="0" distB="0" distL="0" distR="0" wp14:anchorId="0C9009C2" wp14:editId="18EA350D">
            <wp:extent cx="5274310" cy="2936875"/>
            <wp:effectExtent l="0" t="0" r="2540" b="0"/>
            <wp:docPr id="14" name="图片 14" descr="图形用户界面, 图表, 应用程序,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形用户界面, 图表, 应用程序, 直方图&#10;&#10;描述已自动生成"/>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2936875"/>
                    </a:xfrm>
                    <a:prstGeom prst="rect">
                      <a:avLst/>
                    </a:prstGeom>
                    <a:noFill/>
                    <a:ln>
                      <a:noFill/>
                    </a:ln>
                  </pic:spPr>
                </pic:pic>
              </a:graphicData>
            </a:graphic>
          </wp:inline>
        </w:drawing>
      </w:r>
    </w:p>
    <w:p w14:paraId="106331B9" w14:textId="1B4D3CFE" w:rsidR="00E93195" w:rsidRDefault="00E93195">
      <w:pPr>
        <w:widowControl/>
        <w:jc w:val="left"/>
        <w:rPr>
          <w:rFonts w:cs="Times New Roman"/>
          <w:szCs w:val="21"/>
        </w:rPr>
      </w:pPr>
      <w:r w:rsidRPr="00212F81">
        <w:rPr>
          <w:rFonts w:cs="Times New Roman"/>
          <w:szCs w:val="21"/>
        </w:rPr>
        <w:t>Fig. S</w:t>
      </w:r>
      <w:r w:rsidR="004337AD">
        <w:rPr>
          <w:rFonts w:cs="Times New Roman"/>
          <w:szCs w:val="21"/>
        </w:rPr>
        <w:t>7</w:t>
      </w:r>
      <w:r>
        <w:rPr>
          <w:rFonts w:cs="Times New Roman"/>
          <w:szCs w:val="21"/>
        </w:rPr>
        <w:t xml:space="preserve"> </w:t>
      </w:r>
      <w:r w:rsidRPr="007E1246">
        <w:rPr>
          <w:rFonts w:cs="Times New Roman"/>
          <w:szCs w:val="21"/>
        </w:rPr>
        <w:t>Incremental lifetime cancer risk</w:t>
      </w:r>
      <w:r w:rsidR="003818D4">
        <w:rPr>
          <w:rFonts w:cs="Times New Roman" w:hint="eastAsia"/>
          <w:szCs w:val="21"/>
        </w:rPr>
        <w:t>s</w:t>
      </w:r>
      <w:r w:rsidRPr="007E1246">
        <w:rPr>
          <w:rFonts w:cs="Times New Roman"/>
          <w:szCs w:val="21"/>
        </w:rPr>
        <w:t xml:space="preserve"> (ILCR</w:t>
      </w:r>
      <w:r w:rsidR="003818D4">
        <w:rPr>
          <w:rFonts w:cs="Times New Roman" w:hint="eastAsia"/>
          <w:szCs w:val="21"/>
        </w:rPr>
        <w:t>s</w:t>
      </w:r>
      <w:r w:rsidRPr="007E1246">
        <w:rPr>
          <w:rFonts w:cs="Times New Roman"/>
          <w:szCs w:val="21"/>
        </w:rPr>
        <w:t xml:space="preserve">) induced by </w:t>
      </w:r>
      <w:r>
        <w:rPr>
          <w:rFonts w:cs="Times New Roman"/>
          <w:szCs w:val="21"/>
        </w:rPr>
        <w:t>PA</w:t>
      </w:r>
      <w:r>
        <w:rPr>
          <w:rFonts w:cs="Times New Roman" w:hint="eastAsia"/>
          <w:szCs w:val="21"/>
        </w:rPr>
        <w:t>Cs</w:t>
      </w:r>
      <w:r w:rsidRPr="007E1246">
        <w:rPr>
          <w:rFonts w:cs="Times New Roman"/>
          <w:szCs w:val="21"/>
        </w:rPr>
        <w:t xml:space="preserve"> via inhalation for </w:t>
      </w:r>
      <w:r>
        <w:rPr>
          <w:rFonts w:cs="Times New Roman" w:hint="eastAsia"/>
          <w:szCs w:val="21"/>
        </w:rPr>
        <w:t>humans</w:t>
      </w:r>
      <w:r w:rsidR="009419CC">
        <w:rPr>
          <w:rFonts w:cs="Times New Roman"/>
          <w:szCs w:val="21"/>
        </w:rPr>
        <w:t xml:space="preserve"> </w:t>
      </w:r>
      <w:r w:rsidR="009419CC">
        <w:rPr>
          <w:rFonts w:cs="Times New Roman" w:hint="eastAsia"/>
          <w:szCs w:val="21"/>
        </w:rPr>
        <w:t>in</w:t>
      </w:r>
      <w:r w:rsidR="009419CC">
        <w:rPr>
          <w:rFonts w:cs="Times New Roman"/>
          <w:szCs w:val="21"/>
        </w:rPr>
        <w:t xml:space="preserve"> </w:t>
      </w:r>
      <w:r w:rsidR="009419CC">
        <w:rPr>
          <w:rFonts w:cs="Times New Roman" w:hint="eastAsia"/>
          <w:szCs w:val="21"/>
        </w:rPr>
        <w:t>GDPB</w:t>
      </w:r>
      <w:r w:rsidR="009419CC">
        <w:rPr>
          <w:rFonts w:cs="Times New Roman"/>
          <w:szCs w:val="21"/>
        </w:rPr>
        <w:t xml:space="preserve"> </w:t>
      </w:r>
      <w:r w:rsidR="009419CC">
        <w:rPr>
          <w:rFonts w:cs="Times New Roman" w:hint="eastAsia"/>
          <w:szCs w:val="21"/>
        </w:rPr>
        <w:t>region</w:t>
      </w:r>
    </w:p>
    <w:p w14:paraId="0ABAD360" w14:textId="3C4BCB70" w:rsidR="008263DA" w:rsidRDefault="008263DA">
      <w:pPr>
        <w:widowControl/>
        <w:jc w:val="left"/>
        <w:rPr>
          <w:rFonts w:cs="Times New Roman"/>
          <w:szCs w:val="21"/>
        </w:rPr>
      </w:pPr>
    </w:p>
    <w:p w14:paraId="42C85F0E" w14:textId="1D76EF18" w:rsidR="008263DA" w:rsidRDefault="008263DA">
      <w:pPr>
        <w:widowControl/>
        <w:jc w:val="left"/>
        <w:rPr>
          <w:rFonts w:cs="Times New Roman"/>
          <w:szCs w:val="21"/>
        </w:rPr>
      </w:pPr>
      <w:r>
        <w:rPr>
          <w:rFonts w:cs="Times New Roman"/>
          <w:noProof/>
          <w:szCs w:val="21"/>
        </w:rPr>
        <w:drawing>
          <wp:inline distT="0" distB="0" distL="0" distR="0" wp14:anchorId="06CD7BBD" wp14:editId="7644E9BA">
            <wp:extent cx="5277485" cy="284416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7485" cy="2844165"/>
                    </a:xfrm>
                    <a:prstGeom prst="rect">
                      <a:avLst/>
                    </a:prstGeom>
                    <a:noFill/>
                    <a:ln>
                      <a:noFill/>
                    </a:ln>
                  </pic:spPr>
                </pic:pic>
              </a:graphicData>
            </a:graphic>
          </wp:inline>
        </w:drawing>
      </w:r>
    </w:p>
    <w:p w14:paraId="76BF2004" w14:textId="4111ACAD" w:rsidR="008263DA" w:rsidRPr="008263DA" w:rsidRDefault="008263DA">
      <w:pPr>
        <w:widowControl/>
        <w:jc w:val="left"/>
        <w:rPr>
          <w:rFonts w:cs="Times New Roman"/>
          <w:szCs w:val="21"/>
        </w:rPr>
      </w:pPr>
      <w:r w:rsidRPr="00212F81">
        <w:rPr>
          <w:rFonts w:cs="Times New Roman"/>
          <w:szCs w:val="21"/>
        </w:rPr>
        <w:t>Fig. S</w:t>
      </w:r>
      <w:r w:rsidR="004337AD">
        <w:rPr>
          <w:rFonts w:cs="Times New Roman"/>
          <w:szCs w:val="21"/>
        </w:rPr>
        <w:t>8</w:t>
      </w:r>
      <w:r>
        <w:rPr>
          <w:rFonts w:cs="Times New Roman"/>
          <w:szCs w:val="21"/>
        </w:rPr>
        <w:t xml:space="preserve"> </w:t>
      </w:r>
      <w:r w:rsidRPr="007E1246">
        <w:rPr>
          <w:rFonts w:cs="Times New Roman"/>
          <w:szCs w:val="21"/>
        </w:rPr>
        <w:t>Incremental lifetime cancer risk</w:t>
      </w:r>
      <w:r w:rsidR="003818D4">
        <w:rPr>
          <w:rFonts w:cs="Times New Roman" w:hint="eastAsia"/>
          <w:szCs w:val="21"/>
        </w:rPr>
        <w:t>s</w:t>
      </w:r>
      <w:r w:rsidRPr="007E1246">
        <w:rPr>
          <w:rFonts w:cs="Times New Roman"/>
          <w:szCs w:val="21"/>
        </w:rPr>
        <w:t xml:space="preserve"> (ILCR</w:t>
      </w:r>
      <w:r w:rsidR="003818D4">
        <w:rPr>
          <w:rFonts w:cs="Times New Roman" w:hint="eastAsia"/>
          <w:szCs w:val="21"/>
        </w:rPr>
        <w:t>s</w:t>
      </w:r>
      <w:r w:rsidRPr="007E1246">
        <w:rPr>
          <w:rFonts w:cs="Times New Roman"/>
          <w:szCs w:val="21"/>
        </w:rPr>
        <w:t xml:space="preserve">) induced by </w:t>
      </w:r>
      <w:r>
        <w:rPr>
          <w:rFonts w:cs="Times New Roman"/>
          <w:szCs w:val="21"/>
        </w:rPr>
        <w:t>PA</w:t>
      </w:r>
      <w:r>
        <w:rPr>
          <w:rFonts w:cs="Times New Roman" w:hint="eastAsia"/>
          <w:szCs w:val="21"/>
        </w:rPr>
        <w:t>Cs</w:t>
      </w:r>
      <w:r w:rsidRPr="007E1246">
        <w:rPr>
          <w:rFonts w:cs="Times New Roman"/>
          <w:szCs w:val="21"/>
        </w:rPr>
        <w:t xml:space="preserve"> via inhalation for </w:t>
      </w:r>
      <w:r>
        <w:rPr>
          <w:rFonts w:cs="Times New Roman" w:hint="eastAsia"/>
          <w:szCs w:val="21"/>
        </w:rPr>
        <w:t>humans</w:t>
      </w:r>
      <w:r>
        <w:rPr>
          <w:rFonts w:cs="Times New Roman"/>
          <w:szCs w:val="21"/>
        </w:rPr>
        <w:t xml:space="preserve"> </w:t>
      </w:r>
      <w:r>
        <w:rPr>
          <w:rFonts w:cs="Times New Roman" w:hint="eastAsia"/>
          <w:szCs w:val="21"/>
        </w:rPr>
        <w:t>in</w:t>
      </w:r>
      <w:r>
        <w:rPr>
          <w:rFonts w:cs="Times New Roman"/>
          <w:szCs w:val="21"/>
        </w:rPr>
        <w:t xml:space="preserve"> </w:t>
      </w:r>
      <w:r>
        <w:rPr>
          <w:rFonts w:cs="Times New Roman" w:hint="eastAsia"/>
          <w:szCs w:val="21"/>
        </w:rPr>
        <w:t>GDPB</w:t>
      </w:r>
      <w:r>
        <w:rPr>
          <w:rFonts w:cs="Times New Roman"/>
          <w:szCs w:val="21"/>
        </w:rPr>
        <w:t xml:space="preserve"> </w:t>
      </w:r>
      <w:r>
        <w:rPr>
          <w:rFonts w:cs="Times New Roman" w:hint="eastAsia"/>
          <w:szCs w:val="21"/>
        </w:rPr>
        <w:t>region</w:t>
      </w:r>
    </w:p>
    <w:p w14:paraId="4E2BA33B" w14:textId="61FF0B59" w:rsidR="00E93195" w:rsidRDefault="00E93195">
      <w:pPr>
        <w:widowControl/>
        <w:jc w:val="left"/>
        <w:rPr>
          <w:rFonts w:cs="Times New Roman"/>
          <w:noProof/>
          <w:sz w:val="24"/>
          <w:szCs w:val="24"/>
        </w:rPr>
      </w:pPr>
      <w:r>
        <w:rPr>
          <w:rFonts w:cs="Times New Roman"/>
          <w:noProof/>
          <w:sz w:val="24"/>
          <w:szCs w:val="24"/>
        </w:rPr>
        <w:br w:type="page"/>
      </w:r>
    </w:p>
    <w:p w14:paraId="2D201A4B" w14:textId="2C003F85" w:rsidR="00912D0E" w:rsidRPr="005C2B13" w:rsidRDefault="005C2B13">
      <w:pPr>
        <w:widowControl/>
        <w:jc w:val="left"/>
        <w:rPr>
          <w:rFonts w:cs="Times New Roman"/>
          <w:b/>
          <w:bCs/>
          <w:noProof/>
          <w:sz w:val="24"/>
          <w:szCs w:val="24"/>
        </w:rPr>
      </w:pPr>
      <w:r w:rsidRPr="005C2B13">
        <w:rPr>
          <w:rFonts w:cs="Times New Roman" w:hint="eastAsia"/>
          <w:b/>
          <w:bCs/>
          <w:noProof/>
          <w:sz w:val="24"/>
          <w:szCs w:val="24"/>
        </w:rPr>
        <w:lastRenderedPageBreak/>
        <w:t>Reference</w:t>
      </w:r>
      <w:r w:rsidRPr="005C2B13">
        <w:rPr>
          <w:rFonts w:cs="Times New Roman" w:hint="eastAsia"/>
          <w:b/>
          <w:bCs/>
          <w:noProof/>
          <w:sz w:val="24"/>
          <w:szCs w:val="24"/>
        </w:rPr>
        <w:t>：</w:t>
      </w:r>
    </w:p>
    <w:p w14:paraId="47930D32" w14:textId="77777777" w:rsidR="008D5B05" w:rsidRPr="008D5B05" w:rsidRDefault="00F51A99" w:rsidP="008D5B05">
      <w:pPr>
        <w:pStyle w:val="EndNoteBibliography"/>
        <w:adjustRightInd w:val="0"/>
        <w:snapToGrid w:val="0"/>
        <w:spacing w:afterLines="50" w:after="156"/>
        <w:ind w:left="720" w:hanging="720"/>
      </w:pPr>
      <w:r>
        <w:rPr>
          <w:sz w:val="24"/>
          <w:szCs w:val="24"/>
        </w:rPr>
        <w:fldChar w:fldCharType="begin"/>
      </w:r>
      <w:r>
        <w:rPr>
          <w:sz w:val="24"/>
          <w:szCs w:val="24"/>
        </w:rPr>
        <w:instrText xml:space="preserve"> ADDIN EN.REFLIST </w:instrText>
      </w:r>
      <w:r>
        <w:rPr>
          <w:sz w:val="24"/>
          <w:szCs w:val="24"/>
        </w:rPr>
        <w:fldChar w:fldCharType="separate"/>
      </w:r>
      <w:r w:rsidR="008D5B05" w:rsidRPr="008D5B05">
        <w:t>Chang Yi, Hu Junchao, Chen Huanbing, Huang Yining, Zhang Shenghua, Jialiang F (2017) Concentration, composition and seasonal variation of the high-molecular-weight PAHs in PM2.5 in Shanghai. Ecology and Environmental Sciences 26: 1180-1185</w:t>
      </w:r>
    </w:p>
    <w:p w14:paraId="540F1821" w14:textId="77777777" w:rsidR="008D5B05" w:rsidRPr="008D5B05" w:rsidRDefault="008D5B05" w:rsidP="008D5B05">
      <w:pPr>
        <w:pStyle w:val="EndNoteBibliography"/>
        <w:adjustRightInd w:val="0"/>
        <w:snapToGrid w:val="0"/>
        <w:spacing w:afterLines="50" w:after="156"/>
        <w:ind w:left="720" w:hanging="720"/>
      </w:pPr>
      <w:r w:rsidRPr="008D5B05">
        <w:t>Chen SJ, Wang J, Wang T, Wang T, Mai BX, Simonich SLM (2016) Seasonal variations and source apportionment of complex polycyclic aromatic hydrocarbon mixtures in particulate matter in an electronic waste and urban area in South China. Sci Total Environ 573: 115-122</w:t>
      </w:r>
    </w:p>
    <w:p w14:paraId="07328464" w14:textId="77777777" w:rsidR="008D5B05" w:rsidRPr="008D5B05" w:rsidRDefault="008D5B05" w:rsidP="008D5B05">
      <w:pPr>
        <w:pStyle w:val="EndNoteBibliography"/>
        <w:adjustRightInd w:val="0"/>
        <w:snapToGrid w:val="0"/>
        <w:spacing w:afterLines="50" w:after="156"/>
        <w:ind w:left="720" w:hanging="720"/>
      </w:pPr>
      <w:r w:rsidRPr="008D5B05">
        <w:t>Christoffer Bergvall, Rholm. R (2007) Identification and Determination of Highly Carcinogenic Dibenzopyrene Isomers in Air Particulate Samples from a Street Canyon, a Rooftop, and a Subway Station in Stockholm. Environ Sci Technol 41: 731-737</w:t>
      </w:r>
    </w:p>
    <w:p w14:paraId="48D6A4E1" w14:textId="77777777" w:rsidR="008D5B05" w:rsidRPr="008D5B05" w:rsidRDefault="008D5B05" w:rsidP="008D5B05">
      <w:pPr>
        <w:pStyle w:val="EndNoteBibliography"/>
        <w:adjustRightInd w:val="0"/>
        <w:snapToGrid w:val="0"/>
        <w:spacing w:afterLines="50" w:after="156"/>
        <w:ind w:left="720" w:hanging="720"/>
      </w:pPr>
      <w:r w:rsidRPr="008D5B05">
        <w:t>Ei zein A, Dunmore RE, Ward MW, Hamilton JF, Lewis AC (2019) Variability of polycyclic aromatic hydrocarbons and their oxidative derivatives in wintertime Beijing, China. Atmos Chem Phys 19: 8741–8758</w:t>
      </w:r>
    </w:p>
    <w:p w14:paraId="25B3CB49" w14:textId="77777777" w:rsidR="008D5B05" w:rsidRPr="008D5B05" w:rsidRDefault="008D5B05" w:rsidP="008D5B05">
      <w:pPr>
        <w:pStyle w:val="EndNoteBibliography"/>
        <w:adjustRightInd w:val="0"/>
        <w:snapToGrid w:val="0"/>
        <w:spacing w:afterLines="50" w:after="156"/>
        <w:ind w:left="720" w:hanging="720"/>
      </w:pPr>
      <w:r w:rsidRPr="008D5B05">
        <w:t>Jiang P, Yang L, Chen X, Gao Y, Li Y, Zhang J, Zhao T, Yu H, Wang W (2018) Impact of Dust Storms on NPAHs and OPAHs in PM2.5 in Jinan, China, in Spring 2016: Concentrations, Health Risks, and Sources. Aerosol Air Qual Res 18: 471-484</w:t>
      </w:r>
    </w:p>
    <w:p w14:paraId="5F774A18" w14:textId="77777777" w:rsidR="008D5B05" w:rsidRPr="008D5B05" w:rsidRDefault="008D5B05" w:rsidP="008D5B05">
      <w:pPr>
        <w:pStyle w:val="EndNoteBibliography"/>
        <w:adjustRightInd w:val="0"/>
        <w:snapToGrid w:val="0"/>
        <w:spacing w:afterLines="50" w:after="156"/>
        <w:ind w:left="720" w:hanging="720"/>
      </w:pPr>
      <w:r w:rsidRPr="008D5B05">
        <w:t>Long WS, Ming L, Bo H, hui BX, Ging SG, Mo FJ (2011) Polycyclic aromatic hydrocarbons with molecular weight 302 in PM 2.5 at two industrial sites in South China. J Environ Monitor 13: 2568-2574</w:t>
      </w:r>
    </w:p>
    <w:p w14:paraId="08A50EA2" w14:textId="77777777" w:rsidR="008D5B05" w:rsidRPr="008D5B05" w:rsidRDefault="008D5B05" w:rsidP="008D5B05">
      <w:pPr>
        <w:pStyle w:val="EndNoteBibliography"/>
        <w:adjustRightInd w:val="0"/>
        <w:snapToGrid w:val="0"/>
        <w:spacing w:afterLines="50" w:after="156"/>
        <w:ind w:left="720" w:hanging="720"/>
      </w:pPr>
      <w:r w:rsidRPr="008D5B05">
        <w:t xml:space="preserve">Ma L, Li B, Liu Y, Sun X, Fu D, Sun S, Thapa S, Geng J, Qi H, Zhang A, Tian C (2020) Characterization, sources and risk assessment of PM2.5-bound polycyclic aromatic hydrocarbons (PAHs) and nitrated PAHs (NPAHs) in Harbin, a cold city in Northern China. Journal of Cleaner Production 264: </w:t>
      </w:r>
    </w:p>
    <w:p w14:paraId="1B6D198F" w14:textId="77777777" w:rsidR="008D5B05" w:rsidRPr="008D5B05" w:rsidRDefault="008D5B05" w:rsidP="008D5B05">
      <w:pPr>
        <w:pStyle w:val="EndNoteBibliography"/>
        <w:adjustRightInd w:val="0"/>
        <w:snapToGrid w:val="0"/>
        <w:spacing w:afterLines="50" w:after="156"/>
        <w:ind w:left="720" w:hanging="720"/>
      </w:pPr>
      <w:r w:rsidRPr="008D5B05">
        <w:t>Ma WL, Zhu FJ, Liu LY, Jia HL, Yang M, Li YF (2019) PAHs in Chinese atmosphere: Gas/particle partitioning. Sci Total Environ 693: 133623</w:t>
      </w:r>
    </w:p>
    <w:p w14:paraId="43B1B7D2" w14:textId="77777777" w:rsidR="008D5B05" w:rsidRPr="008D5B05" w:rsidRDefault="008D5B05" w:rsidP="008D5B05">
      <w:pPr>
        <w:pStyle w:val="EndNoteBibliography"/>
        <w:adjustRightInd w:val="0"/>
        <w:snapToGrid w:val="0"/>
        <w:spacing w:afterLines="50" w:after="156"/>
        <w:ind w:left="720" w:hanging="720"/>
      </w:pPr>
      <w:r w:rsidRPr="008D5B05">
        <w:t>Menichini E, Merli F (2012) Dibenzopyrenes, other PAHs with molecular weight 302, and selected carcinogenic PAHs seldom determined: identification and one-year quantification in urban air. Int J Environ An Ch 92: 1609-1625</w:t>
      </w:r>
    </w:p>
    <w:p w14:paraId="50781710" w14:textId="77777777" w:rsidR="008D5B05" w:rsidRPr="008D5B05" w:rsidRDefault="008D5B05" w:rsidP="008D5B05">
      <w:pPr>
        <w:pStyle w:val="EndNoteBibliography"/>
        <w:adjustRightInd w:val="0"/>
        <w:snapToGrid w:val="0"/>
        <w:spacing w:afterLines="50" w:after="156"/>
        <w:ind w:left="720" w:hanging="720"/>
      </w:pPr>
      <w:r w:rsidRPr="008D5B05">
        <w:t>Niu X, Ho SSH, Ho KF, Huang Y, Sun J, Wang Q, Zhou Y, Zhao Z, Cao J (2017) Atmospheric levels and cytotoxicity of polycyclic aromatic hydrocarbons and oxygenated-PAHs in PM2.5 in the Beijing-Tianjin-Hebei region. Environ Pollut 231: 1075-1084</w:t>
      </w:r>
    </w:p>
    <w:p w14:paraId="31E6F13E" w14:textId="77777777" w:rsidR="008D5B05" w:rsidRPr="008D5B05" w:rsidRDefault="008D5B05" w:rsidP="008D5B05">
      <w:pPr>
        <w:pStyle w:val="EndNoteBibliography"/>
        <w:adjustRightInd w:val="0"/>
        <w:snapToGrid w:val="0"/>
        <w:spacing w:afterLines="50" w:after="156"/>
        <w:ind w:left="720" w:hanging="720"/>
      </w:pPr>
      <w:r w:rsidRPr="008D5B05">
        <w:t>Ren Y, Zhou B, Tao J, Cao J, Zhang Z, Wu C, Wang J, Li J, Zhang L, Han Y, Liu L, Cao C, Wang G (2017) Composition and size distribution of airborne particulate PAHs and oxygenated PAHs in two Chinese megacities. Atmos Res 183: 322-330</w:t>
      </w:r>
    </w:p>
    <w:p w14:paraId="7C678016" w14:textId="77777777" w:rsidR="008D5B05" w:rsidRPr="008D5B05" w:rsidRDefault="008D5B05" w:rsidP="008D5B05">
      <w:pPr>
        <w:pStyle w:val="EndNoteBibliography"/>
        <w:adjustRightInd w:val="0"/>
        <w:snapToGrid w:val="0"/>
        <w:spacing w:afterLines="50" w:after="156"/>
        <w:ind w:left="720" w:hanging="720"/>
      </w:pPr>
      <w:r w:rsidRPr="008D5B05">
        <w:t>Wang W, Jariyasopit N, Schrlau J, Jia Y, Tao S, Yu TW, Dashwood RH, Zhang W, Wang X, Simonich SL (2011a) Concentration and photochemistry of PAHs, NPAHs, and OPAHs and toxicity of PM2.5 during the Beijing Olympic Games. Environ Sci Technol 45: 6887-6895</w:t>
      </w:r>
    </w:p>
    <w:p w14:paraId="570F45F7" w14:textId="77777777" w:rsidR="008D5B05" w:rsidRPr="008D5B05" w:rsidRDefault="008D5B05" w:rsidP="008D5B05">
      <w:pPr>
        <w:pStyle w:val="EndNoteBibliography"/>
        <w:adjustRightInd w:val="0"/>
        <w:snapToGrid w:val="0"/>
        <w:spacing w:afterLines="50" w:after="156"/>
        <w:ind w:left="720" w:hanging="720"/>
      </w:pPr>
      <w:r w:rsidRPr="008D5B05">
        <w:t>Wang WT, Jariyasopit N, Schrlau J, Jia YL, Tao S, Yu TW, Dashwood RH, Zhang W, Wang XJ, Simonich SLM (2011b) Concentration and photochemistry of PAHs, NPAHs, and OPAHs and toxicity of PM2.5 during the Beijing Olympic Games. Environmental science &amp; technology, 45: 6887-6895</w:t>
      </w:r>
    </w:p>
    <w:p w14:paraId="59CD6679" w14:textId="77777777" w:rsidR="008D5B05" w:rsidRPr="008D5B05" w:rsidRDefault="008D5B05" w:rsidP="008D5B05">
      <w:pPr>
        <w:pStyle w:val="EndNoteBibliography"/>
        <w:adjustRightInd w:val="0"/>
        <w:snapToGrid w:val="0"/>
        <w:spacing w:afterLines="50" w:after="156"/>
        <w:ind w:left="720" w:hanging="720"/>
      </w:pPr>
      <w:r w:rsidRPr="008D5B05">
        <w:t>Yan ZH, Ran WQ, Gulihumaer A, Nan HS, Tong JY, Lin XL (2019) Atmospheric PAHs levels and health risk assessment in summer in Changchun. Journal of Changchun Normal University 38: 179-183</w:t>
      </w:r>
    </w:p>
    <w:p w14:paraId="4C74089B" w14:textId="77777777" w:rsidR="008D5B05" w:rsidRPr="008D5B05" w:rsidRDefault="008D5B05" w:rsidP="008D5B05">
      <w:pPr>
        <w:pStyle w:val="EndNoteBibliography"/>
        <w:adjustRightInd w:val="0"/>
        <w:snapToGrid w:val="0"/>
        <w:spacing w:afterLines="50" w:after="156"/>
        <w:ind w:left="720" w:hanging="720"/>
      </w:pPr>
      <w:r w:rsidRPr="008D5B05">
        <w:t>Yang L, Zhang L, Chen L, Han C, Akutagawa T, Endo O, Yamauchi M, Neroda A, Toriba A, Tang N (2021a) Polycyclic aromatic hydrocarbons and nitro-polycyclic aromatic hydrocarbons in five East Asian cities: Seasonal characteristics, health risks, and yearly variations. Environ Pollut 287: 117360</w:t>
      </w:r>
    </w:p>
    <w:p w14:paraId="5894287A" w14:textId="77777777" w:rsidR="008D5B05" w:rsidRPr="008D5B05" w:rsidRDefault="008D5B05" w:rsidP="008D5B05">
      <w:pPr>
        <w:pStyle w:val="EndNoteBibliography"/>
        <w:adjustRightInd w:val="0"/>
        <w:snapToGrid w:val="0"/>
        <w:spacing w:afterLines="50" w:after="156"/>
        <w:ind w:left="720" w:hanging="720"/>
      </w:pPr>
      <w:r w:rsidRPr="008D5B05">
        <w:t xml:space="preserve">Yang L, Zhang X, Xing W, Zhou Q, Zhang L, Wu Q, Zhou Z, Chen R, Toriba A, Hayakawa K, Tang N (2021b) Yearly variation in characteristics and health risk of polycyclic aromatic hydrocarbons </w:t>
      </w:r>
      <w:r w:rsidRPr="008D5B05">
        <w:lastRenderedPageBreak/>
        <w:t>and nitro-PAHs in urban shanghai from 2010-2018. J Environ Sci (China) 99: 72-79</w:t>
      </w:r>
    </w:p>
    <w:p w14:paraId="358905A2" w14:textId="77777777" w:rsidR="008D5B05" w:rsidRPr="008D5B05" w:rsidRDefault="008D5B05" w:rsidP="008D5B05">
      <w:pPr>
        <w:pStyle w:val="EndNoteBibliography"/>
        <w:adjustRightInd w:val="0"/>
        <w:snapToGrid w:val="0"/>
        <w:spacing w:afterLines="50" w:after="156"/>
        <w:ind w:left="720" w:hanging="720"/>
      </w:pPr>
      <w:r w:rsidRPr="008D5B05">
        <w:t>Yin FY, Zhe WH, Hua WX, Yang YN, Bing L, Si W (2021) Pollution characteristics and risk assessment of nitro polycyclic aromatic hydrocarbons in PM</w:t>
      </w:r>
      <w:r w:rsidRPr="008D5B05">
        <w:rPr>
          <w:vertAlign w:val="subscript"/>
        </w:rPr>
        <w:t>2.5</w:t>
      </w:r>
      <w:r w:rsidRPr="008D5B05">
        <w:t xml:space="preserve"> of Nanjing, China. Environmental Science 42: 2626-2633</w:t>
      </w:r>
    </w:p>
    <w:p w14:paraId="1AD5189D" w14:textId="77777777" w:rsidR="008D5B05" w:rsidRPr="008D5B05" w:rsidRDefault="008D5B05" w:rsidP="008D5B05">
      <w:pPr>
        <w:pStyle w:val="EndNoteBibliography"/>
        <w:adjustRightInd w:val="0"/>
        <w:snapToGrid w:val="0"/>
        <w:spacing w:afterLines="50" w:after="156"/>
        <w:ind w:left="720" w:hanging="720"/>
      </w:pPr>
      <w:r w:rsidRPr="008D5B05">
        <w:t xml:space="preserve">Zhang H, Yang L, Zhang X, Xing W, Wang Y, Bai P, Zhang L, Li Y, Hayakawa K, Toriba A, Tang N (2021) Characteristics and Health Risks of Polycyclic Aromatic Hydrocarbons and Nitro-PAHs in Xinxiang, China in 2015 and 2017. Int J Environ Res Public Health 18: </w:t>
      </w:r>
    </w:p>
    <w:p w14:paraId="18B0DD87" w14:textId="77777777" w:rsidR="008D5B05" w:rsidRPr="008D5B05" w:rsidRDefault="008D5B05" w:rsidP="008D5B05">
      <w:pPr>
        <w:pStyle w:val="EndNoteBibliography"/>
        <w:adjustRightInd w:val="0"/>
        <w:snapToGrid w:val="0"/>
        <w:spacing w:afterLines="50" w:after="156"/>
        <w:ind w:left="720" w:hanging="720"/>
      </w:pPr>
      <w:r w:rsidRPr="008D5B05">
        <w:t>Zhang Y, Li R, Fang J, Wang C, Cai Z (2018) Simultaneous determination of eighteen nitro-polyaromatic hydrocarbons in PM2.5 by atmospheric pressure gas chromatography-tandem mass spectrometry. Chemosphere 198: 303-310</w:t>
      </w:r>
    </w:p>
    <w:p w14:paraId="6BD7D427" w14:textId="77777777" w:rsidR="008D5B05" w:rsidRPr="008D5B05" w:rsidRDefault="008D5B05" w:rsidP="008D5B05">
      <w:pPr>
        <w:pStyle w:val="EndNoteBibliography"/>
        <w:adjustRightInd w:val="0"/>
        <w:snapToGrid w:val="0"/>
        <w:spacing w:afterLines="50" w:after="156"/>
        <w:ind w:left="720" w:hanging="720"/>
      </w:pPr>
      <w:r w:rsidRPr="008D5B05">
        <w:t>Zhao J, Zhang J, Sun L, Liu Y, Lin Y, Li Y, Wang T, Mao H (2018) Characterization of PM2.5-bound nitrated and oxygenated polycyclic aromatic hydrocarbons in ambient air of Langfang during periods with and without traffic restriction. Atmos Res 213: 302-308</w:t>
      </w:r>
    </w:p>
    <w:p w14:paraId="12E5BB96" w14:textId="77777777" w:rsidR="008D5B05" w:rsidRPr="008D5B05" w:rsidRDefault="008D5B05" w:rsidP="008D5B05">
      <w:pPr>
        <w:pStyle w:val="EndNoteBibliography"/>
        <w:adjustRightInd w:val="0"/>
        <w:snapToGrid w:val="0"/>
        <w:spacing w:afterLines="50" w:after="156"/>
        <w:ind w:left="720" w:hanging="720"/>
      </w:pPr>
      <w:r w:rsidRPr="008D5B05">
        <w:t>Zhe D, Nan J, Jia W, Pin LL, Meng GM, Qin ZR (2020) Pollution characterization and health risk assessment of PM</w:t>
      </w:r>
      <w:r w:rsidRPr="008D5B05">
        <w:rPr>
          <w:vertAlign w:val="subscript"/>
        </w:rPr>
        <w:t>2.5</w:t>
      </w:r>
      <w:r w:rsidRPr="008D5B05">
        <w:t>-bound PAHs in ambient air in Zhengzhou. Journal of Zhengzhou University 52: 108-113</w:t>
      </w:r>
    </w:p>
    <w:p w14:paraId="655B45C7" w14:textId="6C730077" w:rsidR="00637480" w:rsidRPr="007E7D63" w:rsidRDefault="00F51A99" w:rsidP="008D5B05">
      <w:pPr>
        <w:adjustRightInd w:val="0"/>
        <w:snapToGrid w:val="0"/>
        <w:spacing w:afterLines="50" w:after="156"/>
        <w:rPr>
          <w:sz w:val="24"/>
          <w:szCs w:val="24"/>
        </w:rPr>
      </w:pPr>
      <w:r>
        <w:rPr>
          <w:sz w:val="24"/>
          <w:szCs w:val="24"/>
        </w:rPr>
        <w:fldChar w:fldCharType="end"/>
      </w:r>
    </w:p>
    <w:sectPr w:rsidR="00637480" w:rsidRPr="007E7D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A6BE4" w14:textId="77777777" w:rsidR="00533BF8" w:rsidRDefault="00533BF8" w:rsidP="006A644D">
      <w:r>
        <w:separator/>
      </w:r>
    </w:p>
  </w:endnote>
  <w:endnote w:type="continuationSeparator" w:id="0">
    <w:p w14:paraId="0B8C75EB" w14:textId="77777777" w:rsidR="00533BF8" w:rsidRDefault="00533BF8" w:rsidP="006A6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057B1" w14:textId="77777777" w:rsidR="00533BF8" w:rsidRDefault="00533BF8" w:rsidP="006A644D">
      <w:r>
        <w:separator/>
      </w:r>
    </w:p>
  </w:footnote>
  <w:footnote w:type="continuationSeparator" w:id="0">
    <w:p w14:paraId="66147773" w14:textId="77777777" w:rsidR="00533BF8" w:rsidRDefault="00533BF8" w:rsidP="006A64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A3MbQwNbA0MjSzMDFX0lEKTi0uzszPAykwNK8FAK0luqAtAAAA"/>
    <w:docVar w:name="EN.InstantFormat" w:val="&lt;ENInstantFormat&gt;&lt;Enabled&gt;1&lt;/Enabled&gt;&lt;ScanUnformatted&gt;1&lt;/ScanUnformatted&gt;&lt;ScanChanges&gt;1&lt;/ScanChanges&gt;&lt;Suspended&gt;0&lt;/Suspended&gt;&lt;/ENInstantFormat&gt;"/>
    <w:docVar w:name="EN.Layout" w:val="&lt;ENLayout&gt;&lt;Style&gt;Environmental Science and Pollution Researc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a9vrxed3zret1e2a2rvep5esee09xx990pa&quot;&gt;My EndNote Library-Converted&lt;record-ids&gt;&lt;item&gt;893&lt;/item&gt;&lt;item&gt;2037&lt;/item&gt;&lt;item&gt;2048&lt;/item&gt;&lt;item&gt;2077&lt;/item&gt;&lt;item&gt;2118&lt;/item&gt;&lt;item&gt;2132&lt;/item&gt;&lt;item&gt;2195&lt;/item&gt;&lt;item&gt;2210&lt;/item&gt;&lt;item&gt;2252&lt;/item&gt;&lt;item&gt;2311&lt;/item&gt;&lt;item&gt;2322&lt;/item&gt;&lt;item&gt;2334&lt;/item&gt;&lt;item&gt;2335&lt;/item&gt;&lt;item&gt;2342&lt;/item&gt;&lt;item&gt;2349&lt;/item&gt;&lt;item&gt;2359&lt;/item&gt;&lt;item&gt;2366&lt;/item&gt;&lt;item&gt;2369&lt;/item&gt;&lt;item&gt;2377&lt;/item&gt;&lt;item&gt;2467&lt;/item&gt;&lt;/record-ids&gt;&lt;/item&gt;&lt;/Libraries&gt;"/>
  </w:docVars>
  <w:rsids>
    <w:rsidRoot w:val="00983ECC"/>
    <w:rsid w:val="000056AA"/>
    <w:rsid w:val="0001399B"/>
    <w:rsid w:val="00023329"/>
    <w:rsid w:val="00057004"/>
    <w:rsid w:val="00080D35"/>
    <w:rsid w:val="00081F64"/>
    <w:rsid w:val="00090A2B"/>
    <w:rsid w:val="000E0A62"/>
    <w:rsid w:val="000F5FC8"/>
    <w:rsid w:val="000F64EB"/>
    <w:rsid w:val="001101CA"/>
    <w:rsid w:val="001543BE"/>
    <w:rsid w:val="00170DB3"/>
    <w:rsid w:val="001866F0"/>
    <w:rsid w:val="001C7EAB"/>
    <w:rsid w:val="001F661E"/>
    <w:rsid w:val="002002A6"/>
    <w:rsid w:val="00212F81"/>
    <w:rsid w:val="0023030D"/>
    <w:rsid w:val="00234334"/>
    <w:rsid w:val="0026747E"/>
    <w:rsid w:val="002766CA"/>
    <w:rsid w:val="002C5580"/>
    <w:rsid w:val="00327AF0"/>
    <w:rsid w:val="003349D4"/>
    <w:rsid w:val="003553BA"/>
    <w:rsid w:val="003818D4"/>
    <w:rsid w:val="003E2A98"/>
    <w:rsid w:val="00406897"/>
    <w:rsid w:val="00412B0B"/>
    <w:rsid w:val="004337AD"/>
    <w:rsid w:val="00455885"/>
    <w:rsid w:val="004878E3"/>
    <w:rsid w:val="00496EA7"/>
    <w:rsid w:val="004D2D94"/>
    <w:rsid w:val="004D5A09"/>
    <w:rsid w:val="00533BF8"/>
    <w:rsid w:val="00564B4C"/>
    <w:rsid w:val="00564E3A"/>
    <w:rsid w:val="0056596E"/>
    <w:rsid w:val="005673F0"/>
    <w:rsid w:val="00577580"/>
    <w:rsid w:val="005845F7"/>
    <w:rsid w:val="00585BE4"/>
    <w:rsid w:val="005B1146"/>
    <w:rsid w:val="005B4515"/>
    <w:rsid w:val="005C2B13"/>
    <w:rsid w:val="005C5B3B"/>
    <w:rsid w:val="005E6ED5"/>
    <w:rsid w:val="00605411"/>
    <w:rsid w:val="006127CA"/>
    <w:rsid w:val="00637480"/>
    <w:rsid w:val="00663DBF"/>
    <w:rsid w:val="00696239"/>
    <w:rsid w:val="006A644D"/>
    <w:rsid w:val="006D715A"/>
    <w:rsid w:val="006F4267"/>
    <w:rsid w:val="00705A58"/>
    <w:rsid w:val="00712F16"/>
    <w:rsid w:val="0072064D"/>
    <w:rsid w:val="00722EB7"/>
    <w:rsid w:val="00790C10"/>
    <w:rsid w:val="007A10C1"/>
    <w:rsid w:val="007B3233"/>
    <w:rsid w:val="007D394C"/>
    <w:rsid w:val="007D4E23"/>
    <w:rsid w:val="007E7D63"/>
    <w:rsid w:val="008256F6"/>
    <w:rsid w:val="008263DA"/>
    <w:rsid w:val="0087333A"/>
    <w:rsid w:val="008915EE"/>
    <w:rsid w:val="00896B58"/>
    <w:rsid w:val="008D5B05"/>
    <w:rsid w:val="008F7029"/>
    <w:rsid w:val="00912D0E"/>
    <w:rsid w:val="009318A5"/>
    <w:rsid w:val="009419CC"/>
    <w:rsid w:val="0094452E"/>
    <w:rsid w:val="0096094E"/>
    <w:rsid w:val="00974D9D"/>
    <w:rsid w:val="00983ECC"/>
    <w:rsid w:val="00984893"/>
    <w:rsid w:val="00997BB4"/>
    <w:rsid w:val="009C1A9E"/>
    <w:rsid w:val="009C34AA"/>
    <w:rsid w:val="00A40ADF"/>
    <w:rsid w:val="00A5734B"/>
    <w:rsid w:val="00A808D7"/>
    <w:rsid w:val="00A823E8"/>
    <w:rsid w:val="00AA053D"/>
    <w:rsid w:val="00AA4198"/>
    <w:rsid w:val="00B02CCD"/>
    <w:rsid w:val="00B112D5"/>
    <w:rsid w:val="00B323B9"/>
    <w:rsid w:val="00B341CC"/>
    <w:rsid w:val="00B34639"/>
    <w:rsid w:val="00B41936"/>
    <w:rsid w:val="00BB1139"/>
    <w:rsid w:val="00BB4B5F"/>
    <w:rsid w:val="00BD5F73"/>
    <w:rsid w:val="00BF1DD0"/>
    <w:rsid w:val="00C16130"/>
    <w:rsid w:val="00C41A08"/>
    <w:rsid w:val="00C5110A"/>
    <w:rsid w:val="00C56DD6"/>
    <w:rsid w:val="00C62EAF"/>
    <w:rsid w:val="00CC012E"/>
    <w:rsid w:val="00D14A6F"/>
    <w:rsid w:val="00D3374E"/>
    <w:rsid w:val="00D813AB"/>
    <w:rsid w:val="00DB4020"/>
    <w:rsid w:val="00E124BC"/>
    <w:rsid w:val="00E41522"/>
    <w:rsid w:val="00E43925"/>
    <w:rsid w:val="00E544B7"/>
    <w:rsid w:val="00E71EA0"/>
    <w:rsid w:val="00E85765"/>
    <w:rsid w:val="00E8636D"/>
    <w:rsid w:val="00E93195"/>
    <w:rsid w:val="00EA6B59"/>
    <w:rsid w:val="00ED7293"/>
    <w:rsid w:val="00F445EF"/>
    <w:rsid w:val="00F51A99"/>
    <w:rsid w:val="00F85937"/>
    <w:rsid w:val="00F90B86"/>
    <w:rsid w:val="00FA60F3"/>
    <w:rsid w:val="00FE7615"/>
    <w:rsid w:val="00FF2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54F1E00"/>
  <w14:defaultImageDpi w14:val="32767"/>
  <w15:chartTrackingRefBased/>
  <w15:docId w15:val="{6BC226D9-2628-49A7-871F-DFF432C23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0A62"/>
    <w:pPr>
      <w:widowControl w:val="0"/>
      <w:jc w:val="both"/>
    </w:pPr>
    <w:rPr>
      <w:rFonts w:cstheme="minorBidi"/>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644D"/>
    <w:pPr>
      <w:pBdr>
        <w:bottom w:val="single" w:sz="6" w:space="1" w:color="auto"/>
      </w:pBdr>
      <w:tabs>
        <w:tab w:val="center" w:pos="4153"/>
        <w:tab w:val="right" w:pos="8306"/>
      </w:tabs>
      <w:snapToGrid w:val="0"/>
      <w:jc w:val="center"/>
    </w:pPr>
    <w:rPr>
      <w:rFonts w:cs="Times New Roman"/>
      <w:sz w:val="18"/>
      <w:szCs w:val="18"/>
    </w:rPr>
  </w:style>
  <w:style w:type="character" w:customStyle="1" w:styleId="a4">
    <w:name w:val="页眉 字符"/>
    <w:basedOn w:val="a0"/>
    <w:link w:val="a3"/>
    <w:uiPriority w:val="99"/>
    <w:rsid w:val="006A644D"/>
    <w:rPr>
      <w:sz w:val="18"/>
      <w:szCs w:val="18"/>
    </w:rPr>
  </w:style>
  <w:style w:type="paragraph" w:styleId="a5">
    <w:name w:val="footer"/>
    <w:basedOn w:val="a"/>
    <w:link w:val="a6"/>
    <w:uiPriority w:val="99"/>
    <w:unhideWhenUsed/>
    <w:rsid w:val="006A644D"/>
    <w:pPr>
      <w:tabs>
        <w:tab w:val="center" w:pos="4153"/>
        <w:tab w:val="right" w:pos="8306"/>
      </w:tabs>
      <w:snapToGrid w:val="0"/>
      <w:jc w:val="left"/>
    </w:pPr>
    <w:rPr>
      <w:rFonts w:cs="Times New Roman"/>
      <w:sz w:val="18"/>
      <w:szCs w:val="18"/>
    </w:rPr>
  </w:style>
  <w:style w:type="character" w:customStyle="1" w:styleId="a6">
    <w:name w:val="页脚 字符"/>
    <w:basedOn w:val="a0"/>
    <w:link w:val="a5"/>
    <w:uiPriority w:val="99"/>
    <w:rsid w:val="006A644D"/>
    <w:rPr>
      <w:sz w:val="18"/>
      <w:szCs w:val="18"/>
    </w:rPr>
  </w:style>
  <w:style w:type="paragraph" w:customStyle="1" w:styleId="EndNoteBibliographyTitle">
    <w:name w:val="EndNote Bibliography Title"/>
    <w:basedOn w:val="a"/>
    <w:link w:val="EndNoteBibliographyTitle0"/>
    <w:rsid w:val="00F51A99"/>
    <w:pPr>
      <w:jc w:val="center"/>
    </w:pPr>
    <w:rPr>
      <w:rFonts w:cs="Times New Roman"/>
      <w:noProof/>
      <w:sz w:val="20"/>
    </w:rPr>
  </w:style>
  <w:style w:type="character" w:customStyle="1" w:styleId="EndNoteBibliographyTitle0">
    <w:name w:val="EndNote Bibliography Title 字符"/>
    <w:basedOn w:val="a0"/>
    <w:link w:val="EndNoteBibliographyTitle"/>
    <w:rsid w:val="00F51A99"/>
    <w:rPr>
      <w:noProof/>
      <w:sz w:val="20"/>
      <w:szCs w:val="22"/>
    </w:rPr>
  </w:style>
  <w:style w:type="paragraph" w:customStyle="1" w:styleId="EndNoteBibliography">
    <w:name w:val="EndNote Bibliography"/>
    <w:basedOn w:val="a"/>
    <w:link w:val="EndNoteBibliography0"/>
    <w:rsid w:val="00F51A99"/>
    <w:rPr>
      <w:rFonts w:cs="Times New Roman"/>
      <w:noProof/>
      <w:sz w:val="20"/>
    </w:rPr>
  </w:style>
  <w:style w:type="character" w:customStyle="1" w:styleId="EndNoteBibliography0">
    <w:name w:val="EndNote Bibliography 字符"/>
    <w:basedOn w:val="a0"/>
    <w:link w:val="EndNoteBibliography"/>
    <w:rsid w:val="00F51A99"/>
    <w:rPr>
      <w:noProof/>
      <w:sz w:val="20"/>
      <w:szCs w:val="22"/>
    </w:rPr>
  </w:style>
  <w:style w:type="table" w:styleId="a7">
    <w:name w:val="Table Grid"/>
    <w:basedOn w:val="a1"/>
    <w:uiPriority w:val="59"/>
    <w:rsid w:val="00E71EA0"/>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rsid w:val="005C5B3B"/>
    <w:pPr>
      <w:widowControl/>
      <w:spacing w:before="100" w:beforeAutospacing="1" w:after="100" w:afterAutospacing="1"/>
      <w:jc w:val="left"/>
    </w:pPr>
    <w:rPr>
      <w:rFonts w:ascii="宋体" w:hAnsi="宋体" w:cs="宋体"/>
      <w:kern w:val="0"/>
      <w:sz w:val="24"/>
      <w:szCs w:val="24"/>
    </w:rPr>
  </w:style>
  <w:style w:type="paragraph" w:styleId="a9">
    <w:name w:val="caption"/>
    <w:basedOn w:val="a"/>
    <w:next w:val="a"/>
    <w:uiPriority w:val="35"/>
    <w:unhideWhenUsed/>
    <w:qFormat/>
    <w:rsid w:val="00997BB4"/>
    <w:rPr>
      <w:rFonts w:asciiTheme="majorHAnsi" w:eastAsia="黑体" w:hAnsiTheme="majorHAnsi" w:cstheme="majorBidi"/>
      <w:sz w:val="20"/>
      <w:szCs w:val="20"/>
    </w:rPr>
  </w:style>
  <w:style w:type="character" w:styleId="aa">
    <w:name w:val="Hyperlink"/>
    <w:basedOn w:val="a0"/>
    <w:uiPriority w:val="99"/>
    <w:unhideWhenUsed/>
    <w:rsid w:val="00F90B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397351">
      <w:bodyDiv w:val="1"/>
      <w:marLeft w:val="0"/>
      <w:marRight w:val="0"/>
      <w:marTop w:val="0"/>
      <w:marBottom w:val="0"/>
      <w:divBdr>
        <w:top w:val="none" w:sz="0" w:space="0" w:color="auto"/>
        <w:left w:val="none" w:sz="0" w:space="0" w:color="auto"/>
        <w:bottom w:val="none" w:sz="0" w:space="0" w:color="auto"/>
        <w:right w:val="none" w:sz="0" w:space="0" w:color="auto"/>
      </w:divBdr>
    </w:div>
    <w:div w:id="1732190025">
      <w:bodyDiv w:val="1"/>
      <w:marLeft w:val="0"/>
      <w:marRight w:val="0"/>
      <w:marTop w:val="0"/>
      <w:marBottom w:val="0"/>
      <w:divBdr>
        <w:top w:val="none" w:sz="0" w:space="0" w:color="auto"/>
        <w:left w:val="none" w:sz="0" w:space="0" w:color="auto"/>
        <w:bottom w:val="none" w:sz="0" w:space="0" w:color="auto"/>
        <w:right w:val="none" w:sz="0" w:space="0" w:color="auto"/>
      </w:divBdr>
    </w:div>
    <w:div w:id="2042898341">
      <w:bodyDiv w:val="1"/>
      <w:marLeft w:val="0"/>
      <w:marRight w:val="0"/>
      <w:marTop w:val="0"/>
      <w:marBottom w:val="0"/>
      <w:divBdr>
        <w:top w:val="none" w:sz="0" w:space="0" w:color="auto"/>
        <w:left w:val="none" w:sz="0" w:space="0" w:color="auto"/>
        <w:bottom w:val="none" w:sz="0" w:space="0" w:color="auto"/>
        <w:right w:val="none" w:sz="0" w:space="0" w:color="auto"/>
      </w:divBdr>
    </w:div>
    <w:div w:id="2099980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tiff"/><Relationship Id="rId7" Type="http://schemas.openxmlformats.org/officeDocument/2006/relationships/hyperlink" Target="mailto:20190838@m.scnu.edu.cn"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tiff"/><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image" Target="media/image1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CB0B8-4753-4ED4-9362-8BC175BA5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22</Pages>
  <Words>9235</Words>
  <Characters>52645</Characters>
  <Application>Microsoft Office Word</Application>
  <DocSecurity>0</DocSecurity>
  <Lines>438</Lines>
  <Paragraphs>123</Paragraphs>
  <ScaleCrop>false</ScaleCrop>
  <Company/>
  <LinksUpToDate>false</LinksUpToDate>
  <CharactersWithSpaces>61757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 源</dc:creator>
  <cp:keywords/>
  <dc:description/>
  <cp:lastModifiedBy>曾 源</cp:lastModifiedBy>
  <cp:revision>102</cp:revision>
  <dcterms:created xsi:type="dcterms:W3CDTF">2022-10-20T12:17:00Z</dcterms:created>
  <dcterms:modified xsi:type="dcterms:W3CDTF">2022-12-05T09:08:00Z</dcterms:modified>
</cp:coreProperties>
</file>