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FA4766" w14:textId="3B433AAE" w:rsidR="00664E2A" w:rsidRPr="00AF4E3D" w:rsidRDefault="00AF4E3D" w:rsidP="00AF4E3D">
      <w:pPr>
        <w:spacing w:line="360" w:lineRule="auto"/>
        <w:jc w:val="both"/>
        <w:rPr>
          <w:rFonts w:eastAsia="Times New Roman" w:cs="Times New Roman"/>
          <w:i/>
          <w:iCs/>
          <w:color w:val="000000" w:themeColor="text1"/>
          <w:kern w:val="24"/>
          <w:szCs w:val="24"/>
        </w:rPr>
      </w:pPr>
      <w:r w:rsidRPr="004F1E1E">
        <w:rPr>
          <w:rFonts w:eastAsia="Times New Roman" w:cs="Times New Roman"/>
          <w:b/>
          <w:bCs/>
          <w:i/>
          <w:iCs/>
          <w:color w:val="000000" w:themeColor="text1"/>
          <w:kern w:val="24"/>
          <w:szCs w:val="24"/>
        </w:rPr>
        <w:t>Table</w:t>
      </w:r>
      <w:r>
        <w:rPr>
          <w:rFonts w:eastAsia="Times New Roman" w:cs="Times New Roman"/>
          <w:b/>
          <w:bCs/>
          <w:i/>
          <w:iCs/>
          <w:color w:val="000000" w:themeColor="text1"/>
          <w:kern w:val="24"/>
          <w:szCs w:val="24"/>
        </w:rPr>
        <w:t xml:space="preserve"> 6</w:t>
      </w:r>
      <w:r w:rsidRPr="004F1E1E">
        <w:rPr>
          <w:rFonts w:eastAsia="Times New Roman" w:cs="Times New Roman"/>
          <w:i/>
          <w:iCs/>
          <w:color w:val="000000" w:themeColor="text1"/>
          <w:kern w:val="24"/>
          <w:szCs w:val="24"/>
        </w:rPr>
        <w:t xml:space="preserve"> Care pathway initiatives, gaps, and recommendations </w:t>
      </w:r>
    </w:p>
    <w:tbl>
      <w:tblPr>
        <w:tblStyle w:val="TableGrid"/>
        <w:tblW w:w="9036" w:type="dxa"/>
        <w:tblLook w:val="04A0" w:firstRow="1" w:lastRow="0" w:firstColumn="1" w:lastColumn="0" w:noHBand="0" w:noVBand="1"/>
      </w:tblPr>
      <w:tblGrid>
        <w:gridCol w:w="4518"/>
        <w:gridCol w:w="4518"/>
      </w:tblGrid>
      <w:tr w:rsidR="00CE20A5" w:rsidRPr="000E6C28" w14:paraId="09F01633" w14:textId="77777777" w:rsidTr="006F15A9">
        <w:trPr>
          <w:trHeight w:val="536"/>
        </w:trPr>
        <w:tc>
          <w:tcPr>
            <w:tcW w:w="4518" w:type="dxa"/>
          </w:tcPr>
          <w:p w14:paraId="1D38D73A" w14:textId="77777777" w:rsidR="00664E2A" w:rsidRPr="000E6C28" w:rsidRDefault="00664E2A" w:rsidP="00B5787B">
            <w:pPr>
              <w:spacing w:line="220" w:lineRule="exact"/>
              <w:jc w:val="center"/>
              <w:rPr>
                <w:rFonts w:ascii="Times New Roman" w:hAnsi="Times New Roman" w:cs="Times New Roman"/>
                <w:b/>
                <w:bCs/>
                <w:sz w:val="24"/>
                <w:szCs w:val="24"/>
              </w:rPr>
            </w:pPr>
          </w:p>
          <w:p w14:paraId="625D7745" w14:textId="77777777" w:rsidR="00CE20A5" w:rsidRPr="000E6C28" w:rsidRDefault="00CE20A5" w:rsidP="00B5787B">
            <w:pPr>
              <w:spacing w:line="220" w:lineRule="exact"/>
              <w:jc w:val="center"/>
              <w:rPr>
                <w:rFonts w:ascii="Times New Roman" w:hAnsi="Times New Roman" w:cs="Times New Roman"/>
                <w:b/>
                <w:bCs/>
                <w:sz w:val="24"/>
                <w:szCs w:val="24"/>
              </w:rPr>
            </w:pPr>
            <w:r w:rsidRPr="000E6C28">
              <w:rPr>
                <w:rFonts w:ascii="Times New Roman" w:hAnsi="Times New Roman" w:cs="Times New Roman"/>
                <w:b/>
                <w:bCs/>
                <w:sz w:val="24"/>
                <w:szCs w:val="24"/>
              </w:rPr>
              <w:t>Existing initiatives</w:t>
            </w:r>
          </w:p>
          <w:p w14:paraId="308AEE41" w14:textId="32A0EAD3" w:rsidR="006F15A9" w:rsidRPr="000E6C28" w:rsidRDefault="006F15A9" w:rsidP="00B5787B">
            <w:pPr>
              <w:spacing w:line="220" w:lineRule="exact"/>
              <w:jc w:val="center"/>
              <w:rPr>
                <w:rFonts w:ascii="Times New Roman" w:hAnsi="Times New Roman" w:cs="Times New Roman"/>
                <w:b/>
                <w:bCs/>
                <w:sz w:val="24"/>
                <w:szCs w:val="24"/>
              </w:rPr>
            </w:pPr>
          </w:p>
        </w:tc>
        <w:tc>
          <w:tcPr>
            <w:tcW w:w="4518" w:type="dxa"/>
          </w:tcPr>
          <w:p w14:paraId="3125E621" w14:textId="77777777" w:rsidR="00664E2A" w:rsidRPr="000E6C28" w:rsidRDefault="00664E2A" w:rsidP="00B5787B">
            <w:pPr>
              <w:spacing w:line="220" w:lineRule="exact"/>
              <w:jc w:val="center"/>
              <w:rPr>
                <w:rFonts w:ascii="Times New Roman" w:hAnsi="Times New Roman" w:cs="Times New Roman"/>
                <w:b/>
                <w:bCs/>
                <w:sz w:val="24"/>
                <w:szCs w:val="24"/>
              </w:rPr>
            </w:pPr>
          </w:p>
          <w:p w14:paraId="5CE2F579" w14:textId="3B1BB61A" w:rsidR="00CE20A5" w:rsidRPr="000E6C28" w:rsidRDefault="00EB4E2D" w:rsidP="00B5787B">
            <w:pPr>
              <w:spacing w:line="220" w:lineRule="exact"/>
              <w:jc w:val="center"/>
              <w:rPr>
                <w:rFonts w:ascii="Times New Roman" w:hAnsi="Times New Roman" w:cs="Times New Roman"/>
                <w:b/>
                <w:bCs/>
                <w:sz w:val="24"/>
                <w:szCs w:val="24"/>
              </w:rPr>
            </w:pPr>
            <w:r w:rsidRPr="000E6C28">
              <w:rPr>
                <w:rFonts w:ascii="Times New Roman" w:hAnsi="Times New Roman" w:cs="Times New Roman"/>
                <w:b/>
                <w:bCs/>
                <w:sz w:val="24"/>
                <w:szCs w:val="24"/>
              </w:rPr>
              <w:t>Current</w:t>
            </w:r>
            <w:r w:rsidR="001A7931" w:rsidRPr="000E6C28">
              <w:rPr>
                <w:rFonts w:ascii="Times New Roman" w:hAnsi="Times New Roman" w:cs="Times New Roman"/>
                <w:b/>
                <w:bCs/>
                <w:sz w:val="24"/>
                <w:szCs w:val="24"/>
              </w:rPr>
              <w:t xml:space="preserve"> gaps</w:t>
            </w:r>
            <w:r w:rsidR="00AD6F99" w:rsidRPr="000E6C28">
              <w:rPr>
                <w:rFonts w:ascii="Times New Roman" w:hAnsi="Times New Roman" w:cs="Times New Roman"/>
                <w:b/>
                <w:bCs/>
                <w:sz w:val="24"/>
                <w:szCs w:val="24"/>
              </w:rPr>
              <w:t xml:space="preserve"> and recommendations </w:t>
            </w:r>
          </w:p>
        </w:tc>
      </w:tr>
      <w:tr w:rsidR="00CE20A5" w:rsidRPr="000E6C28" w14:paraId="4F8EC052" w14:textId="77777777" w:rsidTr="00CE20A5">
        <w:trPr>
          <w:trHeight w:val="266"/>
        </w:trPr>
        <w:tc>
          <w:tcPr>
            <w:tcW w:w="9036" w:type="dxa"/>
            <w:gridSpan w:val="2"/>
          </w:tcPr>
          <w:p w14:paraId="7056DDFA" w14:textId="05B005CE" w:rsidR="00CE20A5" w:rsidRPr="000E6C28" w:rsidRDefault="00CE20A5" w:rsidP="00B5787B">
            <w:pPr>
              <w:spacing w:line="220" w:lineRule="exact"/>
              <w:jc w:val="center"/>
              <w:rPr>
                <w:rFonts w:ascii="Times New Roman" w:hAnsi="Times New Roman" w:cs="Times New Roman"/>
                <w:b/>
                <w:bCs/>
                <w:sz w:val="24"/>
                <w:szCs w:val="24"/>
              </w:rPr>
            </w:pPr>
            <w:r w:rsidRPr="000E6C28">
              <w:rPr>
                <w:rFonts w:ascii="Times New Roman" w:hAnsi="Times New Roman" w:cs="Times New Roman"/>
                <w:b/>
                <w:bCs/>
                <w:sz w:val="24"/>
                <w:szCs w:val="24"/>
              </w:rPr>
              <w:t>Prevention</w:t>
            </w:r>
          </w:p>
        </w:tc>
      </w:tr>
      <w:tr w:rsidR="00CE20A5" w:rsidRPr="000E6C28" w14:paraId="7265566B" w14:textId="77777777" w:rsidTr="00CE20A5">
        <w:trPr>
          <w:trHeight w:val="692"/>
        </w:trPr>
        <w:tc>
          <w:tcPr>
            <w:tcW w:w="4518" w:type="dxa"/>
          </w:tcPr>
          <w:p w14:paraId="53620DF1" w14:textId="77777777" w:rsidR="007B7498" w:rsidRPr="000E6C28" w:rsidRDefault="007B7498" w:rsidP="00B5787B">
            <w:pPr>
              <w:spacing w:line="220" w:lineRule="exact"/>
              <w:rPr>
                <w:rFonts w:ascii="Times New Roman" w:hAnsi="Times New Roman" w:cs="Times New Roman"/>
                <w:b/>
                <w:bCs/>
                <w:sz w:val="24"/>
                <w:szCs w:val="24"/>
              </w:rPr>
            </w:pPr>
          </w:p>
          <w:p w14:paraId="463B4344" w14:textId="6A93BB92" w:rsidR="00CE20A5" w:rsidRPr="000E6C28" w:rsidRDefault="00CE20A5" w:rsidP="00B5787B">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Education</w:t>
            </w:r>
            <w:r w:rsidR="00B64EE0" w:rsidRPr="000E6C28">
              <w:rPr>
                <w:rFonts w:ascii="Times New Roman" w:hAnsi="Times New Roman" w:cs="Times New Roman"/>
                <w:b/>
                <w:bCs/>
                <w:sz w:val="24"/>
                <w:szCs w:val="24"/>
              </w:rPr>
              <w:t>/</w:t>
            </w:r>
            <w:r w:rsidRPr="000E6C28">
              <w:rPr>
                <w:rFonts w:ascii="Times New Roman" w:hAnsi="Times New Roman" w:cs="Times New Roman"/>
                <w:b/>
                <w:bCs/>
                <w:sz w:val="24"/>
                <w:szCs w:val="24"/>
              </w:rPr>
              <w:t xml:space="preserve">awareness programs: </w:t>
            </w:r>
            <w:r w:rsidRPr="000E6C28">
              <w:rPr>
                <w:rFonts w:ascii="Times New Roman" w:hAnsi="Times New Roman" w:cs="Times New Roman"/>
                <w:sz w:val="24"/>
                <w:szCs w:val="24"/>
              </w:rPr>
              <w:t>Otitis media, hearing loss, and speech language delay prevention</w:t>
            </w:r>
          </w:p>
          <w:p w14:paraId="3274F769" w14:textId="77777777" w:rsidR="00CE20A5" w:rsidRPr="000E6C28" w:rsidRDefault="00CE20A5" w:rsidP="00B5787B">
            <w:pPr>
              <w:spacing w:line="220" w:lineRule="exact"/>
              <w:rPr>
                <w:rFonts w:ascii="Times New Roman" w:hAnsi="Times New Roman" w:cs="Times New Roman"/>
                <w:sz w:val="24"/>
                <w:szCs w:val="24"/>
              </w:rPr>
            </w:pPr>
          </w:p>
        </w:tc>
        <w:tc>
          <w:tcPr>
            <w:tcW w:w="4518" w:type="dxa"/>
          </w:tcPr>
          <w:p w14:paraId="2A05BA3D" w14:textId="77777777" w:rsidR="007B7498" w:rsidRPr="000E6C28" w:rsidRDefault="007B7498" w:rsidP="00B5787B">
            <w:pPr>
              <w:spacing w:line="220" w:lineRule="exact"/>
              <w:rPr>
                <w:rFonts w:ascii="Times New Roman" w:hAnsi="Times New Roman" w:cs="Times New Roman"/>
                <w:b/>
                <w:bCs/>
                <w:sz w:val="24"/>
                <w:szCs w:val="24"/>
                <w:lang w:val="en-US"/>
              </w:rPr>
            </w:pPr>
          </w:p>
          <w:p w14:paraId="02B60768" w14:textId="3B6D75B5" w:rsidR="00E40EEF" w:rsidRPr="000E6C28" w:rsidRDefault="00E40EEF" w:rsidP="00B5787B">
            <w:pPr>
              <w:spacing w:line="220" w:lineRule="exact"/>
              <w:rPr>
                <w:rFonts w:ascii="Times New Roman" w:hAnsi="Times New Roman" w:cs="Times New Roman"/>
                <w:sz w:val="24"/>
                <w:szCs w:val="24"/>
                <w:lang w:val="en-US"/>
              </w:rPr>
            </w:pPr>
            <w:r w:rsidRPr="000E6C28">
              <w:rPr>
                <w:rFonts w:ascii="Times New Roman" w:hAnsi="Times New Roman" w:cs="Times New Roman"/>
                <w:b/>
                <w:bCs/>
                <w:sz w:val="24"/>
                <w:szCs w:val="24"/>
                <w:lang w:val="en-US"/>
              </w:rPr>
              <w:t>Gap:</w:t>
            </w:r>
            <w:r w:rsidRPr="000E6C28">
              <w:rPr>
                <w:rFonts w:ascii="Times New Roman" w:hAnsi="Times New Roman" w:cs="Times New Roman"/>
                <w:sz w:val="24"/>
                <w:szCs w:val="24"/>
                <w:lang w:val="en-US"/>
              </w:rPr>
              <w:t xml:space="preserve"> Education and awareness programs</w:t>
            </w:r>
            <w:r w:rsidR="00A3283F" w:rsidRPr="000E6C28">
              <w:rPr>
                <w:rFonts w:ascii="Times New Roman" w:hAnsi="Times New Roman" w:cs="Times New Roman"/>
                <w:sz w:val="24"/>
                <w:szCs w:val="24"/>
                <w:lang w:val="en-US"/>
              </w:rPr>
              <w:t xml:space="preserve"> </w:t>
            </w:r>
            <w:r w:rsidR="001E3075" w:rsidRPr="000E6C28">
              <w:rPr>
                <w:rFonts w:ascii="Times New Roman" w:hAnsi="Times New Roman" w:cs="Times New Roman"/>
                <w:sz w:val="24"/>
                <w:szCs w:val="24"/>
                <w:lang w:val="en-US"/>
              </w:rPr>
              <w:t>(</w:t>
            </w:r>
            <w:r w:rsidR="009048D3" w:rsidRPr="000E6C28">
              <w:rPr>
                <w:rFonts w:ascii="Times New Roman" w:hAnsi="Times New Roman" w:cs="Times New Roman"/>
                <w:sz w:val="24"/>
                <w:szCs w:val="24"/>
                <w:lang w:val="en-US"/>
              </w:rPr>
              <w:t>e.g.</w:t>
            </w:r>
            <w:r w:rsidR="009B2AB7" w:rsidRPr="000E6C28">
              <w:rPr>
                <w:rFonts w:ascii="Times New Roman" w:hAnsi="Times New Roman" w:cs="Times New Roman"/>
                <w:sz w:val="24"/>
                <w:szCs w:val="24"/>
                <w:lang w:val="en-US"/>
              </w:rPr>
              <w:t xml:space="preserve"> </w:t>
            </w:r>
            <w:r w:rsidR="001E3075" w:rsidRPr="000E6C28">
              <w:rPr>
                <w:rFonts w:ascii="Times New Roman" w:hAnsi="Times New Roman" w:cs="Times New Roman"/>
                <w:sz w:val="24"/>
                <w:szCs w:val="24"/>
                <w:lang w:val="en-US"/>
              </w:rPr>
              <w:t>Blow,</w:t>
            </w:r>
            <w:r w:rsidR="009B2AB7" w:rsidRPr="000E6C28">
              <w:rPr>
                <w:rFonts w:ascii="Times New Roman" w:hAnsi="Times New Roman" w:cs="Times New Roman"/>
                <w:sz w:val="24"/>
                <w:szCs w:val="24"/>
                <w:lang w:val="en-US"/>
              </w:rPr>
              <w:t xml:space="preserve"> Breathe,</w:t>
            </w:r>
            <w:r w:rsidR="001E3075" w:rsidRPr="000E6C28">
              <w:rPr>
                <w:rFonts w:ascii="Times New Roman" w:hAnsi="Times New Roman" w:cs="Times New Roman"/>
                <w:sz w:val="24"/>
                <w:szCs w:val="24"/>
                <w:lang w:val="en-US"/>
              </w:rPr>
              <w:t xml:space="preserve"> Cough</w:t>
            </w:r>
            <w:r w:rsidR="008C477D" w:rsidRPr="000E6C28">
              <w:rPr>
                <w:rFonts w:ascii="Times New Roman" w:hAnsi="Times New Roman" w:cs="Times New Roman"/>
                <w:noProof/>
                <w:sz w:val="24"/>
                <w:szCs w:val="24"/>
                <w:lang w:val="en-US"/>
              </w:rPr>
              <w:t xml:space="preserve"> [1]</w:t>
            </w:r>
            <w:r w:rsidR="001E3075" w:rsidRPr="000E6C28">
              <w:rPr>
                <w:rFonts w:ascii="Times New Roman" w:hAnsi="Times New Roman" w:cs="Times New Roman"/>
                <w:sz w:val="24"/>
                <w:szCs w:val="24"/>
                <w:lang w:val="en-US"/>
              </w:rPr>
              <w:t xml:space="preserve">) </w:t>
            </w:r>
            <w:r w:rsidR="00A3283F" w:rsidRPr="000E6C28">
              <w:rPr>
                <w:rFonts w:ascii="Times New Roman" w:hAnsi="Times New Roman" w:cs="Times New Roman"/>
                <w:sz w:val="24"/>
                <w:szCs w:val="24"/>
                <w:lang w:val="en-US"/>
              </w:rPr>
              <w:t>in schools are</w:t>
            </w:r>
            <w:r w:rsidRPr="000E6C28">
              <w:rPr>
                <w:rFonts w:ascii="Times New Roman" w:hAnsi="Times New Roman" w:cs="Times New Roman"/>
                <w:sz w:val="24"/>
                <w:szCs w:val="24"/>
                <w:lang w:val="en-US"/>
              </w:rPr>
              <w:t xml:space="preserve"> not </w:t>
            </w:r>
            <w:r w:rsidR="001E3075" w:rsidRPr="000E6C28">
              <w:rPr>
                <w:rFonts w:ascii="Times New Roman" w:hAnsi="Times New Roman" w:cs="Times New Roman"/>
                <w:sz w:val="24"/>
                <w:szCs w:val="24"/>
                <w:lang w:val="en-US"/>
              </w:rPr>
              <w:t xml:space="preserve">implemented systematically </w:t>
            </w:r>
          </w:p>
          <w:p w14:paraId="30423334" w14:textId="574B3713" w:rsidR="00CE20A5" w:rsidRPr="000E6C28" w:rsidRDefault="00733D73" w:rsidP="00B5787B">
            <w:pPr>
              <w:spacing w:line="220" w:lineRule="exact"/>
              <w:rPr>
                <w:rFonts w:ascii="Times New Roman" w:hAnsi="Times New Roman" w:cs="Times New Roman"/>
                <w:sz w:val="24"/>
                <w:szCs w:val="24"/>
                <w:lang w:val="en-US"/>
              </w:rPr>
            </w:pPr>
            <w:r w:rsidRPr="000E6C28">
              <w:rPr>
                <w:rFonts w:ascii="Times New Roman" w:hAnsi="Times New Roman" w:cs="Times New Roman"/>
                <w:b/>
                <w:bCs/>
                <w:sz w:val="24"/>
                <w:szCs w:val="24"/>
                <w:lang w:val="en-US"/>
              </w:rPr>
              <w:t>Recommendation:</w:t>
            </w:r>
            <w:r w:rsidRPr="000E6C28">
              <w:rPr>
                <w:rFonts w:ascii="Times New Roman" w:hAnsi="Times New Roman" w:cs="Times New Roman"/>
                <w:sz w:val="24"/>
                <w:szCs w:val="24"/>
                <w:lang w:val="en-US"/>
              </w:rPr>
              <w:t xml:space="preserve"> </w:t>
            </w:r>
            <w:r w:rsidR="001E3075" w:rsidRPr="000E6C28">
              <w:rPr>
                <w:rFonts w:ascii="Times New Roman" w:hAnsi="Times New Roman" w:cs="Times New Roman"/>
                <w:sz w:val="24"/>
                <w:szCs w:val="24"/>
                <w:lang w:val="en-US"/>
              </w:rPr>
              <w:t>O</w:t>
            </w:r>
            <w:r w:rsidR="00CE20A5" w:rsidRPr="000E6C28">
              <w:rPr>
                <w:rFonts w:ascii="Times New Roman" w:hAnsi="Times New Roman" w:cs="Times New Roman"/>
                <w:sz w:val="24"/>
                <w:szCs w:val="24"/>
                <w:lang w:val="en-US"/>
              </w:rPr>
              <w:t>titis media/hearing loss awareness training for</w:t>
            </w:r>
            <w:r w:rsidR="001E3075" w:rsidRPr="000E6C28">
              <w:rPr>
                <w:rFonts w:ascii="Times New Roman" w:hAnsi="Times New Roman" w:cs="Times New Roman"/>
                <w:sz w:val="24"/>
                <w:szCs w:val="24"/>
                <w:lang w:val="en-US"/>
              </w:rPr>
              <w:t xml:space="preserve"> all</w:t>
            </w:r>
            <w:r w:rsidR="00CE20A5" w:rsidRPr="000E6C28">
              <w:rPr>
                <w:rFonts w:ascii="Times New Roman" w:hAnsi="Times New Roman" w:cs="Times New Roman"/>
                <w:sz w:val="24"/>
                <w:szCs w:val="24"/>
                <w:lang w:val="en-US"/>
              </w:rPr>
              <w:t xml:space="preserve"> schools with First Nations students</w:t>
            </w:r>
            <w:r w:rsidR="001E3075" w:rsidRPr="000E6C28">
              <w:rPr>
                <w:rFonts w:ascii="Times New Roman" w:hAnsi="Times New Roman" w:cs="Times New Roman"/>
                <w:sz w:val="24"/>
                <w:szCs w:val="24"/>
                <w:lang w:val="en-US"/>
              </w:rPr>
              <w:t xml:space="preserve"> should be developed and implemented</w:t>
            </w:r>
            <w:r w:rsidR="00CE20A5" w:rsidRPr="000E6C28">
              <w:rPr>
                <w:rFonts w:ascii="Times New Roman" w:hAnsi="Times New Roman" w:cs="Times New Roman"/>
                <w:sz w:val="24"/>
                <w:szCs w:val="24"/>
                <w:lang w:val="en-US"/>
              </w:rPr>
              <w:t xml:space="preserve"> </w:t>
            </w:r>
          </w:p>
          <w:p w14:paraId="4C444705" w14:textId="38C6734D" w:rsidR="007B7498" w:rsidRPr="000E6C28" w:rsidRDefault="007B7498" w:rsidP="00B5787B">
            <w:pPr>
              <w:spacing w:line="220" w:lineRule="exact"/>
              <w:rPr>
                <w:rFonts w:ascii="Times New Roman" w:hAnsi="Times New Roman" w:cs="Times New Roman"/>
                <w:sz w:val="24"/>
                <w:szCs w:val="24"/>
                <w:lang w:val="en-US"/>
              </w:rPr>
            </w:pPr>
          </w:p>
        </w:tc>
      </w:tr>
      <w:tr w:rsidR="00CE20A5" w:rsidRPr="000E6C28" w14:paraId="2C9FEC5B" w14:textId="77777777" w:rsidTr="00CE20A5">
        <w:trPr>
          <w:trHeight w:val="191"/>
        </w:trPr>
        <w:tc>
          <w:tcPr>
            <w:tcW w:w="9036" w:type="dxa"/>
            <w:gridSpan w:val="2"/>
          </w:tcPr>
          <w:p w14:paraId="0BD6058F" w14:textId="580662C9" w:rsidR="00CE20A5" w:rsidRPr="000E6C28" w:rsidRDefault="00CE20A5" w:rsidP="00B5787B">
            <w:pPr>
              <w:spacing w:line="220" w:lineRule="exact"/>
              <w:jc w:val="center"/>
              <w:rPr>
                <w:rFonts w:ascii="Times New Roman" w:hAnsi="Times New Roman" w:cs="Times New Roman"/>
                <w:b/>
                <w:bCs/>
                <w:sz w:val="24"/>
                <w:szCs w:val="24"/>
              </w:rPr>
            </w:pPr>
            <w:r w:rsidRPr="000E6C28">
              <w:rPr>
                <w:rFonts w:ascii="Times New Roman" w:hAnsi="Times New Roman" w:cs="Times New Roman"/>
                <w:b/>
                <w:bCs/>
                <w:sz w:val="24"/>
                <w:szCs w:val="24"/>
              </w:rPr>
              <w:t>Detection</w:t>
            </w:r>
          </w:p>
        </w:tc>
      </w:tr>
      <w:tr w:rsidR="00CE20A5" w:rsidRPr="000E6C28" w14:paraId="0B63BF4F" w14:textId="77777777" w:rsidTr="00CE20A5">
        <w:trPr>
          <w:trHeight w:val="666"/>
        </w:trPr>
        <w:tc>
          <w:tcPr>
            <w:tcW w:w="4518" w:type="dxa"/>
          </w:tcPr>
          <w:p w14:paraId="4DF40BB5" w14:textId="77777777" w:rsidR="007B7498" w:rsidRPr="000E6C28" w:rsidRDefault="007B7498" w:rsidP="00B5787B">
            <w:pPr>
              <w:spacing w:line="220" w:lineRule="exact"/>
              <w:rPr>
                <w:rFonts w:ascii="Times New Roman" w:hAnsi="Times New Roman" w:cs="Times New Roman"/>
                <w:b/>
                <w:bCs/>
                <w:sz w:val="24"/>
                <w:szCs w:val="24"/>
              </w:rPr>
            </w:pPr>
          </w:p>
          <w:p w14:paraId="134D4B99" w14:textId="73BDA872" w:rsidR="00CE20A5" w:rsidRPr="000E6C28" w:rsidRDefault="00CE20A5" w:rsidP="00B5787B">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Otitis media</w:t>
            </w:r>
            <w:r w:rsidR="00CD6C8F" w:rsidRPr="000E6C28">
              <w:rPr>
                <w:rFonts w:ascii="Times New Roman" w:hAnsi="Times New Roman" w:cs="Times New Roman"/>
                <w:b/>
                <w:bCs/>
                <w:sz w:val="24"/>
                <w:szCs w:val="24"/>
              </w:rPr>
              <w:t>/</w:t>
            </w:r>
            <w:r w:rsidRPr="000E6C28">
              <w:rPr>
                <w:rFonts w:ascii="Times New Roman" w:hAnsi="Times New Roman" w:cs="Times New Roman"/>
                <w:b/>
                <w:bCs/>
                <w:sz w:val="24"/>
                <w:szCs w:val="24"/>
              </w:rPr>
              <w:t xml:space="preserve">hearing loss screening: </w:t>
            </w:r>
            <w:r w:rsidRPr="000E6C28">
              <w:rPr>
                <w:rFonts w:ascii="Times New Roman" w:hAnsi="Times New Roman" w:cs="Times New Roman"/>
                <w:sz w:val="24"/>
                <w:szCs w:val="24"/>
              </w:rPr>
              <w:t>Community-based, telehealth enabled mobile screening clinics, community day clinics, and additional screening methods and home visits</w:t>
            </w:r>
          </w:p>
          <w:p w14:paraId="5F35F703" w14:textId="77777777" w:rsidR="007B7498" w:rsidRPr="000E6C28" w:rsidRDefault="007B7498" w:rsidP="00B5787B">
            <w:pPr>
              <w:spacing w:line="220" w:lineRule="exact"/>
              <w:rPr>
                <w:rFonts w:ascii="Times New Roman" w:hAnsi="Times New Roman" w:cs="Times New Roman"/>
                <w:b/>
                <w:bCs/>
                <w:sz w:val="24"/>
                <w:szCs w:val="24"/>
              </w:rPr>
            </w:pPr>
          </w:p>
          <w:p w14:paraId="0E3B3BC0" w14:textId="07583D57" w:rsidR="00CE20A5" w:rsidRPr="000E6C28" w:rsidRDefault="00CE20A5" w:rsidP="00B5787B">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Otitis media</w:t>
            </w:r>
            <w:r w:rsidR="00CD6C8F" w:rsidRPr="000E6C28">
              <w:rPr>
                <w:rFonts w:ascii="Times New Roman" w:hAnsi="Times New Roman" w:cs="Times New Roman"/>
                <w:b/>
                <w:bCs/>
                <w:sz w:val="24"/>
                <w:szCs w:val="24"/>
              </w:rPr>
              <w:t>/</w:t>
            </w:r>
            <w:r w:rsidRPr="000E6C28">
              <w:rPr>
                <w:rFonts w:ascii="Times New Roman" w:hAnsi="Times New Roman" w:cs="Times New Roman"/>
                <w:b/>
                <w:bCs/>
                <w:sz w:val="24"/>
                <w:szCs w:val="24"/>
              </w:rPr>
              <w:t xml:space="preserve">hearing loss detection: </w:t>
            </w:r>
            <w:r w:rsidRPr="000E6C28">
              <w:rPr>
                <w:rFonts w:ascii="Times New Roman" w:hAnsi="Times New Roman" w:cs="Times New Roman"/>
                <w:sz w:val="24"/>
                <w:szCs w:val="24"/>
              </w:rPr>
              <w:t>Educational information disseminated among teachers/carers families</w:t>
            </w:r>
          </w:p>
        </w:tc>
        <w:tc>
          <w:tcPr>
            <w:tcW w:w="4518" w:type="dxa"/>
          </w:tcPr>
          <w:p w14:paraId="4ED82FA7" w14:textId="77777777" w:rsidR="007B7498" w:rsidRPr="000E6C28" w:rsidRDefault="007B7498" w:rsidP="00B5787B">
            <w:pPr>
              <w:spacing w:line="220" w:lineRule="exact"/>
              <w:rPr>
                <w:rFonts w:ascii="Times New Roman" w:hAnsi="Times New Roman" w:cs="Times New Roman"/>
                <w:b/>
                <w:bCs/>
                <w:sz w:val="24"/>
                <w:szCs w:val="24"/>
              </w:rPr>
            </w:pPr>
          </w:p>
          <w:p w14:paraId="36F5269B" w14:textId="2B292EB6" w:rsidR="00DB2FBC" w:rsidRPr="000E6C28" w:rsidRDefault="00DB2FBC" w:rsidP="00B5787B">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Gap:</w:t>
            </w:r>
            <w:r w:rsidR="00CE20A5" w:rsidRPr="000E6C28">
              <w:rPr>
                <w:rFonts w:ascii="Times New Roman" w:hAnsi="Times New Roman" w:cs="Times New Roman"/>
                <w:b/>
                <w:bCs/>
                <w:sz w:val="24"/>
                <w:szCs w:val="24"/>
              </w:rPr>
              <w:t xml:space="preserve"> </w:t>
            </w:r>
            <w:r w:rsidR="007128A9" w:rsidRPr="000E6C28">
              <w:rPr>
                <w:rFonts w:ascii="Times New Roman" w:hAnsi="Times New Roman" w:cs="Times New Roman"/>
                <w:sz w:val="24"/>
                <w:szCs w:val="24"/>
              </w:rPr>
              <w:t>S</w:t>
            </w:r>
            <w:r w:rsidR="00CE20A5" w:rsidRPr="000E6C28">
              <w:rPr>
                <w:rFonts w:ascii="Times New Roman" w:hAnsi="Times New Roman" w:cs="Times New Roman"/>
                <w:sz w:val="24"/>
                <w:szCs w:val="24"/>
              </w:rPr>
              <w:t>ystem fragmentation</w:t>
            </w:r>
            <w:r w:rsidR="006D7830" w:rsidRPr="000E6C28">
              <w:rPr>
                <w:rFonts w:ascii="Times New Roman" w:hAnsi="Times New Roman" w:cs="Times New Roman"/>
                <w:sz w:val="24"/>
                <w:szCs w:val="24"/>
              </w:rPr>
              <w:t>; S</w:t>
            </w:r>
            <w:r w:rsidR="009C776D" w:rsidRPr="000E6C28">
              <w:rPr>
                <w:rFonts w:ascii="Times New Roman" w:hAnsi="Times New Roman" w:cs="Times New Roman"/>
                <w:sz w:val="24"/>
                <w:szCs w:val="24"/>
              </w:rPr>
              <w:t>creening only approach</w:t>
            </w:r>
            <w:r w:rsidR="001E3075" w:rsidRPr="000E6C28">
              <w:rPr>
                <w:rFonts w:ascii="Times New Roman" w:hAnsi="Times New Roman" w:cs="Times New Roman"/>
                <w:sz w:val="24"/>
                <w:szCs w:val="24"/>
              </w:rPr>
              <w:t>es do not connect children to care;</w:t>
            </w:r>
          </w:p>
          <w:p w14:paraId="043460B0" w14:textId="3792C24D" w:rsidR="00CE20A5" w:rsidRPr="000E6C28" w:rsidRDefault="00DB2FBC" w:rsidP="00B5787B">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Recommendation:</w:t>
            </w:r>
            <w:r w:rsidR="00CE20A5" w:rsidRPr="000E6C28">
              <w:rPr>
                <w:rFonts w:ascii="Times New Roman" w:hAnsi="Times New Roman" w:cs="Times New Roman"/>
                <w:b/>
                <w:bCs/>
                <w:sz w:val="24"/>
                <w:szCs w:val="24"/>
              </w:rPr>
              <w:t xml:space="preserve"> </w:t>
            </w:r>
            <w:r w:rsidR="00CE20A5" w:rsidRPr="000E6C28">
              <w:rPr>
                <w:rFonts w:ascii="Times New Roman" w:hAnsi="Times New Roman" w:cs="Times New Roman"/>
                <w:sz w:val="24"/>
                <w:szCs w:val="24"/>
              </w:rPr>
              <w:t xml:space="preserve">Ensure screening </w:t>
            </w:r>
            <w:r w:rsidR="001E3075" w:rsidRPr="000E6C28">
              <w:rPr>
                <w:rFonts w:ascii="Times New Roman" w:hAnsi="Times New Roman" w:cs="Times New Roman"/>
                <w:sz w:val="24"/>
                <w:szCs w:val="24"/>
              </w:rPr>
              <w:t>programs include detection and effective</w:t>
            </w:r>
            <w:r w:rsidR="00CE20A5" w:rsidRPr="000E6C28">
              <w:rPr>
                <w:rFonts w:ascii="Times New Roman" w:hAnsi="Times New Roman" w:cs="Times New Roman"/>
                <w:sz w:val="24"/>
                <w:szCs w:val="24"/>
              </w:rPr>
              <w:t xml:space="preserve"> connect</w:t>
            </w:r>
            <w:r w:rsidR="001E3075" w:rsidRPr="000E6C28">
              <w:rPr>
                <w:rFonts w:ascii="Times New Roman" w:hAnsi="Times New Roman" w:cs="Times New Roman"/>
                <w:sz w:val="24"/>
                <w:szCs w:val="24"/>
              </w:rPr>
              <w:t>ion</w:t>
            </w:r>
            <w:r w:rsidR="00CE20A5" w:rsidRPr="000E6C28">
              <w:rPr>
                <w:rFonts w:ascii="Times New Roman" w:hAnsi="Times New Roman" w:cs="Times New Roman"/>
                <w:sz w:val="24"/>
                <w:szCs w:val="24"/>
              </w:rPr>
              <w:t xml:space="preserve"> to care </w:t>
            </w:r>
            <w:r w:rsidR="008C477D" w:rsidRPr="000E6C28">
              <w:rPr>
                <w:rFonts w:ascii="Times New Roman" w:hAnsi="Times New Roman" w:cs="Times New Roman"/>
                <w:noProof/>
                <w:sz w:val="24"/>
                <w:szCs w:val="24"/>
              </w:rPr>
              <w:t>[2]</w:t>
            </w:r>
          </w:p>
          <w:p w14:paraId="7B142743" w14:textId="77777777" w:rsidR="004B2FC9" w:rsidRPr="000E6C28" w:rsidRDefault="004B2FC9" w:rsidP="00B5787B">
            <w:pPr>
              <w:spacing w:line="220" w:lineRule="exact"/>
              <w:rPr>
                <w:rFonts w:ascii="Times New Roman" w:hAnsi="Times New Roman" w:cs="Times New Roman"/>
                <w:sz w:val="24"/>
                <w:szCs w:val="24"/>
              </w:rPr>
            </w:pPr>
          </w:p>
          <w:p w14:paraId="587FB740" w14:textId="77777777" w:rsidR="00392E77" w:rsidRPr="000E6C28" w:rsidRDefault="00392E77" w:rsidP="00392E77">
            <w:pPr>
              <w:spacing w:line="220" w:lineRule="exact"/>
              <w:rPr>
                <w:rFonts w:ascii="Times New Roman" w:hAnsi="Times New Roman" w:cs="Times New Roman"/>
                <w:b/>
                <w:bCs/>
                <w:sz w:val="24"/>
                <w:szCs w:val="24"/>
              </w:rPr>
            </w:pPr>
            <w:r w:rsidRPr="000E6C28">
              <w:rPr>
                <w:rFonts w:ascii="Times New Roman" w:hAnsi="Times New Roman" w:cs="Times New Roman"/>
                <w:b/>
                <w:bCs/>
                <w:sz w:val="24"/>
                <w:szCs w:val="24"/>
              </w:rPr>
              <w:t xml:space="preserve">Gap: </w:t>
            </w:r>
            <w:r w:rsidRPr="000E6C28">
              <w:rPr>
                <w:rFonts w:ascii="Times New Roman" w:hAnsi="Times New Roman" w:cs="Times New Roman"/>
                <w:sz w:val="24"/>
                <w:szCs w:val="24"/>
              </w:rPr>
              <w:t>Lack of ear and hearing checks in primary health</w:t>
            </w:r>
          </w:p>
          <w:p w14:paraId="36A5FD06" w14:textId="13FDC440" w:rsidR="00392E77" w:rsidRPr="000E6C28" w:rsidRDefault="00392E77" w:rsidP="00392E77">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Recommendation:</w:t>
            </w:r>
            <w:r w:rsidRPr="000E6C28">
              <w:rPr>
                <w:rFonts w:ascii="Times New Roman" w:hAnsi="Times New Roman" w:cs="Times New Roman"/>
                <w:sz w:val="24"/>
                <w:szCs w:val="24"/>
              </w:rPr>
              <w:t xml:space="preserve"> </w:t>
            </w:r>
            <w:r w:rsidR="001E3075" w:rsidRPr="000E6C28">
              <w:rPr>
                <w:rFonts w:ascii="Times New Roman" w:hAnsi="Times New Roman" w:cs="Times New Roman"/>
                <w:sz w:val="24"/>
                <w:szCs w:val="24"/>
              </w:rPr>
              <w:t>Include</w:t>
            </w:r>
            <w:r w:rsidRPr="000E6C28">
              <w:rPr>
                <w:rFonts w:ascii="Times New Roman" w:hAnsi="Times New Roman" w:cs="Times New Roman"/>
                <w:sz w:val="24"/>
                <w:szCs w:val="24"/>
              </w:rPr>
              <w:t xml:space="preserve"> ear checks </w:t>
            </w:r>
            <w:r w:rsidR="001E3075" w:rsidRPr="000E6C28">
              <w:rPr>
                <w:rFonts w:ascii="Times New Roman" w:hAnsi="Times New Roman" w:cs="Times New Roman"/>
                <w:sz w:val="24"/>
                <w:szCs w:val="24"/>
              </w:rPr>
              <w:t>into</w:t>
            </w:r>
            <w:r w:rsidRPr="000E6C28">
              <w:rPr>
                <w:rFonts w:ascii="Times New Roman" w:hAnsi="Times New Roman" w:cs="Times New Roman"/>
                <w:sz w:val="24"/>
                <w:szCs w:val="24"/>
              </w:rPr>
              <w:t xml:space="preserve"> existing health checks (such as vaccinations)</w:t>
            </w:r>
            <w:r w:rsidR="008C477D" w:rsidRPr="000E6C28">
              <w:rPr>
                <w:rFonts w:ascii="Times New Roman" w:hAnsi="Times New Roman" w:cs="Times New Roman"/>
                <w:noProof/>
                <w:sz w:val="24"/>
                <w:szCs w:val="24"/>
              </w:rPr>
              <w:t xml:space="preserve"> [3]</w:t>
            </w:r>
          </w:p>
          <w:p w14:paraId="116FDC51" w14:textId="77777777" w:rsidR="00CE20A5" w:rsidRPr="000E6C28" w:rsidRDefault="00CE20A5" w:rsidP="00B5787B">
            <w:pPr>
              <w:spacing w:line="220" w:lineRule="exact"/>
              <w:rPr>
                <w:rFonts w:ascii="Times New Roman" w:hAnsi="Times New Roman" w:cs="Times New Roman"/>
                <w:sz w:val="24"/>
                <w:szCs w:val="24"/>
              </w:rPr>
            </w:pPr>
          </w:p>
        </w:tc>
      </w:tr>
      <w:tr w:rsidR="00CE20A5" w:rsidRPr="000E6C28" w14:paraId="597A7861" w14:textId="77777777" w:rsidTr="00CE20A5">
        <w:trPr>
          <w:trHeight w:val="295"/>
        </w:trPr>
        <w:tc>
          <w:tcPr>
            <w:tcW w:w="9036" w:type="dxa"/>
            <w:gridSpan w:val="2"/>
          </w:tcPr>
          <w:p w14:paraId="2E32447F" w14:textId="05136C26" w:rsidR="00CE20A5" w:rsidRPr="000E6C28" w:rsidRDefault="00CE20A5" w:rsidP="00B5787B">
            <w:pPr>
              <w:spacing w:line="220" w:lineRule="exact"/>
              <w:jc w:val="center"/>
              <w:rPr>
                <w:rFonts w:ascii="Times New Roman" w:hAnsi="Times New Roman" w:cs="Times New Roman"/>
                <w:b/>
                <w:bCs/>
                <w:sz w:val="24"/>
                <w:szCs w:val="24"/>
              </w:rPr>
            </w:pPr>
            <w:r w:rsidRPr="000E6C28">
              <w:rPr>
                <w:rFonts w:ascii="Times New Roman" w:hAnsi="Times New Roman" w:cs="Times New Roman"/>
                <w:b/>
                <w:bCs/>
                <w:sz w:val="24"/>
                <w:szCs w:val="24"/>
              </w:rPr>
              <w:t>Diagnosis</w:t>
            </w:r>
          </w:p>
        </w:tc>
      </w:tr>
      <w:tr w:rsidR="00CE20A5" w:rsidRPr="000E6C28" w14:paraId="190BB965" w14:textId="77777777" w:rsidTr="00CE20A5">
        <w:trPr>
          <w:trHeight w:val="692"/>
        </w:trPr>
        <w:tc>
          <w:tcPr>
            <w:tcW w:w="4518" w:type="dxa"/>
          </w:tcPr>
          <w:p w14:paraId="3605060C" w14:textId="79C5C210" w:rsidR="00057937" w:rsidRPr="000E6C28" w:rsidRDefault="00057937" w:rsidP="00B5787B">
            <w:pPr>
              <w:spacing w:line="220" w:lineRule="exact"/>
              <w:rPr>
                <w:rFonts w:ascii="Times New Roman" w:hAnsi="Times New Roman" w:cs="Times New Roman"/>
                <w:sz w:val="24"/>
                <w:szCs w:val="24"/>
              </w:rPr>
            </w:pPr>
          </w:p>
          <w:p w14:paraId="490B661C" w14:textId="7BDD3137" w:rsidR="00057937" w:rsidRPr="000E6C28" w:rsidRDefault="00057937" w:rsidP="00057937">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Diagnosis by ENT:</w:t>
            </w:r>
            <w:r w:rsidRPr="000E6C28">
              <w:rPr>
                <w:rFonts w:ascii="Times New Roman" w:hAnsi="Times New Roman" w:cs="Times New Roman"/>
                <w:sz w:val="24"/>
                <w:szCs w:val="24"/>
              </w:rPr>
              <w:t xml:space="preserve"> Asynchronous telehealth to obtain remote diagnosis </w:t>
            </w:r>
          </w:p>
          <w:p w14:paraId="32B2D97F" w14:textId="55590E65" w:rsidR="00057937" w:rsidRPr="000E6C28" w:rsidRDefault="00057937" w:rsidP="00B5787B">
            <w:pPr>
              <w:spacing w:line="220" w:lineRule="exact"/>
              <w:rPr>
                <w:rFonts w:ascii="Times New Roman" w:hAnsi="Times New Roman" w:cs="Times New Roman"/>
                <w:sz w:val="24"/>
                <w:szCs w:val="24"/>
              </w:rPr>
            </w:pPr>
          </w:p>
          <w:p w14:paraId="7313B91B" w14:textId="5443AC99" w:rsidR="00CE20A5" w:rsidRPr="000E6C28" w:rsidRDefault="00057937" w:rsidP="00B5787B">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 xml:space="preserve">Diagnosis by </w:t>
            </w:r>
            <w:r w:rsidR="005F7825" w:rsidRPr="000E6C28">
              <w:rPr>
                <w:rFonts w:ascii="Times New Roman" w:hAnsi="Times New Roman" w:cs="Times New Roman"/>
                <w:b/>
                <w:bCs/>
                <w:sz w:val="24"/>
                <w:szCs w:val="24"/>
              </w:rPr>
              <w:t>audiologist:</w:t>
            </w:r>
            <w:r w:rsidR="005F7825" w:rsidRPr="000E6C28">
              <w:rPr>
                <w:rFonts w:ascii="Times New Roman" w:hAnsi="Times New Roman" w:cs="Times New Roman"/>
                <w:sz w:val="24"/>
                <w:szCs w:val="24"/>
              </w:rPr>
              <w:t xml:space="preserve"> </w:t>
            </w:r>
            <w:r w:rsidR="00CE20A5" w:rsidRPr="000E6C28">
              <w:rPr>
                <w:rFonts w:ascii="Times New Roman" w:hAnsi="Times New Roman" w:cs="Times New Roman"/>
                <w:sz w:val="24"/>
                <w:szCs w:val="24"/>
              </w:rPr>
              <w:t xml:space="preserve">Synchronous and asynchronous telehealth for remote diagnosis </w:t>
            </w:r>
          </w:p>
          <w:p w14:paraId="4A68FC93" w14:textId="77777777" w:rsidR="00CE20A5" w:rsidRPr="000E6C28" w:rsidRDefault="00CE20A5" w:rsidP="00B5787B">
            <w:pPr>
              <w:spacing w:line="220" w:lineRule="exact"/>
              <w:rPr>
                <w:rFonts w:ascii="Times New Roman" w:hAnsi="Times New Roman" w:cs="Times New Roman"/>
                <w:sz w:val="24"/>
                <w:szCs w:val="24"/>
              </w:rPr>
            </w:pPr>
          </w:p>
        </w:tc>
        <w:tc>
          <w:tcPr>
            <w:tcW w:w="4518" w:type="dxa"/>
          </w:tcPr>
          <w:p w14:paraId="5E2110CF" w14:textId="77777777" w:rsidR="000D03A5" w:rsidRPr="000E6C28" w:rsidRDefault="000D03A5" w:rsidP="00B5787B">
            <w:pPr>
              <w:spacing w:line="220" w:lineRule="exact"/>
              <w:rPr>
                <w:rFonts w:ascii="Times New Roman" w:hAnsi="Times New Roman" w:cs="Times New Roman"/>
                <w:sz w:val="24"/>
                <w:szCs w:val="24"/>
              </w:rPr>
            </w:pPr>
          </w:p>
          <w:p w14:paraId="68DE50BF" w14:textId="69BC385F" w:rsidR="000D7B29" w:rsidRPr="000E6C28" w:rsidRDefault="000D03A5" w:rsidP="00B5787B">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Gap:</w:t>
            </w:r>
            <w:r w:rsidRPr="000E6C28">
              <w:rPr>
                <w:rFonts w:ascii="Times New Roman" w:hAnsi="Times New Roman" w:cs="Times New Roman"/>
                <w:sz w:val="24"/>
                <w:szCs w:val="24"/>
              </w:rPr>
              <w:t xml:space="preserve"> </w:t>
            </w:r>
            <w:r w:rsidR="00A12D95" w:rsidRPr="000E6C28">
              <w:rPr>
                <w:rFonts w:ascii="Times New Roman" w:hAnsi="Times New Roman" w:cs="Times New Roman"/>
                <w:sz w:val="24"/>
                <w:szCs w:val="24"/>
              </w:rPr>
              <w:t>Poor coordination of</w:t>
            </w:r>
            <w:r w:rsidRPr="000E6C28">
              <w:rPr>
                <w:rFonts w:ascii="Times New Roman" w:hAnsi="Times New Roman" w:cs="Times New Roman"/>
                <w:sz w:val="24"/>
                <w:szCs w:val="24"/>
              </w:rPr>
              <w:t xml:space="preserve"> diagnosis </w:t>
            </w:r>
          </w:p>
          <w:p w14:paraId="38AE7D5A" w14:textId="3C7B8FD5" w:rsidR="005F760A" w:rsidRPr="000E6C28" w:rsidRDefault="000D03A5" w:rsidP="00B5787B">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 xml:space="preserve">Recommendation: </w:t>
            </w:r>
            <w:r w:rsidRPr="000E6C28">
              <w:rPr>
                <w:rFonts w:ascii="Times New Roman" w:hAnsi="Times New Roman" w:cs="Times New Roman"/>
                <w:sz w:val="24"/>
                <w:szCs w:val="24"/>
              </w:rPr>
              <w:t>AI</w:t>
            </w:r>
            <w:r w:rsidRPr="000E6C28">
              <w:rPr>
                <w:rFonts w:ascii="Times New Roman" w:hAnsi="Times New Roman" w:cs="Times New Roman"/>
                <w:b/>
                <w:bCs/>
                <w:sz w:val="24"/>
                <w:szCs w:val="24"/>
              </w:rPr>
              <w:t xml:space="preserve"> </w:t>
            </w:r>
            <w:r w:rsidR="00CE20A5" w:rsidRPr="000E6C28">
              <w:rPr>
                <w:rFonts w:ascii="Times New Roman" w:hAnsi="Times New Roman" w:cs="Times New Roman"/>
                <w:sz w:val="24"/>
                <w:szCs w:val="24"/>
              </w:rPr>
              <w:t xml:space="preserve">technologies to support diagnosis by community health workers </w:t>
            </w:r>
            <w:r w:rsidR="008C477D" w:rsidRPr="000E6C28">
              <w:rPr>
                <w:rFonts w:ascii="Times New Roman" w:hAnsi="Times New Roman" w:cs="Times New Roman"/>
                <w:noProof/>
                <w:sz w:val="24"/>
                <w:szCs w:val="24"/>
              </w:rPr>
              <w:t>[4, 5]</w:t>
            </w:r>
          </w:p>
        </w:tc>
      </w:tr>
      <w:tr w:rsidR="00CE20A5" w:rsidRPr="000E6C28" w14:paraId="3C8450B9" w14:textId="77777777" w:rsidTr="00CE20A5">
        <w:trPr>
          <w:trHeight w:val="237"/>
        </w:trPr>
        <w:tc>
          <w:tcPr>
            <w:tcW w:w="9036" w:type="dxa"/>
            <w:gridSpan w:val="2"/>
          </w:tcPr>
          <w:p w14:paraId="6E1F2967" w14:textId="096368EC" w:rsidR="00CE20A5" w:rsidRPr="000E6C28" w:rsidRDefault="00CE20A5" w:rsidP="00B5787B">
            <w:pPr>
              <w:spacing w:line="220" w:lineRule="exact"/>
              <w:jc w:val="center"/>
              <w:rPr>
                <w:rFonts w:ascii="Times New Roman" w:hAnsi="Times New Roman" w:cs="Times New Roman"/>
                <w:b/>
                <w:bCs/>
                <w:sz w:val="24"/>
                <w:szCs w:val="24"/>
              </w:rPr>
            </w:pPr>
            <w:r w:rsidRPr="000E6C28">
              <w:rPr>
                <w:rFonts w:ascii="Times New Roman" w:hAnsi="Times New Roman" w:cs="Times New Roman"/>
                <w:b/>
                <w:bCs/>
                <w:sz w:val="24"/>
                <w:szCs w:val="24"/>
              </w:rPr>
              <w:t>Management</w:t>
            </w:r>
          </w:p>
        </w:tc>
      </w:tr>
      <w:tr w:rsidR="00CE20A5" w:rsidRPr="000E6C28" w14:paraId="3458BB69" w14:textId="77777777" w:rsidTr="00EB197E">
        <w:trPr>
          <w:trHeight w:val="692"/>
        </w:trPr>
        <w:tc>
          <w:tcPr>
            <w:tcW w:w="4518" w:type="dxa"/>
          </w:tcPr>
          <w:p w14:paraId="6E6153DC" w14:textId="77777777" w:rsidR="00162CD5" w:rsidRPr="000E6C28" w:rsidRDefault="00162CD5" w:rsidP="00B5787B">
            <w:pPr>
              <w:spacing w:line="220" w:lineRule="exact"/>
              <w:rPr>
                <w:rFonts w:ascii="Times New Roman" w:hAnsi="Times New Roman" w:cs="Times New Roman"/>
                <w:b/>
                <w:bCs/>
                <w:sz w:val="24"/>
                <w:szCs w:val="24"/>
              </w:rPr>
            </w:pPr>
          </w:p>
          <w:p w14:paraId="33543146" w14:textId="4994D94E" w:rsidR="00CE20A5" w:rsidRPr="000E6C28" w:rsidRDefault="00CE20A5" w:rsidP="00B5787B">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 xml:space="preserve">ENT services: </w:t>
            </w:r>
            <w:r w:rsidRPr="000E6C28">
              <w:rPr>
                <w:rFonts w:ascii="Times New Roman" w:hAnsi="Times New Roman" w:cs="Times New Roman"/>
                <w:sz w:val="24"/>
                <w:szCs w:val="24"/>
              </w:rPr>
              <w:t>Expedite at risk children on wait lists; Remove</w:t>
            </w:r>
            <w:r w:rsidRPr="000E6C28">
              <w:rPr>
                <w:rFonts w:ascii="Times New Roman" w:hAnsi="Times New Roman" w:cs="Times New Roman"/>
                <w:sz w:val="24"/>
                <w:szCs w:val="24"/>
                <w:cs/>
              </w:rPr>
              <w:t xml:space="preserve"> </w:t>
            </w:r>
            <w:r w:rsidRPr="000E6C28">
              <w:rPr>
                <w:rFonts w:ascii="Times New Roman" w:hAnsi="Times New Roman" w:cs="Times New Roman"/>
                <w:sz w:val="24"/>
                <w:szCs w:val="24"/>
              </w:rPr>
              <w:t>financial disincentives; Organise patient travel; Telehealth</w:t>
            </w:r>
            <w:r w:rsidRPr="000E6C28">
              <w:rPr>
                <w:rFonts w:ascii="Times New Roman" w:hAnsi="Times New Roman" w:cs="Times New Roman"/>
                <w:sz w:val="24"/>
                <w:szCs w:val="24"/>
                <w:cs/>
              </w:rPr>
              <w:t xml:space="preserve"> </w:t>
            </w:r>
            <w:r w:rsidRPr="000E6C28">
              <w:rPr>
                <w:rFonts w:ascii="Times New Roman" w:hAnsi="Times New Roman" w:cs="Times New Roman"/>
                <w:sz w:val="24"/>
                <w:szCs w:val="24"/>
              </w:rPr>
              <w:t>to improve cost efficiency and</w:t>
            </w:r>
            <w:r w:rsidRPr="000E6C28">
              <w:rPr>
                <w:rFonts w:ascii="Times New Roman" w:hAnsi="Times New Roman" w:cs="Times New Roman"/>
                <w:sz w:val="24"/>
                <w:szCs w:val="24"/>
                <w:cs/>
              </w:rPr>
              <w:t xml:space="preserve"> </w:t>
            </w:r>
            <w:r w:rsidRPr="000E6C28">
              <w:rPr>
                <w:rFonts w:ascii="Times New Roman" w:hAnsi="Times New Roman" w:cs="Times New Roman"/>
                <w:sz w:val="24"/>
                <w:szCs w:val="24"/>
              </w:rPr>
              <w:t>reduce patient travel</w:t>
            </w:r>
          </w:p>
          <w:p w14:paraId="44AE7C74" w14:textId="77777777" w:rsidR="00CE20A5" w:rsidRPr="000E6C28" w:rsidRDefault="00CE20A5" w:rsidP="00B5787B">
            <w:pPr>
              <w:spacing w:line="220" w:lineRule="exact"/>
              <w:rPr>
                <w:rFonts w:ascii="Times New Roman" w:hAnsi="Times New Roman" w:cs="Times New Roman"/>
                <w:sz w:val="24"/>
                <w:szCs w:val="24"/>
              </w:rPr>
            </w:pPr>
          </w:p>
        </w:tc>
        <w:tc>
          <w:tcPr>
            <w:tcW w:w="4518" w:type="dxa"/>
          </w:tcPr>
          <w:p w14:paraId="7F82980E" w14:textId="77777777" w:rsidR="007B7498" w:rsidRPr="000E6C28" w:rsidRDefault="007B7498" w:rsidP="00B5787B">
            <w:pPr>
              <w:spacing w:line="220" w:lineRule="exact"/>
              <w:rPr>
                <w:rFonts w:ascii="Times New Roman" w:hAnsi="Times New Roman" w:cs="Times New Roman"/>
                <w:b/>
                <w:bCs/>
                <w:sz w:val="24"/>
                <w:szCs w:val="24"/>
              </w:rPr>
            </w:pPr>
          </w:p>
          <w:p w14:paraId="04A2326A" w14:textId="3C74B76F" w:rsidR="00361A06" w:rsidRPr="000E6C28" w:rsidRDefault="00A41C5E" w:rsidP="00B5787B">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Gap:</w:t>
            </w:r>
            <w:r w:rsidRPr="000E6C28">
              <w:rPr>
                <w:rFonts w:ascii="Times New Roman" w:hAnsi="Times New Roman" w:cs="Times New Roman"/>
                <w:sz w:val="24"/>
                <w:szCs w:val="24"/>
              </w:rPr>
              <w:t xml:space="preserve"> Lack of cultural safety </w:t>
            </w:r>
            <w:r w:rsidR="00361A06" w:rsidRPr="000E6C28">
              <w:rPr>
                <w:rFonts w:ascii="Times New Roman" w:hAnsi="Times New Roman" w:cs="Times New Roman"/>
                <w:sz w:val="24"/>
                <w:szCs w:val="24"/>
              </w:rPr>
              <w:t xml:space="preserve">in </w:t>
            </w:r>
            <w:r w:rsidR="002047DF" w:rsidRPr="000E6C28">
              <w:rPr>
                <w:rFonts w:ascii="Times New Roman" w:hAnsi="Times New Roman" w:cs="Times New Roman"/>
                <w:sz w:val="24"/>
                <w:szCs w:val="24"/>
              </w:rPr>
              <w:t xml:space="preserve">many ear </w:t>
            </w:r>
            <w:r w:rsidR="004F22A5" w:rsidRPr="000E6C28">
              <w:rPr>
                <w:rFonts w:ascii="Times New Roman" w:hAnsi="Times New Roman" w:cs="Times New Roman"/>
                <w:sz w:val="24"/>
                <w:szCs w:val="24"/>
              </w:rPr>
              <w:t xml:space="preserve">and hearing </w:t>
            </w:r>
            <w:r w:rsidR="002047DF" w:rsidRPr="000E6C28">
              <w:rPr>
                <w:rFonts w:ascii="Times New Roman" w:hAnsi="Times New Roman" w:cs="Times New Roman"/>
                <w:sz w:val="24"/>
                <w:szCs w:val="24"/>
              </w:rPr>
              <w:t xml:space="preserve">health </w:t>
            </w:r>
            <w:r w:rsidR="006362BB" w:rsidRPr="000E6C28">
              <w:rPr>
                <w:rFonts w:ascii="Times New Roman" w:hAnsi="Times New Roman" w:cs="Times New Roman"/>
                <w:sz w:val="24"/>
                <w:szCs w:val="24"/>
              </w:rPr>
              <w:t>programs</w:t>
            </w:r>
          </w:p>
          <w:p w14:paraId="06E09C27" w14:textId="2B810F50" w:rsidR="00AD1BFF" w:rsidRPr="000E6C28" w:rsidRDefault="00361A06" w:rsidP="00B5787B">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Recommendation:</w:t>
            </w:r>
            <w:r w:rsidRPr="000E6C28">
              <w:rPr>
                <w:rFonts w:ascii="Times New Roman" w:hAnsi="Times New Roman" w:cs="Times New Roman"/>
                <w:sz w:val="24"/>
                <w:szCs w:val="24"/>
              </w:rPr>
              <w:t xml:space="preserve"> </w:t>
            </w:r>
            <w:r w:rsidR="00CC57ED" w:rsidRPr="000E6C28">
              <w:rPr>
                <w:rFonts w:ascii="Times New Roman" w:hAnsi="Times New Roman" w:cs="Times New Roman"/>
                <w:sz w:val="24"/>
                <w:szCs w:val="24"/>
              </w:rPr>
              <w:t>I</w:t>
            </w:r>
            <w:r w:rsidR="00CE20A5" w:rsidRPr="000E6C28">
              <w:rPr>
                <w:rFonts w:ascii="Times New Roman" w:hAnsi="Times New Roman" w:cs="Times New Roman"/>
                <w:sz w:val="24"/>
                <w:szCs w:val="24"/>
              </w:rPr>
              <w:t>nvolvement</w:t>
            </w:r>
            <w:r w:rsidR="001627BF" w:rsidRPr="000E6C28">
              <w:rPr>
                <w:rFonts w:ascii="Times New Roman" w:hAnsi="Times New Roman" w:cs="Times New Roman"/>
                <w:sz w:val="24"/>
                <w:szCs w:val="24"/>
              </w:rPr>
              <w:t xml:space="preserve"> of First Nations people in</w:t>
            </w:r>
            <w:r w:rsidR="00044CD1" w:rsidRPr="000E6C28">
              <w:rPr>
                <w:rFonts w:ascii="Times New Roman" w:hAnsi="Times New Roman" w:cs="Times New Roman"/>
                <w:sz w:val="24"/>
                <w:szCs w:val="24"/>
              </w:rPr>
              <w:t xml:space="preserve"> program </w:t>
            </w:r>
            <w:r w:rsidR="001627BF" w:rsidRPr="000E6C28">
              <w:rPr>
                <w:rFonts w:ascii="Times New Roman" w:hAnsi="Times New Roman" w:cs="Times New Roman"/>
                <w:sz w:val="24"/>
                <w:szCs w:val="24"/>
              </w:rPr>
              <w:t xml:space="preserve">design, delivery, and evaluation </w:t>
            </w:r>
            <w:r w:rsidR="008C477D" w:rsidRPr="000E6C28">
              <w:rPr>
                <w:rFonts w:ascii="Times New Roman" w:hAnsi="Times New Roman" w:cs="Times New Roman"/>
                <w:noProof/>
                <w:sz w:val="24"/>
                <w:szCs w:val="24"/>
              </w:rPr>
              <w:t>[6]</w:t>
            </w:r>
            <w:r w:rsidR="00CE20A5" w:rsidRPr="000E6C28">
              <w:rPr>
                <w:rFonts w:ascii="Times New Roman" w:hAnsi="Times New Roman" w:cs="Times New Roman"/>
                <w:sz w:val="24"/>
                <w:szCs w:val="24"/>
              </w:rPr>
              <w:t xml:space="preserve"> </w:t>
            </w:r>
          </w:p>
          <w:p w14:paraId="275DD373" w14:textId="77777777" w:rsidR="00361A06" w:rsidRPr="000E6C28" w:rsidRDefault="00361A06" w:rsidP="00B5787B">
            <w:pPr>
              <w:spacing w:line="220" w:lineRule="exact"/>
              <w:rPr>
                <w:rFonts w:ascii="Times New Roman" w:hAnsi="Times New Roman" w:cs="Times New Roman"/>
                <w:sz w:val="24"/>
                <w:szCs w:val="24"/>
              </w:rPr>
            </w:pPr>
          </w:p>
          <w:p w14:paraId="53CE3AD0" w14:textId="77777777" w:rsidR="008D060A" w:rsidRPr="000E6C28" w:rsidRDefault="007E4122" w:rsidP="00B5787B">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Gap:</w:t>
            </w:r>
            <w:r w:rsidR="00CE20A5" w:rsidRPr="000E6C28">
              <w:rPr>
                <w:rFonts w:ascii="Times New Roman" w:hAnsi="Times New Roman" w:cs="Times New Roman"/>
                <w:b/>
                <w:bCs/>
                <w:sz w:val="24"/>
                <w:szCs w:val="24"/>
              </w:rPr>
              <w:t xml:space="preserve"> </w:t>
            </w:r>
            <w:r w:rsidR="001C7112" w:rsidRPr="000E6C28">
              <w:rPr>
                <w:rFonts w:ascii="Times New Roman" w:hAnsi="Times New Roman" w:cs="Times New Roman"/>
                <w:sz w:val="24"/>
                <w:szCs w:val="24"/>
              </w:rPr>
              <w:t>S</w:t>
            </w:r>
            <w:r w:rsidR="00CE20A5" w:rsidRPr="000E6C28">
              <w:rPr>
                <w:rFonts w:ascii="Times New Roman" w:hAnsi="Times New Roman" w:cs="Times New Roman"/>
                <w:sz w:val="24"/>
                <w:szCs w:val="24"/>
              </w:rPr>
              <w:t>ystem fragmentation</w:t>
            </w:r>
          </w:p>
          <w:p w14:paraId="236749AC" w14:textId="749F3314" w:rsidR="00684969" w:rsidRPr="000E6C28" w:rsidRDefault="00684969" w:rsidP="00B5787B">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Recommendation:</w:t>
            </w:r>
            <w:r w:rsidRPr="000E6C28">
              <w:rPr>
                <w:rFonts w:ascii="Times New Roman" w:hAnsi="Times New Roman" w:cs="Times New Roman"/>
                <w:sz w:val="24"/>
                <w:szCs w:val="24"/>
              </w:rPr>
              <w:t xml:space="preserve"> </w:t>
            </w:r>
            <w:r w:rsidR="004F22A5" w:rsidRPr="000E6C28">
              <w:rPr>
                <w:rFonts w:ascii="Times New Roman" w:hAnsi="Times New Roman" w:cs="Times New Roman"/>
                <w:sz w:val="24"/>
                <w:szCs w:val="24"/>
              </w:rPr>
              <w:t>Consider the role of patient navigators or e</w:t>
            </w:r>
            <w:r w:rsidRPr="000E6C28">
              <w:rPr>
                <w:rFonts w:ascii="Times New Roman" w:hAnsi="Times New Roman" w:cs="Times New Roman"/>
                <w:sz w:val="24"/>
                <w:szCs w:val="24"/>
              </w:rPr>
              <w:t xml:space="preserve">ar health nurse to </w:t>
            </w:r>
            <w:r w:rsidR="00410559" w:rsidRPr="000E6C28">
              <w:rPr>
                <w:rFonts w:ascii="Times New Roman" w:hAnsi="Times New Roman" w:cs="Times New Roman"/>
                <w:sz w:val="24"/>
                <w:szCs w:val="24"/>
              </w:rPr>
              <w:t>coordinate screening, referrals, and follow up</w:t>
            </w:r>
            <w:r w:rsidR="008C477D" w:rsidRPr="000E6C28">
              <w:rPr>
                <w:rFonts w:ascii="Times New Roman" w:hAnsi="Times New Roman" w:cs="Times New Roman"/>
                <w:noProof/>
                <w:sz w:val="24"/>
                <w:szCs w:val="24"/>
              </w:rPr>
              <w:t xml:space="preserve"> [7, 8]</w:t>
            </w:r>
          </w:p>
          <w:p w14:paraId="583C2914" w14:textId="77777777" w:rsidR="008D060A" w:rsidRPr="000E6C28" w:rsidRDefault="008D060A" w:rsidP="00B5787B">
            <w:pPr>
              <w:spacing w:line="220" w:lineRule="exact"/>
              <w:rPr>
                <w:rFonts w:ascii="Times New Roman" w:hAnsi="Times New Roman" w:cs="Times New Roman"/>
                <w:sz w:val="24"/>
                <w:szCs w:val="24"/>
              </w:rPr>
            </w:pPr>
          </w:p>
          <w:p w14:paraId="58944703" w14:textId="477F0538" w:rsidR="006D5AD4" w:rsidRPr="000E6C28" w:rsidRDefault="008D060A" w:rsidP="00B5787B">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Gap:</w:t>
            </w:r>
            <w:r w:rsidRPr="000E6C28">
              <w:rPr>
                <w:rFonts w:ascii="Times New Roman" w:hAnsi="Times New Roman" w:cs="Times New Roman"/>
                <w:sz w:val="24"/>
                <w:szCs w:val="24"/>
              </w:rPr>
              <w:t xml:space="preserve"> </w:t>
            </w:r>
            <w:r w:rsidR="00DA4950" w:rsidRPr="000E6C28">
              <w:rPr>
                <w:rFonts w:ascii="Times New Roman" w:hAnsi="Times New Roman" w:cs="Times New Roman"/>
                <w:sz w:val="24"/>
                <w:szCs w:val="24"/>
              </w:rPr>
              <w:t xml:space="preserve">Referrals </w:t>
            </w:r>
            <w:r w:rsidR="005B7F3A" w:rsidRPr="000E6C28">
              <w:rPr>
                <w:rFonts w:ascii="Times New Roman" w:hAnsi="Times New Roman" w:cs="Times New Roman"/>
                <w:sz w:val="24"/>
                <w:szCs w:val="24"/>
              </w:rPr>
              <w:t>from primary care</w:t>
            </w:r>
            <w:r w:rsidR="00BB0194" w:rsidRPr="000E6C28">
              <w:rPr>
                <w:rFonts w:ascii="Times New Roman" w:hAnsi="Times New Roman" w:cs="Times New Roman"/>
                <w:sz w:val="24"/>
                <w:szCs w:val="24"/>
              </w:rPr>
              <w:t xml:space="preserve"> to ENT services are</w:t>
            </w:r>
            <w:r w:rsidR="005B7F3A" w:rsidRPr="000E6C28">
              <w:rPr>
                <w:rFonts w:ascii="Times New Roman" w:hAnsi="Times New Roman" w:cs="Times New Roman"/>
                <w:sz w:val="24"/>
                <w:szCs w:val="24"/>
              </w:rPr>
              <w:t xml:space="preserve"> </w:t>
            </w:r>
            <w:r w:rsidR="002444B3" w:rsidRPr="000E6C28">
              <w:rPr>
                <w:rFonts w:ascii="Times New Roman" w:hAnsi="Times New Roman" w:cs="Times New Roman"/>
                <w:sz w:val="24"/>
                <w:szCs w:val="24"/>
              </w:rPr>
              <w:t xml:space="preserve">incomplete </w:t>
            </w:r>
            <w:r w:rsidR="008C477D" w:rsidRPr="000E6C28">
              <w:rPr>
                <w:rFonts w:ascii="Times New Roman" w:hAnsi="Times New Roman" w:cs="Times New Roman"/>
                <w:noProof/>
                <w:sz w:val="24"/>
                <w:szCs w:val="24"/>
              </w:rPr>
              <w:t>[7]</w:t>
            </w:r>
            <w:r w:rsidR="0085544A" w:rsidRPr="000E6C28">
              <w:rPr>
                <w:rFonts w:ascii="Times New Roman" w:hAnsi="Times New Roman" w:cs="Times New Roman"/>
                <w:sz w:val="24"/>
                <w:szCs w:val="24"/>
              </w:rPr>
              <w:t xml:space="preserve"> or </w:t>
            </w:r>
            <w:r w:rsidR="00995832" w:rsidRPr="000E6C28">
              <w:rPr>
                <w:rFonts w:ascii="Times New Roman" w:hAnsi="Times New Roman" w:cs="Times New Roman"/>
                <w:sz w:val="24"/>
                <w:szCs w:val="24"/>
              </w:rPr>
              <w:t>failing</w:t>
            </w:r>
            <w:r w:rsidR="00DA4950" w:rsidRPr="000E6C28">
              <w:rPr>
                <w:rFonts w:ascii="Times New Roman" w:hAnsi="Times New Roman" w:cs="Times New Roman"/>
                <w:sz w:val="24"/>
                <w:szCs w:val="24"/>
              </w:rPr>
              <w:t xml:space="preserve"> </w:t>
            </w:r>
            <w:r w:rsidR="0085544A" w:rsidRPr="000E6C28">
              <w:rPr>
                <w:rFonts w:ascii="Times New Roman" w:hAnsi="Times New Roman" w:cs="Times New Roman"/>
                <w:sz w:val="24"/>
                <w:szCs w:val="24"/>
              </w:rPr>
              <w:t xml:space="preserve">to </w:t>
            </w:r>
            <w:r w:rsidR="00DA4950" w:rsidRPr="000E6C28">
              <w:rPr>
                <w:rFonts w:ascii="Times New Roman" w:hAnsi="Times New Roman" w:cs="Times New Roman"/>
                <w:sz w:val="24"/>
                <w:szCs w:val="24"/>
              </w:rPr>
              <w:t xml:space="preserve">document </w:t>
            </w:r>
            <w:r w:rsidR="00133E0E" w:rsidRPr="000E6C28">
              <w:rPr>
                <w:rFonts w:ascii="Times New Roman" w:hAnsi="Times New Roman" w:cs="Times New Roman"/>
                <w:sz w:val="24"/>
                <w:szCs w:val="24"/>
              </w:rPr>
              <w:t xml:space="preserve">disease </w:t>
            </w:r>
            <w:r w:rsidR="00DA4950" w:rsidRPr="000E6C28">
              <w:rPr>
                <w:rFonts w:ascii="Times New Roman" w:hAnsi="Times New Roman" w:cs="Times New Roman"/>
                <w:sz w:val="24"/>
                <w:szCs w:val="24"/>
              </w:rPr>
              <w:t>history</w:t>
            </w:r>
            <w:r w:rsidR="0085544A" w:rsidRPr="000E6C28">
              <w:rPr>
                <w:rFonts w:ascii="Times New Roman" w:hAnsi="Times New Roman" w:cs="Times New Roman"/>
                <w:sz w:val="24"/>
                <w:szCs w:val="24"/>
              </w:rPr>
              <w:t>/</w:t>
            </w:r>
            <w:r w:rsidR="00DA4950" w:rsidRPr="000E6C28">
              <w:rPr>
                <w:rFonts w:ascii="Times New Roman" w:hAnsi="Times New Roman" w:cs="Times New Roman"/>
                <w:sz w:val="24"/>
                <w:szCs w:val="24"/>
              </w:rPr>
              <w:t xml:space="preserve">management </w:t>
            </w:r>
            <w:r w:rsidR="008C477D" w:rsidRPr="000E6C28">
              <w:rPr>
                <w:rFonts w:ascii="Times New Roman" w:hAnsi="Times New Roman" w:cs="Times New Roman"/>
                <w:noProof/>
                <w:sz w:val="24"/>
                <w:szCs w:val="24"/>
              </w:rPr>
              <w:t>[9]</w:t>
            </w:r>
            <w:r w:rsidR="00DA4950" w:rsidRPr="000E6C28">
              <w:rPr>
                <w:rFonts w:ascii="Times New Roman" w:hAnsi="Times New Roman" w:cs="Times New Roman"/>
                <w:sz w:val="24"/>
                <w:szCs w:val="24"/>
              </w:rPr>
              <w:t xml:space="preserve"> </w:t>
            </w:r>
          </w:p>
          <w:p w14:paraId="6D4F2A7C" w14:textId="77777777" w:rsidR="008C6F7D" w:rsidRPr="000E6C28" w:rsidRDefault="00AD2340" w:rsidP="00B5787B">
            <w:pPr>
              <w:spacing w:line="220" w:lineRule="exact"/>
              <w:rPr>
                <w:rFonts w:ascii="Times New Roman" w:hAnsi="Times New Roman" w:cs="Times New Roman"/>
                <w:b/>
                <w:bCs/>
                <w:sz w:val="24"/>
                <w:szCs w:val="24"/>
              </w:rPr>
            </w:pPr>
            <w:r w:rsidRPr="000E6C28">
              <w:rPr>
                <w:rFonts w:ascii="Times New Roman" w:hAnsi="Times New Roman" w:cs="Times New Roman"/>
                <w:b/>
                <w:bCs/>
                <w:sz w:val="24"/>
                <w:szCs w:val="24"/>
              </w:rPr>
              <w:t xml:space="preserve">Recommendation: </w:t>
            </w:r>
          </w:p>
          <w:p w14:paraId="4DA9263A" w14:textId="033956C9" w:rsidR="00886DEA" w:rsidRPr="000E6C28" w:rsidRDefault="008C6F7D" w:rsidP="00B5787B">
            <w:pPr>
              <w:spacing w:line="220" w:lineRule="exact"/>
              <w:rPr>
                <w:rFonts w:ascii="Times New Roman" w:hAnsi="Times New Roman" w:cs="Times New Roman"/>
                <w:color w:val="1C1D1E"/>
                <w:sz w:val="24"/>
                <w:szCs w:val="24"/>
                <w:shd w:val="clear" w:color="auto" w:fill="FFFFFF"/>
              </w:rPr>
            </w:pPr>
            <w:r w:rsidRPr="000E6C28">
              <w:rPr>
                <w:rFonts w:ascii="Times New Roman" w:hAnsi="Times New Roman" w:cs="Times New Roman"/>
                <w:color w:val="1C1D1E"/>
                <w:sz w:val="24"/>
                <w:szCs w:val="24"/>
                <w:shd w:val="clear" w:color="auto" w:fill="FFFFFF"/>
              </w:rPr>
              <w:t xml:space="preserve">Provide staff training regarding guidelines, </w:t>
            </w:r>
            <w:r w:rsidR="00AF7F99" w:rsidRPr="000E6C28">
              <w:rPr>
                <w:rFonts w:ascii="Times New Roman" w:hAnsi="Times New Roman" w:cs="Times New Roman"/>
                <w:color w:val="1C1D1E"/>
                <w:sz w:val="24"/>
                <w:szCs w:val="24"/>
                <w:shd w:val="clear" w:color="auto" w:fill="FFFFFF"/>
              </w:rPr>
              <w:t xml:space="preserve">diagnostic </w:t>
            </w:r>
            <w:r w:rsidRPr="000E6C28">
              <w:rPr>
                <w:rFonts w:ascii="Times New Roman" w:hAnsi="Times New Roman" w:cs="Times New Roman"/>
                <w:color w:val="1C1D1E"/>
                <w:sz w:val="24"/>
                <w:szCs w:val="24"/>
                <w:shd w:val="clear" w:color="auto" w:fill="FFFFFF"/>
              </w:rPr>
              <w:t>equipment</w:t>
            </w:r>
            <w:r w:rsidR="00886DEA" w:rsidRPr="000E6C28">
              <w:rPr>
                <w:rFonts w:ascii="Times New Roman" w:hAnsi="Times New Roman" w:cs="Times New Roman"/>
                <w:color w:val="1C1D1E"/>
                <w:sz w:val="24"/>
                <w:szCs w:val="24"/>
                <w:shd w:val="clear" w:color="auto" w:fill="FFFFFF"/>
              </w:rPr>
              <w:t>, and a referral template created to ensure high-quality referrals</w:t>
            </w:r>
            <w:r w:rsidR="00431CAD" w:rsidRPr="000E6C28">
              <w:rPr>
                <w:rFonts w:ascii="Times New Roman" w:hAnsi="Times New Roman" w:cs="Times New Roman"/>
                <w:color w:val="1C1D1E"/>
                <w:sz w:val="24"/>
                <w:szCs w:val="24"/>
                <w:shd w:val="clear" w:color="auto" w:fill="FFFFFF"/>
              </w:rPr>
              <w:t xml:space="preserve"> </w:t>
            </w:r>
            <w:r w:rsidR="008C477D" w:rsidRPr="000E6C28">
              <w:rPr>
                <w:rFonts w:ascii="Times New Roman" w:hAnsi="Times New Roman" w:cs="Times New Roman"/>
                <w:noProof/>
                <w:color w:val="1C1D1E"/>
                <w:sz w:val="24"/>
                <w:szCs w:val="24"/>
                <w:shd w:val="clear" w:color="auto" w:fill="FFFFFF"/>
              </w:rPr>
              <w:t>[7]</w:t>
            </w:r>
            <w:r w:rsidR="00886DEA" w:rsidRPr="000E6C28">
              <w:rPr>
                <w:rFonts w:ascii="Times New Roman" w:hAnsi="Times New Roman" w:cs="Times New Roman"/>
                <w:color w:val="1C1D1E"/>
                <w:sz w:val="24"/>
                <w:szCs w:val="24"/>
                <w:shd w:val="clear" w:color="auto" w:fill="FFFFFF"/>
              </w:rPr>
              <w:t>.</w:t>
            </w:r>
          </w:p>
          <w:p w14:paraId="74E94714" w14:textId="3354A7E0" w:rsidR="00CE20A5" w:rsidRPr="000E6C28" w:rsidRDefault="00CE20A5" w:rsidP="00B5787B">
            <w:pPr>
              <w:spacing w:line="220" w:lineRule="exact"/>
              <w:rPr>
                <w:rFonts w:ascii="Times New Roman" w:hAnsi="Times New Roman" w:cs="Times New Roman"/>
                <w:sz w:val="24"/>
                <w:szCs w:val="24"/>
              </w:rPr>
            </w:pPr>
          </w:p>
        </w:tc>
      </w:tr>
      <w:tr w:rsidR="00CE20A5" w:rsidRPr="000E6C28" w14:paraId="00A0CAF9" w14:textId="77777777" w:rsidTr="00CE20A5">
        <w:trPr>
          <w:trHeight w:val="343"/>
        </w:trPr>
        <w:tc>
          <w:tcPr>
            <w:tcW w:w="9036" w:type="dxa"/>
            <w:gridSpan w:val="2"/>
          </w:tcPr>
          <w:p w14:paraId="4F4AB8CF" w14:textId="613D7DBB" w:rsidR="00CE20A5" w:rsidRPr="000E6C28" w:rsidRDefault="00CE20A5" w:rsidP="00B5787B">
            <w:pPr>
              <w:spacing w:line="220" w:lineRule="exact"/>
              <w:jc w:val="center"/>
              <w:rPr>
                <w:rFonts w:ascii="Times New Roman" w:hAnsi="Times New Roman" w:cs="Times New Roman"/>
                <w:b/>
                <w:bCs/>
                <w:sz w:val="24"/>
                <w:szCs w:val="24"/>
              </w:rPr>
            </w:pPr>
            <w:r w:rsidRPr="000E6C28">
              <w:rPr>
                <w:rFonts w:ascii="Times New Roman" w:hAnsi="Times New Roman" w:cs="Times New Roman"/>
                <w:b/>
                <w:bCs/>
                <w:sz w:val="24"/>
                <w:szCs w:val="24"/>
              </w:rPr>
              <w:lastRenderedPageBreak/>
              <w:t>Rehabilitation</w:t>
            </w:r>
          </w:p>
        </w:tc>
      </w:tr>
      <w:tr w:rsidR="00CE20A5" w:rsidRPr="000E6C28" w14:paraId="2ADA003C" w14:textId="77777777" w:rsidTr="00EB197E">
        <w:trPr>
          <w:trHeight w:val="692"/>
        </w:trPr>
        <w:tc>
          <w:tcPr>
            <w:tcW w:w="4518" w:type="dxa"/>
          </w:tcPr>
          <w:p w14:paraId="71B751A6" w14:textId="77777777" w:rsidR="007B7498" w:rsidRPr="000E6C28" w:rsidRDefault="007B7498" w:rsidP="00B5787B">
            <w:pPr>
              <w:spacing w:line="220" w:lineRule="exact"/>
              <w:rPr>
                <w:rFonts w:ascii="Times New Roman" w:hAnsi="Times New Roman" w:cs="Times New Roman"/>
                <w:b/>
                <w:bCs/>
                <w:sz w:val="24"/>
                <w:szCs w:val="24"/>
              </w:rPr>
            </w:pPr>
          </w:p>
          <w:p w14:paraId="729967A6" w14:textId="7609D182" w:rsidR="00CE20A5" w:rsidRPr="000E6C28" w:rsidRDefault="00CE20A5" w:rsidP="00B5787B">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 xml:space="preserve">Audiological care: </w:t>
            </w:r>
            <w:r w:rsidRPr="000E6C28">
              <w:rPr>
                <w:rFonts w:ascii="Times New Roman" w:hAnsi="Times New Roman" w:cs="Times New Roman"/>
                <w:sz w:val="24"/>
                <w:szCs w:val="24"/>
              </w:rPr>
              <w:t xml:space="preserve">Extend geographical reach through telehealth initiatives; Train community members to take on program roles; Community providers or health aides facilitate in-person consultations </w:t>
            </w:r>
          </w:p>
          <w:p w14:paraId="5C8C2444" w14:textId="77777777" w:rsidR="007B7498" w:rsidRPr="000E6C28" w:rsidRDefault="007B7498" w:rsidP="00B5787B">
            <w:pPr>
              <w:spacing w:line="220" w:lineRule="exact"/>
              <w:rPr>
                <w:rFonts w:ascii="Times New Roman" w:hAnsi="Times New Roman" w:cs="Times New Roman"/>
                <w:sz w:val="24"/>
                <w:szCs w:val="24"/>
              </w:rPr>
            </w:pPr>
          </w:p>
          <w:p w14:paraId="339769E8" w14:textId="21A5E3FD" w:rsidR="00CE20A5" w:rsidRPr="000E6C28" w:rsidRDefault="00CE20A5" w:rsidP="00B5787B">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 xml:space="preserve">Speech language services: </w:t>
            </w:r>
            <w:r w:rsidRPr="000E6C28">
              <w:rPr>
                <w:rFonts w:ascii="Times New Roman" w:hAnsi="Times New Roman" w:cs="Times New Roman"/>
                <w:sz w:val="24"/>
                <w:szCs w:val="24"/>
              </w:rPr>
              <w:t xml:space="preserve">Utilise </w:t>
            </w:r>
            <w:r w:rsidR="00B71DA3" w:rsidRPr="000E6C28">
              <w:rPr>
                <w:rFonts w:ascii="Times New Roman" w:hAnsi="Times New Roman" w:cs="Times New Roman"/>
                <w:sz w:val="24"/>
                <w:szCs w:val="24"/>
              </w:rPr>
              <w:t xml:space="preserve">existing </w:t>
            </w:r>
            <w:r w:rsidR="00F0713E" w:rsidRPr="000E6C28">
              <w:rPr>
                <w:rFonts w:ascii="Times New Roman" w:hAnsi="Times New Roman" w:cs="Times New Roman"/>
                <w:sz w:val="24"/>
                <w:szCs w:val="24"/>
              </w:rPr>
              <w:t xml:space="preserve">health services </w:t>
            </w:r>
            <w:r w:rsidR="00B71DA3" w:rsidRPr="000E6C28">
              <w:rPr>
                <w:rFonts w:ascii="Times New Roman" w:hAnsi="Times New Roman" w:cs="Times New Roman"/>
                <w:sz w:val="24"/>
                <w:szCs w:val="24"/>
              </w:rPr>
              <w:t xml:space="preserve">governed by First Nations people </w:t>
            </w:r>
            <w:r w:rsidR="00F0713E" w:rsidRPr="000E6C28">
              <w:rPr>
                <w:rFonts w:ascii="Times New Roman" w:hAnsi="Times New Roman" w:cs="Times New Roman"/>
                <w:sz w:val="24"/>
                <w:szCs w:val="24"/>
              </w:rPr>
              <w:t>(</w:t>
            </w:r>
            <w:r w:rsidR="00ED19C6" w:rsidRPr="000E6C28">
              <w:rPr>
                <w:rFonts w:ascii="Times New Roman" w:hAnsi="Times New Roman" w:cs="Times New Roman"/>
                <w:sz w:val="24"/>
                <w:szCs w:val="24"/>
              </w:rPr>
              <w:t xml:space="preserve">e.g. </w:t>
            </w:r>
            <w:r w:rsidR="00816182" w:rsidRPr="000E6C28">
              <w:rPr>
                <w:rFonts w:ascii="Times New Roman" w:hAnsi="Times New Roman" w:cs="Times New Roman"/>
                <w:sz w:val="24"/>
                <w:szCs w:val="24"/>
              </w:rPr>
              <w:t>Community Controlled Health Organisations</w:t>
            </w:r>
            <w:r w:rsidR="00D92A30" w:rsidRPr="000E6C28">
              <w:rPr>
                <w:rFonts w:ascii="Times New Roman" w:hAnsi="Times New Roman" w:cs="Times New Roman"/>
                <w:sz w:val="24"/>
                <w:szCs w:val="24"/>
              </w:rPr>
              <w:t xml:space="preserve"> (Australia), Indian Health Services (United States)</w:t>
            </w:r>
            <w:r w:rsidR="00816182" w:rsidRPr="000E6C28">
              <w:rPr>
                <w:rFonts w:ascii="Times New Roman" w:hAnsi="Times New Roman" w:cs="Times New Roman"/>
                <w:sz w:val="24"/>
                <w:szCs w:val="24"/>
              </w:rPr>
              <w:t xml:space="preserve">) </w:t>
            </w:r>
          </w:p>
        </w:tc>
        <w:tc>
          <w:tcPr>
            <w:tcW w:w="4518" w:type="dxa"/>
          </w:tcPr>
          <w:p w14:paraId="1F21FD94" w14:textId="77777777" w:rsidR="007B7498" w:rsidRPr="000E6C28" w:rsidRDefault="007B7498" w:rsidP="00DD4199">
            <w:pPr>
              <w:spacing w:line="220" w:lineRule="exact"/>
              <w:rPr>
                <w:rFonts w:ascii="Times New Roman" w:hAnsi="Times New Roman" w:cs="Times New Roman"/>
                <w:b/>
                <w:bCs/>
                <w:sz w:val="24"/>
                <w:szCs w:val="24"/>
                <w:lang w:val="en-US"/>
              </w:rPr>
            </w:pPr>
          </w:p>
          <w:p w14:paraId="170CBFD6" w14:textId="50105F39" w:rsidR="00DD4199" w:rsidRPr="000E6C28" w:rsidRDefault="00DD4199" w:rsidP="00DD4199">
            <w:pPr>
              <w:spacing w:line="220" w:lineRule="exact"/>
              <w:rPr>
                <w:rFonts w:ascii="Times New Roman" w:hAnsi="Times New Roman" w:cs="Times New Roman"/>
                <w:sz w:val="24"/>
                <w:szCs w:val="24"/>
                <w:lang w:val="en-US"/>
              </w:rPr>
            </w:pPr>
            <w:r w:rsidRPr="000E6C28">
              <w:rPr>
                <w:rFonts w:ascii="Times New Roman" w:hAnsi="Times New Roman" w:cs="Times New Roman"/>
                <w:b/>
                <w:bCs/>
                <w:sz w:val="24"/>
                <w:szCs w:val="24"/>
                <w:lang w:val="en-US"/>
              </w:rPr>
              <w:t>Gap:</w:t>
            </w:r>
            <w:r w:rsidRPr="000E6C28">
              <w:rPr>
                <w:rFonts w:ascii="Times New Roman" w:hAnsi="Times New Roman" w:cs="Times New Roman"/>
                <w:sz w:val="24"/>
                <w:szCs w:val="24"/>
                <w:lang w:val="en-US"/>
              </w:rPr>
              <w:t xml:space="preserve"> System fragmentation </w:t>
            </w:r>
          </w:p>
          <w:p w14:paraId="01215848" w14:textId="36D24674" w:rsidR="00DD4199" w:rsidRPr="000E6C28" w:rsidRDefault="00DD4199" w:rsidP="00DD4199">
            <w:pPr>
              <w:spacing w:line="220" w:lineRule="exact"/>
              <w:rPr>
                <w:rFonts w:ascii="Times New Roman" w:hAnsi="Times New Roman" w:cs="Times New Roman"/>
                <w:sz w:val="24"/>
                <w:szCs w:val="24"/>
              </w:rPr>
            </w:pPr>
            <w:r w:rsidRPr="000E6C28">
              <w:rPr>
                <w:rFonts w:ascii="Times New Roman" w:hAnsi="Times New Roman" w:cs="Times New Roman"/>
                <w:b/>
                <w:bCs/>
                <w:sz w:val="24"/>
                <w:szCs w:val="24"/>
              </w:rPr>
              <w:t xml:space="preserve">Recommendation: </w:t>
            </w:r>
            <w:r w:rsidRPr="000E6C28">
              <w:rPr>
                <w:rFonts w:ascii="Times New Roman" w:hAnsi="Times New Roman" w:cs="Times New Roman"/>
                <w:sz w:val="24"/>
                <w:szCs w:val="24"/>
              </w:rPr>
              <w:t xml:space="preserve">Improve coordination of access for tertiary care </w:t>
            </w:r>
            <w:r w:rsidR="008C477D" w:rsidRPr="000E6C28">
              <w:rPr>
                <w:rFonts w:ascii="Times New Roman" w:hAnsi="Times New Roman" w:cs="Times New Roman"/>
                <w:noProof/>
                <w:sz w:val="24"/>
                <w:szCs w:val="24"/>
              </w:rPr>
              <w:t>[10]</w:t>
            </w:r>
          </w:p>
          <w:p w14:paraId="18927754" w14:textId="77777777" w:rsidR="00DD4199" w:rsidRPr="000E6C28" w:rsidRDefault="00DD4199" w:rsidP="00DD4199">
            <w:pPr>
              <w:spacing w:line="220" w:lineRule="exact"/>
              <w:rPr>
                <w:rFonts w:ascii="Times New Roman" w:hAnsi="Times New Roman" w:cs="Times New Roman"/>
                <w:b/>
                <w:bCs/>
                <w:sz w:val="24"/>
                <w:szCs w:val="24"/>
                <w:lang w:val="en-US"/>
              </w:rPr>
            </w:pPr>
          </w:p>
          <w:p w14:paraId="6BEA592C" w14:textId="774476E7" w:rsidR="00B30356" w:rsidRPr="000E6C28" w:rsidRDefault="00B30356" w:rsidP="00DD4199">
            <w:pPr>
              <w:spacing w:line="220" w:lineRule="exact"/>
              <w:rPr>
                <w:rFonts w:ascii="Times New Roman" w:hAnsi="Times New Roman" w:cs="Times New Roman"/>
                <w:sz w:val="24"/>
                <w:szCs w:val="24"/>
                <w:lang w:val="en-US"/>
              </w:rPr>
            </w:pPr>
            <w:r w:rsidRPr="000E6C28">
              <w:rPr>
                <w:rFonts w:ascii="Times New Roman" w:hAnsi="Times New Roman" w:cs="Times New Roman"/>
                <w:b/>
                <w:bCs/>
                <w:sz w:val="24"/>
                <w:szCs w:val="24"/>
                <w:lang w:val="en-US"/>
              </w:rPr>
              <w:t>Gap:</w:t>
            </w:r>
            <w:r w:rsidRPr="000E6C28">
              <w:rPr>
                <w:rFonts w:ascii="Times New Roman" w:hAnsi="Times New Roman" w:cs="Times New Roman"/>
                <w:sz w:val="24"/>
                <w:szCs w:val="24"/>
                <w:lang w:val="en-US"/>
              </w:rPr>
              <w:t xml:space="preserve"> Programs do not address longer-term impacts of otitis media and hearing loss </w:t>
            </w:r>
          </w:p>
          <w:p w14:paraId="4F36D73F" w14:textId="43E29BF5" w:rsidR="00CE20A5" w:rsidRPr="000E6C28" w:rsidRDefault="00B30356" w:rsidP="00B5787B">
            <w:pPr>
              <w:spacing w:line="220" w:lineRule="exact"/>
              <w:rPr>
                <w:rFonts w:ascii="Times New Roman" w:hAnsi="Times New Roman" w:cs="Times New Roman"/>
                <w:sz w:val="24"/>
                <w:szCs w:val="24"/>
                <w:lang w:val="en-US"/>
              </w:rPr>
            </w:pPr>
            <w:r w:rsidRPr="000E6C28">
              <w:rPr>
                <w:rFonts w:ascii="Times New Roman" w:hAnsi="Times New Roman" w:cs="Times New Roman"/>
                <w:b/>
                <w:bCs/>
                <w:sz w:val="24"/>
                <w:szCs w:val="24"/>
                <w:lang w:val="en-US"/>
              </w:rPr>
              <w:t>Recommendation:</w:t>
            </w:r>
            <w:r w:rsidR="00CC7E12" w:rsidRPr="000E6C28">
              <w:rPr>
                <w:rFonts w:ascii="Times New Roman" w:hAnsi="Times New Roman" w:cs="Times New Roman"/>
                <w:sz w:val="24"/>
                <w:szCs w:val="24"/>
                <w:lang w:val="en-US"/>
              </w:rPr>
              <w:t xml:space="preserve"> </w:t>
            </w:r>
            <w:r w:rsidR="00CE20A5" w:rsidRPr="000E6C28">
              <w:rPr>
                <w:rFonts w:ascii="Times New Roman" w:hAnsi="Times New Roman" w:cs="Times New Roman"/>
                <w:sz w:val="24"/>
                <w:szCs w:val="24"/>
              </w:rPr>
              <w:t xml:space="preserve">Implement culturally </w:t>
            </w:r>
            <w:r w:rsidR="00217919" w:rsidRPr="000E6C28">
              <w:rPr>
                <w:rFonts w:ascii="Times New Roman" w:hAnsi="Times New Roman" w:cs="Times New Roman"/>
                <w:sz w:val="24"/>
                <w:szCs w:val="24"/>
              </w:rPr>
              <w:t>safe</w:t>
            </w:r>
            <w:r w:rsidR="00CE20A5" w:rsidRPr="000E6C28">
              <w:rPr>
                <w:rFonts w:ascii="Times New Roman" w:hAnsi="Times New Roman" w:cs="Times New Roman"/>
                <w:sz w:val="24"/>
                <w:szCs w:val="24"/>
              </w:rPr>
              <w:t xml:space="preserve"> speech language assessments and intervention programs</w:t>
            </w:r>
            <w:r w:rsidR="00F932A1" w:rsidRPr="000E6C28">
              <w:rPr>
                <w:rFonts w:ascii="Times New Roman" w:hAnsi="Times New Roman" w:cs="Times New Roman"/>
                <w:sz w:val="24"/>
                <w:szCs w:val="24"/>
              </w:rPr>
              <w:t xml:space="preserve"> </w:t>
            </w:r>
            <w:r w:rsidR="008C477D" w:rsidRPr="000E6C28">
              <w:rPr>
                <w:rFonts w:ascii="Times New Roman" w:hAnsi="Times New Roman" w:cs="Times New Roman"/>
                <w:noProof/>
                <w:sz w:val="24"/>
                <w:szCs w:val="24"/>
              </w:rPr>
              <w:t>[11, 12]</w:t>
            </w:r>
            <w:r w:rsidR="001709B9" w:rsidRPr="000E6C28">
              <w:rPr>
                <w:rFonts w:ascii="Times New Roman" w:hAnsi="Times New Roman" w:cs="Times New Roman"/>
                <w:sz w:val="24"/>
                <w:szCs w:val="24"/>
              </w:rPr>
              <w:t xml:space="preserve">; </w:t>
            </w:r>
            <w:r w:rsidR="00CE20A5" w:rsidRPr="000E6C28">
              <w:rPr>
                <w:rFonts w:ascii="Times New Roman" w:hAnsi="Times New Roman" w:cs="Times New Roman"/>
                <w:sz w:val="24"/>
                <w:szCs w:val="24"/>
                <w:lang w:val="en-US"/>
              </w:rPr>
              <w:t>Increase classroom</w:t>
            </w:r>
            <w:r w:rsidR="00AB45AE" w:rsidRPr="000E6C28">
              <w:rPr>
                <w:rFonts w:ascii="Times New Roman" w:hAnsi="Times New Roman" w:cs="Times New Roman"/>
                <w:sz w:val="24"/>
                <w:szCs w:val="24"/>
                <w:lang w:val="en-US"/>
              </w:rPr>
              <w:t xml:space="preserve"> learning</w:t>
            </w:r>
            <w:r w:rsidR="00CE20A5" w:rsidRPr="000E6C28">
              <w:rPr>
                <w:rFonts w:ascii="Times New Roman" w:hAnsi="Times New Roman" w:cs="Times New Roman"/>
                <w:sz w:val="24"/>
                <w:szCs w:val="24"/>
                <w:lang w:val="en-US"/>
              </w:rPr>
              <w:t xml:space="preserve"> support</w:t>
            </w:r>
            <w:r w:rsidR="00AB45AE" w:rsidRPr="000E6C28">
              <w:rPr>
                <w:rFonts w:ascii="Times New Roman" w:hAnsi="Times New Roman" w:cs="Times New Roman"/>
                <w:sz w:val="24"/>
                <w:szCs w:val="24"/>
                <w:lang w:val="en-US"/>
              </w:rPr>
              <w:t xml:space="preserve"> and assistive</w:t>
            </w:r>
            <w:r w:rsidR="006830D2" w:rsidRPr="000E6C28">
              <w:rPr>
                <w:rFonts w:ascii="Times New Roman" w:hAnsi="Times New Roman" w:cs="Times New Roman"/>
                <w:sz w:val="24"/>
                <w:szCs w:val="24"/>
                <w:lang w:val="en-US"/>
              </w:rPr>
              <w:t xml:space="preserve"> hearing</w:t>
            </w:r>
            <w:r w:rsidR="00AB45AE" w:rsidRPr="000E6C28">
              <w:rPr>
                <w:rFonts w:ascii="Times New Roman" w:hAnsi="Times New Roman" w:cs="Times New Roman"/>
                <w:sz w:val="24"/>
                <w:szCs w:val="24"/>
                <w:lang w:val="en-US"/>
              </w:rPr>
              <w:t xml:space="preserve"> tech</w:t>
            </w:r>
            <w:r w:rsidR="005F4743" w:rsidRPr="000E6C28">
              <w:rPr>
                <w:rFonts w:ascii="Times New Roman" w:hAnsi="Times New Roman" w:cs="Times New Roman"/>
                <w:sz w:val="24"/>
                <w:szCs w:val="24"/>
                <w:lang w:val="en-US"/>
              </w:rPr>
              <w:t>nology</w:t>
            </w:r>
            <w:r w:rsidR="00CE20A5" w:rsidRPr="000E6C28">
              <w:rPr>
                <w:rFonts w:ascii="Times New Roman" w:hAnsi="Times New Roman" w:cs="Times New Roman"/>
                <w:sz w:val="24"/>
                <w:szCs w:val="24"/>
                <w:lang w:val="en-US"/>
              </w:rPr>
              <w:t xml:space="preserve"> for children with hearing loss</w:t>
            </w:r>
            <w:r w:rsidR="00D629BE" w:rsidRPr="000E6C28">
              <w:rPr>
                <w:rFonts w:ascii="Times New Roman" w:hAnsi="Times New Roman" w:cs="Times New Roman"/>
                <w:sz w:val="24"/>
                <w:szCs w:val="24"/>
                <w:lang w:val="en-US"/>
              </w:rPr>
              <w:t xml:space="preserve"> </w:t>
            </w:r>
            <w:r w:rsidR="008C477D" w:rsidRPr="000E6C28">
              <w:rPr>
                <w:rFonts w:ascii="Times New Roman" w:hAnsi="Times New Roman" w:cs="Times New Roman"/>
                <w:noProof/>
                <w:sz w:val="24"/>
                <w:szCs w:val="24"/>
                <w:lang w:val="en-US"/>
              </w:rPr>
              <w:t>[13, 14]</w:t>
            </w:r>
          </w:p>
          <w:p w14:paraId="52C6ACA4" w14:textId="6F15167E" w:rsidR="00A67361" w:rsidRPr="000E6C28" w:rsidRDefault="00A67361" w:rsidP="00B5787B">
            <w:pPr>
              <w:spacing w:line="220" w:lineRule="exact"/>
              <w:rPr>
                <w:rFonts w:ascii="Times New Roman" w:hAnsi="Times New Roman" w:cs="Times New Roman"/>
                <w:sz w:val="24"/>
                <w:szCs w:val="24"/>
                <w:lang w:val="en-US"/>
              </w:rPr>
            </w:pPr>
          </w:p>
        </w:tc>
      </w:tr>
    </w:tbl>
    <w:p w14:paraId="13949782" w14:textId="77777777" w:rsidR="00A17082" w:rsidRPr="000E6C28" w:rsidRDefault="00A17082">
      <w:pPr>
        <w:rPr>
          <w:rFonts w:ascii="Times New Roman" w:hAnsi="Times New Roman" w:cs="Times New Roman"/>
          <w:b/>
          <w:bCs/>
          <w:sz w:val="24"/>
          <w:szCs w:val="24"/>
        </w:rPr>
      </w:pPr>
    </w:p>
    <w:p w14:paraId="50670CBE" w14:textId="77777777" w:rsidR="004B72C7" w:rsidRPr="000E6C28" w:rsidRDefault="004B72C7">
      <w:pPr>
        <w:rPr>
          <w:rFonts w:ascii="Times New Roman" w:hAnsi="Times New Roman" w:cs="Times New Roman"/>
          <w:sz w:val="24"/>
          <w:szCs w:val="24"/>
        </w:rPr>
      </w:pPr>
    </w:p>
    <w:p w14:paraId="5F5DBF16" w14:textId="77777777" w:rsidR="00567BA9" w:rsidRPr="000E6C28" w:rsidRDefault="00567BA9">
      <w:pPr>
        <w:rPr>
          <w:rFonts w:ascii="Times New Roman" w:hAnsi="Times New Roman" w:cs="Times New Roman"/>
          <w:sz w:val="24"/>
          <w:szCs w:val="24"/>
        </w:rPr>
      </w:pPr>
    </w:p>
    <w:p w14:paraId="5C506908" w14:textId="6A30436A" w:rsidR="00755470" w:rsidRPr="000E6C28" w:rsidRDefault="00A56A6D">
      <w:pPr>
        <w:rPr>
          <w:rFonts w:ascii="Times New Roman" w:hAnsi="Times New Roman" w:cs="Times New Roman"/>
          <w:b/>
          <w:bCs/>
          <w:sz w:val="24"/>
          <w:szCs w:val="24"/>
        </w:rPr>
      </w:pPr>
      <w:r w:rsidRPr="000E6C28">
        <w:rPr>
          <w:rFonts w:ascii="Times New Roman" w:hAnsi="Times New Roman" w:cs="Times New Roman"/>
          <w:b/>
          <w:bCs/>
          <w:sz w:val="24"/>
          <w:szCs w:val="24"/>
        </w:rPr>
        <w:t xml:space="preserve">References </w:t>
      </w:r>
    </w:p>
    <w:p w14:paraId="42952F64" w14:textId="68A2C8D1" w:rsidR="008C477D" w:rsidRPr="003314A5" w:rsidRDefault="008C477D" w:rsidP="000E6C28">
      <w:pPr>
        <w:pStyle w:val="EndNoteBibliography"/>
        <w:numPr>
          <w:ilvl w:val="0"/>
          <w:numId w:val="6"/>
        </w:numPr>
        <w:spacing w:after="0"/>
        <w:rPr>
          <w:rFonts w:ascii="Times New Roman" w:hAnsi="Times New Roman" w:cs="Times New Roman"/>
          <w:sz w:val="24"/>
          <w:szCs w:val="24"/>
        </w:rPr>
      </w:pPr>
      <w:r w:rsidRPr="003314A5">
        <w:rPr>
          <w:rFonts w:ascii="Times New Roman" w:hAnsi="Times New Roman" w:cs="Times New Roman"/>
          <w:sz w:val="24"/>
          <w:szCs w:val="24"/>
        </w:rPr>
        <w:t>Doyle J</w:t>
      </w:r>
      <w:r w:rsidR="000E6C28" w:rsidRPr="003314A5">
        <w:rPr>
          <w:rFonts w:ascii="Times New Roman" w:hAnsi="Times New Roman" w:cs="Times New Roman"/>
          <w:sz w:val="24"/>
          <w:szCs w:val="24"/>
        </w:rPr>
        <w:t>,</w:t>
      </w:r>
      <w:r w:rsidRPr="003314A5">
        <w:rPr>
          <w:rFonts w:ascii="Times New Roman" w:hAnsi="Times New Roman" w:cs="Times New Roman"/>
          <w:sz w:val="24"/>
          <w:szCs w:val="24"/>
        </w:rPr>
        <w:t xml:space="preserve"> Ristevski</w:t>
      </w:r>
      <w:r w:rsidR="000E6C28" w:rsidRPr="003314A5">
        <w:rPr>
          <w:rFonts w:ascii="Times New Roman" w:hAnsi="Times New Roman" w:cs="Times New Roman"/>
          <w:sz w:val="24"/>
          <w:szCs w:val="24"/>
        </w:rPr>
        <w:t xml:space="preserve"> E</w:t>
      </w:r>
      <w:r w:rsidRPr="003314A5">
        <w:rPr>
          <w:rFonts w:ascii="Times New Roman" w:hAnsi="Times New Roman" w:cs="Times New Roman"/>
          <w:sz w:val="24"/>
          <w:szCs w:val="24"/>
        </w:rPr>
        <w:t>, Less germs, less mucus, less snot: teachers’ and health workers’ perceptions of the benefits and barriers of ear health programs in lower primary school classes. Australian Journal of Primary Health, 2010</w:t>
      </w:r>
      <w:r w:rsidR="000E6C28" w:rsidRPr="003314A5">
        <w:rPr>
          <w:rFonts w:ascii="Times New Roman" w:hAnsi="Times New Roman" w:cs="Times New Roman"/>
          <w:sz w:val="24"/>
          <w:szCs w:val="24"/>
        </w:rPr>
        <w:t>;</w:t>
      </w:r>
      <w:r w:rsidRPr="003314A5">
        <w:rPr>
          <w:rFonts w:ascii="Times New Roman" w:hAnsi="Times New Roman" w:cs="Times New Roman"/>
          <w:sz w:val="24"/>
          <w:szCs w:val="24"/>
        </w:rPr>
        <w:t>16(4):352-359.</w:t>
      </w:r>
    </w:p>
    <w:p w14:paraId="6F693A07" w14:textId="77777777" w:rsidR="000E6C28" w:rsidRPr="003314A5" w:rsidRDefault="000E6C28" w:rsidP="000E6C28">
      <w:pPr>
        <w:pStyle w:val="EndNoteBibliography"/>
        <w:numPr>
          <w:ilvl w:val="0"/>
          <w:numId w:val="6"/>
        </w:numPr>
        <w:rPr>
          <w:rFonts w:ascii="Times New Roman" w:hAnsi="Times New Roman" w:cs="Times New Roman"/>
          <w:sz w:val="24"/>
          <w:szCs w:val="24"/>
        </w:rPr>
      </w:pPr>
      <w:r w:rsidRPr="003314A5">
        <w:rPr>
          <w:rFonts w:ascii="Times New Roman" w:hAnsi="Times New Roman" w:cs="Times New Roman"/>
          <w:sz w:val="24"/>
          <w:szCs w:val="24"/>
        </w:rPr>
        <w:t>Ear disease in Aboriginal and Torres StraitIslander children. [Internet] 2014 [Cited 2022 Dec 5] Available from: https://www.aihw.gov.au/getmedia/c68e6d27-05ea-4039-9d0b-a11eb609bacc/ctgc-rs35.pdf.aspx?inline=true.</w:t>
      </w:r>
    </w:p>
    <w:p w14:paraId="32E40C64" w14:textId="76549AE0" w:rsidR="000E6C28" w:rsidRPr="003314A5" w:rsidRDefault="000E6C28" w:rsidP="000E6C28">
      <w:pPr>
        <w:pStyle w:val="EndNoteBibliography"/>
        <w:numPr>
          <w:ilvl w:val="0"/>
          <w:numId w:val="6"/>
        </w:numPr>
        <w:spacing w:after="0"/>
        <w:rPr>
          <w:rFonts w:ascii="Times New Roman" w:hAnsi="Times New Roman" w:cs="Times New Roman"/>
          <w:sz w:val="24"/>
          <w:szCs w:val="24"/>
        </w:rPr>
      </w:pPr>
      <w:r w:rsidRPr="003314A5">
        <w:rPr>
          <w:rFonts w:ascii="Times New Roman" w:hAnsi="Times New Roman" w:cs="Times New Roman"/>
          <w:color w:val="222222"/>
          <w:sz w:val="24"/>
          <w:szCs w:val="24"/>
          <w:shd w:val="clear" w:color="auto" w:fill="FFFFFF"/>
        </w:rPr>
        <w:t>Morris P, Leach A, Shah P, Nelson S, Anand A, Allnutt R, Bainbridge D, Edwards K, Patel H. Recommendations for clinical care guidelines on the management of otitis media: in Aboriginal and Torres Strait Islander Populations 2010. Menzies School of Health. 2011.</w:t>
      </w:r>
    </w:p>
    <w:p w14:paraId="71BC16E4" w14:textId="13F54F21" w:rsidR="000E6C28" w:rsidRPr="003314A5" w:rsidRDefault="000E6C28" w:rsidP="000E6C28">
      <w:pPr>
        <w:pStyle w:val="EndNoteBibliography"/>
        <w:numPr>
          <w:ilvl w:val="0"/>
          <w:numId w:val="6"/>
        </w:numPr>
        <w:spacing w:after="0"/>
        <w:rPr>
          <w:rFonts w:ascii="Times New Roman" w:hAnsi="Times New Roman" w:cs="Times New Roman"/>
          <w:sz w:val="24"/>
          <w:szCs w:val="24"/>
        </w:rPr>
      </w:pPr>
      <w:r w:rsidRPr="003314A5">
        <w:rPr>
          <w:rFonts w:ascii="Times New Roman" w:hAnsi="Times New Roman" w:cs="Times New Roman"/>
          <w:color w:val="222222"/>
          <w:sz w:val="24"/>
          <w:szCs w:val="24"/>
          <w:shd w:val="clear" w:color="auto" w:fill="FFFFFF"/>
        </w:rPr>
        <w:t>Tran T, Fang T, Pham V, Lin C, Wang P, Lo M. Development of an automatic diagnostic algorithm for pediatric otitis media. Otology &amp; Neurotology. 2018;1;39(8):1060-5.</w:t>
      </w:r>
    </w:p>
    <w:p w14:paraId="57C71C5E" w14:textId="204DE43A" w:rsidR="000E6C28" w:rsidRPr="003314A5" w:rsidRDefault="000E6C28" w:rsidP="000E6C28">
      <w:pPr>
        <w:pStyle w:val="EndNoteBibliography"/>
        <w:numPr>
          <w:ilvl w:val="0"/>
          <w:numId w:val="6"/>
        </w:numPr>
        <w:spacing w:after="0"/>
        <w:rPr>
          <w:rFonts w:ascii="Times New Roman" w:hAnsi="Times New Roman" w:cs="Times New Roman"/>
          <w:sz w:val="24"/>
          <w:szCs w:val="24"/>
        </w:rPr>
      </w:pPr>
      <w:r w:rsidRPr="003314A5">
        <w:rPr>
          <w:rFonts w:ascii="Times New Roman" w:hAnsi="Times New Roman" w:cs="Times New Roman"/>
          <w:color w:val="222222"/>
          <w:sz w:val="24"/>
          <w:szCs w:val="24"/>
          <w:shd w:val="clear" w:color="auto" w:fill="FFFFFF"/>
        </w:rPr>
        <w:t>Wang Y, Li Y, Cheng Y, He Z, Yang J, Xu J, Chi Z, Chi F, Ren D. Deep learning in automated region proposal and diagnosis of chronic otitis media based on computed tomography. Ear and Hearing. 2020;1;41(3):669-77.</w:t>
      </w:r>
    </w:p>
    <w:p w14:paraId="0C981F96" w14:textId="187DC44A" w:rsidR="000E6C28" w:rsidRPr="003314A5" w:rsidRDefault="000E6C28" w:rsidP="000E6C28">
      <w:pPr>
        <w:pStyle w:val="EndNoteBibliography"/>
        <w:numPr>
          <w:ilvl w:val="0"/>
          <w:numId w:val="6"/>
        </w:numPr>
        <w:spacing w:after="0"/>
        <w:rPr>
          <w:rFonts w:ascii="Times New Roman" w:hAnsi="Times New Roman" w:cs="Times New Roman"/>
          <w:sz w:val="24"/>
          <w:szCs w:val="24"/>
        </w:rPr>
      </w:pPr>
      <w:r w:rsidRPr="003314A5">
        <w:rPr>
          <w:rFonts w:ascii="Times New Roman" w:hAnsi="Times New Roman" w:cs="Times New Roman"/>
          <w:color w:val="222222"/>
          <w:sz w:val="24"/>
          <w:szCs w:val="24"/>
          <w:shd w:val="clear" w:color="auto" w:fill="FFFFFF"/>
        </w:rPr>
        <w:t>Gotis-Graham A, Macniven R, Kong K, Gwynne K. Effectiveness of ear, nose and throat outreach programmes for Aboriginal and Torres Strait Islander Australians: a systematic review. British Medical Journal Open. 2020;1;10(11):e038273.</w:t>
      </w:r>
    </w:p>
    <w:p w14:paraId="43008460" w14:textId="2255957D" w:rsidR="000E6C28" w:rsidRPr="003314A5" w:rsidRDefault="000E6C28" w:rsidP="000E6C28">
      <w:pPr>
        <w:pStyle w:val="EndNoteBibliography"/>
        <w:numPr>
          <w:ilvl w:val="0"/>
          <w:numId w:val="6"/>
        </w:numPr>
        <w:spacing w:after="0"/>
        <w:rPr>
          <w:rFonts w:ascii="Times New Roman" w:hAnsi="Times New Roman" w:cs="Times New Roman"/>
          <w:sz w:val="24"/>
          <w:szCs w:val="24"/>
        </w:rPr>
      </w:pPr>
      <w:r w:rsidRPr="003314A5">
        <w:rPr>
          <w:rFonts w:ascii="Times New Roman" w:hAnsi="Times New Roman" w:cs="Times New Roman"/>
          <w:sz w:val="24"/>
          <w:szCs w:val="24"/>
        </w:rPr>
        <w:t>Reeve C, Thomas A, Mossenson A, Reeve D, Davis S. Evaluation of an ear health pathway in remote communities: Improvements in ear health access. Australian Journal of Rural Health. 2014;22(3):127-32.</w:t>
      </w:r>
    </w:p>
    <w:p w14:paraId="05E32A46" w14:textId="1C34FFF2" w:rsidR="000E6C28" w:rsidRPr="003314A5" w:rsidRDefault="000E6C28" w:rsidP="000E6C28">
      <w:pPr>
        <w:pStyle w:val="EndNoteBibliography"/>
        <w:numPr>
          <w:ilvl w:val="0"/>
          <w:numId w:val="6"/>
        </w:numPr>
        <w:spacing w:after="0"/>
        <w:rPr>
          <w:rFonts w:ascii="Times New Roman" w:hAnsi="Times New Roman" w:cs="Times New Roman"/>
          <w:sz w:val="24"/>
          <w:szCs w:val="24"/>
        </w:rPr>
      </w:pPr>
      <w:r w:rsidRPr="003314A5">
        <w:rPr>
          <w:rFonts w:ascii="Times New Roman" w:hAnsi="Times New Roman" w:cs="Times New Roman"/>
          <w:color w:val="222222"/>
          <w:sz w:val="24"/>
          <w:szCs w:val="24"/>
          <w:shd w:val="clear" w:color="auto" w:fill="FFFFFF"/>
        </w:rPr>
        <w:t>Natale‐Pereira A, Enard KR, Nevarez L, Jones L. The role of patient navigators in eliminating health disparities. Cancer. 2011;117(S15):3541-50.</w:t>
      </w:r>
    </w:p>
    <w:p w14:paraId="76D97945" w14:textId="52FF2E46" w:rsidR="000E6C28" w:rsidRPr="003314A5" w:rsidRDefault="000E6C28" w:rsidP="000E6C28">
      <w:pPr>
        <w:pStyle w:val="EndNoteBibliography"/>
        <w:numPr>
          <w:ilvl w:val="0"/>
          <w:numId w:val="6"/>
        </w:numPr>
        <w:spacing w:after="0"/>
        <w:rPr>
          <w:rFonts w:ascii="Times New Roman" w:hAnsi="Times New Roman" w:cs="Times New Roman"/>
          <w:sz w:val="24"/>
          <w:szCs w:val="24"/>
        </w:rPr>
      </w:pPr>
      <w:r w:rsidRPr="003314A5">
        <w:rPr>
          <w:rFonts w:ascii="Times New Roman" w:hAnsi="Times New Roman" w:cs="Times New Roman"/>
          <w:sz w:val="24"/>
          <w:szCs w:val="24"/>
        </w:rPr>
        <w:t xml:space="preserve">Queensland’s deadly ears program: Indigenous children receiving services for ear disease and hearing loss 2007–2019. [Internet] Canberra (AU): Australian Institute of Health andWelfare; 2021. [Cited 2022 Dec 5] Available from: </w:t>
      </w:r>
      <w:r w:rsidRPr="003314A5">
        <w:rPr>
          <w:rFonts w:ascii="Times New Roman" w:hAnsi="Times New Roman" w:cs="Times New Roman"/>
          <w:sz w:val="24"/>
          <w:szCs w:val="24"/>
        </w:rPr>
        <w:lastRenderedPageBreak/>
        <w:t>https://www.aihw.gov.au/getmedia/122ae9b5-2a08-4375-8e19-f2543c080dfc/aihw-ihw-249.pdf.aspx?inline=true</w:t>
      </w:r>
    </w:p>
    <w:p w14:paraId="100E54F7" w14:textId="77C42461" w:rsidR="000E6C28" w:rsidRPr="003314A5" w:rsidRDefault="000E6C28" w:rsidP="000E6C28">
      <w:pPr>
        <w:pStyle w:val="EndNoteBibliography"/>
        <w:numPr>
          <w:ilvl w:val="0"/>
          <w:numId w:val="6"/>
        </w:numPr>
        <w:spacing w:after="0"/>
        <w:rPr>
          <w:rFonts w:ascii="Times New Roman" w:hAnsi="Times New Roman" w:cs="Times New Roman"/>
          <w:sz w:val="24"/>
          <w:szCs w:val="24"/>
        </w:rPr>
      </w:pPr>
      <w:r w:rsidRPr="003314A5">
        <w:rPr>
          <w:rFonts w:ascii="Times New Roman" w:hAnsi="Times New Roman" w:cs="Times New Roman"/>
          <w:sz w:val="24"/>
          <w:szCs w:val="24"/>
        </w:rPr>
        <w:t>Siggins miller. Indigenous ear and hearing health initiatives: final report; 2017.</w:t>
      </w:r>
    </w:p>
    <w:p w14:paraId="10DE35D1" w14:textId="6B34974B" w:rsidR="000E6C28" w:rsidRPr="003314A5" w:rsidRDefault="000E6C28" w:rsidP="000E6C28">
      <w:pPr>
        <w:pStyle w:val="EndNoteBibliography"/>
        <w:numPr>
          <w:ilvl w:val="0"/>
          <w:numId w:val="6"/>
        </w:numPr>
        <w:spacing w:after="0"/>
        <w:rPr>
          <w:rFonts w:ascii="Times New Roman" w:hAnsi="Times New Roman" w:cs="Times New Roman"/>
          <w:sz w:val="24"/>
          <w:szCs w:val="24"/>
        </w:rPr>
      </w:pPr>
      <w:r w:rsidRPr="003314A5">
        <w:rPr>
          <w:rFonts w:ascii="Times New Roman" w:hAnsi="Times New Roman" w:cs="Times New Roman"/>
          <w:sz w:val="24"/>
          <w:szCs w:val="24"/>
        </w:rPr>
        <w:t>Eriks-Brophy A, Assessing the language of Aboriginal Canadian children: towards a more culturally valid approach. Canadian Journal of Speech-Language Pathology &amp; Audiology. 2014. 38(2).</w:t>
      </w:r>
    </w:p>
    <w:p w14:paraId="37C33B3D" w14:textId="3C7896FE" w:rsidR="000E6C28" w:rsidRPr="003314A5" w:rsidRDefault="000E6C28" w:rsidP="000E6C28">
      <w:pPr>
        <w:pStyle w:val="EndNoteBibliography"/>
        <w:numPr>
          <w:ilvl w:val="0"/>
          <w:numId w:val="6"/>
        </w:numPr>
        <w:spacing w:after="0"/>
        <w:rPr>
          <w:rFonts w:ascii="Times New Roman" w:hAnsi="Times New Roman" w:cs="Times New Roman"/>
          <w:color w:val="222222"/>
          <w:sz w:val="24"/>
          <w:szCs w:val="24"/>
          <w:shd w:val="clear" w:color="auto" w:fill="FFFFFF"/>
        </w:rPr>
      </w:pPr>
      <w:r w:rsidRPr="003314A5">
        <w:rPr>
          <w:rFonts w:ascii="Times New Roman" w:hAnsi="Times New Roman" w:cs="Times New Roman"/>
          <w:color w:val="222222"/>
          <w:sz w:val="24"/>
          <w:szCs w:val="24"/>
          <w:shd w:val="clear" w:color="auto" w:fill="FFFFFF"/>
        </w:rPr>
        <w:t>Salins A, Nash K, Macniven R, Halvorsen L, Lumby N, McMahon C. Culturally safe speech-language supports for First Nations children: achieving Sustainable Development Goals 3, 4, 8 and 10. International Journal of Speech-Language Pathology. 2022;14:1-5.</w:t>
      </w:r>
    </w:p>
    <w:p w14:paraId="57C4625C" w14:textId="02DDD35C" w:rsidR="000E6C28" w:rsidRPr="003314A5" w:rsidRDefault="000E6C28" w:rsidP="000E6C28">
      <w:pPr>
        <w:pStyle w:val="EndNoteBibliography"/>
        <w:numPr>
          <w:ilvl w:val="0"/>
          <w:numId w:val="6"/>
        </w:numPr>
        <w:spacing w:after="0"/>
        <w:rPr>
          <w:rFonts w:ascii="Times New Roman" w:hAnsi="Times New Roman" w:cs="Times New Roman"/>
          <w:sz w:val="24"/>
          <w:szCs w:val="24"/>
        </w:rPr>
      </w:pPr>
      <w:r w:rsidRPr="003314A5">
        <w:rPr>
          <w:rFonts w:ascii="Times New Roman" w:hAnsi="Times New Roman" w:cs="Times New Roman"/>
          <w:color w:val="222222"/>
          <w:sz w:val="24"/>
          <w:szCs w:val="24"/>
          <w:shd w:val="clear" w:color="auto" w:fill="FFFFFF"/>
        </w:rPr>
        <w:t>McCreery R, Venediktov R, Coleman J, Leech H. An evidence-based systematic review of directional microphones and digital noise reduction hearing aids in school-age children with hearing loss. 2012.</w:t>
      </w:r>
    </w:p>
    <w:p w14:paraId="23FE3D0A" w14:textId="51B9C804" w:rsidR="000E6C28" w:rsidRPr="003314A5" w:rsidRDefault="000E6C28" w:rsidP="000E6C28">
      <w:pPr>
        <w:pStyle w:val="EndNoteBibliography"/>
        <w:numPr>
          <w:ilvl w:val="0"/>
          <w:numId w:val="6"/>
        </w:numPr>
        <w:rPr>
          <w:rFonts w:ascii="Times New Roman" w:hAnsi="Times New Roman" w:cs="Times New Roman"/>
          <w:sz w:val="24"/>
          <w:szCs w:val="24"/>
        </w:rPr>
      </w:pPr>
      <w:r w:rsidRPr="003314A5">
        <w:rPr>
          <w:rFonts w:ascii="Times New Roman" w:hAnsi="Times New Roman" w:cs="Times New Roman"/>
          <w:sz w:val="24"/>
          <w:szCs w:val="24"/>
        </w:rPr>
        <w:t>Rekkedal A. Assistive hearing technologies among students with hearing impairment: Factors that promote satisfaction. Journal of Deaf Studies and Deaf Education, 2012;17(4):499-517.</w:t>
      </w:r>
    </w:p>
    <w:p w14:paraId="7549C97E" w14:textId="77777777" w:rsidR="000E6C28" w:rsidRPr="000E6C28" w:rsidRDefault="000E6C28" w:rsidP="003314A5">
      <w:pPr>
        <w:pStyle w:val="EndNoteBibliography"/>
        <w:spacing w:after="0"/>
        <w:ind w:left="1080"/>
        <w:rPr>
          <w:rFonts w:ascii="Times New Roman" w:hAnsi="Times New Roman" w:cs="Times New Roman"/>
          <w:sz w:val="24"/>
          <w:szCs w:val="24"/>
        </w:rPr>
      </w:pPr>
    </w:p>
    <w:p w14:paraId="14E9F2D7" w14:textId="18962D05" w:rsidR="00755470" w:rsidRPr="000E6C28" w:rsidRDefault="00755470">
      <w:pPr>
        <w:rPr>
          <w:rFonts w:ascii="Times New Roman" w:hAnsi="Times New Roman" w:cs="Times New Roman"/>
          <w:sz w:val="24"/>
          <w:szCs w:val="24"/>
        </w:rPr>
      </w:pPr>
    </w:p>
    <w:sectPr w:rsidR="00755470" w:rsidRPr="000E6C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5122F"/>
    <w:multiLevelType w:val="hybridMultilevel"/>
    <w:tmpl w:val="AE7A0A4E"/>
    <w:lvl w:ilvl="0" w:tplc="951279CE">
      <w:start w:val="1"/>
      <w:numFmt w:val="bullet"/>
      <w:lvlText w:val="•"/>
      <w:lvlJc w:val="left"/>
      <w:pPr>
        <w:tabs>
          <w:tab w:val="num" w:pos="720"/>
        </w:tabs>
        <w:ind w:left="720" w:hanging="360"/>
      </w:pPr>
      <w:rPr>
        <w:rFonts w:ascii="Arial" w:hAnsi="Arial" w:hint="default"/>
      </w:rPr>
    </w:lvl>
    <w:lvl w:ilvl="1" w:tplc="45CAD1A6" w:tentative="1">
      <w:start w:val="1"/>
      <w:numFmt w:val="bullet"/>
      <w:lvlText w:val="•"/>
      <w:lvlJc w:val="left"/>
      <w:pPr>
        <w:tabs>
          <w:tab w:val="num" w:pos="1440"/>
        </w:tabs>
        <w:ind w:left="1440" w:hanging="360"/>
      </w:pPr>
      <w:rPr>
        <w:rFonts w:ascii="Arial" w:hAnsi="Arial" w:hint="default"/>
      </w:rPr>
    </w:lvl>
    <w:lvl w:ilvl="2" w:tplc="7CC05FD0" w:tentative="1">
      <w:start w:val="1"/>
      <w:numFmt w:val="bullet"/>
      <w:lvlText w:val="•"/>
      <w:lvlJc w:val="left"/>
      <w:pPr>
        <w:tabs>
          <w:tab w:val="num" w:pos="2160"/>
        </w:tabs>
        <w:ind w:left="2160" w:hanging="360"/>
      </w:pPr>
      <w:rPr>
        <w:rFonts w:ascii="Arial" w:hAnsi="Arial" w:hint="default"/>
      </w:rPr>
    </w:lvl>
    <w:lvl w:ilvl="3" w:tplc="12AE143E" w:tentative="1">
      <w:start w:val="1"/>
      <w:numFmt w:val="bullet"/>
      <w:lvlText w:val="•"/>
      <w:lvlJc w:val="left"/>
      <w:pPr>
        <w:tabs>
          <w:tab w:val="num" w:pos="2880"/>
        </w:tabs>
        <w:ind w:left="2880" w:hanging="360"/>
      </w:pPr>
      <w:rPr>
        <w:rFonts w:ascii="Arial" w:hAnsi="Arial" w:hint="default"/>
      </w:rPr>
    </w:lvl>
    <w:lvl w:ilvl="4" w:tplc="0ACECCF4" w:tentative="1">
      <w:start w:val="1"/>
      <w:numFmt w:val="bullet"/>
      <w:lvlText w:val="•"/>
      <w:lvlJc w:val="left"/>
      <w:pPr>
        <w:tabs>
          <w:tab w:val="num" w:pos="3600"/>
        </w:tabs>
        <w:ind w:left="3600" w:hanging="360"/>
      </w:pPr>
      <w:rPr>
        <w:rFonts w:ascii="Arial" w:hAnsi="Arial" w:hint="default"/>
      </w:rPr>
    </w:lvl>
    <w:lvl w:ilvl="5" w:tplc="392CAE54" w:tentative="1">
      <w:start w:val="1"/>
      <w:numFmt w:val="bullet"/>
      <w:lvlText w:val="•"/>
      <w:lvlJc w:val="left"/>
      <w:pPr>
        <w:tabs>
          <w:tab w:val="num" w:pos="4320"/>
        </w:tabs>
        <w:ind w:left="4320" w:hanging="360"/>
      </w:pPr>
      <w:rPr>
        <w:rFonts w:ascii="Arial" w:hAnsi="Arial" w:hint="default"/>
      </w:rPr>
    </w:lvl>
    <w:lvl w:ilvl="6" w:tplc="6890B3D0" w:tentative="1">
      <w:start w:val="1"/>
      <w:numFmt w:val="bullet"/>
      <w:lvlText w:val="•"/>
      <w:lvlJc w:val="left"/>
      <w:pPr>
        <w:tabs>
          <w:tab w:val="num" w:pos="5040"/>
        </w:tabs>
        <w:ind w:left="5040" w:hanging="360"/>
      </w:pPr>
      <w:rPr>
        <w:rFonts w:ascii="Arial" w:hAnsi="Arial" w:hint="default"/>
      </w:rPr>
    </w:lvl>
    <w:lvl w:ilvl="7" w:tplc="D9B48622" w:tentative="1">
      <w:start w:val="1"/>
      <w:numFmt w:val="bullet"/>
      <w:lvlText w:val="•"/>
      <w:lvlJc w:val="left"/>
      <w:pPr>
        <w:tabs>
          <w:tab w:val="num" w:pos="5760"/>
        </w:tabs>
        <w:ind w:left="5760" w:hanging="360"/>
      </w:pPr>
      <w:rPr>
        <w:rFonts w:ascii="Arial" w:hAnsi="Arial" w:hint="default"/>
      </w:rPr>
    </w:lvl>
    <w:lvl w:ilvl="8" w:tplc="5450DB3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684A20D8"/>
    <w:multiLevelType w:val="hybridMultilevel"/>
    <w:tmpl w:val="86969F58"/>
    <w:lvl w:ilvl="0" w:tplc="61A2F6A6">
      <w:start w:val="1"/>
      <w:numFmt w:val="bullet"/>
      <w:lvlText w:val="•"/>
      <w:lvlJc w:val="left"/>
      <w:pPr>
        <w:tabs>
          <w:tab w:val="num" w:pos="720"/>
        </w:tabs>
        <w:ind w:left="720" w:hanging="360"/>
      </w:pPr>
      <w:rPr>
        <w:rFonts w:ascii="Arial" w:hAnsi="Arial" w:hint="default"/>
      </w:rPr>
    </w:lvl>
    <w:lvl w:ilvl="1" w:tplc="CDE0BAA4" w:tentative="1">
      <w:start w:val="1"/>
      <w:numFmt w:val="bullet"/>
      <w:lvlText w:val="•"/>
      <w:lvlJc w:val="left"/>
      <w:pPr>
        <w:tabs>
          <w:tab w:val="num" w:pos="1440"/>
        </w:tabs>
        <w:ind w:left="1440" w:hanging="360"/>
      </w:pPr>
      <w:rPr>
        <w:rFonts w:ascii="Arial" w:hAnsi="Arial" w:hint="default"/>
      </w:rPr>
    </w:lvl>
    <w:lvl w:ilvl="2" w:tplc="D996F05A" w:tentative="1">
      <w:start w:val="1"/>
      <w:numFmt w:val="bullet"/>
      <w:lvlText w:val="•"/>
      <w:lvlJc w:val="left"/>
      <w:pPr>
        <w:tabs>
          <w:tab w:val="num" w:pos="2160"/>
        </w:tabs>
        <w:ind w:left="2160" w:hanging="360"/>
      </w:pPr>
      <w:rPr>
        <w:rFonts w:ascii="Arial" w:hAnsi="Arial" w:hint="default"/>
      </w:rPr>
    </w:lvl>
    <w:lvl w:ilvl="3" w:tplc="64E29EBA" w:tentative="1">
      <w:start w:val="1"/>
      <w:numFmt w:val="bullet"/>
      <w:lvlText w:val="•"/>
      <w:lvlJc w:val="left"/>
      <w:pPr>
        <w:tabs>
          <w:tab w:val="num" w:pos="2880"/>
        </w:tabs>
        <w:ind w:left="2880" w:hanging="360"/>
      </w:pPr>
      <w:rPr>
        <w:rFonts w:ascii="Arial" w:hAnsi="Arial" w:hint="default"/>
      </w:rPr>
    </w:lvl>
    <w:lvl w:ilvl="4" w:tplc="CF2C8856" w:tentative="1">
      <w:start w:val="1"/>
      <w:numFmt w:val="bullet"/>
      <w:lvlText w:val="•"/>
      <w:lvlJc w:val="left"/>
      <w:pPr>
        <w:tabs>
          <w:tab w:val="num" w:pos="3600"/>
        </w:tabs>
        <w:ind w:left="3600" w:hanging="360"/>
      </w:pPr>
      <w:rPr>
        <w:rFonts w:ascii="Arial" w:hAnsi="Arial" w:hint="default"/>
      </w:rPr>
    </w:lvl>
    <w:lvl w:ilvl="5" w:tplc="F4FAA3D2" w:tentative="1">
      <w:start w:val="1"/>
      <w:numFmt w:val="bullet"/>
      <w:lvlText w:val="•"/>
      <w:lvlJc w:val="left"/>
      <w:pPr>
        <w:tabs>
          <w:tab w:val="num" w:pos="4320"/>
        </w:tabs>
        <w:ind w:left="4320" w:hanging="360"/>
      </w:pPr>
      <w:rPr>
        <w:rFonts w:ascii="Arial" w:hAnsi="Arial" w:hint="default"/>
      </w:rPr>
    </w:lvl>
    <w:lvl w:ilvl="6" w:tplc="520AC372" w:tentative="1">
      <w:start w:val="1"/>
      <w:numFmt w:val="bullet"/>
      <w:lvlText w:val="•"/>
      <w:lvlJc w:val="left"/>
      <w:pPr>
        <w:tabs>
          <w:tab w:val="num" w:pos="5040"/>
        </w:tabs>
        <w:ind w:left="5040" w:hanging="360"/>
      </w:pPr>
      <w:rPr>
        <w:rFonts w:ascii="Arial" w:hAnsi="Arial" w:hint="default"/>
      </w:rPr>
    </w:lvl>
    <w:lvl w:ilvl="7" w:tplc="8FA8BC40" w:tentative="1">
      <w:start w:val="1"/>
      <w:numFmt w:val="bullet"/>
      <w:lvlText w:val="•"/>
      <w:lvlJc w:val="left"/>
      <w:pPr>
        <w:tabs>
          <w:tab w:val="num" w:pos="5760"/>
        </w:tabs>
        <w:ind w:left="5760" w:hanging="360"/>
      </w:pPr>
      <w:rPr>
        <w:rFonts w:ascii="Arial" w:hAnsi="Arial" w:hint="default"/>
      </w:rPr>
    </w:lvl>
    <w:lvl w:ilvl="8" w:tplc="98C6846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71F876F9"/>
    <w:multiLevelType w:val="hybridMultilevel"/>
    <w:tmpl w:val="FA123FD6"/>
    <w:lvl w:ilvl="0" w:tplc="788625A4">
      <w:start w:val="1"/>
      <w:numFmt w:val="bullet"/>
      <w:lvlText w:val="•"/>
      <w:lvlJc w:val="left"/>
      <w:pPr>
        <w:tabs>
          <w:tab w:val="num" w:pos="720"/>
        </w:tabs>
        <w:ind w:left="720" w:hanging="360"/>
      </w:pPr>
      <w:rPr>
        <w:rFonts w:ascii="Arial" w:hAnsi="Arial" w:hint="default"/>
      </w:rPr>
    </w:lvl>
    <w:lvl w:ilvl="1" w:tplc="63E603FC" w:tentative="1">
      <w:start w:val="1"/>
      <w:numFmt w:val="bullet"/>
      <w:lvlText w:val="•"/>
      <w:lvlJc w:val="left"/>
      <w:pPr>
        <w:tabs>
          <w:tab w:val="num" w:pos="1440"/>
        </w:tabs>
        <w:ind w:left="1440" w:hanging="360"/>
      </w:pPr>
      <w:rPr>
        <w:rFonts w:ascii="Arial" w:hAnsi="Arial" w:hint="default"/>
      </w:rPr>
    </w:lvl>
    <w:lvl w:ilvl="2" w:tplc="532AED24" w:tentative="1">
      <w:start w:val="1"/>
      <w:numFmt w:val="bullet"/>
      <w:lvlText w:val="•"/>
      <w:lvlJc w:val="left"/>
      <w:pPr>
        <w:tabs>
          <w:tab w:val="num" w:pos="2160"/>
        </w:tabs>
        <w:ind w:left="2160" w:hanging="360"/>
      </w:pPr>
      <w:rPr>
        <w:rFonts w:ascii="Arial" w:hAnsi="Arial" w:hint="default"/>
      </w:rPr>
    </w:lvl>
    <w:lvl w:ilvl="3" w:tplc="22C2D68A" w:tentative="1">
      <w:start w:val="1"/>
      <w:numFmt w:val="bullet"/>
      <w:lvlText w:val="•"/>
      <w:lvlJc w:val="left"/>
      <w:pPr>
        <w:tabs>
          <w:tab w:val="num" w:pos="2880"/>
        </w:tabs>
        <w:ind w:left="2880" w:hanging="360"/>
      </w:pPr>
      <w:rPr>
        <w:rFonts w:ascii="Arial" w:hAnsi="Arial" w:hint="default"/>
      </w:rPr>
    </w:lvl>
    <w:lvl w:ilvl="4" w:tplc="1B8AC96A" w:tentative="1">
      <w:start w:val="1"/>
      <w:numFmt w:val="bullet"/>
      <w:lvlText w:val="•"/>
      <w:lvlJc w:val="left"/>
      <w:pPr>
        <w:tabs>
          <w:tab w:val="num" w:pos="3600"/>
        </w:tabs>
        <w:ind w:left="3600" w:hanging="360"/>
      </w:pPr>
      <w:rPr>
        <w:rFonts w:ascii="Arial" w:hAnsi="Arial" w:hint="default"/>
      </w:rPr>
    </w:lvl>
    <w:lvl w:ilvl="5" w:tplc="7A72E460" w:tentative="1">
      <w:start w:val="1"/>
      <w:numFmt w:val="bullet"/>
      <w:lvlText w:val="•"/>
      <w:lvlJc w:val="left"/>
      <w:pPr>
        <w:tabs>
          <w:tab w:val="num" w:pos="4320"/>
        </w:tabs>
        <w:ind w:left="4320" w:hanging="360"/>
      </w:pPr>
      <w:rPr>
        <w:rFonts w:ascii="Arial" w:hAnsi="Arial" w:hint="default"/>
      </w:rPr>
    </w:lvl>
    <w:lvl w:ilvl="6" w:tplc="C48A6DD0" w:tentative="1">
      <w:start w:val="1"/>
      <w:numFmt w:val="bullet"/>
      <w:lvlText w:val="•"/>
      <w:lvlJc w:val="left"/>
      <w:pPr>
        <w:tabs>
          <w:tab w:val="num" w:pos="5040"/>
        </w:tabs>
        <w:ind w:left="5040" w:hanging="360"/>
      </w:pPr>
      <w:rPr>
        <w:rFonts w:ascii="Arial" w:hAnsi="Arial" w:hint="default"/>
      </w:rPr>
    </w:lvl>
    <w:lvl w:ilvl="7" w:tplc="293EB348" w:tentative="1">
      <w:start w:val="1"/>
      <w:numFmt w:val="bullet"/>
      <w:lvlText w:val="•"/>
      <w:lvlJc w:val="left"/>
      <w:pPr>
        <w:tabs>
          <w:tab w:val="num" w:pos="5760"/>
        </w:tabs>
        <w:ind w:left="5760" w:hanging="360"/>
      </w:pPr>
      <w:rPr>
        <w:rFonts w:ascii="Arial" w:hAnsi="Arial" w:hint="default"/>
      </w:rPr>
    </w:lvl>
    <w:lvl w:ilvl="8" w:tplc="5C2A3EA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38B6148"/>
    <w:multiLevelType w:val="hybridMultilevel"/>
    <w:tmpl w:val="05281FDE"/>
    <w:lvl w:ilvl="0" w:tplc="98766E5A">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78C333ED"/>
    <w:multiLevelType w:val="hybridMultilevel"/>
    <w:tmpl w:val="A5C03B30"/>
    <w:lvl w:ilvl="0" w:tplc="32ECEC36">
      <w:start w:val="1"/>
      <w:numFmt w:val="bullet"/>
      <w:lvlText w:val="•"/>
      <w:lvlJc w:val="left"/>
      <w:pPr>
        <w:tabs>
          <w:tab w:val="num" w:pos="720"/>
        </w:tabs>
        <w:ind w:left="720" w:hanging="360"/>
      </w:pPr>
      <w:rPr>
        <w:rFonts w:ascii="Arial" w:hAnsi="Arial" w:hint="default"/>
      </w:rPr>
    </w:lvl>
    <w:lvl w:ilvl="1" w:tplc="7708F24C" w:tentative="1">
      <w:start w:val="1"/>
      <w:numFmt w:val="bullet"/>
      <w:lvlText w:val="•"/>
      <w:lvlJc w:val="left"/>
      <w:pPr>
        <w:tabs>
          <w:tab w:val="num" w:pos="1440"/>
        </w:tabs>
        <w:ind w:left="1440" w:hanging="360"/>
      </w:pPr>
      <w:rPr>
        <w:rFonts w:ascii="Arial" w:hAnsi="Arial" w:hint="default"/>
      </w:rPr>
    </w:lvl>
    <w:lvl w:ilvl="2" w:tplc="E1B8E998" w:tentative="1">
      <w:start w:val="1"/>
      <w:numFmt w:val="bullet"/>
      <w:lvlText w:val="•"/>
      <w:lvlJc w:val="left"/>
      <w:pPr>
        <w:tabs>
          <w:tab w:val="num" w:pos="2160"/>
        </w:tabs>
        <w:ind w:left="2160" w:hanging="360"/>
      </w:pPr>
      <w:rPr>
        <w:rFonts w:ascii="Arial" w:hAnsi="Arial" w:hint="default"/>
      </w:rPr>
    </w:lvl>
    <w:lvl w:ilvl="3" w:tplc="F6548312" w:tentative="1">
      <w:start w:val="1"/>
      <w:numFmt w:val="bullet"/>
      <w:lvlText w:val="•"/>
      <w:lvlJc w:val="left"/>
      <w:pPr>
        <w:tabs>
          <w:tab w:val="num" w:pos="2880"/>
        </w:tabs>
        <w:ind w:left="2880" w:hanging="360"/>
      </w:pPr>
      <w:rPr>
        <w:rFonts w:ascii="Arial" w:hAnsi="Arial" w:hint="default"/>
      </w:rPr>
    </w:lvl>
    <w:lvl w:ilvl="4" w:tplc="CC046C20" w:tentative="1">
      <w:start w:val="1"/>
      <w:numFmt w:val="bullet"/>
      <w:lvlText w:val="•"/>
      <w:lvlJc w:val="left"/>
      <w:pPr>
        <w:tabs>
          <w:tab w:val="num" w:pos="3600"/>
        </w:tabs>
        <w:ind w:left="3600" w:hanging="360"/>
      </w:pPr>
      <w:rPr>
        <w:rFonts w:ascii="Arial" w:hAnsi="Arial" w:hint="default"/>
      </w:rPr>
    </w:lvl>
    <w:lvl w:ilvl="5" w:tplc="A86244AA" w:tentative="1">
      <w:start w:val="1"/>
      <w:numFmt w:val="bullet"/>
      <w:lvlText w:val="•"/>
      <w:lvlJc w:val="left"/>
      <w:pPr>
        <w:tabs>
          <w:tab w:val="num" w:pos="4320"/>
        </w:tabs>
        <w:ind w:left="4320" w:hanging="360"/>
      </w:pPr>
      <w:rPr>
        <w:rFonts w:ascii="Arial" w:hAnsi="Arial" w:hint="default"/>
      </w:rPr>
    </w:lvl>
    <w:lvl w:ilvl="6" w:tplc="B9AA31DC" w:tentative="1">
      <w:start w:val="1"/>
      <w:numFmt w:val="bullet"/>
      <w:lvlText w:val="•"/>
      <w:lvlJc w:val="left"/>
      <w:pPr>
        <w:tabs>
          <w:tab w:val="num" w:pos="5040"/>
        </w:tabs>
        <w:ind w:left="5040" w:hanging="360"/>
      </w:pPr>
      <w:rPr>
        <w:rFonts w:ascii="Arial" w:hAnsi="Arial" w:hint="default"/>
      </w:rPr>
    </w:lvl>
    <w:lvl w:ilvl="7" w:tplc="3668B5FE" w:tentative="1">
      <w:start w:val="1"/>
      <w:numFmt w:val="bullet"/>
      <w:lvlText w:val="•"/>
      <w:lvlJc w:val="left"/>
      <w:pPr>
        <w:tabs>
          <w:tab w:val="num" w:pos="5760"/>
        </w:tabs>
        <w:ind w:left="5760" w:hanging="360"/>
      </w:pPr>
      <w:rPr>
        <w:rFonts w:ascii="Arial" w:hAnsi="Arial" w:hint="default"/>
      </w:rPr>
    </w:lvl>
    <w:lvl w:ilvl="8" w:tplc="4960395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7EF67625"/>
    <w:multiLevelType w:val="hybridMultilevel"/>
    <w:tmpl w:val="6C6CCD9A"/>
    <w:lvl w:ilvl="0" w:tplc="0802A9E4">
      <w:start w:val="1"/>
      <w:numFmt w:val="bullet"/>
      <w:lvlText w:val="•"/>
      <w:lvlJc w:val="left"/>
      <w:pPr>
        <w:tabs>
          <w:tab w:val="num" w:pos="720"/>
        </w:tabs>
        <w:ind w:left="720" w:hanging="360"/>
      </w:pPr>
      <w:rPr>
        <w:rFonts w:ascii="Arial" w:hAnsi="Arial" w:hint="default"/>
      </w:rPr>
    </w:lvl>
    <w:lvl w:ilvl="1" w:tplc="FC48E4EE" w:tentative="1">
      <w:start w:val="1"/>
      <w:numFmt w:val="bullet"/>
      <w:lvlText w:val="•"/>
      <w:lvlJc w:val="left"/>
      <w:pPr>
        <w:tabs>
          <w:tab w:val="num" w:pos="1440"/>
        </w:tabs>
        <w:ind w:left="1440" w:hanging="360"/>
      </w:pPr>
      <w:rPr>
        <w:rFonts w:ascii="Arial" w:hAnsi="Arial" w:hint="default"/>
      </w:rPr>
    </w:lvl>
    <w:lvl w:ilvl="2" w:tplc="27264B92" w:tentative="1">
      <w:start w:val="1"/>
      <w:numFmt w:val="bullet"/>
      <w:lvlText w:val="•"/>
      <w:lvlJc w:val="left"/>
      <w:pPr>
        <w:tabs>
          <w:tab w:val="num" w:pos="2160"/>
        </w:tabs>
        <w:ind w:left="2160" w:hanging="360"/>
      </w:pPr>
      <w:rPr>
        <w:rFonts w:ascii="Arial" w:hAnsi="Arial" w:hint="default"/>
      </w:rPr>
    </w:lvl>
    <w:lvl w:ilvl="3" w:tplc="75FCC78C" w:tentative="1">
      <w:start w:val="1"/>
      <w:numFmt w:val="bullet"/>
      <w:lvlText w:val="•"/>
      <w:lvlJc w:val="left"/>
      <w:pPr>
        <w:tabs>
          <w:tab w:val="num" w:pos="2880"/>
        </w:tabs>
        <w:ind w:left="2880" w:hanging="360"/>
      </w:pPr>
      <w:rPr>
        <w:rFonts w:ascii="Arial" w:hAnsi="Arial" w:hint="default"/>
      </w:rPr>
    </w:lvl>
    <w:lvl w:ilvl="4" w:tplc="D06C5488" w:tentative="1">
      <w:start w:val="1"/>
      <w:numFmt w:val="bullet"/>
      <w:lvlText w:val="•"/>
      <w:lvlJc w:val="left"/>
      <w:pPr>
        <w:tabs>
          <w:tab w:val="num" w:pos="3600"/>
        </w:tabs>
        <w:ind w:left="3600" w:hanging="360"/>
      </w:pPr>
      <w:rPr>
        <w:rFonts w:ascii="Arial" w:hAnsi="Arial" w:hint="default"/>
      </w:rPr>
    </w:lvl>
    <w:lvl w:ilvl="5" w:tplc="5D8E9CEC" w:tentative="1">
      <w:start w:val="1"/>
      <w:numFmt w:val="bullet"/>
      <w:lvlText w:val="•"/>
      <w:lvlJc w:val="left"/>
      <w:pPr>
        <w:tabs>
          <w:tab w:val="num" w:pos="4320"/>
        </w:tabs>
        <w:ind w:left="4320" w:hanging="360"/>
      </w:pPr>
      <w:rPr>
        <w:rFonts w:ascii="Arial" w:hAnsi="Arial" w:hint="default"/>
      </w:rPr>
    </w:lvl>
    <w:lvl w:ilvl="6" w:tplc="8B48E912" w:tentative="1">
      <w:start w:val="1"/>
      <w:numFmt w:val="bullet"/>
      <w:lvlText w:val="•"/>
      <w:lvlJc w:val="left"/>
      <w:pPr>
        <w:tabs>
          <w:tab w:val="num" w:pos="5040"/>
        </w:tabs>
        <w:ind w:left="5040" w:hanging="360"/>
      </w:pPr>
      <w:rPr>
        <w:rFonts w:ascii="Arial" w:hAnsi="Arial" w:hint="default"/>
      </w:rPr>
    </w:lvl>
    <w:lvl w:ilvl="7" w:tplc="D446FC0E" w:tentative="1">
      <w:start w:val="1"/>
      <w:numFmt w:val="bullet"/>
      <w:lvlText w:val="•"/>
      <w:lvlJc w:val="left"/>
      <w:pPr>
        <w:tabs>
          <w:tab w:val="num" w:pos="5760"/>
        </w:tabs>
        <w:ind w:left="5760" w:hanging="360"/>
      </w:pPr>
      <w:rPr>
        <w:rFonts w:ascii="Arial" w:hAnsi="Arial" w:hint="default"/>
      </w:rPr>
    </w:lvl>
    <w:lvl w:ilvl="8" w:tplc="5F580A72"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 w:numId="3">
    <w:abstractNumId w:val="4"/>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daf59asj2v0e2eftsmvfsxhvsd0xsp5wsd2&quot;&gt;Scoping review program references Copy&lt;record-ids&gt;&lt;item&gt;2&lt;/item&gt;&lt;item&gt;9&lt;/item&gt;&lt;item&gt;19&lt;/item&gt;&lt;item&gt;82&lt;/item&gt;&lt;item&gt;84&lt;/item&gt;&lt;item&gt;131&lt;/item&gt;&lt;item&gt;132&lt;/item&gt;&lt;item&gt;133&lt;/item&gt;&lt;item&gt;300&lt;/item&gt;&lt;item&gt;301&lt;/item&gt;&lt;item&gt;302&lt;/item&gt;&lt;item&gt;303&lt;/item&gt;&lt;item&gt;304&lt;/item&gt;&lt;item&gt;309&lt;/item&gt;&lt;/record-ids&gt;&lt;/item&gt;&lt;/Libraries&gt;"/>
  </w:docVars>
  <w:rsids>
    <w:rsidRoot w:val="00CE20A5"/>
    <w:rsid w:val="00012859"/>
    <w:rsid w:val="00013066"/>
    <w:rsid w:val="00014531"/>
    <w:rsid w:val="00035CE1"/>
    <w:rsid w:val="000370CD"/>
    <w:rsid w:val="000370EF"/>
    <w:rsid w:val="00044CD1"/>
    <w:rsid w:val="0005091C"/>
    <w:rsid w:val="000530C7"/>
    <w:rsid w:val="00057937"/>
    <w:rsid w:val="000606CD"/>
    <w:rsid w:val="00063FBB"/>
    <w:rsid w:val="00070434"/>
    <w:rsid w:val="00074D69"/>
    <w:rsid w:val="000763CD"/>
    <w:rsid w:val="00090A7B"/>
    <w:rsid w:val="000A2512"/>
    <w:rsid w:val="000A28EC"/>
    <w:rsid w:val="000C456C"/>
    <w:rsid w:val="000C7D8B"/>
    <w:rsid w:val="000D03A5"/>
    <w:rsid w:val="000D5722"/>
    <w:rsid w:val="000D7B29"/>
    <w:rsid w:val="000E64DF"/>
    <w:rsid w:val="000E6C28"/>
    <w:rsid w:val="000F0D65"/>
    <w:rsid w:val="000F3555"/>
    <w:rsid w:val="000F46F0"/>
    <w:rsid w:val="0010700C"/>
    <w:rsid w:val="00133E0E"/>
    <w:rsid w:val="001470E6"/>
    <w:rsid w:val="00152328"/>
    <w:rsid w:val="0015287B"/>
    <w:rsid w:val="00156120"/>
    <w:rsid w:val="00157FD0"/>
    <w:rsid w:val="001627BF"/>
    <w:rsid w:val="00162CD5"/>
    <w:rsid w:val="00166FDD"/>
    <w:rsid w:val="001709B9"/>
    <w:rsid w:val="001865B1"/>
    <w:rsid w:val="00187027"/>
    <w:rsid w:val="00192D68"/>
    <w:rsid w:val="001A7931"/>
    <w:rsid w:val="001B4A13"/>
    <w:rsid w:val="001C7112"/>
    <w:rsid w:val="001E3075"/>
    <w:rsid w:val="001E30C3"/>
    <w:rsid w:val="001E7BEE"/>
    <w:rsid w:val="001F1EF3"/>
    <w:rsid w:val="001F3E0E"/>
    <w:rsid w:val="001F6941"/>
    <w:rsid w:val="002047DF"/>
    <w:rsid w:val="00217919"/>
    <w:rsid w:val="00225D4D"/>
    <w:rsid w:val="00232360"/>
    <w:rsid w:val="002444B3"/>
    <w:rsid w:val="0024610D"/>
    <w:rsid w:val="00261597"/>
    <w:rsid w:val="0027028B"/>
    <w:rsid w:val="0027142F"/>
    <w:rsid w:val="00282CD2"/>
    <w:rsid w:val="00286CBC"/>
    <w:rsid w:val="0029276C"/>
    <w:rsid w:val="0029502B"/>
    <w:rsid w:val="00296147"/>
    <w:rsid w:val="00296EA0"/>
    <w:rsid w:val="002A149E"/>
    <w:rsid w:val="002A30DD"/>
    <w:rsid w:val="002A448B"/>
    <w:rsid w:val="002A6B4D"/>
    <w:rsid w:val="002C68AB"/>
    <w:rsid w:val="002E6C21"/>
    <w:rsid w:val="002F1DB9"/>
    <w:rsid w:val="002F7CCA"/>
    <w:rsid w:val="00305375"/>
    <w:rsid w:val="00305B47"/>
    <w:rsid w:val="00311912"/>
    <w:rsid w:val="0031594A"/>
    <w:rsid w:val="0032013E"/>
    <w:rsid w:val="00327601"/>
    <w:rsid w:val="003314A5"/>
    <w:rsid w:val="00334937"/>
    <w:rsid w:val="00352E24"/>
    <w:rsid w:val="00360EEE"/>
    <w:rsid w:val="00361A06"/>
    <w:rsid w:val="00361B8A"/>
    <w:rsid w:val="00375733"/>
    <w:rsid w:val="003762D2"/>
    <w:rsid w:val="00383110"/>
    <w:rsid w:val="00385537"/>
    <w:rsid w:val="00386313"/>
    <w:rsid w:val="00387C48"/>
    <w:rsid w:val="00387E0F"/>
    <w:rsid w:val="00392E77"/>
    <w:rsid w:val="00394A5D"/>
    <w:rsid w:val="003B2254"/>
    <w:rsid w:val="003C48D8"/>
    <w:rsid w:val="003D4BFD"/>
    <w:rsid w:val="003D58C2"/>
    <w:rsid w:val="003E5856"/>
    <w:rsid w:val="003E6CBE"/>
    <w:rsid w:val="003F2C1B"/>
    <w:rsid w:val="00403B1C"/>
    <w:rsid w:val="00405015"/>
    <w:rsid w:val="00410559"/>
    <w:rsid w:val="00431CAD"/>
    <w:rsid w:val="00451A1B"/>
    <w:rsid w:val="00455038"/>
    <w:rsid w:val="0047708A"/>
    <w:rsid w:val="0048308C"/>
    <w:rsid w:val="0048437E"/>
    <w:rsid w:val="004A7F3B"/>
    <w:rsid w:val="004B2FC9"/>
    <w:rsid w:val="004B3544"/>
    <w:rsid w:val="004B72C7"/>
    <w:rsid w:val="004B75C5"/>
    <w:rsid w:val="004D2DCD"/>
    <w:rsid w:val="004D3F0D"/>
    <w:rsid w:val="004F22A5"/>
    <w:rsid w:val="004F2B53"/>
    <w:rsid w:val="004F6830"/>
    <w:rsid w:val="00516A37"/>
    <w:rsid w:val="00530EEC"/>
    <w:rsid w:val="00534D09"/>
    <w:rsid w:val="00550AFA"/>
    <w:rsid w:val="00557F68"/>
    <w:rsid w:val="00567BA9"/>
    <w:rsid w:val="0058150F"/>
    <w:rsid w:val="005A25D2"/>
    <w:rsid w:val="005B0605"/>
    <w:rsid w:val="005B0C14"/>
    <w:rsid w:val="005B2027"/>
    <w:rsid w:val="005B58E5"/>
    <w:rsid w:val="005B66E5"/>
    <w:rsid w:val="005B7F3A"/>
    <w:rsid w:val="005C091D"/>
    <w:rsid w:val="005D5399"/>
    <w:rsid w:val="005E02C3"/>
    <w:rsid w:val="005F1FDE"/>
    <w:rsid w:val="005F2F41"/>
    <w:rsid w:val="005F4743"/>
    <w:rsid w:val="005F539A"/>
    <w:rsid w:val="005F760A"/>
    <w:rsid w:val="005F7825"/>
    <w:rsid w:val="00625299"/>
    <w:rsid w:val="00633D4E"/>
    <w:rsid w:val="006362BB"/>
    <w:rsid w:val="00650C0E"/>
    <w:rsid w:val="00664E2A"/>
    <w:rsid w:val="00672435"/>
    <w:rsid w:val="006830D2"/>
    <w:rsid w:val="00684969"/>
    <w:rsid w:val="00691620"/>
    <w:rsid w:val="00696356"/>
    <w:rsid w:val="006A5481"/>
    <w:rsid w:val="006B56CF"/>
    <w:rsid w:val="006C14ED"/>
    <w:rsid w:val="006D0ABA"/>
    <w:rsid w:val="006D5AD4"/>
    <w:rsid w:val="006D7830"/>
    <w:rsid w:val="006E2C6E"/>
    <w:rsid w:val="006F09D9"/>
    <w:rsid w:val="006F15A9"/>
    <w:rsid w:val="006F5E22"/>
    <w:rsid w:val="007054F0"/>
    <w:rsid w:val="007128A9"/>
    <w:rsid w:val="00722C8E"/>
    <w:rsid w:val="007244F6"/>
    <w:rsid w:val="00726BB2"/>
    <w:rsid w:val="007336CA"/>
    <w:rsid w:val="007337C5"/>
    <w:rsid w:val="00733D73"/>
    <w:rsid w:val="0073422F"/>
    <w:rsid w:val="00737876"/>
    <w:rsid w:val="00743466"/>
    <w:rsid w:val="00755470"/>
    <w:rsid w:val="00791E73"/>
    <w:rsid w:val="007925CF"/>
    <w:rsid w:val="007951CE"/>
    <w:rsid w:val="007954E1"/>
    <w:rsid w:val="00795760"/>
    <w:rsid w:val="007A3874"/>
    <w:rsid w:val="007A4594"/>
    <w:rsid w:val="007B3325"/>
    <w:rsid w:val="007B3A6C"/>
    <w:rsid w:val="007B7498"/>
    <w:rsid w:val="007D25FA"/>
    <w:rsid w:val="007E08BF"/>
    <w:rsid w:val="007E1972"/>
    <w:rsid w:val="007E4122"/>
    <w:rsid w:val="007E7CAE"/>
    <w:rsid w:val="007F46D9"/>
    <w:rsid w:val="007F5AE4"/>
    <w:rsid w:val="00803D75"/>
    <w:rsid w:val="0080446F"/>
    <w:rsid w:val="008116A1"/>
    <w:rsid w:val="00812FAE"/>
    <w:rsid w:val="008155B9"/>
    <w:rsid w:val="00816182"/>
    <w:rsid w:val="00820AF7"/>
    <w:rsid w:val="008323C4"/>
    <w:rsid w:val="00836298"/>
    <w:rsid w:val="008512FA"/>
    <w:rsid w:val="008539B5"/>
    <w:rsid w:val="0085544A"/>
    <w:rsid w:val="008576FD"/>
    <w:rsid w:val="00860799"/>
    <w:rsid w:val="00862238"/>
    <w:rsid w:val="00863C48"/>
    <w:rsid w:val="0087305E"/>
    <w:rsid w:val="00873DA0"/>
    <w:rsid w:val="00874EBD"/>
    <w:rsid w:val="00875CDE"/>
    <w:rsid w:val="00881E11"/>
    <w:rsid w:val="00886DEA"/>
    <w:rsid w:val="008963AE"/>
    <w:rsid w:val="008A57EF"/>
    <w:rsid w:val="008B3DE7"/>
    <w:rsid w:val="008B41F9"/>
    <w:rsid w:val="008C06E4"/>
    <w:rsid w:val="008C477D"/>
    <w:rsid w:val="008C6802"/>
    <w:rsid w:val="008C6F7D"/>
    <w:rsid w:val="008D060A"/>
    <w:rsid w:val="008E743F"/>
    <w:rsid w:val="008F2B02"/>
    <w:rsid w:val="00901481"/>
    <w:rsid w:val="009048D3"/>
    <w:rsid w:val="00923C4E"/>
    <w:rsid w:val="00931247"/>
    <w:rsid w:val="00934CCC"/>
    <w:rsid w:val="00941ED0"/>
    <w:rsid w:val="0094240D"/>
    <w:rsid w:val="009512C4"/>
    <w:rsid w:val="00953633"/>
    <w:rsid w:val="009570EF"/>
    <w:rsid w:val="00963A7E"/>
    <w:rsid w:val="009672D7"/>
    <w:rsid w:val="00980587"/>
    <w:rsid w:val="009856D3"/>
    <w:rsid w:val="009868E5"/>
    <w:rsid w:val="00993FA4"/>
    <w:rsid w:val="00995832"/>
    <w:rsid w:val="009A69F4"/>
    <w:rsid w:val="009A7E6F"/>
    <w:rsid w:val="009B2AB7"/>
    <w:rsid w:val="009C338B"/>
    <w:rsid w:val="009C5954"/>
    <w:rsid w:val="009C776D"/>
    <w:rsid w:val="009D13D0"/>
    <w:rsid w:val="009D7323"/>
    <w:rsid w:val="009E03EB"/>
    <w:rsid w:val="009E5E8A"/>
    <w:rsid w:val="009F316F"/>
    <w:rsid w:val="009F66B1"/>
    <w:rsid w:val="00A00385"/>
    <w:rsid w:val="00A031CF"/>
    <w:rsid w:val="00A0490A"/>
    <w:rsid w:val="00A12D95"/>
    <w:rsid w:val="00A17082"/>
    <w:rsid w:val="00A234B3"/>
    <w:rsid w:val="00A2505A"/>
    <w:rsid w:val="00A3283F"/>
    <w:rsid w:val="00A41C5E"/>
    <w:rsid w:val="00A435E4"/>
    <w:rsid w:val="00A51921"/>
    <w:rsid w:val="00A56A6D"/>
    <w:rsid w:val="00A60BA9"/>
    <w:rsid w:val="00A64BF8"/>
    <w:rsid w:val="00A67361"/>
    <w:rsid w:val="00A7788E"/>
    <w:rsid w:val="00A84115"/>
    <w:rsid w:val="00A8588B"/>
    <w:rsid w:val="00AA32FC"/>
    <w:rsid w:val="00AB45AE"/>
    <w:rsid w:val="00AC6966"/>
    <w:rsid w:val="00AD1BFF"/>
    <w:rsid w:val="00AD2340"/>
    <w:rsid w:val="00AD4F94"/>
    <w:rsid w:val="00AD6F99"/>
    <w:rsid w:val="00AF10F4"/>
    <w:rsid w:val="00AF4E3D"/>
    <w:rsid w:val="00AF7F99"/>
    <w:rsid w:val="00B05AFF"/>
    <w:rsid w:val="00B23762"/>
    <w:rsid w:val="00B30356"/>
    <w:rsid w:val="00B336DE"/>
    <w:rsid w:val="00B338AB"/>
    <w:rsid w:val="00B3699B"/>
    <w:rsid w:val="00B5787B"/>
    <w:rsid w:val="00B62227"/>
    <w:rsid w:val="00B6240D"/>
    <w:rsid w:val="00B64EE0"/>
    <w:rsid w:val="00B66C23"/>
    <w:rsid w:val="00B71DA3"/>
    <w:rsid w:val="00B72522"/>
    <w:rsid w:val="00B85296"/>
    <w:rsid w:val="00BA43D5"/>
    <w:rsid w:val="00BA529E"/>
    <w:rsid w:val="00BB0194"/>
    <w:rsid w:val="00BB38F0"/>
    <w:rsid w:val="00BC364E"/>
    <w:rsid w:val="00BC5661"/>
    <w:rsid w:val="00BF11E9"/>
    <w:rsid w:val="00C05C1F"/>
    <w:rsid w:val="00C14712"/>
    <w:rsid w:val="00C23401"/>
    <w:rsid w:val="00C278ED"/>
    <w:rsid w:val="00C37656"/>
    <w:rsid w:val="00C41563"/>
    <w:rsid w:val="00C4674C"/>
    <w:rsid w:val="00C53A53"/>
    <w:rsid w:val="00C60FC9"/>
    <w:rsid w:val="00C97ABD"/>
    <w:rsid w:val="00CA0914"/>
    <w:rsid w:val="00CA540A"/>
    <w:rsid w:val="00CB1F7A"/>
    <w:rsid w:val="00CB33B7"/>
    <w:rsid w:val="00CB3FF8"/>
    <w:rsid w:val="00CC57ED"/>
    <w:rsid w:val="00CC7E12"/>
    <w:rsid w:val="00CD210C"/>
    <w:rsid w:val="00CD6C8F"/>
    <w:rsid w:val="00CE1A38"/>
    <w:rsid w:val="00CE20A5"/>
    <w:rsid w:val="00CE6406"/>
    <w:rsid w:val="00CE6E7A"/>
    <w:rsid w:val="00CF4AB9"/>
    <w:rsid w:val="00D01C54"/>
    <w:rsid w:val="00D26613"/>
    <w:rsid w:val="00D376F7"/>
    <w:rsid w:val="00D51C0E"/>
    <w:rsid w:val="00D559CD"/>
    <w:rsid w:val="00D57C18"/>
    <w:rsid w:val="00D629BE"/>
    <w:rsid w:val="00D849CA"/>
    <w:rsid w:val="00D90ED5"/>
    <w:rsid w:val="00D92A30"/>
    <w:rsid w:val="00DA4950"/>
    <w:rsid w:val="00DA66AE"/>
    <w:rsid w:val="00DB2FBC"/>
    <w:rsid w:val="00DC3683"/>
    <w:rsid w:val="00DD1F19"/>
    <w:rsid w:val="00DD4199"/>
    <w:rsid w:val="00DD68B6"/>
    <w:rsid w:val="00DD7E66"/>
    <w:rsid w:val="00DE403D"/>
    <w:rsid w:val="00DF6CBD"/>
    <w:rsid w:val="00E2654A"/>
    <w:rsid w:val="00E35488"/>
    <w:rsid w:val="00E40EEF"/>
    <w:rsid w:val="00E5259D"/>
    <w:rsid w:val="00E55E3C"/>
    <w:rsid w:val="00E6470B"/>
    <w:rsid w:val="00E724E7"/>
    <w:rsid w:val="00E77594"/>
    <w:rsid w:val="00E870FE"/>
    <w:rsid w:val="00E90B7F"/>
    <w:rsid w:val="00E973E3"/>
    <w:rsid w:val="00EA29FA"/>
    <w:rsid w:val="00EA52D4"/>
    <w:rsid w:val="00EA648C"/>
    <w:rsid w:val="00EB0063"/>
    <w:rsid w:val="00EB4B39"/>
    <w:rsid w:val="00EB4E2D"/>
    <w:rsid w:val="00EC431A"/>
    <w:rsid w:val="00ED173A"/>
    <w:rsid w:val="00ED19C6"/>
    <w:rsid w:val="00ED7EF7"/>
    <w:rsid w:val="00EF1EA8"/>
    <w:rsid w:val="00EF2A12"/>
    <w:rsid w:val="00F0713E"/>
    <w:rsid w:val="00F26435"/>
    <w:rsid w:val="00F47C08"/>
    <w:rsid w:val="00F80BF1"/>
    <w:rsid w:val="00F932A1"/>
    <w:rsid w:val="00F93561"/>
    <w:rsid w:val="00F9566C"/>
    <w:rsid w:val="00FA6783"/>
    <w:rsid w:val="00FA6AAF"/>
    <w:rsid w:val="00FA733A"/>
    <w:rsid w:val="00FB0397"/>
    <w:rsid w:val="00FD5A27"/>
    <w:rsid w:val="00FE7360"/>
    <w:rsid w:val="00FF0C11"/>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6AB88"/>
  <w15:chartTrackingRefBased/>
  <w15:docId w15:val="{2BFA0C63-42CF-40CA-8386-469457E9A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AU"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E20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755470"/>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755470"/>
    <w:rPr>
      <w:rFonts w:ascii="Calibri" w:hAnsi="Calibri" w:cs="Calibri"/>
      <w:noProof/>
      <w:lang w:val="en-US"/>
    </w:rPr>
  </w:style>
  <w:style w:type="paragraph" w:customStyle="1" w:styleId="EndNoteBibliography">
    <w:name w:val="EndNote Bibliography"/>
    <w:basedOn w:val="Normal"/>
    <w:link w:val="EndNoteBibliographyChar"/>
    <w:rsid w:val="00755470"/>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755470"/>
    <w:rPr>
      <w:rFonts w:ascii="Calibri" w:hAnsi="Calibri" w:cs="Calibri"/>
      <w:noProof/>
      <w:lang w:val="en-US"/>
    </w:rPr>
  </w:style>
  <w:style w:type="character" w:styleId="Hyperlink">
    <w:name w:val="Hyperlink"/>
    <w:basedOn w:val="DefaultParagraphFont"/>
    <w:uiPriority w:val="99"/>
    <w:unhideWhenUsed/>
    <w:rsid w:val="009C776D"/>
    <w:rPr>
      <w:color w:val="0563C1" w:themeColor="hyperlink"/>
      <w:u w:val="single"/>
    </w:rPr>
  </w:style>
  <w:style w:type="character" w:styleId="UnresolvedMention">
    <w:name w:val="Unresolved Mention"/>
    <w:basedOn w:val="DefaultParagraphFont"/>
    <w:uiPriority w:val="99"/>
    <w:semiHidden/>
    <w:unhideWhenUsed/>
    <w:rsid w:val="009C776D"/>
    <w:rPr>
      <w:color w:val="605E5C"/>
      <w:shd w:val="clear" w:color="auto" w:fill="E1DFDD"/>
    </w:rPr>
  </w:style>
  <w:style w:type="character" w:styleId="CommentReference">
    <w:name w:val="annotation reference"/>
    <w:basedOn w:val="DefaultParagraphFont"/>
    <w:uiPriority w:val="99"/>
    <w:semiHidden/>
    <w:unhideWhenUsed/>
    <w:rsid w:val="00E77594"/>
    <w:rPr>
      <w:sz w:val="16"/>
      <w:szCs w:val="16"/>
    </w:rPr>
  </w:style>
  <w:style w:type="paragraph" w:styleId="CommentText">
    <w:name w:val="annotation text"/>
    <w:basedOn w:val="Normal"/>
    <w:link w:val="CommentTextChar"/>
    <w:uiPriority w:val="99"/>
    <w:unhideWhenUsed/>
    <w:rsid w:val="00E77594"/>
    <w:pPr>
      <w:spacing w:line="240" w:lineRule="auto"/>
    </w:pPr>
    <w:rPr>
      <w:sz w:val="20"/>
      <w:szCs w:val="25"/>
    </w:rPr>
  </w:style>
  <w:style w:type="character" w:customStyle="1" w:styleId="CommentTextChar">
    <w:name w:val="Comment Text Char"/>
    <w:basedOn w:val="DefaultParagraphFont"/>
    <w:link w:val="CommentText"/>
    <w:uiPriority w:val="99"/>
    <w:rsid w:val="00E77594"/>
    <w:rPr>
      <w:sz w:val="20"/>
      <w:szCs w:val="25"/>
    </w:rPr>
  </w:style>
  <w:style w:type="paragraph" w:styleId="CommentSubject">
    <w:name w:val="annotation subject"/>
    <w:basedOn w:val="CommentText"/>
    <w:next w:val="CommentText"/>
    <w:link w:val="CommentSubjectChar"/>
    <w:uiPriority w:val="99"/>
    <w:semiHidden/>
    <w:unhideWhenUsed/>
    <w:rsid w:val="00E77594"/>
    <w:rPr>
      <w:b/>
      <w:bCs/>
    </w:rPr>
  </w:style>
  <w:style w:type="character" w:customStyle="1" w:styleId="CommentSubjectChar">
    <w:name w:val="Comment Subject Char"/>
    <w:basedOn w:val="CommentTextChar"/>
    <w:link w:val="CommentSubject"/>
    <w:uiPriority w:val="99"/>
    <w:semiHidden/>
    <w:rsid w:val="00E77594"/>
    <w:rPr>
      <w:b/>
      <w:bCs/>
      <w:sz w:val="20"/>
      <w:szCs w:val="25"/>
    </w:rPr>
  </w:style>
  <w:style w:type="paragraph" w:styleId="Revision">
    <w:name w:val="Revision"/>
    <w:hidden/>
    <w:uiPriority w:val="99"/>
    <w:semiHidden/>
    <w:rsid w:val="001E3075"/>
    <w:pPr>
      <w:spacing w:after="0" w:line="240" w:lineRule="auto"/>
    </w:pPr>
  </w:style>
  <w:style w:type="paragraph" w:styleId="ListParagraph">
    <w:name w:val="List Paragraph"/>
    <w:basedOn w:val="Normal"/>
    <w:uiPriority w:val="34"/>
    <w:qFormat/>
    <w:rsid w:val="000E6C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4897525">
      <w:bodyDiv w:val="1"/>
      <w:marLeft w:val="0"/>
      <w:marRight w:val="0"/>
      <w:marTop w:val="0"/>
      <w:marBottom w:val="0"/>
      <w:divBdr>
        <w:top w:val="none" w:sz="0" w:space="0" w:color="auto"/>
        <w:left w:val="none" w:sz="0" w:space="0" w:color="auto"/>
        <w:bottom w:val="none" w:sz="0" w:space="0" w:color="auto"/>
        <w:right w:val="none" w:sz="0" w:space="0" w:color="auto"/>
      </w:divBdr>
      <w:divsChild>
        <w:div w:id="1977712207">
          <w:marLeft w:val="274"/>
          <w:marRight w:val="0"/>
          <w:marTop w:val="0"/>
          <w:marBottom w:val="160"/>
          <w:divBdr>
            <w:top w:val="none" w:sz="0" w:space="0" w:color="auto"/>
            <w:left w:val="none" w:sz="0" w:space="0" w:color="auto"/>
            <w:bottom w:val="none" w:sz="0" w:space="0" w:color="auto"/>
            <w:right w:val="none" w:sz="0" w:space="0" w:color="auto"/>
          </w:divBdr>
        </w:div>
        <w:div w:id="1654329179">
          <w:marLeft w:val="274"/>
          <w:marRight w:val="0"/>
          <w:marTop w:val="0"/>
          <w:marBottom w:val="160"/>
          <w:divBdr>
            <w:top w:val="none" w:sz="0" w:space="0" w:color="auto"/>
            <w:left w:val="none" w:sz="0" w:space="0" w:color="auto"/>
            <w:bottom w:val="none" w:sz="0" w:space="0" w:color="auto"/>
            <w:right w:val="none" w:sz="0" w:space="0" w:color="auto"/>
          </w:divBdr>
        </w:div>
      </w:divsChild>
    </w:div>
    <w:div w:id="706024086">
      <w:bodyDiv w:val="1"/>
      <w:marLeft w:val="0"/>
      <w:marRight w:val="0"/>
      <w:marTop w:val="0"/>
      <w:marBottom w:val="0"/>
      <w:divBdr>
        <w:top w:val="none" w:sz="0" w:space="0" w:color="auto"/>
        <w:left w:val="none" w:sz="0" w:space="0" w:color="auto"/>
        <w:bottom w:val="none" w:sz="0" w:space="0" w:color="auto"/>
        <w:right w:val="none" w:sz="0" w:space="0" w:color="auto"/>
      </w:divBdr>
      <w:divsChild>
        <w:div w:id="806514128">
          <w:marLeft w:val="274"/>
          <w:marRight w:val="0"/>
          <w:marTop w:val="0"/>
          <w:marBottom w:val="160"/>
          <w:divBdr>
            <w:top w:val="none" w:sz="0" w:space="0" w:color="auto"/>
            <w:left w:val="none" w:sz="0" w:space="0" w:color="auto"/>
            <w:bottom w:val="none" w:sz="0" w:space="0" w:color="auto"/>
            <w:right w:val="none" w:sz="0" w:space="0" w:color="auto"/>
          </w:divBdr>
        </w:div>
        <w:div w:id="1189637203">
          <w:marLeft w:val="274"/>
          <w:marRight w:val="0"/>
          <w:marTop w:val="0"/>
          <w:marBottom w:val="160"/>
          <w:divBdr>
            <w:top w:val="none" w:sz="0" w:space="0" w:color="auto"/>
            <w:left w:val="none" w:sz="0" w:space="0" w:color="auto"/>
            <w:bottom w:val="none" w:sz="0" w:space="0" w:color="auto"/>
            <w:right w:val="none" w:sz="0" w:space="0" w:color="auto"/>
          </w:divBdr>
        </w:div>
        <w:div w:id="7560109">
          <w:marLeft w:val="274"/>
          <w:marRight w:val="0"/>
          <w:marTop w:val="0"/>
          <w:marBottom w:val="160"/>
          <w:divBdr>
            <w:top w:val="none" w:sz="0" w:space="0" w:color="auto"/>
            <w:left w:val="none" w:sz="0" w:space="0" w:color="auto"/>
            <w:bottom w:val="none" w:sz="0" w:space="0" w:color="auto"/>
            <w:right w:val="none" w:sz="0" w:space="0" w:color="auto"/>
          </w:divBdr>
        </w:div>
      </w:divsChild>
    </w:div>
    <w:div w:id="758986001">
      <w:bodyDiv w:val="1"/>
      <w:marLeft w:val="0"/>
      <w:marRight w:val="0"/>
      <w:marTop w:val="0"/>
      <w:marBottom w:val="0"/>
      <w:divBdr>
        <w:top w:val="none" w:sz="0" w:space="0" w:color="auto"/>
        <w:left w:val="none" w:sz="0" w:space="0" w:color="auto"/>
        <w:bottom w:val="none" w:sz="0" w:space="0" w:color="auto"/>
        <w:right w:val="none" w:sz="0" w:space="0" w:color="auto"/>
      </w:divBdr>
    </w:div>
    <w:div w:id="1086732182">
      <w:bodyDiv w:val="1"/>
      <w:marLeft w:val="0"/>
      <w:marRight w:val="0"/>
      <w:marTop w:val="0"/>
      <w:marBottom w:val="0"/>
      <w:divBdr>
        <w:top w:val="none" w:sz="0" w:space="0" w:color="auto"/>
        <w:left w:val="none" w:sz="0" w:space="0" w:color="auto"/>
        <w:bottom w:val="none" w:sz="0" w:space="0" w:color="auto"/>
        <w:right w:val="none" w:sz="0" w:space="0" w:color="auto"/>
      </w:divBdr>
      <w:divsChild>
        <w:div w:id="1702974188">
          <w:marLeft w:val="274"/>
          <w:marRight w:val="0"/>
          <w:marTop w:val="0"/>
          <w:marBottom w:val="160"/>
          <w:divBdr>
            <w:top w:val="none" w:sz="0" w:space="0" w:color="auto"/>
            <w:left w:val="none" w:sz="0" w:space="0" w:color="auto"/>
            <w:bottom w:val="none" w:sz="0" w:space="0" w:color="auto"/>
            <w:right w:val="none" w:sz="0" w:space="0" w:color="auto"/>
          </w:divBdr>
        </w:div>
        <w:div w:id="2110537734">
          <w:marLeft w:val="274"/>
          <w:marRight w:val="0"/>
          <w:marTop w:val="0"/>
          <w:marBottom w:val="160"/>
          <w:divBdr>
            <w:top w:val="none" w:sz="0" w:space="0" w:color="auto"/>
            <w:left w:val="none" w:sz="0" w:space="0" w:color="auto"/>
            <w:bottom w:val="none" w:sz="0" w:space="0" w:color="auto"/>
            <w:right w:val="none" w:sz="0" w:space="0" w:color="auto"/>
          </w:divBdr>
        </w:div>
      </w:divsChild>
    </w:div>
    <w:div w:id="1117875278">
      <w:bodyDiv w:val="1"/>
      <w:marLeft w:val="0"/>
      <w:marRight w:val="0"/>
      <w:marTop w:val="0"/>
      <w:marBottom w:val="0"/>
      <w:divBdr>
        <w:top w:val="none" w:sz="0" w:space="0" w:color="auto"/>
        <w:left w:val="none" w:sz="0" w:space="0" w:color="auto"/>
        <w:bottom w:val="none" w:sz="0" w:space="0" w:color="auto"/>
        <w:right w:val="none" w:sz="0" w:space="0" w:color="auto"/>
      </w:divBdr>
      <w:divsChild>
        <w:div w:id="1299611290">
          <w:marLeft w:val="274"/>
          <w:marRight w:val="0"/>
          <w:marTop w:val="0"/>
          <w:marBottom w:val="160"/>
          <w:divBdr>
            <w:top w:val="none" w:sz="0" w:space="0" w:color="auto"/>
            <w:left w:val="none" w:sz="0" w:space="0" w:color="auto"/>
            <w:bottom w:val="none" w:sz="0" w:space="0" w:color="auto"/>
            <w:right w:val="none" w:sz="0" w:space="0" w:color="auto"/>
          </w:divBdr>
        </w:div>
        <w:div w:id="616450859">
          <w:marLeft w:val="274"/>
          <w:marRight w:val="0"/>
          <w:marTop w:val="0"/>
          <w:marBottom w:val="160"/>
          <w:divBdr>
            <w:top w:val="none" w:sz="0" w:space="0" w:color="auto"/>
            <w:left w:val="none" w:sz="0" w:space="0" w:color="auto"/>
            <w:bottom w:val="none" w:sz="0" w:space="0" w:color="auto"/>
            <w:right w:val="none" w:sz="0" w:space="0" w:color="auto"/>
          </w:divBdr>
        </w:div>
      </w:divsChild>
    </w:div>
    <w:div w:id="1193104560">
      <w:bodyDiv w:val="1"/>
      <w:marLeft w:val="0"/>
      <w:marRight w:val="0"/>
      <w:marTop w:val="0"/>
      <w:marBottom w:val="0"/>
      <w:divBdr>
        <w:top w:val="none" w:sz="0" w:space="0" w:color="auto"/>
        <w:left w:val="none" w:sz="0" w:space="0" w:color="auto"/>
        <w:bottom w:val="none" w:sz="0" w:space="0" w:color="auto"/>
        <w:right w:val="none" w:sz="0" w:space="0" w:color="auto"/>
      </w:divBdr>
    </w:div>
    <w:div w:id="1428039601">
      <w:bodyDiv w:val="1"/>
      <w:marLeft w:val="0"/>
      <w:marRight w:val="0"/>
      <w:marTop w:val="0"/>
      <w:marBottom w:val="0"/>
      <w:divBdr>
        <w:top w:val="none" w:sz="0" w:space="0" w:color="auto"/>
        <w:left w:val="none" w:sz="0" w:space="0" w:color="auto"/>
        <w:bottom w:val="none" w:sz="0" w:space="0" w:color="auto"/>
        <w:right w:val="none" w:sz="0" w:space="0" w:color="auto"/>
      </w:divBdr>
    </w:div>
    <w:div w:id="1547183336">
      <w:bodyDiv w:val="1"/>
      <w:marLeft w:val="0"/>
      <w:marRight w:val="0"/>
      <w:marTop w:val="0"/>
      <w:marBottom w:val="0"/>
      <w:divBdr>
        <w:top w:val="none" w:sz="0" w:space="0" w:color="auto"/>
        <w:left w:val="none" w:sz="0" w:space="0" w:color="auto"/>
        <w:bottom w:val="none" w:sz="0" w:space="0" w:color="auto"/>
        <w:right w:val="none" w:sz="0" w:space="0" w:color="auto"/>
      </w:divBdr>
    </w:div>
    <w:div w:id="2023436661">
      <w:bodyDiv w:val="1"/>
      <w:marLeft w:val="0"/>
      <w:marRight w:val="0"/>
      <w:marTop w:val="0"/>
      <w:marBottom w:val="0"/>
      <w:divBdr>
        <w:top w:val="none" w:sz="0" w:space="0" w:color="auto"/>
        <w:left w:val="none" w:sz="0" w:space="0" w:color="auto"/>
        <w:bottom w:val="none" w:sz="0" w:space="0" w:color="auto"/>
        <w:right w:val="none" w:sz="0" w:space="0" w:color="auto"/>
      </w:divBdr>
    </w:div>
    <w:div w:id="2099709460">
      <w:bodyDiv w:val="1"/>
      <w:marLeft w:val="0"/>
      <w:marRight w:val="0"/>
      <w:marTop w:val="0"/>
      <w:marBottom w:val="0"/>
      <w:divBdr>
        <w:top w:val="none" w:sz="0" w:space="0" w:color="auto"/>
        <w:left w:val="none" w:sz="0" w:space="0" w:color="auto"/>
        <w:bottom w:val="none" w:sz="0" w:space="0" w:color="auto"/>
        <w:right w:val="none" w:sz="0" w:space="0" w:color="auto"/>
      </w:divBdr>
      <w:divsChild>
        <w:div w:id="1963226698">
          <w:marLeft w:val="274"/>
          <w:marRight w:val="0"/>
          <w:marTop w:val="0"/>
          <w:marBottom w:val="160"/>
          <w:divBdr>
            <w:top w:val="none" w:sz="0" w:space="0" w:color="auto"/>
            <w:left w:val="none" w:sz="0" w:space="0" w:color="auto"/>
            <w:bottom w:val="none" w:sz="0" w:space="0" w:color="auto"/>
            <w:right w:val="none" w:sz="0" w:space="0" w:color="auto"/>
          </w:divBdr>
        </w:div>
        <w:div w:id="186867432">
          <w:marLeft w:val="274"/>
          <w:marRight w:val="0"/>
          <w:marTop w:val="0"/>
          <w:marBottom w:val="1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20AB35D9D20544AA72609E6D5646639" ma:contentTypeVersion="11" ma:contentTypeDescription="Create a new document." ma:contentTypeScope="" ma:versionID="21bc2aef45bacb888ebfe25ed63ccad3">
  <xsd:schema xmlns:xsd="http://www.w3.org/2001/XMLSchema" xmlns:xs="http://www.w3.org/2001/XMLSchema" xmlns:p="http://schemas.microsoft.com/office/2006/metadata/properties" xmlns:ns3="67f2b9b2-fd79-4729-bbc9-aa0c5d33bef3" xmlns:ns4="e07f6c77-25c6-4673-af94-e1acc55e01dc" targetNamespace="http://schemas.microsoft.com/office/2006/metadata/properties" ma:root="true" ma:fieldsID="ebc348cb6ae34feb72dd1a070a115424" ns3:_="" ns4:_="">
    <xsd:import namespace="67f2b9b2-fd79-4729-bbc9-aa0c5d33bef3"/>
    <xsd:import namespace="e07f6c77-25c6-4673-af94-e1acc55e01d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f2b9b2-fd79-4729-bbc9-aa0c5d33be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07f6c77-25c6-4673-af94-e1acc55e01d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68E6C-F036-42AD-93D2-F9B262325309}">
  <ds:schemaRefs>
    <ds:schemaRef ds:uri="http://schemas.microsoft.com/sharepoint/v3/contenttype/forms"/>
  </ds:schemaRefs>
</ds:datastoreItem>
</file>

<file path=customXml/itemProps2.xml><?xml version="1.0" encoding="utf-8"?>
<ds:datastoreItem xmlns:ds="http://schemas.openxmlformats.org/officeDocument/2006/customXml" ds:itemID="{C9C3E57E-F9DD-4A11-8FAA-BE884815D68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F5817A4-DDAF-4260-AC5C-CEFE0284CEF5}">
  <ds:schemaRefs>
    <ds:schemaRef ds:uri="http://schemas.openxmlformats.org/officeDocument/2006/bibliography"/>
  </ds:schemaRefs>
</ds:datastoreItem>
</file>

<file path=customXml/itemProps4.xml><?xml version="1.0" encoding="utf-8"?>
<ds:datastoreItem xmlns:ds="http://schemas.openxmlformats.org/officeDocument/2006/customXml" ds:itemID="{A2709915-2D10-4E7E-A19F-F33F109722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f2b9b2-fd79-4729-bbc9-aa0c5d33bef3"/>
    <ds:schemaRef ds:uri="e07f6c77-25c6-4673-af94-e1acc55e01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887</Words>
  <Characters>5059</Characters>
  <Application>Microsoft Office Word</Application>
  <DocSecurity>0</DocSecurity>
  <Lines>42</Lines>
  <Paragraphs>11</Paragraphs>
  <ScaleCrop>false</ScaleCrop>
  <Company/>
  <LinksUpToDate>false</LinksUpToDate>
  <CharactersWithSpaces>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 Nash</dc:creator>
  <cp:keywords/>
  <dc:description/>
  <cp:lastModifiedBy>Sachin Maharnur</cp:lastModifiedBy>
  <cp:revision>3</cp:revision>
  <dcterms:created xsi:type="dcterms:W3CDTF">2022-12-05T03:15:00Z</dcterms:created>
  <dcterms:modified xsi:type="dcterms:W3CDTF">2022-12-20T10:35:00Z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0x010100320AB35D9D20544AA72609E6D5646639</vt:lpwstr>
  </property>
</Properties>
</file>