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4FF77" w14:textId="37F74E51" w:rsidR="00BE59A3" w:rsidRPr="004055AF" w:rsidRDefault="00BE59A3" w:rsidP="00BE59A3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4055AF">
        <w:rPr>
          <w:rFonts w:ascii="Times New Roman" w:hAnsi="Times New Roman" w:cs="Times New Roman"/>
          <w:b/>
          <w:bCs/>
          <w:sz w:val="30"/>
          <w:szCs w:val="30"/>
        </w:rPr>
        <w:t xml:space="preserve">miR-3154 promotes </w:t>
      </w:r>
      <w:r w:rsidR="004E4872" w:rsidRPr="00146602">
        <w:rPr>
          <w:rFonts w:ascii="Times New Roman" w:hAnsi="Times New Roman" w:cs="Times New Roman"/>
          <w:b/>
          <w:bCs/>
          <w:sz w:val="30"/>
          <w:szCs w:val="30"/>
        </w:rPr>
        <w:t>glioblastoma</w:t>
      </w:r>
      <w:r w:rsidRPr="00146602">
        <w:rPr>
          <w:rFonts w:ascii="Times New Roman" w:hAnsi="Times New Roman" w:cs="Times New Roman"/>
          <w:b/>
          <w:bCs/>
          <w:sz w:val="30"/>
          <w:szCs w:val="30"/>
        </w:rPr>
        <w:t xml:space="preserve"> p</w:t>
      </w:r>
      <w:r w:rsidRPr="004055AF">
        <w:rPr>
          <w:rFonts w:ascii="Times New Roman" w:hAnsi="Times New Roman" w:cs="Times New Roman"/>
          <w:b/>
          <w:bCs/>
          <w:sz w:val="30"/>
          <w:szCs w:val="30"/>
        </w:rPr>
        <w:t>roliferation and metastasis via targeting TP53INP1</w:t>
      </w:r>
    </w:p>
    <w:p w14:paraId="68293F8F" w14:textId="77777777" w:rsidR="00BE59A3" w:rsidRDefault="00BE59A3" w:rsidP="00BE59A3">
      <w:pPr>
        <w:jc w:val="center"/>
        <w:rPr>
          <w:rFonts w:ascii="Times New Roman" w:hAnsi="Times New Roman" w:cs="Times New Roman"/>
          <w:b/>
          <w:bCs/>
        </w:rPr>
      </w:pPr>
    </w:p>
    <w:p w14:paraId="11784E28" w14:textId="77777777" w:rsidR="00BE59A3" w:rsidRPr="00D15B62" w:rsidRDefault="00BE59A3" w:rsidP="00BE59A3">
      <w:pPr>
        <w:spacing w:line="276" w:lineRule="auto"/>
        <w:rPr>
          <w:rFonts w:ascii="Times New Roman" w:hAnsi="Times New Roman" w:cs="Times New Roman"/>
        </w:rPr>
      </w:pPr>
      <w:proofErr w:type="spellStart"/>
      <w:r w:rsidRPr="00D15B62">
        <w:rPr>
          <w:rFonts w:ascii="Times New Roman" w:hAnsi="Times New Roman" w:cs="Times New Roman"/>
        </w:rPr>
        <w:t>Xiangdan</w:t>
      </w:r>
      <w:proofErr w:type="spellEnd"/>
      <w:r w:rsidRPr="00D15B62">
        <w:rPr>
          <w:rFonts w:ascii="Times New Roman" w:hAnsi="Times New Roman" w:cs="Times New Roman"/>
        </w:rPr>
        <w:t xml:space="preserve"> Lin</w:t>
      </w:r>
      <w:proofErr w:type="gramStart"/>
      <w:r w:rsidRPr="00D15B62">
        <w:rPr>
          <w:rFonts w:ascii="Times New Roman" w:hAnsi="Times New Roman" w:cs="Times New Roman"/>
          <w:vertAlign w:val="superscript"/>
        </w:rPr>
        <w:t>1,#</w:t>
      </w:r>
      <w:proofErr w:type="gramEnd"/>
      <w:r w:rsidRPr="00D15B62">
        <w:rPr>
          <w:rFonts w:ascii="Times New Roman" w:hAnsi="Times New Roman" w:cs="Times New Roman"/>
        </w:rPr>
        <w:t xml:space="preserve">, </w:t>
      </w:r>
      <w:proofErr w:type="spellStart"/>
      <w:r w:rsidRPr="00D15B62">
        <w:rPr>
          <w:rFonts w:ascii="Times New Roman" w:hAnsi="Times New Roman" w:cs="Times New Roman"/>
        </w:rPr>
        <w:t>Qiong</w:t>
      </w:r>
      <w:proofErr w:type="spellEnd"/>
      <w:r w:rsidRPr="00D15B62">
        <w:rPr>
          <w:rFonts w:ascii="Times New Roman" w:hAnsi="Times New Roman" w:cs="Times New Roman"/>
        </w:rPr>
        <w:t xml:space="preserve"> Wu</w:t>
      </w:r>
      <w:r w:rsidRPr="00D15B62">
        <w:rPr>
          <w:rFonts w:ascii="Times New Roman" w:hAnsi="Times New Roman" w:cs="Times New Roman"/>
          <w:vertAlign w:val="superscript"/>
        </w:rPr>
        <w:t>2,#</w:t>
      </w:r>
      <w:r w:rsidRPr="00D15B62">
        <w:rPr>
          <w:rFonts w:ascii="Times New Roman" w:hAnsi="Times New Roman" w:cs="Times New Roman"/>
        </w:rPr>
        <w:t>, Wei Lei</w:t>
      </w:r>
      <w:r w:rsidRPr="00D15B62">
        <w:rPr>
          <w:rFonts w:ascii="Times New Roman" w:hAnsi="Times New Roman" w:cs="Times New Roman"/>
          <w:vertAlign w:val="superscript"/>
        </w:rPr>
        <w:t>1</w:t>
      </w:r>
      <w:r w:rsidRPr="00D15B62">
        <w:rPr>
          <w:rFonts w:ascii="Times New Roman" w:hAnsi="Times New Roman" w:cs="Times New Roman"/>
        </w:rPr>
        <w:t xml:space="preserve">, </w:t>
      </w:r>
      <w:proofErr w:type="spellStart"/>
      <w:r w:rsidRPr="00D15B62">
        <w:rPr>
          <w:rFonts w:ascii="Times New Roman" w:hAnsi="Times New Roman" w:cs="Times New Roman"/>
        </w:rPr>
        <w:t>Dongyang</w:t>
      </w:r>
      <w:proofErr w:type="spellEnd"/>
      <w:r w:rsidRPr="00D15B62">
        <w:rPr>
          <w:rFonts w:ascii="Times New Roman" w:hAnsi="Times New Roman" w:cs="Times New Roman"/>
        </w:rPr>
        <w:t xml:space="preserve"> Wu</w:t>
      </w:r>
      <w:r w:rsidRPr="00D15B62">
        <w:rPr>
          <w:rFonts w:ascii="Times New Roman" w:hAnsi="Times New Roman" w:cs="Times New Roman"/>
          <w:vertAlign w:val="superscript"/>
        </w:rPr>
        <w:t>1</w:t>
      </w:r>
      <w:r w:rsidRPr="00D15B62">
        <w:rPr>
          <w:rFonts w:ascii="Times New Roman" w:hAnsi="Times New Roman" w:cs="Times New Roman"/>
        </w:rPr>
        <w:t xml:space="preserve">, </w:t>
      </w:r>
      <w:proofErr w:type="spellStart"/>
      <w:r w:rsidRPr="00D15B62">
        <w:rPr>
          <w:rFonts w:ascii="Times New Roman" w:hAnsi="Times New Roman" w:cs="Times New Roman"/>
        </w:rPr>
        <w:t>Jianchun</w:t>
      </w:r>
      <w:proofErr w:type="spellEnd"/>
      <w:r w:rsidRPr="00D15B62">
        <w:rPr>
          <w:rFonts w:ascii="Times New Roman" w:hAnsi="Times New Roman" w:cs="Times New Roman"/>
        </w:rPr>
        <w:t xml:space="preserve"> Sheng</w:t>
      </w:r>
      <w:r w:rsidRPr="00D15B62">
        <w:rPr>
          <w:rFonts w:ascii="Times New Roman" w:hAnsi="Times New Roman" w:cs="Times New Roman"/>
          <w:vertAlign w:val="superscript"/>
        </w:rPr>
        <w:t>1</w:t>
      </w:r>
      <w:r w:rsidRPr="00D15B62">
        <w:rPr>
          <w:rFonts w:ascii="Times New Roman" w:hAnsi="Times New Roman" w:cs="Times New Roman"/>
        </w:rPr>
        <w:t xml:space="preserve">, </w:t>
      </w:r>
      <w:proofErr w:type="spellStart"/>
      <w:r w:rsidRPr="00D15B62">
        <w:rPr>
          <w:rFonts w:ascii="Times New Roman" w:hAnsi="Times New Roman" w:cs="Times New Roman"/>
        </w:rPr>
        <w:t>Guobiao</w:t>
      </w:r>
      <w:proofErr w:type="spellEnd"/>
      <w:r w:rsidRPr="00D15B62">
        <w:rPr>
          <w:rFonts w:ascii="Times New Roman" w:hAnsi="Times New Roman" w:cs="Times New Roman"/>
        </w:rPr>
        <w:t xml:space="preserve"> Liang</w:t>
      </w:r>
      <w:r w:rsidRPr="00D15B62">
        <w:rPr>
          <w:rFonts w:ascii="Times New Roman" w:hAnsi="Times New Roman" w:cs="Times New Roman"/>
          <w:vertAlign w:val="superscript"/>
        </w:rPr>
        <w:t>1</w:t>
      </w:r>
      <w:r w:rsidRPr="00D15B62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Guojun</w:t>
      </w:r>
      <w:proofErr w:type="spellEnd"/>
      <w:r>
        <w:rPr>
          <w:rFonts w:ascii="Times New Roman" w:hAnsi="Times New Roman" w:cs="Times New Roman"/>
        </w:rPr>
        <w:t xml:space="preserve"> Hou</w:t>
      </w:r>
      <w:r w:rsidRPr="00586525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, </w:t>
      </w:r>
      <w:r w:rsidRPr="00D15B62">
        <w:rPr>
          <w:rFonts w:ascii="Times New Roman" w:hAnsi="Times New Roman" w:cs="Times New Roman"/>
        </w:rPr>
        <w:t>Di Fan</w:t>
      </w:r>
      <w:r w:rsidRPr="00D15B62">
        <w:rPr>
          <w:rFonts w:ascii="Times New Roman" w:hAnsi="Times New Roman" w:cs="Times New Roman"/>
          <w:vertAlign w:val="superscript"/>
        </w:rPr>
        <w:t>1,*</w:t>
      </w:r>
    </w:p>
    <w:p w14:paraId="4F5B1C03" w14:textId="77777777" w:rsidR="00BE59A3" w:rsidRPr="00D15B62" w:rsidRDefault="00BE59A3" w:rsidP="00BE59A3">
      <w:pPr>
        <w:spacing w:line="276" w:lineRule="auto"/>
        <w:rPr>
          <w:rFonts w:ascii="Times New Roman" w:hAnsi="Times New Roman" w:cs="Times New Roman"/>
        </w:rPr>
      </w:pPr>
    </w:p>
    <w:p w14:paraId="754E83DE" w14:textId="77777777" w:rsidR="00BE59A3" w:rsidRPr="00D15B62" w:rsidRDefault="00BE59A3" w:rsidP="00BE59A3">
      <w:pPr>
        <w:spacing w:line="276" w:lineRule="auto"/>
        <w:rPr>
          <w:rFonts w:ascii="Times New Roman" w:hAnsi="Times New Roman" w:cs="Times New Roman"/>
        </w:rPr>
      </w:pPr>
      <w:r w:rsidRPr="00D15B62">
        <w:rPr>
          <w:rFonts w:ascii="Times New Roman" w:hAnsi="Times New Roman" w:cs="Times New Roman"/>
          <w:vertAlign w:val="superscript"/>
        </w:rPr>
        <w:t>1</w:t>
      </w:r>
      <w:r w:rsidRPr="00D15B62">
        <w:rPr>
          <w:rFonts w:ascii="Times New Roman" w:hAnsi="Times New Roman" w:cs="Times New Roman"/>
        </w:rPr>
        <w:t>Department of Neurosurgery, General Hospital of Northern Theater Command, Shenyang, 110016, China</w:t>
      </w:r>
    </w:p>
    <w:p w14:paraId="6025C140" w14:textId="77777777" w:rsidR="00BE59A3" w:rsidRDefault="00BE59A3" w:rsidP="00BE59A3">
      <w:pPr>
        <w:spacing w:line="276" w:lineRule="auto"/>
        <w:rPr>
          <w:rFonts w:ascii="Times New Roman" w:hAnsi="Times New Roman" w:cs="Times New Roman"/>
        </w:rPr>
      </w:pPr>
      <w:r w:rsidRPr="00D15B62">
        <w:rPr>
          <w:rFonts w:ascii="Times New Roman" w:hAnsi="Times New Roman" w:cs="Times New Roman"/>
          <w:vertAlign w:val="superscript"/>
        </w:rPr>
        <w:t>2</w:t>
      </w:r>
      <w:r w:rsidRPr="00D15B62">
        <w:rPr>
          <w:rFonts w:ascii="Times New Roman" w:hAnsi="Times New Roman" w:cs="Times New Roman"/>
        </w:rPr>
        <w:t>Department of Thoracic Surgery, General Hospital of Northern Theater Command, Shenyang, 110016, China</w:t>
      </w:r>
    </w:p>
    <w:p w14:paraId="237399C8" w14:textId="77777777" w:rsidR="00BE59A3" w:rsidRPr="00D15B62" w:rsidRDefault="00BE59A3" w:rsidP="00BE59A3">
      <w:pPr>
        <w:spacing w:line="276" w:lineRule="auto"/>
        <w:rPr>
          <w:rFonts w:ascii="Times New Roman" w:hAnsi="Times New Roman" w:cs="Times New Roman"/>
        </w:rPr>
      </w:pPr>
      <w:r w:rsidRPr="00586525">
        <w:rPr>
          <w:rFonts w:ascii="Times New Roman" w:hAnsi="Times New Roman" w:cs="Times New Roman" w:hint="eastAsia"/>
          <w:vertAlign w:val="superscript"/>
        </w:rPr>
        <w:t>3</w:t>
      </w:r>
      <w:r w:rsidRPr="004F799B">
        <w:rPr>
          <w:rFonts w:ascii="Times New Roman" w:hAnsi="Times New Roman" w:cs="Times New Roman"/>
        </w:rPr>
        <w:t xml:space="preserve">Department of </w:t>
      </w:r>
      <w:r w:rsidRPr="009C6713">
        <w:rPr>
          <w:rFonts w:ascii="Times New Roman" w:hAnsi="Times New Roman" w:cs="Times New Roman"/>
        </w:rPr>
        <w:t>General</w:t>
      </w:r>
      <w:r>
        <w:rPr>
          <w:rFonts w:ascii="Times New Roman" w:hAnsi="Times New Roman" w:cs="Times New Roman" w:hint="eastAsia"/>
        </w:rPr>
        <w:t xml:space="preserve"> Surgery</w:t>
      </w:r>
      <w:r w:rsidRPr="004F799B">
        <w:rPr>
          <w:rFonts w:ascii="Times New Roman" w:hAnsi="Times New Roman" w:cs="Times New Roman"/>
        </w:rPr>
        <w:t xml:space="preserve">, Third Affiliated Hospital of Second Military Medical University, Shanghai, </w:t>
      </w:r>
      <w:r>
        <w:rPr>
          <w:rFonts w:ascii="Times New Roman" w:hAnsi="Times New Roman" w:cs="Times New Roman"/>
        </w:rPr>
        <w:t xml:space="preserve">200438, </w:t>
      </w:r>
      <w:r w:rsidRPr="004F799B">
        <w:rPr>
          <w:rFonts w:ascii="Times New Roman" w:hAnsi="Times New Roman" w:cs="Times New Roman"/>
        </w:rPr>
        <w:t>China</w:t>
      </w:r>
      <w:r>
        <w:rPr>
          <w:rFonts w:ascii="Times New Roman" w:hAnsi="Times New Roman" w:cs="Times New Roman"/>
        </w:rPr>
        <w:t>.</w:t>
      </w:r>
    </w:p>
    <w:p w14:paraId="24DF45DB" w14:textId="77777777" w:rsidR="00BE59A3" w:rsidRPr="00D15B62" w:rsidRDefault="00BE59A3" w:rsidP="00BE59A3">
      <w:pPr>
        <w:spacing w:line="276" w:lineRule="auto"/>
        <w:rPr>
          <w:rFonts w:ascii="Times New Roman" w:hAnsi="Times New Roman" w:cs="Times New Roman"/>
        </w:rPr>
      </w:pPr>
      <w:r w:rsidRPr="00D15B62">
        <w:rPr>
          <w:rFonts w:ascii="Times New Roman" w:hAnsi="Times New Roman" w:cs="Times New Roman"/>
          <w:vertAlign w:val="superscript"/>
        </w:rPr>
        <w:t>#</w:t>
      </w:r>
      <w:r w:rsidRPr="00D15B62">
        <w:rPr>
          <w:rFonts w:ascii="Times New Roman" w:hAnsi="Times New Roman" w:cs="Times New Roman"/>
        </w:rPr>
        <w:t>These authors contribute equally to this work.</w:t>
      </w:r>
    </w:p>
    <w:p w14:paraId="24879EE1" w14:textId="77777777" w:rsidR="00BE59A3" w:rsidRPr="004055AF" w:rsidRDefault="00BE59A3" w:rsidP="00BE59A3">
      <w:pPr>
        <w:spacing w:line="276" w:lineRule="auto"/>
        <w:rPr>
          <w:rFonts w:ascii="Times New Roman" w:hAnsi="Times New Roman" w:cs="Times New Roman"/>
          <w:color w:val="FF0000"/>
        </w:rPr>
      </w:pPr>
    </w:p>
    <w:p w14:paraId="01E6D9AF" w14:textId="77777777" w:rsidR="00BE59A3" w:rsidRPr="00D15B62" w:rsidRDefault="00BE59A3" w:rsidP="00BE59A3">
      <w:pPr>
        <w:spacing w:line="276" w:lineRule="auto"/>
        <w:rPr>
          <w:rFonts w:ascii="Times New Roman" w:hAnsi="Times New Roman" w:cs="Times New Roman"/>
        </w:rPr>
      </w:pPr>
      <w:r w:rsidRPr="00D15B62">
        <w:rPr>
          <w:rFonts w:ascii="Times New Roman" w:hAnsi="Times New Roman" w:cs="Times New Roman"/>
          <w:b/>
          <w:bCs/>
        </w:rPr>
        <w:t>Corresponding authors:</w:t>
      </w:r>
      <w:r w:rsidRPr="00D15B62">
        <w:rPr>
          <w:rFonts w:ascii="Times New Roman" w:hAnsi="Times New Roman" w:cs="Times New Roman"/>
        </w:rPr>
        <w:t xml:space="preserve"> Dr. Di Fan, Department of Neurosurgery, General Hospital of Northern Theater Command, 83 </w:t>
      </w:r>
      <w:proofErr w:type="spellStart"/>
      <w:r w:rsidRPr="00D15B62">
        <w:rPr>
          <w:rFonts w:ascii="Times New Roman" w:hAnsi="Times New Roman" w:cs="Times New Roman"/>
        </w:rPr>
        <w:t>Wenhua</w:t>
      </w:r>
      <w:proofErr w:type="spellEnd"/>
      <w:r w:rsidRPr="00D15B62">
        <w:rPr>
          <w:rFonts w:ascii="Times New Roman" w:hAnsi="Times New Roman" w:cs="Times New Roman"/>
        </w:rPr>
        <w:t xml:space="preserve"> Road, </w:t>
      </w:r>
      <w:proofErr w:type="spellStart"/>
      <w:r w:rsidRPr="00D15B62">
        <w:rPr>
          <w:rFonts w:ascii="Times New Roman" w:hAnsi="Times New Roman" w:cs="Times New Roman"/>
        </w:rPr>
        <w:t>ShenHe</w:t>
      </w:r>
      <w:proofErr w:type="spellEnd"/>
      <w:r w:rsidRPr="00D15B62">
        <w:rPr>
          <w:rFonts w:ascii="Times New Roman" w:hAnsi="Times New Roman" w:cs="Times New Roman"/>
        </w:rPr>
        <w:t xml:space="preserve">, </w:t>
      </w:r>
      <w:proofErr w:type="spellStart"/>
      <w:r w:rsidRPr="00D15B62">
        <w:rPr>
          <w:rFonts w:ascii="Times New Roman" w:hAnsi="Times New Roman" w:cs="Times New Roman"/>
        </w:rPr>
        <w:t>Shengyang</w:t>
      </w:r>
      <w:proofErr w:type="spellEnd"/>
      <w:r w:rsidRPr="00D15B62">
        <w:rPr>
          <w:rFonts w:ascii="Times New Roman" w:hAnsi="Times New Roman" w:cs="Times New Roman"/>
        </w:rPr>
        <w:t>, Liaoning 110016, China. Email</w:t>
      </w:r>
      <w:r w:rsidRPr="00D15B62">
        <w:rPr>
          <w:rFonts w:ascii="Times New Roman" w:hAnsi="Times New Roman" w:cs="Times New Roman" w:hint="eastAsia"/>
        </w:rPr>
        <w:t xml:space="preserve"> </w:t>
      </w:r>
      <w:r w:rsidRPr="00D15B62">
        <w:rPr>
          <w:rFonts w:ascii="Times New Roman" w:hAnsi="Times New Roman" w:cs="Times New Roman"/>
        </w:rPr>
        <w:t>address</w:t>
      </w:r>
      <w:r w:rsidRPr="00D15B62">
        <w:rPr>
          <w:rFonts w:ascii="Times New Roman" w:hAnsi="Times New Roman" w:cs="Times New Roman" w:hint="eastAsia"/>
        </w:rPr>
        <w:t xml:space="preserve">: </w:t>
      </w:r>
      <w:r w:rsidRPr="003D4BBA">
        <w:rPr>
          <w:rFonts w:ascii="Times New Roman" w:hAnsi="Times New Roman" w:cs="Times New Roman"/>
        </w:rPr>
        <w:t>difan1234562021@163.com</w:t>
      </w:r>
      <w:r w:rsidRPr="00D15B62">
        <w:rPr>
          <w:rFonts w:ascii="Times New Roman" w:hAnsi="Times New Roman" w:cs="Times New Roman" w:hint="eastAsia"/>
        </w:rPr>
        <w:t xml:space="preserve">. </w:t>
      </w:r>
    </w:p>
    <w:p w14:paraId="1039CE0B" w14:textId="77777777" w:rsidR="00BE59A3" w:rsidRPr="006A432B" w:rsidRDefault="00BE59A3" w:rsidP="00BE59A3">
      <w:pPr>
        <w:spacing w:line="276" w:lineRule="auto"/>
        <w:rPr>
          <w:rFonts w:ascii="Times New Roman" w:hAnsi="Times New Roman" w:cs="Times New Roman"/>
          <w:szCs w:val="21"/>
        </w:rPr>
      </w:pPr>
    </w:p>
    <w:p w14:paraId="14A229B5" w14:textId="6AEA7348" w:rsidR="00BE59A3" w:rsidRPr="0002456C" w:rsidRDefault="00BE59A3" w:rsidP="00BE59A3">
      <w:pPr>
        <w:spacing w:line="276" w:lineRule="auto"/>
        <w:rPr>
          <w:rFonts w:ascii="Times New Roman" w:hAnsi="Times New Roman" w:cs="Times New Roman"/>
          <w:szCs w:val="21"/>
        </w:rPr>
      </w:pPr>
      <w:r w:rsidRPr="00024A00">
        <w:rPr>
          <w:rFonts w:ascii="Times New Roman" w:hAnsi="Times New Roman" w:cs="Times New Roman"/>
          <w:b/>
          <w:szCs w:val="21"/>
        </w:rPr>
        <w:t>Running title:</w:t>
      </w:r>
      <w:r w:rsidRPr="0002456C">
        <w:rPr>
          <w:rFonts w:ascii="Times New Roman" w:hAnsi="Times New Roman" w:cs="Times New Roman"/>
          <w:szCs w:val="21"/>
        </w:rPr>
        <w:t xml:space="preserve"> </w:t>
      </w:r>
      <w:r w:rsidRPr="004E645D">
        <w:rPr>
          <w:rFonts w:ascii="Times New Roman" w:hAnsi="Times New Roman" w:cs="Times New Roman"/>
          <w:szCs w:val="21"/>
        </w:rPr>
        <w:t>miR-</w:t>
      </w:r>
      <w:r>
        <w:rPr>
          <w:rFonts w:ascii="Times New Roman" w:hAnsi="Times New Roman" w:cs="Times New Roman"/>
          <w:szCs w:val="21"/>
        </w:rPr>
        <w:t>3154</w:t>
      </w:r>
      <w:r w:rsidRPr="004E645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promotes</w:t>
      </w:r>
      <w:r w:rsidRPr="004E645D">
        <w:rPr>
          <w:rFonts w:ascii="Times New Roman" w:hAnsi="Times New Roman" w:cs="Times New Roman"/>
          <w:szCs w:val="21"/>
        </w:rPr>
        <w:t xml:space="preserve"> </w:t>
      </w:r>
      <w:r w:rsidR="004E4872" w:rsidRPr="004E4872">
        <w:rPr>
          <w:rFonts w:ascii="Times New Roman" w:hAnsi="Times New Roman" w:cs="Times New Roman"/>
          <w:szCs w:val="21"/>
        </w:rPr>
        <w:t>glioblastoma</w:t>
      </w:r>
      <w:r>
        <w:rPr>
          <w:rFonts w:ascii="Times New Roman" w:hAnsi="Times New Roman" w:cs="Times New Roman"/>
          <w:szCs w:val="21"/>
        </w:rPr>
        <w:t xml:space="preserve"> </w:t>
      </w:r>
      <w:r w:rsidRPr="007D7FC1">
        <w:rPr>
          <w:rFonts w:ascii="Times New Roman" w:hAnsi="Times New Roman" w:cs="Times New Roman"/>
          <w:szCs w:val="21"/>
        </w:rPr>
        <w:t>cells</w:t>
      </w:r>
      <w:r w:rsidRPr="004E645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progression.</w:t>
      </w:r>
    </w:p>
    <w:p w14:paraId="2C26C797" w14:textId="77777777" w:rsidR="00BE59A3" w:rsidRPr="004055AF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66C3C697" w14:textId="77777777" w:rsidR="00BE59A3" w:rsidRPr="004E4872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7FA68DC8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339A2652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3BBCEA96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59804B51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29D63F90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1B5148B0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185E4575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739B51D9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289FE273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18BF2FEB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799E118D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40143D7E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6387DA92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6DD8FE09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389687CC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01E45F93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3133424D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16834AC9" w14:textId="77777777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45D8BE16" w14:textId="75C1E584" w:rsidR="00BE59A3" w:rsidRDefault="00BE59A3" w:rsidP="00BE59A3">
      <w:pPr>
        <w:jc w:val="left"/>
        <w:rPr>
          <w:rFonts w:ascii="Times New Roman" w:hAnsi="Times New Roman" w:cs="Times New Roman"/>
          <w:b/>
          <w:bCs/>
        </w:rPr>
      </w:pPr>
    </w:p>
    <w:p w14:paraId="2A8EE5AD" w14:textId="2B9513DE" w:rsidR="00B177D1" w:rsidRDefault="00B177D1" w:rsidP="00BE59A3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127EAD1" wp14:editId="005FBC20">
            <wp:extent cx="5273717" cy="2426067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478"/>
                    <a:stretch/>
                  </pic:blipFill>
                  <pic:spPr bwMode="auto">
                    <a:xfrm>
                      <a:off x="0" y="0"/>
                      <a:ext cx="5274310" cy="242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27D840" w14:textId="125C0A68" w:rsidR="00B177D1" w:rsidRPr="00615902" w:rsidRDefault="00B177D1" w:rsidP="00B177D1">
      <w:pPr>
        <w:rPr>
          <w:rFonts w:ascii="Times New Roman" w:hAnsi="Times New Roman" w:cs="Times New Roman"/>
          <w:b/>
          <w:bCs/>
          <w:color w:val="FF0000"/>
        </w:rPr>
      </w:pPr>
      <w:r w:rsidRPr="00615902">
        <w:rPr>
          <w:rFonts w:ascii="Times New Roman" w:hAnsi="Times New Roman" w:cs="Times New Roman"/>
          <w:b/>
          <w:bCs/>
          <w:color w:val="FF0000"/>
        </w:rPr>
        <w:t>S</w:t>
      </w:r>
      <w:r w:rsidRPr="00615902">
        <w:rPr>
          <w:rFonts w:ascii="Times New Roman" w:hAnsi="Times New Roman" w:cs="Times New Roman" w:hint="eastAsia"/>
          <w:b/>
          <w:bCs/>
          <w:color w:val="FF0000"/>
        </w:rPr>
        <w:t>upp</w:t>
      </w:r>
      <w:r w:rsidRPr="00615902">
        <w:rPr>
          <w:rFonts w:ascii="Times New Roman" w:hAnsi="Times New Roman" w:cs="Times New Roman"/>
          <w:b/>
          <w:bCs/>
          <w:color w:val="FF0000"/>
        </w:rPr>
        <w:t>lementary Figure 1</w:t>
      </w:r>
    </w:p>
    <w:p w14:paraId="7EA00BED" w14:textId="7BBBE598" w:rsidR="00B177D1" w:rsidRPr="00615902" w:rsidRDefault="00B177D1" w:rsidP="00B177D1">
      <w:pPr>
        <w:rPr>
          <w:rFonts w:ascii="Times New Roman" w:hAnsi="Times New Roman" w:cs="Times New Roman"/>
          <w:color w:val="FF0000"/>
        </w:rPr>
      </w:pPr>
      <w:r w:rsidRPr="00615902">
        <w:rPr>
          <w:rFonts w:ascii="Times New Roman" w:hAnsi="Times New Roman" w:cs="Times New Roman"/>
          <w:color w:val="FF0000"/>
        </w:rPr>
        <w:t xml:space="preserve">A. knockdown effect of miR-3154 sponge in primary GBM cells detected by </w:t>
      </w:r>
      <w:proofErr w:type="spellStart"/>
      <w:r w:rsidRPr="00615902">
        <w:rPr>
          <w:rFonts w:ascii="Times New Roman" w:hAnsi="Times New Roman" w:cs="Times New Roman"/>
          <w:color w:val="FF0000"/>
        </w:rPr>
        <w:t>qRT</w:t>
      </w:r>
      <w:proofErr w:type="spellEnd"/>
      <w:r w:rsidRPr="00615902">
        <w:rPr>
          <w:rFonts w:ascii="Times New Roman" w:hAnsi="Times New Roman" w:cs="Times New Roman"/>
          <w:color w:val="FF0000"/>
        </w:rPr>
        <w:t>-PCR.</w:t>
      </w:r>
      <w:r w:rsidRPr="00615902">
        <w:rPr>
          <w:rFonts w:ascii="Times New Roman" w:hAnsi="Times New Roman" w:cs="Times New Roman"/>
          <w:color w:val="FF0000"/>
          <w:kern w:val="0"/>
        </w:rPr>
        <w:t xml:space="preserve"> </w:t>
      </w:r>
      <w:bookmarkStart w:id="0" w:name="OLE_LINK13"/>
      <w:r w:rsidRPr="00615902">
        <w:rPr>
          <w:rFonts w:ascii="Times New Roman" w:hAnsi="Times New Roman" w:cs="Times New Roman"/>
          <w:color w:val="FF0000"/>
          <w:kern w:val="0"/>
        </w:rPr>
        <w:t>*p&lt;0.05.</w:t>
      </w:r>
      <w:bookmarkEnd w:id="0"/>
    </w:p>
    <w:p w14:paraId="5CF68CE4" w14:textId="77777777" w:rsidR="00B177D1" w:rsidRPr="00615902" w:rsidRDefault="00B177D1" w:rsidP="00B177D1">
      <w:pPr>
        <w:rPr>
          <w:rFonts w:ascii="Times New Roman" w:hAnsi="Times New Roman" w:cs="Times New Roman"/>
          <w:color w:val="FF0000"/>
        </w:rPr>
      </w:pPr>
      <w:r w:rsidRPr="00615902">
        <w:rPr>
          <w:rFonts w:ascii="Times New Roman" w:hAnsi="Times New Roman" w:cs="Times New Roman"/>
          <w:color w:val="FF0000"/>
        </w:rPr>
        <w:t>B. Proliferation curve at indicated timepoint (24h, 48h, 72h, 96h) was measured by CCK8 assay.</w:t>
      </w:r>
      <w:r w:rsidRPr="00615902">
        <w:rPr>
          <w:rFonts w:ascii="Times New Roman" w:hAnsi="Times New Roman" w:cs="Times New Roman"/>
          <w:color w:val="FF0000"/>
          <w:kern w:val="0"/>
        </w:rPr>
        <w:t xml:space="preserve"> </w:t>
      </w:r>
      <w:bookmarkStart w:id="1" w:name="OLE_LINK19"/>
      <w:r w:rsidRPr="00615902">
        <w:rPr>
          <w:rFonts w:ascii="Times New Roman" w:hAnsi="Times New Roman" w:cs="Times New Roman"/>
          <w:color w:val="FF0000"/>
          <w:kern w:val="0"/>
        </w:rPr>
        <w:t>*p&lt;0.05.</w:t>
      </w:r>
      <w:bookmarkEnd w:id="1"/>
    </w:p>
    <w:p w14:paraId="7987E22A" w14:textId="30159114" w:rsidR="00B177D1" w:rsidRPr="00615902" w:rsidRDefault="00B177D1" w:rsidP="00B177D1">
      <w:pPr>
        <w:rPr>
          <w:rFonts w:ascii="Times New Roman" w:hAnsi="Times New Roman" w:cs="Times New Roman"/>
          <w:color w:val="FF0000"/>
        </w:rPr>
      </w:pPr>
      <w:r w:rsidRPr="00615902">
        <w:rPr>
          <w:rFonts w:ascii="Times New Roman" w:hAnsi="Times New Roman" w:cs="Times New Roman"/>
          <w:color w:val="FF0000"/>
        </w:rPr>
        <w:t xml:space="preserve">C. Photographs of colonies formed by </w:t>
      </w:r>
      <w:bookmarkStart w:id="2" w:name="OLE_LINK14"/>
      <w:r w:rsidRPr="00615902">
        <w:rPr>
          <w:rFonts w:ascii="Times New Roman" w:hAnsi="Times New Roman" w:cs="Times New Roman"/>
          <w:color w:val="FF0000"/>
        </w:rPr>
        <w:t>miR-3154 sponge transfected primary GBM cells and control cells</w:t>
      </w:r>
      <w:bookmarkEnd w:id="2"/>
      <w:r w:rsidRPr="00615902">
        <w:rPr>
          <w:rFonts w:ascii="Times New Roman" w:hAnsi="Times New Roman" w:cs="Times New Roman"/>
          <w:color w:val="FF0000"/>
        </w:rPr>
        <w:t xml:space="preserve"> were captured under microscope.</w:t>
      </w:r>
    </w:p>
    <w:p w14:paraId="7B600993" w14:textId="73C0D7D6" w:rsidR="00B177D1" w:rsidRPr="00615902" w:rsidRDefault="00B177D1" w:rsidP="00BE59A3">
      <w:pPr>
        <w:jc w:val="left"/>
        <w:rPr>
          <w:rFonts w:ascii="Times New Roman" w:hAnsi="Times New Roman" w:cs="Times New Roman"/>
          <w:b/>
          <w:bCs/>
          <w:color w:val="FF0000"/>
        </w:rPr>
      </w:pPr>
    </w:p>
    <w:p w14:paraId="48252022" w14:textId="57A80E56" w:rsidR="00B177D1" w:rsidRPr="00615902" w:rsidRDefault="00B177D1" w:rsidP="00BE59A3">
      <w:pPr>
        <w:jc w:val="left"/>
        <w:rPr>
          <w:rFonts w:ascii="Times New Roman" w:hAnsi="Times New Roman" w:cs="Times New Roman"/>
          <w:b/>
          <w:bCs/>
          <w:color w:val="FF0000"/>
        </w:rPr>
      </w:pPr>
      <w:r w:rsidRPr="00615902">
        <w:rPr>
          <w:rFonts w:ascii="Times New Roman" w:hAnsi="Times New Roman" w:cs="Times New Roman"/>
          <w:b/>
          <w:bCs/>
          <w:noProof/>
          <w:color w:val="FF0000"/>
        </w:rPr>
        <w:drawing>
          <wp:inline distT="0" distB="0" distL="0" distR="0" wp14:anchorId="653ACBBC" wp14:editId="751ED477">
            <wp:extent cx="5273762" cy="2336212"/>
            <wp:effectExtent l="0" t="0" r="317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683"/>
                    <a:stretch/>
                  </pic:blipFill>
                  <pic:spPr bwMode="auto">
                    <a:xfrm>
                      <a:off x="0" y="0"/>
                      <a:ext cx="5274310" cy="2336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23BEAC" w14:textId="3123B128" w:rsidR="00B177D1" w:rsidRPr="00615902" w:rsidRDefault="00B177D1" w:rsidP="00B177D1">
      <w:pPr>
        <w:rPr>
          <w:rFonts w:ascii="Times New Roman" w:hAnsi="Times New Roman" w:cs="Times New Roman"/>
          <w:b/>
          <w:bCs/>
          <w:color w:val="FF0000"/>
        </w:rPr>
      </w:pPr>
      <w:r w:rsidRPr="00615902">
        <w:rPr>
          <w:rFonts w:ascii="Times New Roman" w:hAnsi="Times New Roman" w:cs="Times New Roman"/>
          <w:b/>
          <w:bCs/>
          <w:color w:val="FF0000"/>
        </w:rPr>
        <w:t>S</w:t>
      </w:r>
      <w:r w:rsidRPr="00615902">
        <w:rPr>
          <w:rFonts w:ascii="Times New Roman" w:hAnsi="Times New Roman" w:cs="Times New Roman" w:hint="eastAsia"/>
          <w:b/>
          <w:bCs/>
          <w:color w:val="FF0000"/>
        </w:rPr>
        <w:t>upp</w:t>
      </w:r>
      <w:r w:rsidRPr="00615902">
        <w:rPr>
          <w:rFonts w:ascii="Times New Roman" w:hAnsi="Times New Roman" w:cs="Times New Roman"/>
          <w:b/>
          <w:bCs/>
          <w:color w:val="FF0000"/>
        </w:rPr>
        <w:t>lementary Figure 2</w:t>
      </w:r>
    </w:p>
    <w:p w14:paraId="087A59C2" w14:textId="222051D1" w:rsidR="00B177D1" w:rsidRPr="00615902" w:rsidRDefault="00B177D1" w:rsidP="00B177D1">
      <w:pPr>
        <w:rPr>
          <w:rFonts w:ascii="Times New Roman" w:hAnsi="Times New Roman" w:cs="Times New Roman"/>
          <w:color w:val="FF0000"/>
        </w:rPr>
      </w:pPr>
      <w:r w:rsidRPr="00615902">
        <w:rPr>
          <w:rFonts w:ascii="Times New Roman" w:hAnsi="Times New Roman" w:cs="Times New Roman"/>
          <w:color w:val="FF0000"/>
        </w:rPr>
        <w:t xml:space="preserve">A. </w:t>
      </w:r>
      <w:bookmarkStart w:id="3" w:name="OLE_LINK20"/>
      <w:r w:rsidRPr="00615902">
        <w:rPr>
          <w:rFonts w:ascii="Times New Roman" w:hAnsi="Times New Roman" w:cs="Times New Roman"/>
          <w:color w:val="FF0000"/>
        </w:rPr>
        <w:t xml:space="preserve">Migration ability of miR-3154 sponge primary GBM cells and control cells was measured using </w:t>
      </w:r>
      <w:proofErr w:type="spellStart"/>
      <w:r w:rsidRPr="00615902">
        <w:rPr>
          <w:rFonts w:ascii="Times New Roman" w:hAnsi="Times New Roman" w:cs="Times New Roman"/>
          <w:color w:val="FF0000"/>
        </w:rPr>
        <w:t>Transwell</w:t>
      </w:r>
      <w:proofErr w:type="spellEnd"/>
      <w:r w:rsidRPr="00615902">
        <w:rPr>
          <w:rFonts w:ascii="Times New Roman" w:hAnsi="Times New Roman" w:cs="Times New Roman"/>
          <w:color w:val="FF0000"/>
        </w:rPr>
        <w:t xml:space="preserve"> assay. </w:t>
      </w:r>
      <w:r w:rsidRPr="00615902">
        <w:rPr>
          <w:rFonts w:ascii="Times New Roman" w:hAnsi="Times New Roman" w:cs="Times New Roman"/>
          <w:color w:val="FF0000"/>
          <w:kern w:val="0"/>
        </w:rPr>
        <w:t>*p&lt;0.05.</w:t>
      </w:r>
      <w:bookmarkEnd w:id="3"/>
    </w:p>
    <w:p w14:paraId="0DB48796" w14:textId="1C464596" w:rsidR="00B177D1" w:rsidRPr="00615902" w:rsidRDefault="00B177D1" w:rsidP="00B177D1">
      <w:pPr>
        <w:rPr>
          <w:rFonts w:ascii="Times New Roman" w:hAnsi="Times New Roman" w:cs="Times New Roman"/>
          <w:color w:val="FF0000"/>
        </w:rPr>
      </w:pPr>
      <w:r w:rsidRPr="00615902">
        <w:rPr>
          <w:rFonts w:ascii="Times New Roman" w:hAnsi="Times New Roman" w:cs="Times New Roman"/>
          <w:color w:val="FF0000"/>
        </w:rPr>
        <w:t xml:space="preserve">B. Invasion ability of miR-3154 sponge primary GBM cells and control cells was measured using invasion assay. </w:t>
      </w:r>
      <w:r w:rsidRPr="00615902">
        <w:rPr>
          <w:rFonts w:ascii="Times New Roman" w:hAnsi="Times New Roman" w:cs="Times New Roman"/>
          <w:color w:val="FF0000"/>
          <w:kern w:val="0"/>
        </w:rPr>
        <w:t>*p&lt;0.05.</w:t>
      </w:r>
    </w:p>
    <w:p w14:paraId="08E0ACC0" w14:textId="2E5004AA" w:rsidR="00B177D1" w:rsidRDefault="00B177D1" w:rsidP="00BE59A3">
      <w:pPr>
        <w:jc w:val="left"/>
        <w:rPr>
          <w:rFonts w:ascii="Times New Roman" w:hAnsi="Times New Roman" w:cs="Times New Roman"/>
          <w:b/>
          <w:bCs/>
        </w:rPr>
      </w:pPr>
    </w:p>
    <w:p w14:paraId="4ECFA91A" w14:textId="05FD27FD" w:rsidR="00B177D1" w:rsidRDefault="00B177D1" w:rsidP="00BE59A3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BF3D2CD" wp14:editId="0385880B">
            <wp:extent cx="5274157" cy="2198788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527"/>
                    <a:stretch/>
                  </pic:blipFill>
                  <pic:spPr bwMode="auto">
                    <a:xfrm>
                      <a:off x="0" y="0"/>
                      <a:ext cx="5274310" cy="2198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02778" w14:textId="15ED9C68" w:rsidR="00B177D1" w:rsidRPr="00615902" w:rsidRDefault="00B177D1" w:rsidP="00B177D1">
      <w:pPr>
        <w:rPr>
          <w:rFonts w:ascii="Times New Roman" w:hAnsi="Times New Roman" w:cs="Times New Roman"/>
          <w:b/>
          <w:bCs/>
          <w:color w:val="FF0000"/>
        </w:rPr>
      </w:pPr>
      <w:r w:rsidRPr="00615902">
        <w:rPr>
          <w:rFonts w:ascii="Times New Roman" w:hAnsi="Times New Roman" w:cs="Times New Roman"/>
          <w:b/>
          <w:bCs/>
          <w:color w:val="FF0000"/>
        </w:rPr>
        <w:t>S</w:t>
      </w:r>
      <w:r w:rsidRPr="00615902">
        <w:rPr>
          <w:rFonts w:ascii="Times New Roman" w:hAnsi="Times New Roman" w:cs="Times New Roman" w:hint="eastAsia"/>
          <w:b/>
          <w:bCs/>
          <w:color w:val="FF0000"/>
        </w:rPr>
        <w:t>upp</w:t>
      </w:r>
      <w:r w:rsidRPr="00615902">
        <w:rPr>
          <w:rFonts w:ascii="Times New Roman" w:hAnsi="Times New Roman" w:cs="Times New Roman"/>
          <w:b/>
          <w:bCs/>
          <w:color w:val="FF0000"/>
        </w:rPr>
        <w:t>lementary Figure 3</w:t>
      </w:r>
    </w:p>
    <w:p w14:paraId="311FC2F6" w14:textId="2AC3CFDE" w:rsidR="00B177D1" w:rsidRPr="00615902" w:rsidRDefault="00B177D1" w:rsidP="00B177D1">
      <w:pPr>
        <w:rPr>
          <w:rFonts w:ascii="Times New Roman" w:hAnsi="Times New Roman" w:cs="Times New Roman"/>
          <w:color w:val="FF0000"/>
        </w:rPr>
      </w:pPr>
      <w:r w:rsidRPr="00615902">
        <w:rPr>
          <w:rFonts w:ascii="Times New Roman" w:hAnsi="Times New Roman" w:cs="Times New Roman"/>
          <w:color w:val="FF0000"/>
        </w:rPr>
        <w:t xml:space="preserve">A. Proliferation ability of miR-3154 sponge primary GBM cells or control cells transfected with si-TP53INP1 or </w:t>
      </w:r>
      <w:proofErr w:type="spellStart"/>
      <w:r w:rsidRPr="00615902">
        <w:rPr>
          <w:rFonts w:ascii="Times New Roman" w:hAnsi="Times New Roman" w:cs="Times New Roman"/>
          <w:color w:val="FF0000"/>
        </w:rPr>
        <w:t>si</w:t>
      </w:r>
      <w:proofErr w:type="spellEnd"/>
      <w:r w:rsidRPr="00615902">
        <w:rPr>
          <w:rFonts w:ascii="Times New Roman" w:hAnsi="Times New Roman" w:cs="Times New Roman"/>
          <w:color w:val="FF0000"/>
        </w:rPr>
        <w:t xml:space="preserve">-NC were measured using colony formation assay. </w:t>
      </w:r>
    </w:p>
    <w:p w14:paraId="2A873507" w14:textId="7AA7C8FB" w:rsidR="00B177D1" w:rsidRPr="00615902" w:rsidRDefault="00B177D1" w:rsidP="00B177D1">
      <w:pPr>
        <w:rPr>
          <w:rFonts w:ascii="Times New Roman" w:hAnsi="Times New Roman" w:cs="Times New Roman"/>
          <w:color w:val="FF0000"/>
        </w:rPr>
      </w:pPr>
      <w:r w:rsidRPr="00615902">
        <w:rPr>
          <w:rFonts w:ascii="Times New Roman" w:hAnsi="Times New Roman" w:cs="Times New Roman"/>
          <w:color w:val="FF0000"/>
        </w:rPr>
        <w:t xml:space="preserve">B. </w:t>
      </w:r>
      <w:bookmarkStart w:id="4" w:name="OLE_LINK29"/>
      <w:r w:rsidRPr="00615902">
        <w:rPr>
          <w:rFonts w:ascii="Times New Roman" w:hAnsi="Times New Roman" w:cs="Times New Roman"/>
          <w:color w:val="FF0000"/>
        </w:rPr>
        <w:t xml:space="preserve">Migration ability of miR-3154 sponge primary GBM or control cells transfected with si-TP53INP1 or </w:t>
      </w:r>
      <w:proofErr w:type="spellStart"/>
      <w:r w:rsidRPr="00615902">
        <w:rPr>
          <w:rFonts w:ascii="Times New Roman" w:hAnsi="Times New Roman" w:cs="Times New Roman"/>
          <w:color w:val="FF0000"/>
        </w:rPr>
        <w:t>si</w:t>
      </w:r>
      <w:proofErr w:type="spellEnd"/>
      <w:r w:rsidRPr="00615902">
        <w:rPr>
          <w:rFonts w:ascii="Times New Roman" w:hAnsi="Times New Roman" w:cs="Times New Roman"/>
          <w:color w:val="FF0000"/>
        </w:rPr>
        <w:t xml:space="preserve">-NC were measured using invasion assay. </w:t>
      </w:r>
      <w:bookmarkEnd w:id="4"/>
    </w:p>
    <w:p w14:paraId="3388DF81" w14:textId="77777777" w:rsidR="00B177D1" w:rsidRPr="00B177D1" w:rsidRDefault="00B177D1" w:rsidP="00BE59A3">
      <w:pPr>
        <w:jc w:val="left"/>
        <w:rPr>
          <w:rFonts w:ascii="Times New Roman" w:hAnsi="Times New Roman" w:cs="Times New Roman"/>
          <w:b/>
          <w:bCs/>
        </w:rPr>
      </w:pPr>
    </w:p>
    <w:p w14:paraId="263E64B2" w14:textId="42A9C29A" w:rsidR="00B177D1" w:rsidRDefault="00B177D1" w:rsidP="00BE59A3">
      <w:pPr>
        <w:jc w:val="left"/>
        <w:rPr>
          <w:rFonts w:ascii="Times New Roman" w:hAnsi="Times New Roman" w:cs="Times New Roman"/>
          <w:b/>
          <w:bCs/>
        </w:rPr>
      </w:pPr>
    </w:p>
    <w:p w14:paraId="51799460" w14:textId="08C3A4D8" w:rsidR="00A770C9" w:rsidRPr="00615902" w:rsidRDefault="00A770C9" w:rsidP="00A770C9">
      <w:pPr>
        <w:widowControl/>
        <w:rPr>
          <w:rFonts w:ascii="Times New Roman" w:eastAsia="宋体" w:hAnsi="Times New Roman" w:cs="Times New Roman"/>
          <w:b/>
          <w:color w:val="FF0000"/>
          <w:sz w:val="28"/>
          <w:szCs w:val="28"/>
        </w:rPr>
      </w:pPr>
      <w:r w:rsidRPr="00615902">
        <w:rPr>
          <w:rFonts w:ascii="Times New Roman" w:eastAsia="宋体" w:hAnsi="Times New Roman" w:cs="Times New Roman"/>
          <w:b/>
          <w:color w:val="FF0000"/>
          <w:sz w:val="28"/>
          <w:szCs w:val="28"/>
        </w:rPr>
        <w:t>Supplementary Table</w:t>
      </w:r>
    </w:p>
    <w:p w14:paraId="15278163" w14:textId="406F2A6A" w:rsidR="009642A4" w:rsidRPr="00615902" w:rsidRDefault="009642A4" w:rsidP="009642A4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  <w:r w:rsidRPr="00615902">
        <w:rPr>
          <w:rFonts w:ascii="Times New Roman" w:eastAsia="宋体" w:hAnsi="Times New Roman" w:cs="Times New Roman"/>
          <w:b/>
          <w:color w:val="FF0000"/>
          <w:sz w:val="24"/>
          <w:szCs w:val="24"/>
        </w:rPr>
        <w:t>Supplementary Table 1. Clinicopathologic</w:t>
      </w:r>
      <w:r w:rsidRPr="00615902">
        <w:rPr>
          <w:rFonts w:ascii="Times New Roman" w:eastAsia="宋体" w:hAnsi="Times New Roman" w:cs="Times New Roman" w:hint="eastAsia"/>
          <w:b/>
          <w:color w:val="FF0000"/>
          <w:sz w:val="24"/>
          <w:szCs w:val="24"/>
        </w:rPr>
        <w:t>al</w:t>
      </w:r>
      <w:r w:rsidRPr="00615902">
        <w:rPr>
          <w:rFonts w:ascii="Times New Roman" w:eastAsia="宋体" w:hAnsi="Times New Roman" w:cs="Times New Roman"/>
          <w:b/>
          <w:color w:val="FF0000"/>
          <w:sz w:val="24"/>
          <w:szCs w:val="24"/>
        </w:rPr>
        <w:t xml:space="preserve"> </w:t>
      </w:r>
      <w:r w:rsidRPr="00615902">
        <w:rPr>
          <w:rFonts w:ascii="Times New Roman" w:eastAsia="宋体" w:hAnsi="Times New Roman" w:cs="Times New Roman" w:hint="eastAsia"/>
          <w:b/>
          <w:color w:val="FF0000"/>
          <w:sz w:val="24"/>
          <w:szCs w:val="24"/>
        </w:rPr>
        <w:t>f</w:t>
      </w:r>
      <w:r w:rsidRPr="00615902">
        <w:rPr>
          <w:rFonts w:ascii="Times New Roman" w:eastAsia="宋体" w:hAnsi="Times New Roman" w:cs="Times New Roman"/>
          <w:b/>
          <w:color w:val="FF0000"/>
          <w:sz w:val="24"/>
          <w:szCs w:val="24"/>
        </w:rPr>
        <w:t xml:space="preserve">eatures of </w:t>
      </w:r>
      <w:r w:rsidR="004E4872">
        <w:rPr>
          <w:rFonts w:ascii="Times New Roman" w:eastAsia="宋体" w:hAnsi="Times New Roman" w:cs="Times New Roman"/>
          <w:b/>
          <w:color w:val="FF0000"/>
          <w:sz w:val="24"/>
          <w:szCs w:val="24"/>
        </w:rPr>
        <w:t xml:space="preserve">60 </w:t>
      </w:r>
      <w:r w:rsidR="006C36F1" w:rsidRPr="00615902">
        <w:rPr>
          <w:rFonts w:ascii="Times New Roman" w:eastAsia="宋体" w:hAnsi="Times New Roman" w:cs="Times New Roman"/>
          <w:b/>
          <w:color w:val="FF0000"/>
          <w:sz w:val="24"/>
          <w:szCs w:val="24"/>
        </w:rPr>
        <w:t>GBM</w:t>
      </w:r>
      <w:r w:rsidRPr="00615902">
        <w:rPr>
          <w:rFonts w:ascii="Times New Roman" w:eastAsia="宋体" w:hAnsi="Times New Roman" w:cs="Times New Roman"/>
          <w:b/>
          <w:color w:val="FF0000"/>
          <w:sz w:val="24"/>
          <w:szCs w:val="24"/>
        </w:rPr>
        <w:t xml:space="preserve"> patients </w:t>
      </w:r>
    </w:p>
    <w:tbl>
      <w:tblPr>
        <w:tblW w:w="6580" w:type="dxa"/>
        <w:jc w:val="center"/>
        <w:tblLook w:val="04A0" w:firstRow="1" w:lastRow="0" w:firstColumn="1" w:lastColumn="0" w:noHBand="0" w:noVBand="1"/>
      </w:tblPr>
      <w:tblGrid>
        <w:gridCol w:w="3280"/>
        <w:gridCol w:w="1540"/>
        <w:gridCol w:w="460"/>
        <w:gridCol w:w="1300"/>
      </w:tblGrid>
      <w:tr w:rsidR="00615902" w:rsidRPr="00615902" w14:paraId="1D1A6BF1" w14:textId="77777777" w:rsidTr="00F47327">
        <w:trPr>
          <w:trHeight w:val="315"/>
          <w:jc w:val="center"/>
        </w:trPr>
        <w:tc>
          <w:tcPr>
            <w:tcW w:w="3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B6505" w14:textId="77777777" w:rsidR="009642A4" w:rsidRPr="00615902" w:rsidRDefault="009642A4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615902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Characteristics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F312F" w14:textId="77777777" w:rsidR="009642A4" w:rsidRPr="00615902" w:rsidRDefault="009642A4" w:rsidP="00F47327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E8CAD" w14:textId="77777777" w:rsidR="009642A4" w:rsidRPr="00615902" w:rsidRDefault="009642A4" w:rsidP="00F47327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8FF5" w14:textId="296EE321" w:rsidR="009642A4" w:rsidRPr="00615902" w:rsidRDefault="009642A4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615902">
              <w:rPr>
                <w:rFonts w:ascii="Times New Roman" w:eastAsia="宋体" w:hAnsi="Times New Roman" w:cs="Times New Roman" w:hint="eastAsia"/>
                <w:color w:val="FF0000"/>
                <w:kern w:val="0"/>
                <w:sz w:val="22"/>
              </w:rPr>
              <w:t>Total n=</w:t>
            </w:r>
            <w:r w:rsidR="004E4872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60</w:t>
            </w:r>
          </w:p>
        </w:tc>
      </w:tr>
      <w:tr w:rsidR="00615902" w:rsidRPr="00615902" w14:paraId="3F63ABC0" w14:textId="77777777" w:rsidTr="00F47327">
        <w:trPr>
          <w:trHeight w:val="315"/>
          <w:jc w:val="center"/>
        </w:trPr>
        <w:tc>
          <w:tcPr>
            <w:tcW w:w="32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BD066" w14:textId="4F509F6E" w:rsidR="009642A4" w:rsidRPr="00615902" w:rsidRDefault="009642A4" w:rsidP="00F47327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615902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Age</w:t>
            </w:r>
            <w:r w:rsidR="003C4B7A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 xml:space="preserve"> </w:t>
            </w:r>
            <w:r w:rsidRPr="00615902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(year)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A1D8" w14:textId="17D78823" w:rsidR="009642A4" w:rsidRPr="00615902" w:rsidRDefault="00616A03" w:rsidP="00F47327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&lt;</w:t>
            </w:r>
            <w:r w:rsidR="009642A4" w:rsidRPr="00615902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60</w:t>
            </w:r>
          </w:p>
        </w:tc>
        <w:tc>
          <w:tcPr>
            <w:tcW w:w="4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BDA49" w14:textId="77777777" w:rsidR="009642A4" w:rsidRPr="00615902" w:rsidRDefault="009642A4" w:rsidP="00F47327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F9AA" w14:textId="1BC453A0" w:rsidR="009642A4" w:rsidRPr="00615902" w:rsidRDefault="00616A03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43</w:t>
            </w:r>
          </w:p>
        </w:tc>
      </w:tr>
      <w:tr w:rsidR="00615902" w:rsidRPr="00615902" w14:paraId="463CBD8B" w14:textId="77777777" w:rsidTr="00F47327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6DC0B90B" w14:textId="77777777" w:rsidR="009642A4" w:rsidRPr="00615902" w:rsidRDefault="009642A4" w:rsidP="00F47327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1587C21A" w14:textId="16984FBA" w:rsidR="009642A4" w:rsidRPr="00615902" w:rsidRDefault="00616A03" w:rsidP="00F47327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616A03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≥</w:t>
            </w:r>
            <w:r w:rsidR="009642A4" w:rsidRPr="00615902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60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2E1087" w14:textId="666AA139" w:rsidR="009642A4" w:rsidRPr="00615902" w:rsidRDefault="00616A03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17</w:t>
            </w:r>
          </w:p>
        </w:tc>
      </w:tr>
      <w:tr w:rsidR="00615902" w:rsidRPr="00615902" w14:paraId="1D886C8F" w14:textId="77777777" w:rsidTr="00F47327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234067AC" w14:textId="77777777" w:rsidR="009642A4" w:rsidRPr="00615902" w:rsidRDefault="009642A4" w:rsidP="00F47327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  <w:r w:rsidRPr="00615902">
              <w:rPr>
                <w:rFonts w:ascii="Times New Roman" w:hAnsi="Times New Roman"/>
                <w:color w:val="FF0000"/>
                <w:kern w:val="0"/>
                <w:sz w:val="22"/>
              </w:rPr>
              <w:t>Gender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78D5F3B8" w14:textId="77777777" w:rsidR="009642A4" w:rsidRPr="00615902" w:rsidRDefault="009642A4" w:rsidP="00F47327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615902">
              <w:rPr>
                <w:rFonts w:ascii="Times New Roman" w:hAnsi="Times New Roman"/>
                <w:color w:val="FF0000"/>
                <w:kern w:val="0"/>
                <w:sz w:val="22"/>
              </w:rPr>
              <w:t>Male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42F3C990" w14:textId="4B48D5DD" w:rsidR="009642A4" w:rsidRPr="00615902" w:rsidRDefault="00616A03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40</w:t>
            </w:r>
          </w:p>
        </w:tc>
      </w:tr>
      <w:tr w:rsidR="00615902" w:rsidRPr="00615902" w14:paraId="7C24FA10" w14:textId="77777777" w:rsidTr="00F47327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15B97C39" w14:textId="77777777" w:rsidR="009642A4" w:rsidRPr="00615902" w:rsidRDefault="009642A4" w:rsidP="00F47327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07DF5B1F" w14:textId="77777777" w:rsidR="009642A4" w:rsidRPr="00615902" w:rsidRDefault="009642A4" w:rsidP="00F47327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615902">
              <w:rPr>
                <w:rFonts w:ascii="Times New Roman" w:hAnsi="Times New Roman"/>
                <w:color w:val="FF0000"/>
                <w:kern w:val="0"/>
                <w:sz w:val="22"/>
              </w:rPr>
              <w:t>Female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1EB76185" w14:textId="32E57045" w:rsidR="009642A4" w:rsidRPr="00615902" w:rsidRDefault="00616A03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20</w:t>
            </w:r>
          </w:p>
        </w:tc>
      </w:tr>
      <w:tr w:rsidR="003C4B7A" w:rsidRPr="00615902" w14:paraId="1069D9B6" w14:textId="77777777" w:rsidTr="0013671E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202484CF" w14:textId="1FB0A0E1" w:rsidR="003C4B7A" w:rsidRPr="00615902" w:rsidRDefault="003C4B7A" w:rsidP="003C4B7A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</w:rPr>
              <w:t>Tumor size (cm)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bottom"/>
          </w:tcPr>
          <w:p w14:paraId="3407ACAD" w14:textId="06D82C33" w:rsidR="003C4B7A" w:rsidRPr="00615902" w:rsidRDefault="003C4B7A" w:rsidP="003C4B7A"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&lt;5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25783A85" w14:textId="4269DF87" w:rsidR="003C4B7A" w:rsidRPr="00615902" w:rsidRDefault="003C4B7A" w:rsidP="003C4B7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26</w:t>
            </w:r>
          </w:p>
        </w:tc>
      </w:tr>
      <w:tr w:rsidR="003C4B7A" w:rsidRPr="00615902" w14:paraId="0EC07525" w14:textId="77777777" w:rsidTr="00F47327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47D1C2FB" w14:textId="77777777" w:rsidR="003C4B7A" w:rsidRPr="00615902" w:rsidRDefault="003C4B7A" w:rsidP="003C4B7A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5531E2EF" w14:textId="0E4A3226" w:rsidR="003C4B7A" w:rsidRPr="00615902" w:rsidRDefault="003C4B7A" w:rsidP="003C4B7A"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 w:val="22"/>
              </w:rPr>
            </w:pPr>
            <w:r w:rsidRPr="00616A03"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≥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75DBDD29" w14:textId="79964753" w:rsidR="003C4B7A" w:rsidRPr="00615902" w:rsidRDefault="003C4B7A" w:rsidP="003C4B7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34</w:t>
            </w:r>
          </w:p>
        </w:tc>
      </w:tr>
      <w:tr w:rsidR="003C4B7A" w:rsidRPr="00615902" w14:paraId="31B5A4FF" w14:textId="77777777" w:rsidTr="00D24E13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</w:tcPr>
          <w:p w14:paraId="085ABAAD" w14:textId="2289FBCE" w:rsidR="003C4B7A" w:rsidRPr="00615902" w:rsidRDefault="003C4B7A" w:rsidP="003C4B7A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Chemo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therapy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1BB83519" w14:textId="72F8F747" w:rsidR="003C4B7A" w:rsidRPr="00615902" w:rsidRDefault="003C4B7A" w:rsidP="003C4B7A"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4D9C70B" w14:textId="79E38716" w:rsidR="003C4B7A" w:rsidRPr="00615902" w:rsidRDefault="003C4B7A" w:rsidP="003C4B7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44</w:t>
            </w:r>
          </w:p>
        </w:tc>
      </w:tr>
      <w:tr w:rsidR="003C4B7A" w:rsidRPr="00615902" w14:paraId="1CD22812" w14:textId="77777777" w:rsidTr="00F47327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</w:tcPr>
          <w:p w14:paraId="2087A6BA" w14:textId="77777777" w:rsidR="003C4B7A" w:rsidRPr="00615902" w:rsidRDefault="003C4B7A" w:rsidP="003C4B7A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</w:tcPr>
          <w:p w14:paraId="0F13EA1E" w14:textId="4D6F999D" w:rsidR="003C4B7A" w:rsidRPr="00615902" w:rsidRDefault="003C4B7A" w:rsidP="003C4B7A">
            <w:pPr>
              <w:widowControl/>
              <w:jc w:val="left"/>
              <w:rPr>
                <w:rFonts w:ascii="Times New Roman" w:hAnsi="Times New Roman"/>
                <w:color w:val="FF0000"/>
                <w:kern w:val="0"/>
                <w:sz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A092B63" w14:textId="281A2A20" w:rsidR="003C4B7A" w:rsidRPr="00615902" w:rsidRDefault="003C4B7A" w:rsidP="003C4B7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16</w:t>
            </w:r>
          </w:p>
        </w:tc>
      </w:tr>
      <w:tr w:rsidR="00615902" w:rsidRPr="00615902" w14:paraId="73A8951B" w14:textId="77777777" w:rsidTr="00F47327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4557E95F" w14:textId="2AEDFD42" w:rsidR="009642A4" w:rsidRPr="00615902" w:rsidRDefault="003C4B7A" w:rsidP="00F47327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Radiotherapy</w:t>
            </w: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58A0A924" w14:textId="53EBFDA9" w:rsidR="009642A4" w:rsidRPr="00615902" w:rsidRDefault="003C4B7A" w:rsidP="00F47327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</w:rPr>
              <w:t>Yes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685BCCC" w14:textId="5DFCE0E3" w:rsidR="009642A4" w:rsidRPr="00615902" w:rsidRDefault="003C4B7A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42</w:t>
            </w:r>
          </w:p>
        </w:tc>
      </w:tr>
      <w:tr w:rsidR="00615902" w:rsidRPr="00615902" w14:paraId="13147865" w14:textId="77777777" w:rsidTr="00F47327">
        <w:trPr>
          <w:trHeight w:val="315"/>
          <w:jc w:val="center"/>
        </w:trPr>
        <w:tc>
          <w:tcPr>
            <w:tcW w:w="3280" w:type="dxa"/>
            <w:vMerge/>
            <w:shd w:val="clear" w:color="auto" w:fill="auto"/>
            <w:noWrap/>
            <w:vAlign w:val="center"/>
            <w:hideMark/>
          </w:tcPr>
          <w:p w14:paraId="256D1316" w14:textId="77777777" w:rsidR="009642A4" w:rsidRPr="00615902" w:rsidRDefault="009642A4" w:rsidP="00F47327">
            <w:pPr>
              <w:widowControl/>
              <w:jc w:val="center"/>
              <w:rPr>
                <w:rFonts w:ascii="Calibri" w:eastAsia="宋体" w:hAnsi="Calibri" w:cs="宋体"/>
                <w:color w:val="FF0000"/>
                <w:kern w:val="0"/>
                <w:sz w:val="22"/>
              </w:rPr>
            </w:pPr>
          </w:p>
        </w:tc>
        <w:tc>
          <w:tcPr>
            <w:tcW w:w="2000" w:type="dxa"/>
            <w:gridSpan w:val="2"/>
            <w:shd w:val="clear" w:color="auto" w:fill="auto"/>
            <w:noWrap/>
            <w:vAlign w:val="center"/>
            <w:hideMark/>
          </w:tcPr>
          <w:p w14:paraId="64820A95" w14:textId="446784AF" w:rsidR="009642A4" w:rsidRPr="00615902" w:rsidRDefault="003C4B7A" w:rsidP="00F47327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</w:rPr>
              <w:t>No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DCDCEE" w14:textId="47BBC00E" w:rsidR="009642A4" w:rsidRPr="00615902" w:rsidRDefault="003C4B7A" w:rsidP="00F47327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18</w:t>
            </w:r>
          </w:p>
        </w:tc>
      </w:tr>
      <w:tr w:rsidR="003C4B7A" w:rsidRPr="00615902" w14:paraId="1634790E" w14:textId="77777777" w:rsidTr="00F47327">
        <w:trPr>
          <w:trHeight w:val="315"/>
          <w:jc w:val="center"/>
        </w:trPr>
        <w:tc>
          <w:tcPr>
            <w:tcW w:w="3280" w:type="dxa"/>
            <w:vMerge w:val="restart"/>
            <w:shd w:val="clear" w:color="auto" w:fill="auto"/>
            <w:noWrap/>
            <w:vAlign w:val="center"/>
            <w:hideMark/>
          </w:tcPr>
          <w:p w14:paraId="2CA37D6E" w14:textId="63AF9D3B" w:rsidR="003C4B7A" w:rsidRPr="00615902" w:rsidRDefault="003C4B7A" w:rsidP="003C4B7A">
            <w:pPr>
              <w:widowControl/>
              <w:ind w:firstLineChars="100" w:firstLine="220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Tumor recurrence</w:t>
            </w:r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170F9F8F" w14:textId="6CDCB03D" w:rsidR="003C4B7A" w:rsidRPr="00615902" w:rsidRDefault="003C4B7A" w:rsidP="003C4B7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</w:rPr>
              <w:t>Yes</w:t>
            </w:r>
          </w:p>
        </w:tc>
        <w:tc>
          <w:tcPr>
            <w:tcW w:w="460" w:type="dxa"/>
            <w:shd w:val="clear" w:color="auto" w:fill="auto"/>
            <w:noWrap/>
            <w:vAlign w:val="center"/>
            <w:hideMark/>
          </w:tcPr>
          <w:p w14:paraId="4D68E613" w14:textId="77777777" w:rsidR="003C4B7A" w:rsidRPr="00615902" w:rsidRDefault="003C4B7A" w:rsidP="003C4B7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4F386D" w14:textId="59AFADB4" w:rsidR="003C4B7A" w:rsidRPr="00615902" w:rsidRDefault="003C4B7A" w:rsidP="003C4B7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56</w:t>
            </w:r>
          </w:p>
        </w:tc>
      </w:tr>
      <w:tr w:rsidR="003C4B7A" w:rsidRPr="00615902" w14:paraId="1F27D38C" w14:textId="77777777" w:rsidTr="00F47327">
        <w:trPr>
          <w:trHeight w:val="315"/>
          <w:jc w:val="center"/>
        </w:trPr>
        <w:tc>
          <w:tcPr>
            <w:tcW w:w="3280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14BE30" w14:textId="77777777" w:rsidR="003C4B7A" w:rsidRPr="00615902" w:rsidRDefault="003C4B7A" w:rsidP="003C4B7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15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D128CF" w14:textId="6FC8A727" w:rsidR="003C4B7A" w:rsidRPr="00615902" w:rsidRDefault="003C4B7A" w:rsidP="003C4B7A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hAnsi="Times New Roman"/>
                <w:color w:val="FF0000"/>
                <w:kern w:val="0"/>
                <w:sz w:val="22"/>
              </w:rPr>
              <w:t>No</w:t>
            </w:r>
          </w:p>
        </w:tc>
        <w:tc>
          <w:tcPr>
            <w:tcW w:w="4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71739EF" w14:textId="77777777" w:rsidR="003C4B7A" w:rsidRPr="00615902" w:rsidRDefault="003C4B7A" w:rsidP="003C4B7A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3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164A29" w14:textId="1375BA60" w:rsidR="003C4B7A" w:rsidRPr="00615902" w:rsidRDefault="003C4B7A" w:rsidP="003C4B7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  <w:t>4</w:t>
            </w:r>
          </w:p>
        </w:tc>
      </w:tr>
    </w:tbl>
    <w:p w14:paraId="4ACEC3B4" w14:textId="77777777" w:rsidR="00A770C9" w:rsidRPr="00615902" w:rsidRDefault="00A770C9" w:rsidP="00A770C9">
      <w:pPr>
        <w:widowControl/>
        <w:rPr>
          <w:rFonts w:ascii="Times New Roman" w:eastAsia="宋体" w:hAnsi="Times New Roman" w:cs="Times New Roman"/>
          <w:color w:val="FF0000"/>
          <w:sz w:val="24"/>
          <w:szCs w:val="24"/>
        </w:rPr>
      </w:pPr>
    </w:p>
    <w:p w14:paraId="5CB71356" w14:textId="4CB08A88" w:rsidR="00A770C9" w:rsidRDefault="00A770C9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2BBF6484" w14:textId="687FDF03" w:rsidR="00146602" w:rsidRDefault="00146602" w:rsidP="00A770C9">
      <w:pPr>
        <w:widowControl/>
        <w:jc w:val="left"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</w:p>
    <w:p w14:paraId="0C9B65BD" w14:textId="283B7E00" w:rsidR="00146602" w:rsidRPr="00615902" w:rsidRDefault="003113AB" w:rsidP="00A770C9">
      <w:pPr>
        <w:widowControl/>
        <w:jc w:val="left"/>
        <w:rPr>
          <w:rFonts w:ascii="Times New Roman" w:eastAsia="宋体" w:hAnsi="Times New Roman" w:cs="Times New Roman" w:hint="eastAsia"/>
          <w:b/>
          <w:color w:val="FF000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0D5D7EA6" wp14:editId="4B1E9DC2">
            <wp:extent cx="5274310" cy="746061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6602" w:rsidRPr="00615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FBF09" w14:textId="77777777" w:rsidR="00EA7633" w:rsidRDefault="00EA7633" w:rsidP="004A6EF3">
      <w:r>
        <w:separator/>
      </w:r>
    </w:p>
  </w:endnote>
  <w:endnote w:type="continuationSeparator" w:id="0">
    <w:p w14:paraId="06F5056A" w14:textId="77777777" w:rsidR="00EA7633" w:rsidRDefault="00EA7633" w:rsidP="004A6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2004E" w14:textId="77777777" w:rsidR="00EA7633" w:rsidRDefault="00EA7633" w:rsidP="004A6EF3">
      <w:r>
        <w:separator/>
      </w:r>
    </w:p>
  </w:footnote>
  <w:footnote w:type="continuationSeparator" w:id="0">
    <w:p w14:paraId="796E4105" w14:textId="77777777" w:rsidR="00EA7633" w:rsidRDefault="00EA7633" w:rsidP="004A6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3CE4"/>
    <w:rsid w:val="00050283"/>
    <w:rsid w:val="0009780F"/>
    <w:rsid w:val="000B5F9E"/>
    <w:rsid w:val="000E4345"/>
    <w:rsid w:val="000E45B7"/>
    <w:rsid w:val="000E4D0F"/>
    <w:rsid w:val="00107234"/>
    <w:rsid w:val="00146602"/>
    <w:rsid w:val="001761B7"/>
    <w:rsid w:val="001B1AC8"/>
    <w:rsid w:val="002014C5"/>
    <w:rsid w:val="0022267A"/>
    <w:rsid w:val="00291F56"/>
    <w:rsid w:val="002A4CB8"/>
    <w:rsid w:val="002B1A62"/>
    <w:rsid w:val="002F42E3"/>
    <w:rsid w:val="003113AB"/>
    <w:rsid w:val="0033232B"/>
    <w:rsid w:val="00365B5C"/>
    <w:rsid w:val="003841E2"/>
    <w:rsid w:val="003C4B7A"/>
    <w:rsid w:val="004018E7"/>
    <w:rsid w:val="004276E5"/>
    <w:rsid w:val="004A6EF3"/>
    <w:rsid w:val="004B2EB6"/>
    <w:rsid w:val="004E4872"/>
    <w:rsid w:val="004F1DFD"/>
    <w:rsid w:val="004F698D"/>
    <w:rsid w:val="005022D3"/>
    <w:rsid w:val="00567051"/>
    <w:rsid w:val="005C0099"/>
    <w:rsid w:val="00615902"/>
    <w:rsid w:val="00616A03"/>
    <w:rsid w:val="006351FB"/>
    <w:rsid w:val="006442F1"/>
    <w:rsid w:val="006C36F1"/>
    <w:rsid w:val="006E115F"/>
    <w:rsid w:val="006E503E"/>
    <w:rsid w:val="006F7819"/>
    <w:rsid w:val="00733327"/>
    <w:rsid w:val="0077574E"/>
    <w:rsid w:val="007D455F"/>
    <w:rsid w:val="00817B67"/>
    <w:rsid w:val="00843CE4"/>
    <w:rsid w:val="00866779"/>
    <w:rsid w:val="008D0E0E"/>
    <w:rsid w:val="008F7619"/>
    <w:rsid w:val="00950779"/>
    <w:rsid w:val="009642A4"/>
    <w:rsid w:val="00983450"/>
    <w:rsid w:val="00984066"/>
    <w:rsid w:val="009A10DF"/>
    <w:rsid w:val="009B26B3"/>
    <w:rsid w:val="00A254A4"/>
    <w:rsid w:val="00A770C9"/>
    <w:rsid w:val="00B177D1"/>
    <w:rsid w:val="00B556DE"/>
    <w:rsid w:val="00BA0597"/>
    <w:rsid w:val="00BC6CEF"/>
    <w:rsid w:val="00BE59A3"/>
    <w:rsid w:val="00BE6532"/>
    <w:rsid w:val="00C72A9F"/>
    <w:rsid w:val="00CA494F"/>
    <w:rsid w:val="00CC19AA"/>
    <w:rsid w:val="00CE0573"/>
    <w:rsid w:val="00D00AB9"/>
    <w:rsid w:val="00DA585A"/>
    <w:rsid w:val="00DD0F16"/>
    <w:rsid w:val="00DE085F"/>
    <w:rsid w:val="00E430A1"/>
    <w:rsid w:val="00E53482"/>
    <w:rsid w:val="00E93134"/>
    <w:rsid w:val="00E959AA"/>
    <w:rsid w:val="00EA7633"/>
    <w:rsid w:val="00ED4705"/>
    <w:rsid w:val="00F606A4"/>
    <w:rsid w:val="00FD40FF"/>
    <w:rsid w:val="00FE55F8"/>
    <w:rsid w:val="00FE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383AA"/>
  <w15:docId w15:val="{D32B457A-1A4A-4F08-BD29-CF6731FF4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E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6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EF3"/>
    <w:rPr>
      <w:sz w:val="18"/>
      <w:szCs w:val="18"/>
    </w:rPr>
  </w:style>
  <w:style w:type="character" w:styleId="a7">
    <w:name w:val="Hyperlink"/>
    <w:basedOn w:val="a0"/>
    <w:uiPriority w:val="99"/>
    <w:unhideWhenUsed/>
    <w:rsid w:val="004A6EF3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442F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442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4</Pages>
  <Words>316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xdm20079</dc:creator>
  <cp:keywords/>
  <dc:description/>
  <cp:lastModifiedBy>xdm20079@126.com</cp:lastModifiedBy>
  <cp:revision>44</cp:revision>
  <dcterms:created xsi:type="dcterms:W3CDTF">2019-03-17T13:19:00Z</dcterms:created>
  <dcterms:modified xsi:type="dcterms:W3CDTF">2021-10-31T03:12:00Z</dcterms:modified>
</cp:coreProperties>
</file>