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A50DEE" w14:textId="247247F4" w:rsidR="00346272" w:rsidRDefault="00346272" w:rsidP="00346272">
      <w:pPr>
        <w:widowControl/>
        <w:jc w:val="left"/>
        <w:rPr>
          <w:rFonts w:ascii="Arial" w:eastAsia="宋体" w:hAnsi="Arial" w:cs="宋体"/>
          <w:b/>
          <w:bCs/>
          <w:color w:val="222222"/>
          <w:kern w:val="0"/>
          <w:sz w:val="28"/>
          <w:szCs w:val="28"/>
          <w:shd w:val="clear" w:color="auto" w:fill="FFFFFF"/>
        </w:rPr>
      </w:pPr>
      <w:r w:rsidRPr="00346272">
        <w:rPr>
          <w:rFonts w:ascii="Arial" w:eastAsia="宋体" w:hAnsi="Arial" w:cs="宋体"/>
          <w:b/>
          <w:bCs/>
          <w:color w:val="222222"/>
          <w:kern w:val="0"/>
          <w:sz w:val="28"/>
          <w:szCs w:val="28"/>
          <w:shd w:val="clear" w:color="auto" w:fill="FFFFFF"/>
        </w:rPr>
        <w:t>Supplementary File 1</w:t>
      </w:r>
    </w:p>
    <w:p w14:paraId="4F3F0F44" w14:textId="01D51BB6" w:rsidR="004B6FBD" w:rsidRDefault="004B6FBD" w:rsidP="00346272">
      <w:pPr>
        <w:widowControl/>
        <w:jc w:val="left"/>
        <w:rPr>
          <w:rFonts w:ascii="Arial" w:eastAsia="宋体" w:hAnsi="Arial" w:cs="宋体"/>
          <w:b/>
          <w:bCs/>
          <w:color w:val="222222"/>
          <w:kern w:val="0"/>
          <w:sz w:val="28"/>
          <w:szCs w:val="28"/>
          <w:shd w:val="clear" w:color="auto" w:fill="FFFFFF"/>
        </w:rPr>
      </w:pPr>
      <w:r>
        <w:rPr>
          <w:rFonts w:ascii="Arial" w:eastAsia="宋体" w:hAnsi="Arial" w:cs="宋体"/>
          <w:b/>
          <w:bCs/>
          <w:noProof/>
          <w:color w:val="222222"/>
          <w:kern w:val="0"/>
          <w:sz w:val="28"/>
          <w:szCs w:val="28"/>
          <w:shd w:val="clear" w:color="auto" w:fill="FFFFFF"/>
        </w:rPr>
        <w:drawing>
          <wp:inline distT="0" distB="0" distL="0" distR="0" wp14:anchorId="01E666EF" wp14:editId="110EDA30">
            <wp:extent cx="5270500" cy="2282825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8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1E4EE" w14:textId="521EC0C8" w:rsidR="00556E7B" w:rsidRPr="00556E7B" w:rsidRDefault="00556E7B" w:rsidP="00556E7B">
      <w:pPr>
        <w:pStyle w:val="MDPI51figurecaption"/>
        <w:ind w:left="0"/>
        <w:jc w:val="center"/>
        <w:rPr>
          <w:rFonts w:eastAsiaTheme="minorEastAsia"/>
          <w:color w:val="FF0000"/>
        </w:rPr>
      </w:pPr>
      <w:r w:rsidRPr="00556E7B">
        <w:rPr>
          <w:b/>
          <w:bCs/>
          <w:color w:val="FF0000"/>
        </w:rPr>
        <w:t>F</w:t>
      </w:r>
      <w:r w:rsidRPr="00556E7B">
        <w:rPr>
          <w:rFonts w:hint="eastAsia"/>
          <w:b/>
          <w:bCs/>
          <w:color w:val="FF0000"/>
        </w:rPr>
        <w:t>igure</w:t>
      </w:r>
      <w:r w:rsidRPr="00556E7B">
        <w:rPr>
          <w:b/>
          <w:bCs/>
          <w:color w:val="FF0000"/>
        </w:rPr>
        <w:t xml:space="preserve"> S1.</w:t>
      </w:r>
      <w:r w:rsidRPr="00556E7B">
        <w:rPr>
          <w:rFonts w:eastAsiaTheme="minorEastAsia"/>
          <w:color w:val="FF0000"/>
          <w:kern w:val="2"/>
          <w:sz w:val="20"/>
          <w:lang w:eastAsia="zh-CN" w:bidi="ar-SA"/>
        </w:rPr>
        <w:t xml:space="preserve"> A</w:t>
      </w:r>
      <w:r w:rsidRPr="00556E7B">
        <w:rPr>
          <w:rFonts w:eastAsiaTheme="minorEastAsia"/>
          <w:color w:val="FF0000"/>
        </w:rPr>
        <w:t xml:space="preserve">. Sobs index of bacterial. </w:t>
      </w:r>
      <w:r w:rsidRPr="00556E7B">
        <w:rPr>
          <w:rFonts w:eastAsiaTheme="minorEastAsia"/>
          <w:color w:val="FF0000"/>
        </w:rPr>
        <w:t>B</w:t>
      </w:r>
      <w:r w:rsidRPr="00556E7B">
        <w:rPr>
          <w:rFonts w:eastAsiaTheme="minorEastAsia"/>
          <w:color w:val="FF0000"/>
        </w:rPr>
        <w:t>. Sobs index fungal communities.</w:t>
      </w:r>
    </w:p>
    <w:p w14:paraId="6794D867" w14:textId="77777777" w:rsidR="004B6FBD" w:rsidRPr="00556E7B" w:rsidRDefault="004B6FBD" w:rsidP="00346272">
      <w:pPr>
        <w:widowControl/>
        <w:jc w:val="left"/>
        <w:rPr>
          <w:rFonts w:ascii="Arial" w:eastAsia="宋体" w:hAnsi="Arial" w:cs="宋体" w:hint="eastAsia"/>
          <w:b/>
          <w:bCs/>
          <w:color w:val="222222"/>
          <w:kern w:val="0"/>
          <w:sz w:val="28"/>
          <w:szCs w:val="28"/>
          <w:shd w:val="clear" w:color="auto" w:fill="FFFFFF"/>
        </w:rPr>
      </w:pPr>
    </w:p>
    <w:p w14:paraId="27142972" w14:textId="0508E0C2" w:rsidR="00346272" w:rsidRDefault="004E69A1" w:rsidP="00346272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/>
          <w:noProof/>
          <w:kern w:val="0"/>
          <w:sz w:val="24"/>
        </w:rPr>
        <w:lastRenderedPageBreak/>
        <w:drawing>
          <wp:inline distT="0" distB="0" distL="0" distR="0" wp14:anchorId="63260EB5" wp14:editId="7685605A">
            <wp:extent cx="5270500" cy="6906260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90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33025" w14:textId="44B30D4E" w:rsidR="004E69A1" w:rsidRPr="00A95636" w:rsidRDefault="004E69A1" w:rsidP="00A95636">
      <w:pPr>
        <w:widowControl/>
        <w:rPr>
          <w:rFonts w:ascii="宋体" w:eastAsia="宋体" w:hAnsi="宋体" w:cs="宋体" w:hint="eastAsia"/>
          <w:color w:val="FF0000"/>
          <w:kern w:val="0"/>
          <w:sz w:val="24"/>
        </w:rPr>
      </w:pPr>
      <w:r w:rsidRPr="00556E7B">
        <w:rPr>
          <w:rFonts w:ascii="Palatino Linotype" w:eastAsia="Times New Roman" w:hAnsi="Palatino Linotype" w:cs="Times New Roman"/>
          <w:b/>
          <w:bCs/>
          <w:color w:val="FF0000"/>
          <w:kern w:val="0"/>
          <w:sz w:val="18"/>
          <w:szCs w:val="20"/>
          <w:lang w:eastAsia="de-DE" w:bidi="en-US"/>
        </w:rPr>
        <w:t>Figure S</w:t>
      </w:r>
      <w:r w:rsidR="00556E7B" w:rsidRPr="00556E7B">
        <w:rPr>
          <w:rFonts w:ascii="Palatino Linotype" w:eastAsia="Times New Roman" w:hAnsi="Palatino Linotype" w:cs="Times New Roman"/>
          <w:b/>
          <w:bCs/>
          <w:color w:val="FF0000"/>
          <w:kern w:val="0"/>
          <w:sz w:val="18"/>
          <w:szCs w:val="20"/>
          <w:lang w:eastAsia="de-DE" w:bidi="en-US"/>
        </w:rPr>
        <w:t>2</w:t>
      </w:r>
      <w:r w:rsidRPr="00556E7B">
        <w:rPr>
          <w:rFonts w:ascii="Palatino Linotype" w:eastAsia="Times New Roman" w:hAnsi="Palatino Linotype" w:cs="Times New Roman"/>
          <w:b/>
          <w:bCs/>
          <w:color w:val="FF0000"/>
          <w:kern w:val="0"/>
          <w:sz w:val="18"/>
          <w:szCs w:val="20"/>
          <w:lang w:eastAsia="de-DE" w:bidi="en-US"/>
        </w:rPr>
        <w:t>.</w:t>
      </w:r>
      <w:r w:rsidRPr="00556E7B">
        <w:rPr>
          <w:rFonts w:ascii="Palatino Linotype" w:eastAsia="Times New Roman" w:hAnsi="Palatino Linotype" w:cs="Times New Roman"/>
          <w:b/>
          <w:bCs/>
          <w:color w:val="FF0000"/>
          <w:kern w:val="0"/>
          <w:sz w:val="18"/>
          <w:szCs w:val="20"/>
          <w:lang w:eastAsia="de-DE" w:bidi="en-US"/>
        </w:rPr>
        <w:t xml:space="preserve"> 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Change of bacteria community composition at 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genera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level in four treatments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. A. B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acteria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l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community composition at genera level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in composting process of 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CM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group. B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. Bacteria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l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community composition at genera level in composting process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of 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CM+B+N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</w:t>
      </w:r>
      <w:r w:rsidRPr="00556E7B">
        <w:rPr>
          <w:rFonts w:ascii="Palatino Linotype" w:hAnsi="Palatino Linotype" w:cs="Times New Roman" w:hint="eastAsia"/>
          <w:color w:val="FF0000"/>
          <w:kern w:val="0"/>
          <w:sz w:val="18"/>
          <w:szCs w:val="20"/>
          <w:lang w:eastAsia="de-DE" w:bidi="en-US"/>
        </w:rPr>
        <w:t>group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.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C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. Bacteria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l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community composition at genera level in composting process of CM+B+N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+S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</w:t>
      </w:r>
      <w:r w:rsidRPr="00556E7B">
        <w:rPr>
          <w:rFonts w:ascii="Palatino Linotype" w:hAnsi="Palatino Linotype" w:cs="Times New Roman" w:hint="eastAsia"/>
          <w:color w:val="FF0000"/>
          <w:kern w:val="0"/>
          <w:sz w:val="18"/>
          <w:szCs w:val="20"/>
          <w:lang w:eastAsia="de-DE" w:bidi="en-US"/>
        </w:rPr>
        <w:t>group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.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D. Fungal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community composition at genera level in composting process 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of 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CM.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E. Fungal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community composition at genera level in composting process of CM+B+N </w:t>
      </w:r>
      <w:r w:rsidRPr="00556E7B">
        <w:rPr>
          <w:rFonts w:ascii="Palatino Linotype" w:hAnsi="Palatino Linotype" w:cs="Times New Roman" w:hint="eastAsia"/>
          <w:color w:val="FF0000"/>
          <w:kern w:val="0"/>
          <w:sz w:val="18"/>
          <w:szCs w:val="20"/>
          <w:lang w:eastAsia="de-DE" w:bidi="en-US"/>
        </w:rPr>
        <w:t>group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.</w:t>
      </w:r>
      <w:r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F.</w:t>
      </w:r>
      <w:r w:rsidR="00A95636"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</w:t>
      </w:r>
      <w:proofErr w:type="spellStart"/>
      <w:r w:rsidR="00A95636"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Fungl</w:t>
      </w:r>
      <w:proofErr w:type="spellEnd"/>
      <w:r w:rsidR="00A95636"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community composition at genera level in composting process of CM+B+N+S </w:t>
      </w:r>
      <w:r w:rsidR="00A95636" w:rsidRPr="00556E7B">
        <w:rPr>
          <w:rFonts w:ascii="Palatino Linotype" w:hAnsi="Palatino Linotype" w:cs="Times New Roman" w:hint="eastAsia"/>
          <w:color w:val="FF0000"/>
          <w:kern w:val="0"/>
          <w:sz w:val="18"/>
          <w:szCs w:val="20"/>
          <w:lang w:eastAsia="de-DE" w:bidi="en-US"/>
        </w:rPr>
        <w:t>group</w:t>
      </w:r>
      <w:r w:rsidR="00A95636" w:rsidRPr="00556E7B">
        <w:rPr>
          <w:rFonts w:ascii="Palatino Linotype" w:hAnsi="Palatino Linotype" w:cs="Times New Roman"/>
          <w:color w:val="FF0000"/>
          <w:kern w:val="0"/>
          <w:sz w:val="18"/>
          <w:szCs w:val="20"/>
          <w:lang w:eastAsia="de-DE" w:bidi="en-US"/>
        </w:rPr>
        <w:t>.</w:t>
      </w:r>
      <w:r w:rsidRPr="00A95636">
        <w:rPr>
          <w:rFonts w:ascii="Palatino Linotype" w:hAnsi="Palatino Linotype" w:cs="Times New Roman"/>
          <w:color w:val="FF0000"/>
          <w:sz w:val="20"/>
          <w:szCs w:val="20"/>
        </w:rPr>
        <w:t xml:space="preserve"> </w:t>
      </w:r>
    </w:p>
    <w:p w14:paraId="6D4DB429" w14:textId="6AAA675F" w:rsidR="004E69A1" w:rsidRDefault="004E69A1" w:rsidP="00346272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noProof/>
          <w:kern w:val="0"/>
          <w:sz w:val="24"/>
        </w:rPr>
        <w:drawing>
          <wp:inline distT="0" distB="0" distL="0" distR="0" wp14:anchorId="4F6C49DB" wp14:editId="5B603365">
            <wp:extent cx="5270500" cy="25076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0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CA8C4" w14:textId="267F9BB9" w:rsidR="00A95636" w:rsidRPr="00806373" w:rsidRDefault="00A95636" w:rsidP="00806373">
      <w:pPr>
        <w:pStyle w:val="MDPI51figurecaption"/>
        <w:rPr>
          <w:rFonts w:hint="eastAsia"/>
          <w:color w:val="FF0000"/>
        </w:rPr>
      </w:pPr>
      <w:r w:rsidRPr="008D01C4">
        <w:rPr>
          <w:b/>
          <w:bCs/>
          <w:color w:val="FF0000"/>
        </w:rPr>
        <w:t xml:space="preserve">Figure </w:t>
      </w:r>
      <w:r>
        <w:rPr>
          <w:b/>
          <w:bCs/>
          <w:color w:val="FF0000"/>
        </w:rPr>
        <w:t>S</w:t>
      </w:r>
      <w:r w:rsidR="00556E7B">
        <w:rPr>
          <w:b/>
          <w:bCs/>
          <w:color w:val="FF0000"/>
        </w:rPr>
        <w:t>3</w:t>
      </w:r>
      <w:r w:rsidRPr="008D01C4">
        <w:rPr>
          <w:b/>
          <w:bCs/>
          <w:color w:val="FF0000"/>
        </w:rPr>
        <w:t>.</w:t>
      </w:r>
      <w:r w:rsidRPr="008D01C4">
        <w:rPr>
          <w:b/>
          <w:color w:val="FF0000"/>
        </w:rPr>
        <w:t xml:space="preserve"> </w:t>
      </w:r>
      <w:r w:rsidRPr="008D01C4">
        <w:rPr>
          <w:rFonts w:eastAsiaTheme="minorEastAsia"/>
          <w:color w:val="FF0000"/>
        </w:rPr>
        <w:t xml:space="preserve">Prediction of bacterial functions </w:t>
      </w:r>
      <w:r w:rsidRPr="008D01C4">
        <w:rPr>
          <w:color w:val="FF0000"/>
        </w:rPr>
        <w:t>in the co-composting of cow manure and bedding materials</w:t>
      </w:r>
      <w:r w:rsidR="00D6025B">
        <w:rPr>
          <w:color w:val="FF0000"/>
        </w:rPr>
        <w:t xml:space="preserve"> at ratio 1.32</w:t>
      </w:r>
      <w:r w:rsidRPr="008D01C4">
        <w:rPr>
          <w:color w:val="FF0000"/>
        </w:rPr>
        <w:t xml:space="preserve"> (CM+B). A. Distribution of main KEGG pathways in microorganisms analyzed using </w:t>
      </w:r>
      <w:proofErr w:type="spellStart"/>
      <w:r w:rsidRPr="008D01C4">
        <w:rPr>
          <w:color w:val="FF0000"/>
        </w:rPr>
        <w:t>PICRUSt</w:t>
      </w:r>
      <w:proofErr w:type="spellEnd"/>
      <w:r w:rsidRPr="008D01C4">
        <w:rPr>
          <w:color w:val="FF0000"/>
        </w:rPr>
        <w:t xml:space="preserve">; B. Relative amounts of functional enzymes involving nitrogen </w:t>
      </w:r>
      <w:r w:rsidRPr="008D01C4">
        <w:rPr>
          <w:rFonts w:hint="eastAsia"/>
          <w:color w:val="FF0000"/>
        </w:rPr>
        <w:t>m</w:t>
      </w:r>
      <w:r w:rsidRPr="008D01C4">
        <w:rPr>
          <w:color w:val="FF0000"/>
        </w:rPr>
        <w:t>etabolism.</w:t>
      </w:r>
    </w:p>
    <w:p w14:paraId="4B86C6EA" w14:textId="77777777" w:rsidR="00936A95" w:rsidRDefault="00936A95" w:rsidP="00936A95">
      <w:pPr>
        <w:jc w:val="center"/>
      </w:pPr>
      <w:r>
        <w:rPr>
          <w:noProof/>
        </w:rPr>
        <w:drawing>
          <wp:inline distT="0" distB="0" distL="0" distR="0" wp14:anchorId="2D97FF16" wp14:editId="3B21ABD6">
            <wp:extent cx="5270500" cy="3310890"/>
            <wp:effectExtent l="0" t="0" r="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1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9EA4F" w14:textId="39DFF5D2" w:rsidR="00936A95" w:rsidRPr="00BB1BFD" w:rsidRDefault="00346272" w:rsidP="00936A95">
      <w:pPr>
        <w:rPr>
          <w:rFonts w:ascii="Palatino Linotype" w:eastAsia="Times New Roman" w:hAnsi="Palatino Linotype" w:cs="Times New Roman"/>
          <w:color w:val="FF0000"/>
          <w:kern w:val="0"/>
          <w:sz w:val="18"/>
          <w:szCs w:val="20"/>
          <w:lang w:eastAsia="de-DE" w:bidi="en-US"/>
        </w:rPr>
      </w:pPr>
      <w:r w:rsidRPr="00BB1BFD">
        <w:rPr>
          <w:rFonts w:ascii="Palatino Linotype" w:eastAsia="Times New Roman" w:hAnsi="Palatino Linotype" w:cs="Times New Roman"/>
          <w:b/>
          <w:bCs/>
          <w:color w:val="FF0000"/>
          <w:kern w:val="0"/>
          <w:sz w:val="18"/>
          <w:szCs w:val="20"/>
          <w:lang w:eastAsia="de-DE" w:bidi="en-US"/>
        </w:rPr>
        <w:t>Figure S</w:t>
      </w:r>
      <w:r w:rsidR="00BB1BFD" w:rsidRPr="00BB1BFD">
        <w:rPr>
          <w:rFonts w:ascii="Palatino Linotype" w:eastAsia="Times New Roman" w:hAnsi="Palatino Linotype" w:cs="Times New Roman"/>
          <w:b/>
          <w:bCs/>
          <w:color w:val="FF0000"/>
          <w:kern w:val="0"/>
          <w:sz w:val="18"/>
          <w:szCs w:val="20"/>
          <w:lang w:eastAsia="de-DE" w:bidi="en-US"/>
        </w:rPr>
        <w:t>4</w:t>
      </w:r>
      <w:r w:rsidRPr="00BB1BFD">
        <w:rPr>
          <w:rFonts w:ascii="Palatino Linotype" w:eastAsia="Times New Roman" w:hAnsi="Palatino Linotype" w:cs="Times New Roman"/>
          <w:b/>
          <w:bCs/>
          <w:color w:val="FF0000"/>
          <w:kern w:val="0"/>
          <w:sz w:val="18"/>
          <w:szCs w:val="20"/>
          <w:lang w:eastAsia="de-DE" w:bidi="en-US"/>
        </w:rPr>
        <w:t>.</w:t>
      </w:r>
      <w:r w:rsidR="00936A95" w:rsidRPr="00BB1BFD">
        <w:rPr>
          <w:rFonts w:ascii="Palatino Linotype" w:eastAsia="Times New Roman" w:hAnsi="Palatino Linotype" w:cs="Times New Roman"/>
          <w:b/>
          <w:bCs/>
          <w:color w:val="FF0000"/>
          <w:kern w:val="0"/>
          <w:sz w:val="18"/>
          <w:szCs w:val="20"/>
          <w:lang w:eastAsia="de-DE" w:bidi="en-US"/>
        </w:rPr>
        <w:t xml:space="preserve"> </w:t>
      </w:r>
      <w:r w:rsidR="00936A95" w:rsidRPr="00BB1BFD">
        <w:rPr>
          <w:rFonts w:ascii="Palatino Linotype" w:eastAsia="Times New Roman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A. Heatmap of environment factors, composting periods and the top 20 bacterial genera in co-composting </w:t>
      </w:r>
      <w:r w:rsidR="00045E2F" w:rsidRPr="00BB1BFD">
        <w:rPr>
          <w:rFonts w:ascii="Palatino Linotype" w:eastAsia="Times New Roman" w:hAnsi="Palatino Linotype" w:cs="Times New Roman"/>
          <w:color w:val="FF0000"/>
          <w:kern w:val="0"/>
          <w:sz w:val="18"/>
          <w:szCs w:val="20"/>
          <w:lang w:eastAsia="de-DE" w:bidi="en-US"/>
        </w:rPr>
        <w:t>system</w:t>
      </w:r>
      <w:r w:rsidR="00A95636" w:rsidRPr="00BB1BFD">
        <w:rPr>
          <w:rFonts w:ascii="Palatino Linotype" w:eastAsia="Times New Roman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of CM+B</w:t>
      </w:r>
      <w:r w:rsidR="00936A95" w:rsidRPr="00BB1BFD">
        <w:rPr>
          <w:rFonts w:ascii="Palatino Linotype" w:eastAsia="Times New Roman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; B. Heatmap of environment factors, composting periods and the top 20 fungal genera in co-composting </w:t>
      </w:r>
      <w:r w:rsidR="00045E2F" w:rsidRPr="00BB1BFD">
        <w:rPr>
          <w:rFonts w:ascii="Palatino Linotype" w:eastAsia="Times New Roman" w:hAnsi="Palatino Linotype" w:cs="Times New Roman"/>
          <w:color w:val="FF0000"/>
          <w:kern w:val="0"/>
          <w:sz w:val="18"/>
          <w:szCs w:val="20"/>
          <w:lang w:eastAsia="de-DE" w:bidi="en-US"/>
        </w:rPr>
        <w:t>system</w:t>
      </w:r>
      <w:r w:rsidR="00A95636" w:rsidRPr="00BB1BFD">
        <w:rPr>
          <w:rFonts w:ascii="Palatino Linotype" w:eastAsia="Times New Roman" w:hAnsi="Palatino Linotype" w:cs="Times New Roman"/>
          <w:color w:val="FF0000"/>
          <w:kern w:val="0"/>
          <w:sz w:val="18"/>
          <w:szCs w:val="20"/>
          <w:lang w:eastAsia="de-DE" w:bidi="en-US"/>
        </w:rPr>
        <w:t xml:space="preserve"> of </w:t>
      </w:r>
      <w:r w:rsidR="00A95636" w:rsidRPr="00BB1BFD">
        <w:rPr>
          <w:rFonts w:ascii="Palatino Linotype" w:eastAsia="Times New Roman" w:hAnsi="Palatino Linotype" w:cs="Times New Roman"/>
          <w:color w:val="FF0000"/>
          <w:kern w:val="0"/>
          <w:sz w:val="18"/>
          <w:szCs w:val="20"/>
          <w:lang w:eastAsia="de-DE" w:bidi="en-US"/>
        </w:rPr>
        <w:t>CM+B</w:t>
      </w:r>
      <w:r w:rsidR="00936A95" w:rsidRPr="00BB1BFD">
        <w:rPr>
          <w:rFonts w:ascii="Palatino Linotype" w:eastAsia="Times New Roman" w:hAnsi="Palatino Linotype" w:cs="Times New Roman"/>
          <w:color w:val="FF0000"/>
          <w:kern w:val="0"/>
          <w:sz w:val="18"/>
          <w:szCs w:val="20"/>
          <w:lang w:eastAsia="de-DE" w:bidi="en-US"/>
        </w:rPr>
        <w:t>.</w:t>
      </w:r>
    </w:p>
    <w:p w14:paraId="727568AF" w14:textId="2A0B53E0" w:rsidR="0038515F" w:rsidRDefault="0038515F" w:rsidP="00936A95">
      <w:pPr>
        <w:rPr>
          <w:rFonts w:ascii="Palatino Linotype" w:hAnsi="Palatino Linotype" w:cs="Times New Roman"/>
          <w:color w:val="FF0000"/>
          <w:sz w:val="16"/>
          <w:szCs w:val="16"/>
        </w:rPr>
      </w:pPr>
      <w:r w:rsidRPr="00AD26D3">
        <w:rPr>
          <w:rFonts w:ascii="Palatino Linotype" w:hAnsi="Palatino Linotype" w:cs="Times New Roman"/>
          <w:color w:val="FF0000"/>
          <w:sz w:val="16"/>
          <w:szCs w:val="16"/>
        </w:rPr>
        <w:t>(</w:t>
      </w:r>
      <w:r w:rsidRPr="00AD26D3">
        <w:rPr>
          <w:rFonts w:ascii="Palatino Linotype" w:hAnsi="Palatino Linotype" w:cs="Times New Roman"/>
          <w:color w:val="FF0000"/>
          <w:sz w:val="16"/>
          <w:szCs w:val="16"/>
          <w:vertAlign w:val="superscript"/>
        </w:rPr>
        <w:t>*</w:t>
      </w:r>
      <w:r w:rsidRPr="00AD26D3">
        <w:rPr>
          <w:rFonts w:ascii="Palatino Linotype" w:hAnsi="Palatino Linotype" w:cs="Times New Roman"/>
          <w:color w:val="FF0000"/>
          <w:sz w:val="16"/>
          <w:szCs w:val="16"/>
        </w:rPr>
        <w:t>The X-axis and Y-axis are environmental factors and species, respectively, and the correlation R value and P value are obtained by calculation. The R value is displayed in different colors in the figure. If the P value is less than 0.05, it is marked with*. The legend on the right is the color interval of different R values; you can choose to display the species and environmental factor cluster trees (such as the left and upper sides);</w:t>
      </w:r>
      <w:r w:rsidR="00B0653A">
        <w:rPr>
          <w:rFonts w:ascii="Palatino Linotype" w:hAnsi="Palatino Linotype" w:cs="Times New Roman"/>
          <w:color w:val="FF0000"/>
          <w:sz w:val="16"/>
          <w:szCs w:val="16"/>
        </w:rPr>
        <w:t xml:space="preserve"> </w:t>
      </w:r>
      <w:r w:rsidRPr="00AD26D3">
        <w:rPr>
          <w:rFonts w:ascii="Palatino Linotype" w:hAnsi="Palatino Linotype" w:cs="Times New Roman"/>
          <w:color w:val="FF0000"/>
          <w:sz w:val="16"/>
          <w:szCs w:val="16"/>
        </w:rPr>
        <w:t>* 0.01 &lt;P ≤ 0.05, ** 0.001 &lt;P ≤ 0.01, *** P ≤ 0.001</w:t>
      </w:r>
      <w:r w:rsidRPr="00AD26D3">
        <w:rPr>
          <w:rFonts w:ascii="Palatino Linotype" w:hAnsi="Palatino Linotype" w:cs="Times New Roman" w:hint="eastAsia"/>
          <w:color w:val="FF0000"/>
          <w:sz w:val="16"/>
          <w:szCs w:val="16"/>
        </w:rPr>
        <w:t>.</w:t>
      </w:r>
      <w:r w:rsidRPr="00AD26D3">
        <w:rPr>
          <w:rFonts w:ascii="Palatino Linotype" w:hAnsi="Palatino Linotype" w:cs="Times New Roman"/>
          <w:color w:val="FF0000"/>
          <w:sz w:val="16"/>
          <w:szCs w:val="16"/>
        </w:rPr>
        <w:t>)</w:t>
      </w:r>
    </w:p>
    <w:p w14:paraId="3998A5DA" w14:textId="77777777" w:rsidR="00565D9F" w:rsidRPr="00565D9F" w:rsidRDefault="00565D9F" w:rsidP="00936A95">
      <w:pPr>
        <w:rPr>
          <w:rFonts w:ascii="Palatino Linotype" w:hAnsi="Palatino Linotype" w:cs="Times New Roman" w:hint="eastAsia"/>
          <w:color w:val="FF0000"/>
          <w:sz w:val="16"/>
          <w:szCs w:val="16"/>
        </w:rPr>
      </w:pPr>
    </w:p>
    <w:p w14:paraId="6A8BA10E" w14:textId="1FD888F4" w:rsidR="00030F24" w:rsidRPr="00030F24" w:rsidRDefault="00030F24" w:rsidP="00030F24">
      <w:pPr>
        <w:jc w:val="center"/>
        <w:rPr>
          <w:rFonts w:ascii="Palatino Linotype" w:hAnsi="Palatino Linotype" w:cs="Times New Roman"/>
          <w:sz w:val="20"/>
          <w:szCs w:val="20"/>
        </w:rPr>
      </w:pPr>
      <w:r>
        <w:rPr>
          <w:rFonts w:ascii="Palatino Linotype" w:hAnsi="Palatino Linotype" w:cs="Times New Roman"/>
          <w:sz w:val="20"/>
          <w:szCs w:val="20"/>
        </w:rPr>
        <w:t xml:space="preserve">Table </w:t>
      </w:r>
      <w:r w:rsidR="008D4E91">
        <w:rPr>
          <w:rFonts w:ascii="Palatino Linotype" w:hAnsi="Palatino Linotype" w:cs="Times New Roman"/>
          <w:sz w:val="20"/>
          <w:szCs w:val="20"/>
        </w:rPr>
        <w:t>S1</w:t>
      </w:r>
      <w:r>
        <w:rPr>
          <w:rFonts w:ascii="Palatino Linotype" w:hAnsi="Palatino Linotype" w:cs="Times New Roman"/>
          <w:sz w:val="20"/>
          <w:szCs w:val="20"/>
        </w:rPr>
        <w:t>.</w:t>
      </w:r>
      <w:r>
        <w:rPr>
          <w:rFonts w:ascii="Palatino Linotype" w:hAnsi="Palatino Linotype" w:cs="Times New Roman"/>
          <w:sz w:val="20"/>
          <w:szCs w:val="20"/>
        </w:rPr>
        <w:t xml:space="preserve"> </w:t>
      </w:r>
      <w:r w:rsidRPr="00030F24">
        <w:rPr>
          <w:rFonts w:ascii="Palatino Linotype" w:hAnsi="Palatino Linotype" w:cs="Times New Roman"/>
          <w:sz w:val="20"/>
          <w:szCs w:val="20"/>
        </w:rPr>
        <w:t>Environmental factor table</w:t>
      </w:r>
      <w:r>
        <w:rPr>
          <w:rFonts w:ascii="Palatino Linotype" w:hAnsi="Palatino Linotype" w:cs="Times New Roman"/>
          <w:sz w:val="20"/>
          <w:szCs w:val="20"/>
        </w:rPr>
        <w:t xml:space="preserve"> </w:t>
      </w:r>
      <w:r>
        <w:rPr>
          <w:rFonts w:ascii="Palatino Linotype" w:hAnsi="Palatino Linotype" w:cs="Times New Roman" w:hint="eastAsia"/>
          <w:sz w:val="20"/>
          <w:szCs w:val="20"/>
        </w:rPr>
        <w:t>for</w:t>
      </w:r>
      <w:r>
        <w:rPr>
          <w:rFonts w:ascii="Palatino Linotype" w:hAnsi="Palatino Linotype" w:cs="Times New Roman"/>
          <w:sz w:val="20"/>
          <w:szCs w:val="20"/>
        </w:rPr>
        <w:t xml:space="preserve"> CCA</w:t>
      </w:r>
      <w:r>
        <w:rPr>
          <w:rFonts w:ascii="Palatino Linotype" w:hAnsi="Palatino Linotype" w:cs="Times New Roman"/>
          <w:sz w:val="20"/>
          <w:szCs w:val="20"/>
        </w:rPr>
        <w:t xml:space="preserve"> analysis</w:t>
      </w:r>
      <w:r>
        <w:rPr>
          <w:rFonts w:ascii="Palatino Linotype" w:hAnsi="Palatino Linotype" w:cs="Times New Roman"/>
          <w:sz w:val="20"/>
          <w:szCs w:val="20"/>
        </w:rPr>
        <w:t xml:space="preserve"> of </w:t>
      </w:r>
      <w:r>
        <w:rPr>
          <w:rFonts w:ascii="Palatino Linotype" w:hAnsi="Palatino Linotype" w:cs="Times New Roman"/>
          <w:sz w:val="20"/>
          <w:szCs w:val="20"/>
        </w:rPr>
        <w:t>bacteria</w:t>
      </w:r>
      <w:r w:rsidR="00AE2857">
        <w:rPr>
          <w:rFonts w:ascii="Palatino Linotype" w:hAnsi="Palatino Linotype" w:cs="Times New Roman"/>
          <w:sz w:val="20"/>
          <w:szCs w:val="20"/>
        </w:rPr>
        <w:t xml:space="preserve"> in CM+B compost</w:t>
      </w:r>
    </w:p>
    <w:tbl>
      <w:tblPr>
        <w:tblStyle w:val="a6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3"/>
        <w:gridCol w:w="1060"/>
        <w:gridCol w:w="1060"/>
        <w:gridCol w:w="1060"/>
        <w:gridCol w:w="1060"/>
      </w:tblGrid>
      <w:tr w:rsidR="00030F24" w:rsidRPr="00030F24" w14:paraId="2104C3EB" w14:textId="77777777" w:rsidTr="00030F24">
        <w:trPr>
          <w:trHeight w:val="300"/>
          <w:jc w:val="center"/>
        </w:trPr>
        <w:tc>
          <w:tcPr>
            <w:tcW w:w="1176" w:type="dxa"/>
            <w:noWrap/>
            <w:hideMark/>
          </w:tcPr>
          <w:p w14:paraId="408D3501" w14:textId="77777777" w:rsidR="00030F24" w:rsidRPr="00030F24" w:rsidRDefault="00030F24" w:rsidP="00030F24">
            <w:pPr>
              <w:rPr>
                <w:rFonts w:ascii="Palatino Linotype" w:hAnsi="Palatino Linotype" w:cs="Times New Roman" w:hint="eastAsia"/>
                <w:sz w:val="20"/>
                <w:szCs w:val="20"/>
              </w:rPr>
            </w:pPr>
          </w:p>
        </w:tc>
        <w:tc>
          <w:tcPr>
            <w:tcW w:w="1060" w:type="dxa"/>
            <w:noWrap/>
            <w:hideMark/>
          </w:tcPr>
          <w:p w14:paraId="04374BEC" w14:textId="77777777" w:rsidR="00030F24" w:rsidRPr="00030F24" w:rsidRDefault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CCA1</w:t>
            </w:r>
          </w:p>
        </w:tc>
        <w:tc>
          <w:tcPr>
            <w:tcW w:w="1060" w:type="dxa"/>
            <w:noWrap/>
            <w:hideMark/>
          </w:tcPr>
          <w:p w14:paraId="58684711" w14:textId="77777777" w:rsidR="00030F24" w:rsidRPr="00030F24" w:rsidRDefault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CCA2</w:t>
            </w:r>
          </w:p>
        </w:tc>
        <w:tc>
          <w:tcPr>
            <w:tcW w:w="1060" w:type="dxa"/>
            <w:noWrap/>
            <w:hideMark/>
          </w:tcPr>
          <w:p w14:paraId="337B4911" w14:textId="77777777" w:rsidR="00030F24" w:rsidRPr="00030F24" w:rsidRDefault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r2</w:t>
            </w:r>
          </w:p>
        </w:tc>
        <w:tc>
          <w:tcPr>
            <w:tcW w:w="1060" w:type="dxa"/>
            <w:noWrap/>
            <w:hideMark/>
          </w:tcPr>
          <w:p w14:paraId="1BAEEE9D" w14:textId="77777777" w:rsidR="00030F24" w:rsidRPr="00030F24" w:rsidRDefault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p_values</w:t>
            </w:r>
            <w:proofErr w:type="spellEnd"/>
          </w:p>
        </w:tc>
      </w:tr>
      <w:tr w:rsidR="00030F24" w:rsidRPr="00030F24" w14:paraId="52C01D0B" w14:textId="77777777" w:rsidTr="00030F24">
        <w:trPr>
          <w:trHeight w:val="300"/>
          <w:jc w:val="center"/>
        </w:trPr>
        <w:tc>
          <w:tcPr>
            <w:tcW w:w="1176" w:type="dxa"/>
            <w:noWrap/>
            <w:hideMark/>
          </w:tcPr>
          <w:p w14:paraId="4EDCE1C4" w14:textId="77777777" w:rsidR="00030F24" w:rsidRPr="00030F24" w:rsidRDefault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Moisture</w:t>
            </w:r>
          </w:p>
        </w:tc>
        <w:tc>
          <w:tcPr>
            <w:tcW w:w="1060" w:type="dxa"/>
            <w:noWrap/>
            <w:hideMark/>
          </w:tcPr>
          <w:p w14:paraId="0ACDFC6A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0.8607</w:t>
            </w:r>
          </w:p>
        </w:tc>
        <w:tc>
          <w:tcPr>
            <w:tcW w:w="1060" w:type="dxa"/>
            <w:noWrap/>
            <w:hideMark/>
          </w:tcPr>
          <w:p w14:paraId="1B592AAE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-0.5091</w:t>
            </w:r>
          </w:p>
        </w:tc>
        <w:tc>
          <w:tcPr>
            <w:tcW w:w="1060" w:type="dxa"/>
            <w:noWrap/>
            <w:hideMark/>
          </w:tcPr>
          <w:p w14:paraId="46C70338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0.8839</w:t>
            </w:r>
          </w:p>
        </w:tc>
        <w:tc>
          <w:tcPr>
            <w:tcW w:w="1060" w:type="dxa"/>
            <w:noWrap/>
            <w:hideMark/>
          </w:tcPr>
          <w:p w14:paraId="5BD3430C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0.15</w:t>
            </w:r>
          </w:p>
        </w:tc>
      </w:tr>
      <w:tr w:rsidR="00030F24" w:rsidRPr="00030F24" w14:paraId="433E3F7C" w14:textId="77777777" w:rsidTr="00030F24">
        <w:trPr>
          <w:trHeight w:val="300"/>
          <w:jc w:val="center"/>
        </w:trPr>
        <w:tc>
          <w:tcPr>
            <w:tcW w:w="1176" w:type="dxa"/>
            <w:noWrap/>
            <w:hideMark/>
          </w:tcPr>
          <w:p w14:paraId="2F27083D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Temperature</w:t>
            </w:r>
          </w:p>
        </w:tc>
        <w:tc>
          <w:tcPr>
            <w:tcW w:w="1060" w:type="dxa"/>
            <w:noWrap/>
            <w:hideMark/>
          </w:tcPr>
          <w:p w14:paraId="0773CC74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-0.3078</w:t>
            </w:r>
          </w:p>
        </w:tc>
        <w:tc>
          <w:tcPr>
            <w:tcW w:w="1060" w:type="dxa"/>
            <w:noWrap/>
            <w:hideMark/>
          </w:tcPr>
          <w:p w14:paraId="00772BC7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0.9514</w:t>
            </w:r>
          </w:p>
        </w:tc>
        <w:tc>
          <w:tcPr>
            <w:tcW w:w="1060" w:type="dxa"/>
            <w:noWrap/>
            <w:hideMark/>
          </w:tcPr>
          <w:p w14:paraId="76D71628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0.8985</w:t>
            </w:r>
          </w:p>
        </w:tc>
        <w:tc>
          <w:tcPr>
            <w:tcW w:w="1060" w:type="dxa"/>
            <w:noWrap/>
            <w:hideMark/>
          </w:tcPr>
          <w:p w14:paraId="3479E476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0.075</w:t>
            </w:r>
          </w:p>
        </w:tc>
      </w:tr>
      <w:tr w:rsidR="00030F24" w:rsidRPr="00030F24" w14:paraId="4CA969AF" w14:textId="77777777" w:rsidTr="00030F24">
        <w:trPr>
          <w:trHeight w:val="300"/>
          <w:jc w:val="center"/>
        </w:trPr>
        <w:tc>
          <w:tcPr>
            <w:tcW w:w="1176" w:type="dxa"/>
            <w:noWrap/>
            <w:hideMark/>
          </w:tcPr>
          <w:p w14:paraId="46164FDD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pH</w:t>
            </w:r>
          </w:p>
        </w:tc>
        <w:tc>
          <w:tcPr>
            <w:tcW w:w="1060" w:type="dxa"/>
            <w:noWrap/>
            <w:hideMark/>
          </w:tcPr>
          <w:p w14:paraId="6102A6A0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-0.9283</w:t>
            </w:r>
          </w:p>
        </w:tc>
        <w:tc>
          <w:tcPr>
            <w:tcW w:w="1060" w:type="dxa"/>
            <w:noWrap/>
            <w:hideMark/>
          </w:tcPr>
          <w:p w14:paraId="3DBF440F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0.3718</w:t>
            </w:r>
          </w:p>
        </w:tc>
        <w:tc>
          <w:tcPr>
            <w:tcW w:w="1060" w:type="dxa"/>
            <w:noWrap/>
            <w:hideMark/>
          </w:tcPr>
          <w:p w14:paraId="6DA2B78E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0.9862</w:t>
            </w:r>
          </w:p>
        </w:tc>
        <w:tc>
          <w:tcPr>
            <w:tcW w:w="1060" w:type="dxa"/>
            <w:noWrap/>
            <w:hideMark/>
          </w:tcPr>
          <w:p w14:paraId="1668C710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0.025</w:t>
            </w:r>
          </w:p>
        </w:tc>
      </w:tr>
      <w:tr w:rsidR="00030F24" w:rsidRPr="00030F24" w14:paraId="7A21FE97" w14:textId="77777777" w:rsidTr="00030F24">
        <w:trPr>
          <w:trHeight w:val="300"/>
          <w:jc w:val="center"/>
        </w:trPr>
        <w:tc>
          <w:tcPr>
            <w:tcW w:w="1176" w:type="dxa"/>
            <w:noWrap/>
            <w:hideMark/>
          </w:tcPr>
          <w:p w14:paraId="1A48333F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C_Nratio</w:t>
            </w:r>
            <w:proofErr w:type="spellEnd"/>
          </w:p>
        </w:tc>
        <w:tc>
          <w:tcPr>
            <w:tcW w:w="1060" w:type="dxa"/>
            <w:noWrap/>
            <w:hideMark/>
          </w:tcPr>
          <w:p w14:paraId="5EE2B51A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0.808</w:t>
            </w:r>
          </w:p>
        </w:tc>
        <w:tc>
          <w:tcPr>
            <w:tcW w:w="1060" w:type="dxa"/>
            <w:noWrap/>
            <w:hideMark/>
          </w:tcPr>
          <w:p w14:paraId="3A4A8FA5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-0.5892</w:t>
            </w:r>
          </w:p>
        </w:tc>
        <w:tc>
          <w:tcPr>
            <w:tcW w:w="1060" w:type="dxa"/>
            <w:noWrap/>
            <w:hideMark/>
          </w:tcPr>
          <w:p w14:paraId="597587AE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0.9677</w:t>
            </w:r>
          </w:p>
        </w:tc>
        <w:tc>
          <w:tcPr>
            <w:tcW w:w="1060" w:type="dxa"/>
            <w:noWrap/>
            <w:hideMark/>
          </w:tcPr>
          <w:p w14:paraId="0CE2F6C8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0.0333</w:t>
            </w:r>
          </w:p>
        </w:tc>
      </w:tr>
    </w:tbl>
    <w:tbl>
      <w:tblPr>
        <w:tblpPr w:leftFromText="180" w:rightFromText="180" w:horzAnchor="margin" w:tblpXSpec="center" w:tblpY="414"/>
        <w:tblW w:w="659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391"/>
        <w:gridCol w:w="1300"/>
        <w:gridCol w:w="1300"/>
        <w:gridCol w:w="1300"/>
        <w:gridCol w:w="1300"/>
      </w:tblGrid>
      <w:tr w:rsidR="00030F24" w:rsidRPr="00030F24" w14:paraId="4F63C9CE" w14:textId="77777777" w:rsidTr="00030F24">
        <w:trPr>
          <w:trHeight w:val="300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99B66EB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C83730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RDA1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FA02FA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RDA2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512928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r2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A4B295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p_values</w:t>
            </w:r>
            <w:proofErr w:type="spellEnd"/>
          </w:p>
        </w:tc>
      </w:tr>
      <w:tr w:rsidR="00030F24" w:rsidRPr="00030F24" w14:paraId="6FD92C4F" w14:textId="77777777" w:rsidTr="00030F24">
        <w:trPr>
          <w:trHeight w:val="300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4241CF35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Moisture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B70941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-0.8149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EAFD20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0.5796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FD6780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0.8381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788026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0.1417</w:t>
            </w:r>
          </w:p>
        </w:tc>
      </w:tr>
      <w:tr w:rsidR="00030F24" w:rsidRPr="00030F24" w14:paraId="6BE4A8EB" w14:textId="77777777" w:rsidTr="00030F24">
        <w:trPr>
          <w:trHeight w:val="300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985D24D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Temperature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E1BAB4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-0.6884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C44010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-0.7253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DA9A40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0.3827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5C6D94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0.5833</w:t>
            </w:r>
          </w:p>
        </w:tc>
      </w:tr>
      <w:tr w:rsidR="00030F24" w:rsidRPr="00030F24" w14:paraId="543E4831" w14:textId="77777777" w:rsidTr="00030F24">
        <w:trPr>
          <w:trHeight w:val="300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3E313DA0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pH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15FF84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0.1731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F81D02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-0.9849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7D9617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0.463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F3E253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0.5333</w:t>
            </w:r>
          </w:p>
        </w:tc>
      </w:tr>
      <w:tr w:rsidR="00030F24" w:rsidRPr="00030F24" w14:paraId="19A55328" w14:textId="77777777" w:rsidTr="00030F24">
        <w:trPr>
          <w:trHeight w:val="300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46468EC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C_Nratio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1A1FDE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-0.522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45647C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0.8529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2CC4E9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0.6856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8AECA6" w14:textId="77777777" w:rsidR="00030F24" w:rsidRPr="00030F24" w:rsidRDefault="00030F24" w:rsidP="00030F24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0.3167</w:t>
            </w:r>
          </w:p>
        </w:tc>
      </w:tr>
      <w:tr w:rsidR="0038515F" w:rsidRPr="00030F24" w14:paraId="144C67E2" w14:textId="77777777" w:rsidTr="00D4701B">
        <w:trPr>
          <w:trHeight w:val="300"/>
        </w:trPr>
        <w:tc>
          <w:tcPr>
            <w:tcW w:w="6591" w:type="dxa"/>
            <w:gridSpan w:val="5"/>
            <w:shd w:val="clear" w:color="auto" w:fill="auto"/>
            <w:noWrap/>
            <w:vAlign w:val="bottom"/>
          </w:tcPr>
          <w:p w14:paraId="44618CA5" w14:textId="77777777" w:rsidR="0038515F" w:rsidRDefault="0038515F" w:rsidP="00030F24">
            <w:pPr>
              <w:rPr>
                <w:rFonts w:ascii="Palatino Linotype" w:hAnsi="Palatino Linotype" w:cs="Times New Roman" w:hint="eastAsia"/>
                <w:sz w:val="20"/>
                <w:szCs w:val="20"/>
              </w:rPr>
            </w:pPr>
          </w:p>
          <w:p w14:paraId="70EECD71" w14:textId="40536A95" w:rsidR="0038515F" w:rsidRPr="0038515F" w:rsidRDefault="0038515F" w:rsidP="0038515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 xml:space="preserve">Table </w:t>
            </w:r>
            <w:r w:rsidR="008D4E91">
              <w:rPr>
                <w:rFonts w:ascii="Palatino Linotype" w:hAnsi="Palatino Linotype" w:cs="Times New Roman"/>
                <w:sz w:val="20"/>
                <w:szCs w:val="20"/>
              </w:rPr>
              <w:t>S</w:t>
            </w:r>
            <w:r>
              <w:rPr>
                <w:rFonts w:ascii="Palatino Linotype" w:hAnsi="Palatino Linotype" w:cs="Times New Roman"/>
                <w:sz w:val="20"/>
                <w:szCs w:val="20"/>
              </w:rPr>
              <w:t>2.</w:t>
            </w:r>
            <w:r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Pr="00030F24">
              <w:rPr>
                <w:rFonts w:ascii="Palatino Linotype" w:hAnsi="Palatino Linotype" w:cs="Times New Roman"/>
                <w:sz w:val="20"/>
                <w:szCs w:val="20"/>
              </w:rPr>
              <w:t>Environmental factor table</w:t>
            </w:r>
            <w:r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 w:cs="Times New Roman" w:hint="eastAsia"/>
                <w:sz w:val="20"/>
                <w:szCs w:val="20"/>
              </w:rPr>
              <w:t>for</w:t>
            </w:r>
            <w:r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 w:cs="Times New Roman"/>
                <w:sz w:val="20"/>
                <w:szCs w:val="20"/>
              </w:rPr>
              <w:t>RD</w:t>
            </w:r>
            <w:r>
              <w:rPr>
                <w:rFonts w:ascii="Palatino Linotype" w:hAnsi="Palatino Linotype" w:cs="Times New Roman"/>
                <w:sz w:val="20"/>
                <w:szCs w:val="20"/>
              </w:rPr>
              <w:t>A analysis of fungi</w:t>
            </w:r>
            <w:r w:rsidR="00AE2857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="00AE2857">
              <w:rPr>
                <w:rFonts w:ascii="Palatino Linotype" w:hAnsi="Palatino Linotype" w:cs="Times New Roman"/>
                <w:sz w:val="20"/>
                <w:szCs w:val="20"/>
              </w:rPr>
              <w:t>in CM+B compost</w:t>
            </w:r>
          </w:p>
        </w:tc>
      </w:tr>
    </w:tbl>
    <w:p w14:paraId="2FB6738B" w14:textId="77777777" w:rsidR="00565D9F" w:rsidRDefault="00565D9F" w:rsidP="00565D9F">
      <w:pPr>
        <w:widowControl/>
        <w:jc w:val="center"/>
        <w:rPr>
          <w:rFonts w:ascii="Palatino Linotype" w:hAnsi="Palatino Linotype" w:cs="Times New Roman"/>
          <w:sz w:val="20"/>
          <w:szCs w:val="20"/>
        </w:rPr>
      </w:pPr>
    </w:p>
    <w:p w14:paraId="582564C7" w14:textId="5B2CBA28" w:rsidR="00100B46" w:rsidRPr="00AE2857" w:rsidRDefault="00565D9F" w:rsidP="00565D9F">
      <w:pPr>
        <w:widowControl/>
        <w:jc w:val="center"/>
        <w:rPr>
          <w:rFonts w:ascii="Palatino Linotype" w:hAnsi="Palatino Linotype" w:cs="Times New Roman"/>
          <w:b/>
          <w:bCs/>
          <w:sz w:val="20"/>
          <w:szCs w:val="20"/>
        </w:rPr>
      </w:pPr>
      <w:r>
        <w:rPr>
          <w:rFonts w:ascii="Palatino Linotype" w:hAnsi="Palatino Linotype" w:cs="Times New Roman"/>
          <w:sz w:val="20"/>
          <w:szCs w:val="20"/>
        </w:rPr>
        <w:t xml:space="preserve">Table </w:t>
      </w:r>
      <w:r w:rsidR="008D4E91">
        <w:rPr>
          <w:rFonts w:ascii="Palatino Linotype" w:hAnsi="Palatino Linotype" w:cs="Times New Roman"/>
          <w:sz w:val="20"/>
          <w:szCs w:val="20"/>
        </w:rPr>
        <w:t>S</w:t>
      </w:r>
      <w:r>
        <w:rPr>
          <w:rFonts w:ascii="Palatino Linotype" w:hAnsi="Palatino Linotype" w:cs="Times New Roman"/>
          <w:sz w:val="20"/>
          <w:szCs w:val="20"/>
        </w:rPr>
        <w:t>3</w:t>
      </w:r>
      <w:r>
        <w:rPr>
          <w:rFonts w:ascii="Palatino Linotype" w:hAnsi="Palatino Linotype" w:cs="Times New Roman"/>
          <w:sz w:val="20"/>
          <w:szCs w:val="20"/>
        </w:rPr>
        <w:t xml:space="preserve">. </w:t>
      </w:r>
      <w:proofErr w:type="spellStart"/>
      <w:r>
        <w:rPr>
          <w:rFonts w:ascii="Palatino Linotype" w:hAnsi="Palatino Linotype" w:cs="Times New Roman"/>
          <w:sz w:val="20"/>
          <w:szCs w:val="20"/>
        </w:rPr>
        <w:t>P_Vaue</w:t>
      </w:r>
      <w:proofErr w:type="spellEnd"/>
      <w:r>
        <w:rPr>
          <w:rFonts w:ascii="Palatino Linotype" w:hAnsi="Palatino Linotype" w:cs="Times New Roman"/>
          <w:sz w:val="20"/>
          <w:szCs w:val="20"/>
        </w:rPr>
        <w:t xml:space="preserve"> table for heatmap of </w:t>
      </w:r>
      <w:r w:rsidR="00B0653A">
        <w:rPr>
          <w:rFonts w:ascii="Palatino Linotype" w:hAnsi="Palatino Linotype" w:cs="Times New Roman"/>
          <w:sz w:val="20"/>
          <w:szCs w:val="20"/>
        </w:rPr>
        <w:t>f</w:t>
      </w:r>
      <w:r>
        <w:rPr>
          <w:rFonts w:ascii="Palatino Linotype" w:hAnsi="Palatino Linotype" w:cs="Times New Roman"/>
          <w:sz w:val="20"/>
          <w:szCs w:val="20"/>
        </w:rPr>
        <w:t>ungi</w:t>
      </w:r>
      <w:r w:rsidR="00AE2857" w:rsidRPr="00AE2857">
        <w:rPr>
          <w:rFonts w:ascii="Palatino Linotype" w:hAnsi="Palatino Linotype" w:cs="Times New Roman"/>
          <w:sz w:val="20"/>
          <w:szCs w:val="20"/>
        </w:rPr>
        <w:t xml:space="preserve"> </w:t>
      </w:r>
      <w:r w:rsidR="00AE2857">
        <w:rPr>
          <w:rFonts w:ascii="Palatino Linotype" w:hAnsi="Palatino Linotype" w:cs="Times New Roman"/>
          <w:sz w:val="20"/>
          <w:szCs w:val="20"/>
        </w:rPr>
        <w:t>in CM+B compost</w:t>
      </w:r>
    </w:p>
    <w:tbl>
      <w:tblPr>
        <w:tblStyle w:val="a7"/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1276"/>
        <w:gridCol w:w="1417"/>
        <w:gridCol w:w="993"/>
        <w:gridCol w:w="1275"/>
      </w:tblGrid>
      <w:tr w:rsidR="00AD26D3" w:rsidRPr="00565D9F" w14:paraId="7578D8B1" w14:textId="77777777" w:rsidTr="00565D9F">
        <w:trPr>
          <w:trHeight w:val="375"/>
          <w:jc w:val="center"/>
        </w:trPr>
        <w:tc>
          <w:tcPr>
            <w:tcW w:w="2972" w:type="dxa"/>
          </w:tcPr>
          <w:p w14:paraId="117BDEC3" w14:textId="77777777" w:rsidR="00AD26D3" w:rsidRPr="00565D9F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81DA38C" w14:textId="77777777" w:rsidR="00AD26D3" w:rsidRPr="00565D9F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M</w:t>
            </w:r>
            <w:r w:rsidRPr="00565D9F">
              <w:rPr>
                <w:rFonts w:ascii="Palatino Linotype" w:hAnsi="Palatino Linotype" w:cs="Times New Roman" w:hint="eastAsia"/>
                <w:sz w:val="20"/>
                <w:szCs w:val="20"/>
              </w:rPr>
              <w:t>o</w:t>
            </w: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isture</w:t>
            </w:r>
          </w:p>
        </w:tc>
        <w:tc>
          <w:tcPr>
            <w:tcW w:w="1417" w:type="dxa"/>
          </w:tcPr>
          <w:p w14:paraId="0418215B" w14:textId="77777777" w:rsidR="00AD26D3" w:rsidRPr="00565D9F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 w:hint="eastAsia"/>
                <w:sz w:val="20"/>
                <w:szCs w:val="20"/>
              </w:rPr>
              <w:t>T</w:t>
            </w: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emperature</w:t>
            </w:r>
          </w:p>
        </w:tc>
        <w:tc>
          <w:tcPr>
            <w:tcW w:w="993" w:type="dxa"/>
          </w:tcPr>
          <w:p w14:paraId="2CC45E53" w14:textId="77777777" w:rsidR="00AD26D3" w:rsidRPr="00565D9F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 w:hint="eastAsia"/>
                <w:sz w:val="20"/>
                <w:szCs w:val="20"/>
              </w:rPr>
              <w:t>p</w:t>
            </w: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H</w:t>
            </w:r>
          </w:p>
        </w:tc>
        <w:tc>
          <w:tcPr>
            <w:tcW w:w="1275" w:type="dxa"/>
          </w:tcPr>
          <w:p w14:paraId="04636DD3" w14:textId="77777777" w:rsidR="00AD26D3" w:rsidRPr="00565D9F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 w:hint="eastAsia"/>
                <w:sz w:val="20"/>
                <w:szCs w:val="20"/>
              </w:rPr>
              <w:t>C</w:t>
            </w: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_N Ratio</w:t>
            </w:r>
          </w:p>
        </w:tc>
      </w:tr>
      <w:tr w:rsidR="00AD26D3" w:rsidRPr="00565D9F" w14:paraId="6E6DFC40" w14:textId="77777777" w:rsidTr="00565D9F">
        <w:trPr>
          <w:trHeight w:val="375"/>
          <w:jc w:val="center"/>
        </w:trPr>
        <w:tc>
          <w:tcPr>
            <w:tcW w:w="2972" w:type="dxa"/>
            <w:hideMark/>
          </w:tcPr>
          <w:p w14:paraId="381E027A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Paeniclostridium</w:t>
            </w:r>
            <w:proofErr w:type="spellEnd"/>
          </w:p>
        </w:tc>
        <w:tc>
          <w:tcPr>
            <w:tcW w:w="1276" w:type="dxa"/>
            <w:hideMark/>
          </w:tcPr>
          <w:p w14:paraId="7251C5AE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0.18812</w:t>
            </w:r>
          </w:p>
        </w:tc>
        <w:tc>
          <w:tcPr>
            <w:tcW w:w="1417" w:type="dxa"/>
            <w:hideMark/>
          </w:tcPr>
          <w:p w14:paraId="4619895D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0.28476</w:t>
            </w:r>
          </w:p>
        </w:tc>
        <w:tc>
          <w:tcPr>
            <w:tcW w:w="993" w:type="dxa"/>
            <w:hideMark/>
          </w:tcPr>
          <w:p w14:paraId="5CB79704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  <w:tc>
          <w:tcPr>
            <w:tcW w:w="1275" w:type="dxa"/>
            <w:hideMark/>
          </w:tcPr>
          <w:p w14:paraId="0A295351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0.87289</w:t>
            </w:r>
          </w:p>
        </w:tc>
      </w:tr>
      <w:tr w:rsidR="00AD26D3" w:rsidRPr="00565D9F" w14:paraId="3C170068" w14:textId="77777777" w:rsidTr="00565D9F">
        <w:trPr>
          <w:trHeight w:val="375"/>
          <w:jc w:val="center"/>
        </w:trPr>
        <w:tc>
          <w:tcPr>
            <w:tcW w:w="2972" w:type="dxa"/>
            <w:hideMark/>
          </w:tcPr>
          <w:p w14:paraId="0C731B70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Caproiciproducens</w:t>
            </w:r>
            <w:proofErr w:type="spellEnd"/>
          </w:p>
        </w:tc>
        <w:tc>
          <w:tcPr>
            <w:tcW w:w="1276" w:type="dxa"/>
            <w:hideMark/>
          </w:tcPr>
          <w:p w14:paraId="36F058A7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hideMark/>
          </w:tcPr>
          <w:p w14:paraId="3D85C4A7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0.03739</w:t>
            </w:r>
          </w:p>
        </w:tc>
        <w:tc>
          <w:tcPr>
            <w:tcW w:w="993" w:type="dxa"/>
            <w:hideMark/>
          </w:tcPr>
          <w:p w14:paraId="4FD6072B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0.18812</w:t>
            </w:r>
          </w:p>
        </w:tc>
        <w:tc>
          <w:tcPr>
            <w:tcW w:w="1275" w:type="dxa"/>
            <w:hideMark/>
          </w:tcPr>
          <w:p w14:paraId="60DDE7EB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0.50463</w:t>
            </w:r>
          </w:p>
        </w:tc>
      </w:tr>
      <w:tr w:rsidR="00AD26D3" w:rsidRPr="00565D9F" w14:paraId="3395922B" w14:textId="77777777" w:rsidTr="00565D9F">
        <w:trPr>
          <w:trHeight w:val="375"/>
          <w:jc w:val="center"/>
        </w:trPr>
        <w:tc>
          <w:tcPr>
            <w:tcW w:w="2972" w:type="dxa"/>
            <w:hideMark/>
          </w:tcPr>
          <w:p w14:paraId="59776E0C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norank_f_Limnochordaceae</w:t>
            </w:r>
            <w:proofErr w:type="spellEnd"/>
          </w:p>
        </w:tc>
        <w:tc>
          <w:tcPr>
            <w:tcW w:w="1276" w:type="dxa"/>
            <w:hideMark/>
          </w:tcPr>
          <w:p w14:paraId="55C59B26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hideMark/>
          </w:tcPr>
          <w:p w14:paraId="18DDE403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0.87289</w:t>
            </w:r>
          </w:p>
        </w:tc>
        <w:tc>
          <w:tcPr>
            <w:tcW w:w="993" w:type="dxa"/>
            <w:hideMark/>
          </w:tcPr>
          <w:p w14:paraId="13810D73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  <w:tc>
          <w:tcPr>
            <w:tcW w:w="1275" w:type="dxa"/>
            <w:hideMark/>
          </w:tcPr>
          <w:p w14:paraId="58EDBDC2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0.28476</w:t>
            </w:r>
          </w:p>
        </w:tc>
      </w:tr>
      <w:tr w:rsidR="00AD26D3" w:rsidRPr="00565D9F" w14:paraId="2C6DE6AC" w14:textId="77777777" w:rsidTr="00565D9F">
        <w:trPr>
          <w:trHeight w:val="375"/>
          <w:jc w:val="center"/>
        </w:trPr>
        <w:tc>
          <w:tcPr>
            <w:tcW w:w="2972" w:type="dxa"/>
            <w:hideMark/>
          </w:tcPr>
          <w:p w14:paraId="0C155B88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Corynebacterium</w:t>
            </w:r>
          </w:p>
        </w:tc>
        <w:tc>
          <w:tcPr>
            <w:tcW w:w="1276" w:type="dxa"/>
            <w:hideMark/>
          </w:tcPr>
          <w:p w14:paraId="2A653711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0.05385</w:t>
            </w:r>
          </w:p>
        </w:tc>
        <w:tc>
          <w:tcPr>
            <w:tcW w:w="1417" w:type="dxa"/>
            <w:hideMark/>
          </w:tcPr>
          <w:p w14:paraId="07FE45AB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0.80483</w:t>
            </w:r>
          </w:p>
        </w:tc>
        <w:tc>
          <w:tcPr>
            <w:tcW w:w="993" w:type="dxa"/>
            <w:hideMark/>
          </w:tcPr>
          <w:p w14:paraId="40C37754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0.74058</w:t>
            </w:r>
          </w:p>
        </w:tc>
        <w:tc>
          <w:tcPr>
            <w:tcW w:w="1275" w:type="dxa"/>
            <w:hideMark/>
          </w:tcPr>
          <w:p w14:paraId="25C5B2ED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0.32172</w:t>
            </w:r>
          </w:p>
        </w:tc>
      </w:tr>
      <w:tr w:rsidR="00AD26D3" w:rsidRPr="00565D9F" w14:paraId="50B78A1A" w14:textId="77777777" w:rsidTr="00565D9F">
        <w:trPr>
          <w:trHeight w:val="375"/>
          <w:jc w:val="center"/>
        </w:trPr>
        <w:tc>
          <w:tcPr>
            <w:tcW w:w="2972" w:type="dxa"/>
            <w:hideMark/>
          </w:tcPr>
          <w:p w14:paraId="0F370D49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Lysinibacillus</w:t>
            </w:r>
            <w:proofErr w:type="spellEnd"/>
          </w:p>
        </w:tc>
        <w:tc>
          <w:tcPr>
            <w:tcW w:w="1276" w:type="dxa"/>
            <w:hideMark/>
          </w:tcPr>
          <w:p w14:paraId="4E0550DB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hideMark/>
          </w:tcPr>
          <w:p w14:paraId="3CFBC943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0.87289</w:t>
            </w:r>
          </w:p>
        </w:tc>
        <w:tc>
          <w:tcPr>
            <w:tcW w:w="993" w:type="dxa"/>
            <w:hideMark/>
          </w:tcPr>
          <w:p w14:paraId="2264D1CE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  <w:tc>
          <w:tcPr>
            <w:tcW w:w="1275" w:type="dxa"/>
            <w:hideMark/>
          </w:tcPr>
          <w:p w14:paraId="10D183BC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0.28476</w:t>
            </w:r>
          </w:p>
        </w:tc>
      </w:tr>
      <w:tr w:rsidR="00AD26D3" w:rsidRPr="00565D9F" w14:paraId="2606296F" w14:textId="77777777" w:rsidTr="00565D9F">
        <w:trPr>
          <w:trHeight w:val="375"/>
          <w:jc w:val="center"/>
        </w:trPr>
        <w:tc>
          <w:tcPr>
            <w:tcW w:w="2972" w:type="dxa"/>
            <w:hideMark/>
          </w:tcPr>
          <w:p w14:paraId="2C39FA3D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Bacteroides</w:t>
            </w:r>
          </w:p>
        </w:tc>
        <w:tc>
          <w:tcPr>
            <w:tcW w:w="1276" w:type="dxa"/>
            <w:hideMark/>
          </w:tcPr>
          <w:p w14:paraId="4741B420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0.03739</w:t>
            </w:r>
          </w:p>
        </w:tc>
        <w:tc>
          <w:tcPr>
            <w:tcW w:w="1417" w:type="dxa"/>
            <w:hideMark/>
          </w:tcPr>
          <w:p w14:paraId="3EA811C8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0.74706</w:t>
            </w:r>
          </w:p>
        </w:tc>
        <w:tc>
          <w:tcPr>
            <w:tcW w:w="993" w:type="dxa"/>
            <w:hideMark/>
          </w:tcPr>
          <w:p w14:paraId="50BEFD8C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0.87289</w:t>
            </w:r>
          </w:p>
        </w:tc>
        <w:tc>
          <w:tcPr>
            <w:tcW w:w="1275" w:type="dxa"/>
            <w:hideMark/>
          </w:tcPr>
          <w:p w14:paraId="4A11C02C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0.391</w:t>
            </w:r>
          </w:p>
        </w:tc>
      </w:tr>
      <w:tr w:rsidR="00AD26D3" w:rsidRPr="00565D9F" w14:paraId="1877246D" w14:textId="77777777" w:rsidTr="00565D9F">
        <w:trPr>
          <w:trHeight w:val="375"/>
          <w:jc w:val="center"/>
        </w:trPr>
        <w:tc>
          <w:tcPr>
            <w:tcW w:w="2972" w:type="dxa"/>
            <w:hideMark/>
          </w:tcPr>
          <w:p w14:paraId="55704BCF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Bacillus</w:t>
            </w:r>
          </w:p>
        </w:tc>
        <w:tc>
          <w:tcPr>
            <w:tcW w:w="1276" w:type="dxa"/>
            <w:hideMark/>
          </w:tcPr>
          <w:p w14:paraId="50191EC9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0.03739</w:t>
            </w:r>
          </w:p>
        </w:tc>
        <w:tc>
          <w:tcPr>
            <w:tcW w:w="1417" w:type="dxa"/>
            <w:hideMark/>
          </w:tcPr>
          <w:p w14:paraId="6EBEF602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0.74706</w:t>
            </w:r>
          </w:p>
        </w:tc>
        <w:tc>
          <w:tcPr>
            <w:tcW w:w="993" w:type="dxa"/>
            <w:hideMark/>
          </w:tcPr>
          <w:p w14:paraId="2EF0A7A2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0.391</w:t>
            </w:r>
          </w:p>
        </w:tc>
        <w:tc>
          <w:tcPr>
            <w:tcW w:w="1275" w:type="dxa"/>
            <w:hideMark/>
          </w:tcPr>
          <w:p w14:paraId="615BC3E5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0.18812</w:t>
            </w:r>
          </w:p>
        </w:tc>
      </w:tr>
      <w:tr w:rsidR="00AD26D3" w:rsidRPr="00565D9F" w14:paraId="5D7541EC" w14:textId="77777777" w:rsidTr="00565D9F">
        <w:trPr>
          <w:trHeight w:val="375"/>
          <w:jc w:val="center"/>
        </w:trPr>
        <w:tc>
          <w:tcPr>
            <w:tcW w:w="2972" w:type="dxa"/>
            <w:hideMark/>
          </w:tcPr>
          <w:p w14:paraId="2DBD2338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Turicibacter</w:t>
            </w:r>
            <w:proofErr w:type="spellEnd"/>
          </w:p>
        </w:tc>
        <w:tc>
          <w:tcPr>
            <w:tcW w:w="1276" w:type="dxa"/>
            <w:hideMark/>
          </w:tcPr>
          <w:p w14:paraId="4BFCE8F8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0.391</w:t>
            </w:r>
          </w:p>
        </w:tc>
        <w:tc>
          <w:tcPr>
            <w:tcW w:w="1417" w:type="dxa"/>
            <w:hideMark/>
          </w:tcPr>
          <w:p w14:paraId="408252D4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0.28476</w:t>
            </w:r>
          </w:p>
        </w:tc>
        <w:tc>
          <w:tcPr>
            <w:tcW w:w="993" w:type="dxa"/>
            <w:hideMark/>
          </w:tcPr>
          <w:p w14:paraId="62B05599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  <w:tc>
          <w:tcPr>
            <w:tcW w:w="1275" w:type="dxa"/>
            <w:hideMark/>
          </w:tcPr>
          <w:p w14:paraId="21D0AC78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0.87289</w:t>
            </w:r>
          </w:p>
        </w:tc>
      </w:tr>
      <w:tr w:rsidR="00AD26D3" w:rsidRPr="00072E27" w14:paraId="61F42C42" w14:textId="77777777" w:rsidTr="00565D9F">
        <w:trPr>
          <w:trHeight w:val="375"/>
          <w:jc w:val="center"/>
        </w:trPr>
        <w:tc>
          <w:tcPr>
            <w:tcW w:w="2972" w:type="dxa"/>
            <w:hideMark/>
          </w:tcPr>
          <w:p w14:paraId="766EDBC3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proofErr w:type="spellStart"/>
            <w:r w:rsidRPr="00072E27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Salinispora</w:t>
            </w:r>
            <w:proofErr w:type="spellEnd"/>
          </w:p>
        </w:tc>
        <w:tc>
          <w:tcPr>
            <w:tcW w:w="1276" w:type="dxa"/>
            <w:hideMark/>
          </w:tcPr>
          <w:p w14:paraId="15F1D0A9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072E27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0.03739</w:t>
            </w:r>
          </w:p>
        </w:tc>
        <w:tc>
          <w:tcPr>
            <w:tcW w:w="1417" w:type="dxa"/>
            <w:hideMark/>
          </w:tcPr>
          <w:p w14:paraId="78DEB0F1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072E27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0.74706</w:t>
            </w:r>
          </w:p>
        </w:tc>
        <w:tc>
          <w:tcPr>
            <w:tcW w:w="993" w:type="dxa"/>
            <w:hideMark/>
          </w:tcPr>
          <w:p w14:paraId="12370DAE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072E27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0.391</w:t>
            </w:r>
          </w:p>
        </w:tc>
        <w:tc>
          <w:tcPr>
            <w:tcW w:w="1275" w:type="dxa"/>
            <w:hideMark/>
          </w:tcPr>
          <w:p w14:paraId="65149710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072E27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0.18812</w:t>
            </w:r>
          </w:p>
        </w:tc>
      </w:tr>
      <w:tr w:rsidR="00AD26D3" w:rsidRPr="00072E27" w14:paraId="7B20B6D9" w14:textId="77777777" w:rsidTr="00565D9F">
        <w:trPr>
          <w:trHeight w:val="375"/>
          <w:jc w:val="center"/>
        </w:trPr>
        <w:tc>
          <w:tcPr>
            <w:tcW w:w="2972" w:type="dxa"/>
            <w:hideMark/>
          </w:tcPr>
          <w:p w14:paraId="6F52CBF2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072E27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norank_c__</w:t>
            </w:r>
            <w:proofErr w:type="spellStart"/>
            <w:r w:rsidRPr="00072E27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Gemmatimonadetes</w:t>
            </w:r>
            <w:proofErr w:type="spellEnd"/>
          </w:p>
        </w:tc>
        <w:tc>
          <w:tcPr>
            <w:tcW w:w="1276" w:type="dxa"/>
            <w:hideMark/>
          </w:tcPr>
          <w:p w14:paraId="5666F94D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072E27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hideMark/>
          </w:tcPr>
          <w:p w14:paraId="4776D883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072E27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0.87289</w:t>
            </w:r>
          </w:p>
        </w:tc>
        <w:tc>
          <w:tcPr>
            <w:tcW w:w="993" w:type="dxa"/>
            <w:hideMark/>
          </w:tcPr>
          <w:p w14:paraId="355CF5C1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072E27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0.62384</w:t>
            </w:r>
          </w:p>
        </w:tc>
        <w:tc>
          <w:tcPr>
            <w:tcW w:w="1275" w:type="dxa"/>
            <w:hideMark/>
          </w:tcPr>
          <w:p w14:paraId="4A4CB0A0" w14:textId="77777777" w:rsidR="00AD26D3" w:rsidRPr="00072E27" w:rsidRDefault="00AD26D3" w:rsidP="00B907D1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072E27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0.28476</w:t>
            </w:r>
          </w:p>
        </w:tc>
      </w:tr>
      <w:tr w:rsidR="00565D9F" w:rsidRPr="00565D9F" w14:paraId="04628F57" w14:textId="77777777" w:rsidTr="00565D9F">
        <w:tblPrEx>
          <w:jc w:val="left"/>
          <w:tblBorders>
            <w:top w:val="single" w:sz="4" w:space="0" w:color="BFBFBF" w:themeColor="background1" w:themeShade="BF"/>
            <w:bottom w:val="single" w:sz="4" w:space="0" w:color="BFBFBF" w:themeColor="background1" w:themeShade="BF"/>
            <w:insideH w:val="single" w:sz="4" w:space="0" w:color="BFBFBF" w:themeColor="background1" w:themeShade="BF"/>
          </w:tblBorders>
        </w:tblPrEx>
        <w:trPr>
          <w:trHeight w:val="375"/>
        </w:trPr>
        <w:tc>
          <w:tcPr>
            <w:tcW w:w="2972" w:type="dxa"/>
            <w:hideMark/>
          </w:tcPr>
          <w:p w14:paraId="4BFD6EBD" w14:textId="539F7A75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Solibacillus</w:t>
            </w:r>
            <w:proofErr w:type="spellEnd"/>
          </w:p>
        </w:tc>
        <w:tc>
          <w:tcPr>
            <w:tcW w:w="1276" w:type="dxa"/>
            <w:hideMark/>
          </w:tcPr>
          <w:p w14:paraId="548E1D07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hideMark/>
          </w:tcPr>
          <w:p w14:paraId="6AFC839C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0.87289</w:t>
            </w:r>
          </w:p>
        </w:tc>
        <w:tc>
          <w:tcPr>
            <w:tcW w:w="993" w:type="dxa"/>
            <w:hideMark/>
          </w:tcPr>
          <w:p w14:paraId="7451F15A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  <w:tc>
          <w:tcPr>
            <w:tcW w:w="1275" w:type="dxa"/>
            <w:hideMark/>
          </w:tcPr>
          <w:p w14:paraId="06A5094D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0.28476</w:t>
            </w:r>
          </w:p>
        </w:tc>
      </w:tr>
      <w:tr w:rsidR="00565D9F" w:rsidRPr="00565D9F" w14:paraId="3F1F670C" w14:textId="77777777" w:rsidTr="00565D9F">
        <w:tblPrEx>
          <w:jc w:val="left"/>
          <w:tblBorders>
            <w:top w:val="single" w:sz="4" w:space="0" w:color="BFBFBF" w:themeColor="background1" w:themeShade="BF"/>
            <w:bottom w:val="single" w:sz="4" w:space="0" w:color="BFBFBF" w:themeColor="background1" w:themeShade="BF"/>
            <w:insideH w:val="single" w:sz="4" w:space="0" w:color="BFBFBF" w:themeColor="background1" w:themeShade="BF"/>
          </w:tblBorders>
        </w:tblPrEx>
        <w:trPr>
          <w:trHeight w:val="375"/>
        </w:trPr>
        <w:tc>
          <w:tcPr>
            <w:tcW w:w="2972" w:type="dxa"/>
            <w:hideMark/>
          </w:tcPr>
          <w:p w14:paraId="5421B134" w14:textId="2829CA39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Ruminiclostridium</w:t>
            </w:r>
            <w:proofErr w:type="spellEnd"/>
          </w:p>
        </w:tc>
        <w:tc>
          <w:tcPr>
            <w:tcW w:w="1276" w:type="dxa"/>
            <w:hideMark/>
          </w:tcPr>
          <w:p w14:paraId="2B98055D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0.87289</w:t>
            </w:r>
          </w:p>
        </w:tc>
        <w:tc>
          <w:tcPr>
            <w:tcW w:w="1417" w:type="dxa"/>
            <w:hideMark/>
          </w:tcPr>
          <w:p w14:paraId="021282BA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hideMark/>
          </w:tcPr>
          <w:p w14:paraId="1B2DC70E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0.03739</w:t>
            </w:r>
          </w:p>
        </w:tc>
        <w:tc>
          <w:tcPr>
            <w:tcW w:w="1275" w:type="dxa"/>
            <w:hideMark/>
          </w:tcPr>
          <w:p w14:paraId="463A2161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0.18812</w:t>
            </w:r>
          </w:p>
        </w:tc>
      </w:tr>
      <w:tr w:rsidR="00565D9F" w:rsidRPr="00565D9F" w14:paraId="64E17890" w14:textId="77777777" w:rsidTr="00565D9F">
        <w:tblPrEx>
          <w:jc w:val="left"/>
          <w:tblBorders>
            <w:top w:val="single" w:sz="4" w:space="0" w:color="BFBFBF" w:themeColor="background1" w:themeShade="BF"/>
            <w:bottom w:val="single" w:sz="4" w:space="0" w:color="BFBFBF" w:themeColor="background1" w:themeShade="BF"/>
            <w:insideH w:val="single" w:sz="4" w:space="0" w:color="BFBFBF" w:themeColor="background1" w:themeShade="BF"/>
          </w:tblBorders>
        </w:tblPrEx>
        <w:trPr>
          <w:trHeight w:val="375"/>
        </w:trPr>
        <w:tc>
          <w:tcPr>
            <w:tcW w:w="2972" w:type="dxa"/>
            <w:hideMark/>
          </w:tcPr>
          <w:p w14:paraId="32C104E9" w14:textId="663FBFE0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Symbiobacterium</w:t>
            </w:r>
            <w:proofErr w:type="spellEnd"/>
          </w:p>
        </w:tc>
        <w:tc>
          <w:tcPr>
            <w:tcW w:w="1276" w:type="dxa"/>
            <w:hideMark/>
          </w:tcPr>
          <w:p w14:paraId="31E63869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0.28476</w:t>
            </w:r>
          </w:p>
        </w:tc>
        <w:tc>
          <w:tcPr>
            <w:tcW w:w="1417" w:type="dxa"/>
            <w:hideMark/>
          </w:tcPr>
          <w:p w14:paraId="680EDED9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0.18812</w:t>
            </w:r>
          </w:p>
        </w:tc>
        <w:tc>
          <w:tcPr>
            <w:tcW w:w="993" w:type="dxa"/>
            <w:hideMark/>
          </w:tcPr>
          <w:p w14:paraId="1D880858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0.03739</w:t>
            </w:r>
          </w:p>
        </w:tc>
        <w:tc>
          <w:tcPr>
            <w:tcW w:w="1275" w:type="dxa"/>
            <w:hideMark/>
          </w:tcPr>
          <w:p w14:paraId="06B4E5D3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</w:t>
            </w:r>
          </w:p>
        </w:tc>
      </w:tr>
      <w:tr w:rsidR="00565D9F" w:rsidRPr="00565D9F" w14:paraId="621AD0B0" w14:textId="77777777" w:rsidTr="00565D9F">
        <w:tblPrEx>
          <w:jc w:val="left"/>
          <w:tblBorders>
            <w:top w:val="single" w:sz="4" w:space="0" w:color="BFBFBF" w:themeColor="background1" w:themeShade="BF"/>
            <w:bottom w:val="single" w:sz="4" w:space="0" w:color="BFBFBF" w:themeColor="background1" w:themeShade="BF"/>
            <w:insideH w:val="single" w:sz="4" w:space="0" w:color="BFBFBF" w:themeColor="background1" w:themeShade="BF"/>
          </w:tblBorders>
        </w:tblPrEx>
        <w:trPr>
          <w:trHeight w:val="375"/>
        </w:trPr>
        <w:tc>
          <w:tcPr>
            <w:tcW w:w="2972" w:type="dxa"/>
            <w:hideMark/>
          </w:tcPr>
          <w:p w14:paraId="38DB0CE5" w14:textId="36B0E60B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Acinetobacter</w:t>
            </w:r>
          </w:p>
        </w:tc>
        <w:tc>
          <w:tcPr>
            <w:tcW w:w="1276" w:type="dxa"/>
            <w:hideMark/>
          </w:tcPr>
          <w:p w14:paraId="468A8C33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0.74706</w:t>
            </w:r>
          </w:p>
        </w:tc>
        <w:tc>
          <w:tcPr>
            <w:tcW w:w="1417" w:type="dxa"/>
            <w:hideMark/>
          </w:tcPr>
          <w:p w14:paraId="4C3166A7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0.03739</w:t>
            </w:r>
          </w:p>
        </w:tc>
        <w:tc>
          <w:tcPr>
            <w:tcW w:w="993" w:type="dxa"/>
            <w:hideMark/>
          </w:tcPr>
          <w:p w14:paraId="1E3C049D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0.18812</w:t>
            </w:r>
          </w:p>
        </w:tc>
        <w:tc>
          <w:tcPr>
            <w:tcW w:w="1275" w:type="dxa"/>
            <w:hideMark/>
          </w:tcPr>
          <w:p w14:paraId="7F89BCBE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0.28476</w:t>
            </w:r>
          </w:p>
        </w:tc>
      </w:tr>
      <w:tr w:rsidR="00565D9F" w:rsidRPr="00565D9F" w14:paraId="3F38428B" w14:textId="77777777" w:rsidTr="00565D9F">
        <w:tblPrEx>
          <w:jc w:val="left"/>
          <w:tblBorders>
            <w:top w:val="single" w:sz="4" w:space="0" w:color="BFBFBF" w:themeColor="background1" w:themeShade="BF"/>
            <w:bottom w:val="single" w:sz="4" w:space="0" w:color="BFBFBF" w:themeColor="background1" w:themeShade="BF"/>
            <w:insideH w:val="single" w:sz="4" w:space="0" w:color="BFBFBF" w:themeColor="background1" w:themeShade="BF"/>
          </w:tblBorders>
        </w:tblPrEx>
        <w:trPr>
          <w:trHeight w:val="375"/>
        </w:trPr>
        <w:tc>
          <w:tcPr>
            <w:tcW w:w="2972" w:type="dxa"/>
            <w:hideMark/>
          </w:tcPr>
          <w:p w14:paraId="39C4DFF5" w14:textId="3B75FC8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Pseudomonas</w:t>
            </w:r>
          </w:p>
        </w:tc>
        <w:tc>
          <w:tcPr>
            <w:tcW w:w="1276" w:type="dxa"/>
            <w:hideMark/>
          </w:tcPr>
          <w:p w14:paraId="50D082AF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0.87289</w:t>
            </w:r>
          </w:p>
        </w:tc>
        <w:tc>
          <w:tcPr>
            <w:tcW w:w="1417" w:type="dxa"/>
            <w:hideMark/>
          </w:tcPr>
          <w:p w14:paraId="6A3254C1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0.10409</w:t>
            </w:r>
          </w:p>
        </w:tc>
        <w:tc>
          <w:tcPr>
            <w:tcW w:w="993" w:type="dxa"/>
            <w:hideMark/>
          </w:tcPr>
          <w:p w14:paraId="27EA6082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0.391</w:t>
            </w:r>
          </w:p>
        </w:tc>
        <w:tc>
          <w:tcPr>
            <w:tcW w:w="1275" w:type="dxa"/>
            <w:hideMark/>
          </w:tcPr>
          <w:p w14:paraId="65852062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</w:tr>
      <w:tr w:rsidR="00565D9F" w:rsidRPr="00565D9F" w14:paraId="1DD75807" w14:textId="77777777" w:rsidTr="00565D9F">
        <w:tblPrEx>
          <w:jc w:val="left"/>
          <w:tblBorders>
            <w:top w:val="single" w:sz="4" w:space="0" w:color="BFBFBF" w:themeColor="background1" w:themeShade="BF"/>
            <w:bottom w:val="single" w:sz="4" w:space="0" w:color="BFBFBF" w:themeColor="background1" w:themeShade="BF"/>
            <w:insideH w:val="single" w:sz="4" w:space="0" w:color="BFBFBF" w:themeColor="background1" w:themeShade="BF"/>
          </w:tblBorders>
        </w:tblPrEx>
        <w:trPr>
          <w:trHeight w:val="375"/>
        </w:trPr>
        <w:tc>
          <w:tcPr>
            <w:tcW w:w="2972" w:type="dxa"/>
            <w:hideMark/>
          </w:tcPr>
          <w:p w14:paraId="6C5D9A65" w14:textId="38659A4A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Thermobispora</w:t>
            </w:r>
            <w:proofErr w:type="spellEnd"/>
          </w:p>
        </w:tc>
        <w:tc>
          <w:tcPr>
            <w:tcW w:w="1276" w:type="dxa"/>
            <w:hideMark/>
          </w:tcPr>
          <w:p w14:paraId="5DF914F8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0.03739</w:t>
            </w:r>
          </w:p>
        </w:tc>
        <w:tc>
          <w:tcPr>
            <w:tcW w:w="1417" w:type="dxa"/>
            <w:hideMark/>
          </w:tcPr>
          <w:p w14:paraId="37A646BC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  <w:tc>
          <w:tcPr>
            <w:tcW w:w="993" w:type="dxa"/>
            <w:hideMark/>
          </w:tcPr>
          <w:p w14:paraId="00F46F92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0.50463</w:t>
            </w:r>
          </w:p>
        </w:tc>
        <w:tc>
          <w:tcPr>
            <w:tcW w:w="1275" w:type="dxa"/>
            <w:hideMark/>
          </w:tcPr>
          <w:p w14:paraId="3C68DC47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0.18812</w:t>
            </w:r>
          </w:p>
        </w:tc>
      </w:tr>
      <w:tr w:rsidR="00565D9F" w:rsidRPr="00565D9F" w14:paraId="5DEB9174" w14:textId="77777777" w:rsidTr="00565D9F">
        <w:tblPrEx>
          <w:jc w:val="left"/>
          <w:tblBorders>
            <w:top w:val="single" w:sz="4" w:space="0" w:color="BFBFBF" w:themeColor="background1" w:themeShade="BF"/>
            <w:bottom w:val="single" w:sz="4" w:space="0" w:color="BFBFBF" w:themeColor="background1" w:themeShade="BF"/>
            <w:insideH w:val="single" w:sz="4" w:space="0" w:color="BFBFBF" w:themeColor="background1" w:themeShade="BF"/>
          </w:tblBorders>
        </w:tblPrEx>
        <w:trPr>
          <w:trHeight w:val="375"/>
        </w:trPr>
        <w:tc>
          <w:tcPr>
            <w:tcW w:w="2972" w:type="dxa"/>
            <w:hideMark/>
          </w:tcPr>
          <w:p w14:paraId="6958C760" w14:textId="2CDCDB28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1276" w:type="dxa"/>
            <w:hideMark/>
          </w:tcPr>
          <w:p w14:paraId="0DE5AEFB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0.87289</w:t>
            </w:r>
          </w:p>
        </w:tc>
        <w:tc>
          <w:tcPr>
            <w:tcW w:w="1417" w:type="dxa"/>
            <w:hideMark/>
          </w:tcPr>
          <w:p w14:paraId="3F768563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0.18812</w:t>
            </w:r>
          </w:p>
        </w:tc>
        <w:tc>
          <w:tcPr>
            <w:tcW w:w="993" w:type="dxa"/>
            <w:hideMark/>
          </w:tcPr>
          <w:p w14:paraId="40E7F544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0.50463</w:t>
            </w:r>
          </w:p>
        </w:tc>
        <w:tc>
          <w:tcPr>
            <w:tcW w:w="1275" w:type="dxa"/>
            <w:hideMark/>
          </w:tcPr>
          <w:p w14:paraId="1DB9046D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</w:tr>
      <w:tr w:rsidR="00565D9F" w:rsidRPr="00565D9F" w14:paraId="125CD91E" w14:textId="77777777" w:rsidTr="00565D9F">
        <w:tblPrEx>
          <w:jc w:val="left"/>
          <w:tblBorders>
            <w:top w:val="single" w:sz="4" w:space="0" w:color="BFBFBF" w:themeColor="background1" w:themeShade="BF"/>
            <w:bottom w:val="single" w:sz="4" w:space="0" w:color="BFBFBF" w:themeColor="background1" w:themeShade="BF"/>
            <w:insideH w:val="single" w:sz="4" w:space="0" w:color="BFBFBF" w:themeColor="background1" w:themeShade="BF"/>
          </w:tblBorders>
        </w:tblPrEx>
        <w:trPr>
          <w:trHeight w:val="375"/>
        </w:trPr>
        <w:tc>
          <w:tcPr>
            <w:tcW w:w="2972" w:type="dxa"/>
            <w:hideMark/>
          </w:tcPr>
          <w:p w14:paraId="3137F066" w14:textId="2FD051F1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Romboutsia</w:t>
            </w:r>
            <w:proofErr w:type="spellEnd"/>
          </w:p>
        </w:tc>
        <w:tc>
          <w:tcPr>
            <w:tcW w:w="1276" w:type="dxa"/>
            <w:hideMark/>
          </w:tcPr>
          <w:p w14:paraId="4A0E4A0D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0.28476</w:t>
            </w:r>
          </w:p>
        </w:tc>
        <w:tc>
          <w:tcPr>
            <w:tcW w:w="1417" w:type="dxa"/>
            <w:hideMark/>
          </w:tcPr>
          <w:p w14:paraId="213BBC20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0.18812</w:t>
            </w:r>
          </w:p>
        </w:tc>
        <w:tc>
          <w:tcPr>
            <w:tcW w:w="993" w:type="dxa"/>
            <w:hideMark/>
          </w:tcPr>
          <w:p w14:paraId="0BACE494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0.391</w:t>
            </w:r>
          </w:p>
        </w:tc>
        <w:tc>
          <w:tcPr>
            <w:tcW w:w="1275" w:type="dxa"/>
            <w:hideMark/>
          </w:tcPr>
          <w:p w14:paraId="02C9CA27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0.74706</w:t>
            </w:r>
          </w:p>
        </w:tc>
      </w:tr>
      <w:tr w:rsidR="00565D9F" w:rsidRPr="00565D9F" w14:paraId="2161E952" w14:textId="77777777" w:rsidTr="00565D9F">
        <w:tblPrEx>
          <w:jc w:val="left"/>
          <w:tblBorders>
            <w:top w:val="single" w:sz="4" w:space="0" w:color="BFBFBF" w:themeColor="background1" w:themeShade="BF"/>
            <w:bottom w:val="single" w:sz="4" w:space="0" w:color="BFBFBF" w:themeColor="background1" w:themeShade="BF"/>
            <w:insideH w:val="single" w:sz="4" w:space="0" w:color="BFBFBF" w:themeColor="background1" w:themeShade="BF"/>
          </w:tblBorders>
        </w:tblPrEx>
        <w:trPr>
          <w:trHeight w:val="375"/>
        </w:trPr>
        <w:tc>
          <w:tcPr>
            <w:tcW w:w="2972" w:type="dxa"/>
            <w:hideMark/>
          </w:tcPr>
          <w:p w14:paraId="0F02080E" w14:textId="65E45E2B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Psychrobacillus</w:t>
            </w:r>
            <w:proofErr w:type="spellEnd"/>
          </w:p>
        </w:tc>
        <w:tc>
          <w:tcPr>
            <w:tcW w:w="1276" w:type="dxa"/>
            <w:hideMark/>
          </w:tcPr>
          <w:p w14:paraId="5BFBB562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  <w:tc>
          <w:tcPr>
            <w:tcW w:w="1417" w:type="dxa"/>
            <w:hideMark/>
          </w:tcPr>
          <w:p w14:paraId="626A688F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0.50463</w:t>
            </w:r>
          </w:p>
        </w:tc>
        <w:tc>
          <w:tcPr>
            <w:tcW w:w="993" w:type="dxa"/>
            <w:hideMark/>
          </w:tcPr>
          <w:p w14:paraId="273A2EBC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  <w:tc>
          <w:tcPr>
            <w:tcW w:w="1275" w:type="dxa"/>
            <w:hideMark/>
          </w:tcPr>
          <w:p w14:paraId="7E1FB4A4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0.87289</w:t>
            </w:r>
          </w:p>
        </w:tc>
      </w:tr>
      <w:tr w:rsidR="00565D9F" w:rsidRPr="00565D9F" w14:paraId="6C38A1AE" w14:textId="77777777" w:rsidTr="00565D9F">
        <w:tblPrEx>
          <w:jc w:val="left"/>
          <w:tblBorders>
            <w:top w:val="single" w:sz="4" w:space="0" w:color="BFBFBF" w:themeColor="background1" w:themeShade="BF"/>
            <w:bottom w:val="single" w:sz="4" w:space="0" w:color="BFBFBF" w:themeColor="background1" w:themeShade="BF"/>
            <w:insideH w:val="single" w:sz="4" w:space="0" w:color="BFBFBF" w:themeColor="background1" w:themeShade="BF"/>
          </w:tblBorders>
        </w:tblPrEx>
        <w:trPr>
          <w:trHeight w:val="375"/>
        </w:trPr>
        <w:tc>
          <w:tcPr>
            <w:tcW w:w="2972" w:type="dxa"/>
            <w:hideMark/>
          </w:tcPr>
          <w:p w14:paraId="4440BE70" w14:textId="04FD8CBD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Thermobacillus</w:t>
            </w:r>
            <w:proofErr w:type="spellEnd"/>
          </w:p>
        </w:tc>
        <w:tc>
          <w:tcPr>
            <w:tcW w:w="1276" w:type="dxa"/>
            <w:hideMark/>
          </w:tcPr>
          <w:p w14:paraId="02D6ABC1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hideMark/>
          </w:tcPr>
          <w:p w14:paraId="0087AF28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0.87289</w:t>
            </w:r>
          </w:p>
        </w:tc>
        <w:tc>
          <w:tcPr>
            <w:tcW w:w="993" w:type="dxa"/>
            <w:hideMark/>
          </w:tcPr>
          <w:p w14:paraId="7057532B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  <w:tc>
          <w:tcPr>
            <w:tcW w:w="1275" w:type="dxa"/>
            <w:hideMark/>
          </w:tcPr>
          <w:p w14:paraId="611E8DF4" w14:textId="77777777" w:rsidR="00565D9F" w:rsidRPr="00565D9F" w:rsidRDefault="00565D9F" w:rsidP="00D12046">
            <w:pPr>
              <w:widowControl/>
              <w:spacing w:line="270" w:lineRule="atLeast"/>
              <w:jc w:val="lef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0.28476</w:t>
            </w:r>
          </w:p>
        </w:tc>
      </w:tr>
    </w:tbl>
    <w:p w14:paraId="59641D67" w14:textId="082BEEEE" w:rsidR="00565D9F" w:rsidRPr="00AE2857" w:rsidRDefault="00AE2857" w:rsidP="00565D9F">
      <w:pPr>
        <w:jc w:val="center"/>
        <w:rPr>
          <w:rFonts w:ascii="Palatino Linotype" w:hAnsi="Palatino Linotype" w:cs="Times New Roman"/>
          <w:sz w:val="16"/>
          <w:szCs w:val="16"/>
        </w:rPr>
      </w:pPr>
      <w:r w:rsidRPr="00AE2857">
        <w:rPr>
          <w:rFonts w:ascii="Palatino Linotype" w:hAnsi="Palatino Linotype" w:cs="Times New Roman"/>
          <w:sz w:val="16"/>
          <w:szCs w:val="16"/>
          <w:vertAlign w:val="superscript"/>
        </w:rPr>
        <w:t>*</w:t>
      </w:r>
      <w:proofErr w:type="spellStart"/>
      <w:r w:rsidRPr="00AE2857">
        <w:rPr>
          <w:rFonts w:ascii="Palatino Linotype" w:hAnsi="Palatino Linotype" w:cs="Times New Roman"/>
          <w:sz w:val="16"/>
          <w:szCs w:val="16"/>
        </w:rPr>
        <w:t>Pvalue</w:t>
      </w:r>
      <w:proofErr w:type="spellEnd"/>
      <w:r w:rsidRPr="00AE2857">
        <w:rPr>
          <w:rFonts w:ascii="Palatino Linotype" w:hAnsi="Palatino Linotype" w:cs="Times New Roman"/>
          <w:sz w:val="16"/>
          <w:szCs w:val="16"/>
        </w:rPr>
        <w:t xml:space="preserve"> is the significant P value of correlation, and P less than 0.05 indicates significant correlation.</w:t>
      </w:r>
    </w:p>
    <w:p w14:paraId="67980D36" w14:textId="77777777" w:rsidR="00565D9F" w:rsidRDefault="00565D9F" w:rsidP="00565D9F">
      <w:pPr>
        <w:jc w:val="center"/>
        <w:rPr>
          <w:rFonts w:ascii="Palatino Linotype" w:hAnsi="Palatino Linotype" w:cs="Times New Roman"/>
          <w:sz w:val="20"/>
          <w:szCs w:val="20"/>
        </w:rPr>
      </w:pPr>
    </w:p>
    <w:p w14:paraId="6D5CDED3" w14:textId="77777777" w:rsidR="00556E7B" w:rsidRDefault="00556E7B" w:rsidP="00565D9F">
      <w:pPr>
        <w:jc w:val="center"/>
        <w:rPr>
          <w:rFonts w:ascii="Palatino Linotype" w:hAnsi="Palatino Linotype" w:cs="Times New Roman"/>
          <w:sz w:val="20"/>
          <w:szCs w:val="20"/>
        </w:rPr>
      </w:pPr>
    </w:p>
    <w:p w14:paraId="7F4BDBBD" w14:textId="5DEE7D2D" w:rsidR="00565D9F" w:rsidRPr="00565D9F" w:rsidRDefault="00565D9F" w:rsidP="00565D9F">
      <w:pPr>
        <w:jc w:val="center"/>
        <w:rPr>
          <w:rFonts w:ascii="Palatino Linotype" w:hAnsi="Palatino Linotype" w:cs="Times New Roman" w:hint="eastAsia"/>
          <w:sz w:val="20"/>
          <w:szCs w:val="20"/>
        </w:rPr>
      </w:pPr>
      <w:r>
        <w:rPr>
          <w:rFonts w:ascii="Palatino Linotype" w:hAnsi="Palatino Linotype" w:cs="Times New Roman"/>
          <w:sz w:val="20"/>
          <w:szCs w:val="20"/>
        </w:rPr>
        <w:t xml:space="preserve">Table </w:t>
      </w:r>
      <w:r w:rsidR="008D4E91">
        <w:rPr>
          <w:rFonts w:ascii="Palatino Linotype" w:hAnsi="Palatino Linotype" w:cs="Times New Roman"/>
          <w:sz w:val="20"/>
          <w:szCs w:val="20"/>
        </w:rPr>
        <w:t>S</w:t>
      </w:r>
      <w:r>
        <w:rPr>
          <w:rFonts w:ascii="Palatino Linotype" w:hAnsi="Palatino Linotype" w:cs="Times New Roman"/>
          <w:sz w:val="20"/>
          <w:szCs w:val="20"/>
        </w:rPr>
        <w:t>4</w:t>
      </w:r>
      <w:r>
        <w:rPr>
          <w:rFonts w:ascii="Palatino Linotype" w:hAnsi="Palatino Linotype" w:cs="Times New Roman"/>
          <w:sz w:val="20"/>
          <w:szCs w:val="20"/>
        </w:rPr>
        <w:t xml:space="preserve">. </w:t>
      </w:r>
      <w:proofErr w:type="spellStart"/>
      <w:r>
        <w:rPr>
          <w:rFonts w:ascii="Palatino Linotype" w:hAnsi="Palatino Linotype" w:cs="Times New Roman"/>
          <w:sz w:val="20"/>
          <w:szCs w:val="20"/>
        </w:rPr>
        <w:t>P_Vaue</w:t>
      </w:r>
      <w:proofErr w:type="spellEnd"/>
      <w:r>
        <w:rPr>
          <w:rFonts w:ascii="Palatino Linotype" w:hAnsi="Palatino Linotype" w:cs="Times New Roman"/>
          <w:sz w:val="20"/>
          <w:szCs w:val="20"/>
        </w:rPr>
        <w:t xml:space="preserve"> table for heatmap of bacterial</w:t>
      </w:r>
      <w:r w:rsidR="00AE2857">
        <w:rPr>
          <w:rFonts w:ascii="Palatino Linotype" w:hAnsi="Palatino Linotype" w:cs="Times New Roman"/>
          <w:sz w:val="20"/>
          <w:szCs w:val="20"/>
        </w:rPr>
        <w:t xml:space="preserve"> </w:t>
      </w:r>
      <w:r w:rsidR="00AE2857">
        <w:rPr>
          <w:rFonts w:ascii="Palatino Linotype" w:hAnsi="Palatino Linotype" w:cs="Times New Roman"/>
          <w:sz w:val="20"/>
          <w:szCs w:val="20"/>
        </w:rPr>
        <w:t>in CM+B compost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1134"/>
        <w:gridCol w:w="1417"/>
        <w:gridCol w:w="1276"/>
        <w:gridCol w:w="1129"/>
      </w:tblGrid>
      <w:tr w:rsidR="00565D9F" w:rsidRPr="00565D9F" w14:paraId="19A8AC47" w14:textId="77777777" w:rsidTr="00B907D1">
        <w:trPr>
          <w:trHeight w:val="375"/>
        </w:trPr>
        <w:tc>
          <w:tcPr>
            <w:tcW w:w="3256" w:type="dxa"/>
          </w:tcPr>
          <w:p w14:paraId="1C39E8C3" w14:textId="77777777" w:rsidR="00565D9F" w:rsidRPr="00565D9F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4A3380F" w14:textId="77777777" w:rsidR="00565D9F" w:rsidRPr="00565D9F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M</w:t>
            </w:r>
            <w:r w:rsidRPr="00565D9F">
              <w:rPr>
                <w:rFonts w:ascii="Palatino Linotype" w:hAnsi="Palatino Linotype" w:cs="Times New Roman" w:hint="eastAsia"/>
                <w:sz w:val="20"/>
                <w:szCs w:val="20"/>
              </w:rPr>
              <w:t>o</w:t>
            </w: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isture</w:t>
            </w:r>
          </w:p>
        </w:tc>
        <w:tc>
          <w:tcPr>
            <w:tcW w:w="1417" w:type="dxa"/>
          </w:tcPr>
          <w:p w14:paraId="34AA92A2" w14:textId="77777777" w:rsidR="00565D9F" w:rsidRPr="00565D9F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 w:hint="eastAsia"/>
                <w:sz w:val="20"/>
                <w:szCs w:val="20"/>
              </w:rPr>
              <w:t>T</w:t>
            </w: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emperature</w:t>
            </w:r>
          </w:p>
        </w:tc>
        <w:tc>
          <w:tcPr>
            <w:tcW w:w="1276" w:type="dxa"/>
          </w:tcPr>
          <w:p w14:paraId="0EC81C02" w14:textId="77777777" w:rsidR="00565D9F" w:rsidRPr="00565D9F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 w:hint="eastAsia"/>
                <w:sz w:val="20"/>
                <w:szCs w:val="20"/>
              </w:rPr>
              <w:t>p</w:t>
            </w: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H</w:t>
            </w:r>
          </w:p>
        </w:tc>
        <w:tc>
          <w:tcPr>
            <w:tcW w:w="1129" w:type="dxa"/>
          </w:tcPr>
          <w:p w14:paraId="2DE73352" w14:textId="77777777" w:rsidR="00565D9F" w:rsidRPr="00565D9F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565D9F">
              <w:rPr>
                <w:rFonts w:ascii="Palatino Linotype" w:hAnsi="Palatino Linotype" w:cs="Times New Roman" w:hint="eastAsia"/>
                <w:sz w:val="20"/>
                <w:szCs w:val="20"/>
              </w:rPr>
              <w:t>C</w:t>
            </w:r>
            <w:r w:rsidRPr="00565D9F">
              <w:rPr>
                <w:rFonts w:ascii="Palatino Linotype" w:hAnsi="Palatino Linotype" w:cs="Times New Roman"/>
                <w:sz w:val="20"/>
                <w:szCs w:val="20"/>
              </w:rPr>
              <w:t>_N Ratio</w:t>
            </w:r>
          </w:p>
        </w:tc>
      </w:tr>
      <w:tr w:rsidR="00565D9F" w:rsidRPr="00565D9F" w14:paraId="2EEEBF76" w14:textId="77777777" w:rsidTr="00B907D1">
        <w:trPr>
          <w:trHeight w:val="375"/>
        </w:trPr>
        <w:tc>
          <w:tcPr>
            <w:tcW w:w="3256" w:type="dxa"/>
            <w:hideMark/>
          </w:tcPr>
          <w:p w14:paraId="76E5F150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Penicillium</w:t>
            </w:r>
          </w:p>
        </w:tc>
        <w:tc>
          <w:tcPr>
            <w:tcW w:w="1134" w:type="dxa"/>
            <w:hideMark/>
          </w:tcPr>
          <w:p w14:paraId="6E677BE0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hideMark/>
          </w:tcPr>
          <w:p w14:paraId="13083D49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0.87289</w:t>
            </w:r>
          </w:p>
        </w:tc>
        <w:tc>
          <w:tcPr>
            <w:tcW w:w="1276" w:type="dxa"/>
            <w:hideMark/>
          </w:tcPr>
          <w:p w14:paraId="3E23C534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  <w:tc>
          <w:tcPr>
            <w:tcW w:w="1129" w:type="dxa"/>
            <w:hideMark/>
          </w:tcPr>
          <w:p w14:paraId="7D5131C1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0.28476</w:t>
            </w:r>
          </w:p>
        </w:tc>
      </w:tr>
      <w:tr w:rsidR="00565D9F" w:rsidRPr="00565D9F" w14:paraId="3FD5C0BA" w14:textId="77777777" w:rsidTr="00B907D1">
        <w:trPr>
          <w:trHeight w:val="375"/>
        </w:trPr>
        <w:tc>
          <w:tcPr>
            <w:tcW w:w="3256" w:type="dxa"/>
            <w:hideMark/>
          </w:tcPr>
          <w:p w14:paraId="1833DF92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unclassified_c__</w:t>
            </w:r>
            <w:proofErr w:type="spellStart"/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Sordariomycetes</w:t>
            </w:r>
            <w:proofErr w:type="spellEnd"/>
          </w:p>
        </w:tc>
        <w:tc>
          <w:tcPr>
            <w:tcW w:w="1134" w:type="dxa"/>
            <w:hideMark/>
          </w:tcPr>
          <w:p w14:paraId="1914A561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0.00482</w:t>
            </w:r>
          </w:p>
        </w:tc>
        <w:tc>
          <w:tcPr>
            <w:tcW w:w="1417" w:type="dxa"/>
            <w:hideMark/>
          </w:tcPr>
          <w:p w14:paraId="48193CB3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0.80483</w:t>
            </w:r>
          </w:p>
        </w:tc>
        <w:tc>
          <w:tcPr>
            <w:tcW w:w="1276" w:type="dxa"/>
            <w:hideMark/>
          </w:tcPr>
          <w:p w14:paraId="0B3A7D4A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0.49254</w:t>
            </w:r>
          </w:p>
        </w:tc>
        <w:tc>
          <w:tcPr>
            <w:tcW w:w="1129" w:type="dxa"/>
            <w:hideMark/>
          </w:tcPr>
          <w:p w14:paraId="5DE546B0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0.21889</w:t>
            </w:r>
          </w:p>
        </w:tc>
      </w:tr>
      <w:tr w:rsidR="00565D9F" w:rsidRPr="00565D9F" w14:paraId="58630E1D" w14:textId="77777777" w:rsidTr="00B907D1">
        <w:trPr>
          <w:trHeight w:val="375"/>
        </w:trPr>
        <w:tc>
          <w:tcPr>
            <w:tcW w:w="3256" w:type="dxa"/>
            <w:hideMark/>
          </w:tcPr>
          <w:p w14:paraId="064F83E7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Cutaneotrichosporon</w:t>
            </w:r>
            <w:proofErr w:type="spellEnd"/>
          </w:p>
        </w:tc>
        <w:tc>
          <w:tcPr>
            <w:tcW w:w="1134" w:type="dxa"/>
            <w:hideMark/>
          </w:tcPr>
          <w:p w14:paraId="3383F0B6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0.74058</w:t>
            </w:r>
          </w:p>
        </w:tc>
        <w:tc>
          <w:tcPr>
            <w:tcW w:w="1417" w:type="dxa"/>
            <w:hideMark/>
          </w:tcPr>
          <w:p w14:paraId="67B64E02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0.80483</w:t>
            </w:r>
          </w:p>
        </w:tc>
        <w:tc>
          <w:tcPr>
            <w:tcW w:w="1276" w:type="dxa"/>
            <w:hideMark/>
          </w:tcPr>
          <w:p w14:paraId="57DB7F09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0.80483</w:t>
            </w:r>
          </w:p>
        </w:tc>
        <w:tc>
          <w:tcPr>
            <w:tcW w:w="1129" w:type="dxa"/>
            <w:hideMark/>
          </w:tcPr>
          <w:p w14:paraId="1AA57415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0.49254</w:t>
            </w:r>
          </w:p>
        </w:tc>
      </w:tr>
      <w:tr w:rsidR="00565D9F" w:rsidRPr="00565D9F" w14:paraId="4FD77CD6" w14:textId="77777777" w:rsidTr="00B907D1">
        <w:trPr>
          <w:trHeight w:val="375"/>
        </w:trPr>
        <w:tc>
          <w:tcPr>
            <w:tcW w:w="3256" w:type="dxa"/>
            <w:hideMark/>
          </w:tcPr>
          <w:p w14:paraId="6B21491F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Candida</w:t>
            </w:r>
          </w:p>
        </w:tc>
        <w:tc>
          <w:tcPr>
            <w:tcW w:w="1134" w:type="dxa"/>
            <w:hideMark/>
          </w:tcPr>
          <w:p w14:paraId="76FF1B40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0.28476</w:t>
            </w:r>
          </w:p>
        </w:tc>
        <w:tc>
          <w:tcPr>
            <w:tcW w:w="1417" w:type="dxa"/>
            <w:hideMark/>
          </w:tcPr>
          <w:p w14:paraId="33C56328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  <w:tc>
          <w:tcPr>
            <w:tcW w:w="1276" w:type="dxa"/>
            <w:hideMark/>
          </w:tcPr>
          <w:p w14:paraId="3679C794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0.391</w:t>
            </w:r>
          </w:p>
        </w:tc>
        <w:tc>
          <w:tcPr>
            <w:tcW w:w="1129" w:type="dxa"/>
            <w:hideMark/>
          </w:tcPr>
          <w:p w14:paraId="78EA4EA1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0.10409</w:t>
            </w:r>
          </w:p>
        </w:tc>
      </w:tr>
      <w:tr w:rsidR="00565D9F" w:rsidRPr="00565D9F" w14:paraId="6194A8FE" w14:textId="77777777" w:rsidTr="00B907D1">
        <w:trPr>
          <w:trHeight w:val="375"/>
        </w:trPr>
        <w:tc>
          <w:tcPr>
            <w:tcW w:w="3256" w:type="dxa"/>
            <w:hideMark/>
          </w:tcPr>
          <w:p w14:paraId="18DCEB72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Thermomyces</w:t>
            </w:r>
            <w:proofErr w:type="spellEnd"/>
          </w:p>
        </w:tc>
        <w:tc>
          <w:tcPr>
            <w:tcW w:w="1134" w:type="dxa"/>
            <w:hideMark/>
          </w:tcPr>
          <w:p w14:paraId="6E4135C0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0.10409</w:t>
            </w:r>
          </w:p>
        </w:tc>
        <w:tc>
          <w:tcPr>
            <w:tcW w:w="1417" w:type="dxa"/>
            <w:hideMark/>
          </w:tcPr>
          <w:p w14:paraId="56B7EF93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hideMark/>
          </w:tcPr>
          <w:p w14:paraId="696EB8BC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0.74706</w:t>
            </w:r>
          </w:p>
        </w:tc>
        <w:tc>
          <w:tcPr>
            <w:tcW w:w="1129" w:type="dxa"/>
            <w:hideMark/>
          </w:tcPr>
          <w:p w14:paraId="57B1F86F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0.28476</w:t>
            </w:r>
          </w:p>
        </w:tc>
      </w:tr>
      <w:tr w:rsidR="00565D9F" w:rsidRPr="00565D9F" w14:paraId="06152B29" w14:textId="77777777" w:rsidTr="00B907D1">
        <w:trPr>
          <w:trHeight w:val="375"/>
        </w:trPr>
        <w:tc>
          <w:tcPr>
            <w:tcW w:w="3256" w:type="dxa"/>
            <w:hideMark/>
          </w:tcPr>
          <w:p w14:paraId="1F23FCFB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Coniolariella</w:t>
            </w:r>
            <w:proofErr w:type="spellEnd"/>
          </w:p>
        </w:tc>
        <w:tc>
          <w:tcPr>
            <w:tcW w:w="1134" w:type="dxa"/>
            <w:hideMark/>
          </w:tcPr>
          <w:p w14:paraId="42ACE174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0.5594</w:t>
            </w:r>
          </w:p>
        </w:tc>
        <w:tc>
          <w:tcPr>
            <w:tcW w:w="1417" w:type="dxa"/>
            <w:hideMark/>
          </w:tcPr>
          <w:p w14:paraId="7D5208C9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0.5594</w:t>
            </w:r>
          </w:p>
        </w:tc>
        <w:tc>
          <w:tcPr>
            <w:tcW w:w="1276" w:type="dxa"/>
            <w:hideMark/>
          </w:tcPr>
          <w:p w14:paraId="4F280B91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1</w:t>
            </w:r>
          </w:p>
        </w:tc>
        <w:tc>
          <w:tcPr>
            <w:tcW w:w="1129" w:type="dxa"/>
            <w:hideMark/>
          </w:tcPr>
          <w:p w14:paraId="4E509FF4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0.5594</w:t>
            </w:r>
          </w:p>
        </w:tc>
      </w:tr>
      <w:tr w:rsidR="00565D9F" w:rsidRPr="00565D9F" w14:paraId="3CD4C4E0" w14:textId="77777777" w:rsidTr="00B907D1">
        <w:trPr>
          <w:trHeight w:val="375"/>
        </w:trPr>
        <w:tc>
          <w:tcPr>
            <w:tcW w:w="3256" w:type="dxa"/>
            <w:hideMark/>
          </w:tcPr>
          <w:p w14:paraId="75257D5D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Mortierella</w:t>
            </w:r>
            <w:proofErr w:type="spellEnd"/>
          </w:p>
        </w:tc>
        <w:tc>
          <w:tcPr>
            <w:tcW w:w="1134" w:type="dxa"/>
            <w:hideMark/>
          </w:tcPr>
          <w:p w14:paraId="3A473ED7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0.00482</w:t>
            </w:r>
          </w:p>
        </w:tc>
        <w:tc>
          <w:tcPr>
            <w:tcW w:w="1417" w:type="dxa"/>
            <w:hideMark/>
          </w:tcPr>
          <w:p w14:paraId="5A4280DE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0.74058</w:t>
            </w:r>
          </w:p>
        </w:tc>
        <w:tc>
          <w:tcPr>
            <w:tcW w:w="1276" w:type="dxa"/>
            <w:hideMark/>
          </w:tcPr>
          <w:p w14:paraId="4456986B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0.55281</w:t>
            </w:r>
          </w:p>
        </w:tc>
        <w:tc>
          <w:tcPr>
            <w:tcW w:w="1129" w:type="dxa"/>
            <w:hideMark/>
          </w:tcPr>
          <w:p w14:paraId="49221D8F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0.21889</w:t>
            </w:r>
          </w:p>
        </w:tc>
      </w:tr>
      <w:tr w:rsidR="00565D9F" w:rsidRPr="00565D9F" w14:paraId="73949D4D" w14:textId="77777777" w:rsidTr="00B907D1">
        <w:trPr>
          <w:trHeight w:val="375"/>
        </w:trPr>
        <w:tc>
          <w:tcPr>
            <w:tcW w:w="3256" w:type="dxa"/>
            <w:hideMark/>
          </w:tcPr>
          <w:p w14:paraId="49919B9E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unclassified_o__</w:t>
            </w:r>
            <w:proofErr w:type="spellStart"/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Eurotiales</w:t>
            </w:r>
            <w:proofErr w:type="spellEnd"/>
          </w:p>
        </w:tc>
        <w:tc>
          <w:tcPr>
            <w:tcW w:w="1134" w:type="dxa"/>
            <w:hideMark/>
          </w:tcPr>
          <w:p w14:paraId="720BD8DB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0.10409</w:t>
            </w:r>
          </w:p>
        </w:tc>
        <w:tc>
          <w:tcPr>
            <w:tcW w:w="1417" w:type="dxa"/>
            <w:hideMark/>
          </w:tcPr>
          <w:p w14:paraId="4B8B4F4E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hideMark/>
          </w:tcPr>
          <w:p w14:paraId="3A6E4604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0.74706</w:t>
            </w:r>
          </w:p>
        </w:tc>
        <w:tc>
          <w:tcPr>
            <w:tcW w:w="1129" w:type="dxa"/>
            <w:hideMark/>
          </w:tcPr>
          <w:p w14:paraId="3380E9C3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0.28476</w:t>
            </w:r>
          </w:p>
        </w:tc>
      </w:tr>
      <w:tr w:rsidR="00565D9F" w:rsidRPr="00565D9F" w14:paraId="30B5D09C" w14:textId="77777777" w:rsidTr="00B907D1">
        <w:trPr>
          <w:trHeight w:val="375"/>
        </w:trPr>
        <w:tc>
          <w:tcPr>
            <w:tcW w:w="3256" w:type="dxa"/>
            <w:hideMark/>
          </w:tcPr>
          <w:p w14:paraId="27638D68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unclassified_k__Fungi</w:t>
            </w:r>
            <w:proofErr w:type="spellEnd"/>
          </w:p>
        </w:tc>
        <w:tc>
          <w:tcPr>
            <w:tcW w:w="1134" w:type="dxa"/>
            <w:hideMark/>
          </w:tcPr>
          <w:p w14:paraId="3134A121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0.18812</w:t>
            </w:r>
          </w:p>
        </w:tc>
        <w:tc>
          <w:tcPr>
            <w:tcW w:w="1417" w:type="dxa"/>
            <w:hideMark/>
          </w:tcPr>
          <w:p w14:paraId="4B163A5E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0.50463</w:t>
            </w:r>
          </w:p>
        </w:tc>
        <w:tc>
          <w:tcPr>
            <w:tcW w:w="1276" w:type="dxa"/>
            <w:hideMark/>
          </w:tcPr>
          <w:p w14:paraId="2EC9F7A6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0.62384</w:t>
            </w:r>
          </w:p>
        </w:tc>
        <w:tc>
          <w:tcPr>
            <w:tcW w:w="1129" w:type="dxa"/>
            <w:hideMark/>
          </w:tcPr>
          <w:p w14:paraId="152E6A6F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0.87289</w:t>
            </w:r>
          </w:p>
        </w:tc>
      </w:tr>
      <w:tr w:rsidR="00565D9F" w:rsidRPr="00565D9F" w14:paraId="7EA49C6F" w14:textId="77777777" w:rsidTr="00B907D1">
        <w:trPr>
          <w:trHeight w:val="375"/>
        </w:trPr>
        <w:tc>
          <w:tcPr>
            <w:tcW w:w="3256" w:type="dxa"/>
            <w:hideMark/>
          </w:tcPr>
          <w:p w14:paraId="4A10B18F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Ascochyta</w:t>
            </w:r>
          </w:p>
        </w:tc>
        <w:tc>
          <w:tcPr>
            <w:tcW w:w="1134" w:type="dxa"/>
            <w:hideMark/>
          </w:tcPr>
          <w:p w14:paraId="7D78A053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0.11761</w:t>
            </w:r>
          </w:p>
        </w:tc>
        <w:tc>
          <w:tcPr>
            <w:tcW w:w="1417" w:type="dxa"/>
            <w:hideMark/>
          </w:tcPr>
          <w:p w14:paraId="17AB8724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0.85794</w:t>
            </w:r>
          </w:p>
        </w:tc>
        <w:tc>
          <w:tcPr>
            <w:tcW w:w="1276" w:type="dxa"/>
            <w:hideMark/>
          </w:tcPr>
          <w:p w14:paraId="2A6C34A4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0.45018</w:t>
            </w:r>
          </w:p>
        </w:tc>
        <w:tc>
          <w:tcPr>
            <w:tcW w:w="1129" w:type="dxa"/>
            <w:hideMark/>
          </w:tcPr>
          <w:p w14:paraId="142C32C6" w14:textId="77777777" w:rsidR="00565D9F" w:rsidRPr="00072E27" w:rsidRDefault="00565D9F" w:rsidP="00B907D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072E27">
              <w:rPr>
                <w:rFonts w:ascii="Palatino Linotype" w:hAnsi="Palatino Linotype" w:cs="Times New Roman"/>
                <w:sz w:val="20"/>
                <w:szCs w:val="20"/>
              </w:rPr>
              <w:t>0.11761</w:t>
            </w:r>
          </w:p>
        </w:tc>
      </w:tr>
      <w:tr w:rsidR="006E71CF" w:rsidRPr="006E71CF" w14:paraId="5DF8AA36" w14:textId="77777777" w:rsidTr="006E71CF">
        <w:trPr>
          <w:trHeight w:val="375"/>
        </w:trPr>
        <w:tc>
          <w:tcPr>
            <w:tcW w:w="3256" w:type="dxa"/>
            <w:hideMark/>
          </w:tcPr>
          <w:p w14:paraId="4BF42A06" w14:textId="2718B503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proofErr w:type="spellStart"/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Apiotrichum</w:t>
            </w:r>
            <w:proofErr w:type="spellEnd"/>
          </w:p>
        </w:tc>
        <w:tc>
          <w:tcPr>
            <w:tcW w:w="1134" w:type="dxa"/>
            <w:hideMark/>
          </w:tcPr>
          <w:p w14:paraId="70FCF68D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0.21889</w:t>
            </w:r>
          </w:p>
        </w:tc>
        <w:tc>
          <w:tcPr>
            <w:tcW w:w="1417" w:type="dxa"/>
            <w:hideMark/>
          </w:tcPr>
          <w:p w14:paraId="338B7F47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0.32172</w:t>
            </w:r>
          </w:p>
        </w:tc>
        <w:tc>
          <w:tcPr>
            <w:tcW w:w="1276" w:type="dxa"/>
            <w:hideMark/>
          </w:tcPr>
          <w:p w14:paraId="099E8A9B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0.74058</w:t>
            </w:r>
          </w:p>
        </w:tc>
        <w:tc>
          <w:tcPr>
            <w:tcW w:w="1129" w:type="dxa"/>
            <w:hideMark/>
          </w:tcPr>
          <w:p w14:paraId="22381E8C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0.80483</w:t>
            </w:r>
          </w:p>
        </w:tc>
      </w:tr>
      <w:tr w:rsidR="006E71CF" w:rsidRPr="006E71CF" w14:paraId="4DFB719E" w14:textId="77777777" w:rsidTr="006E71CF">
        <w:trPr>
          <w:trHeight w:val="375"/>
        </w:trPr>
        <w:tc>
          <w:tcPr>
            <w:tcW w:w="3256" w:type="dxa"/>
            <w:hideMark/>
          </w:tcPr>
          <w:p w14:paraId="27A6D327" w14:textId="79E4EEE8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proofErr w:type="spellStart"/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Wallemia</w:t>
            </w:r>
            <w:proofErr w:type="spellEnd"/>
          </w:p>
        </w:tc>
        <w:tc>
          <w:tcPr>
            <w:tcW w:w="1134" w:type="dxa"/>
            <w:hideMark/>
          </w:tcPr>
          <w:p w14:paraId="45FF4A79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0.74706</w:t>
            </w:r>
          </w:p>
        </w:tc>
        <w:tc>
          <w:tcPr>
            <w:tcW w:w="1417" w:type="dxa"/>
            <w:hideMark/>
          </w:tcPr>
          <w:p w14:paraId="6DD8CC7C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0.87289</w:t>
            </w:r>
          </w:p>
        </w:tc>
        <w:tc>
          <w:tcPr>
            <w:tcW w:w="1276" w:type="dxa"/>
            <w:hideMark/>
          </w:tcPr>
          <w:p w14:paraId="3129AAA8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0.391</w:t>
            </w:r>
          </w:p>
        </w:tc>
        <w:tc>
          <w:tcPr>
            <w:tcW w:w="1129" w:type="dxa"/>
            <w:hideMark/>
          </w:tcPr>
          <w:p w14:paraId="2684C161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0.28476</w:t>
            </w:r>
          </w:p>
        </w:tc>
      </w:tr>
      <w:tr w:rsidR="006E71CF" w:rsidRPr="006E71CF" w14:paraId="5131EC63" w14:textId="77777777" w:rsidTr="006E71CF">
        <w:trPr>
          <w:trHeight w:val="375"/>
        </w:trPr>
        <w:tc>
          <w:tcPr>
            <w:tcW w:w="3256" w:type="dxa"/>
            <w:hideMark/>
          </w:tcPr>
          <w:p w14:paraId="424289E6" w14:textId="5EAE2AAC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proofErr w:type="spellStart"/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Phialemoniopsis</w:t>
            </w:r>
            <w:proofErr w:type="spellEnd"/>
          </w:p>
        </w:tc>
        <w:tc>
          <w:tcPr>
            <w:tcW w:w="1134" w:type="dxa"/>
            <w:hideMark/>
          </w:tcPr>
          <w:p w14:paraId="0DB10BAF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0.04052</w:t>
            </w:r>
          </w:p>
        </w:tc>
        <w:tc>
          <w:tcPr>
            <w:tcW w:w="1417" w:type="dxa"/>
            <w:hideMark/>
          </w:tcPr>
          <w:p w14:paraId="5C19E4DB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0.58109</w:t>
            </w:r>
          </w:p>
        </w:tc>
        <w:tc>
          <w:tcPr>
            <w:tcW w:w="1276" w:type="dxa"/>
            <w:hideMark/>
          </w:tcPr>
          <w:p w14:paraId="686D8CCF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0.85794</w:t>
            </w:r>
          </w:p>
        </w:tc>
        <w:tc>
          <w:tcPr>
            <w:tcW w:w="1129" w:type="dxa"/>
            <w:hideMark/>
          </w:tcPr>
          <w:p w14:paraId="4DBFC694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0.71769</w:t>
            </w:r>
          </w:p>
        </w:tc>
      </w:tr>
      <w:tr w:rsidR="006E71CF" w:rsidRPr="006E71CF" w14:paraId="6A419DD1" w14:textId="77777777" w:rsidTr="006E71CF">
        <w:trPr>
          <w:trHeight w:val="375"/>
        </w:trPr>
        <w:tc>
          <w:tcPr>
            <w:tcW w:w="3256" w:type="dxa"/>
            <w:hideMark/>
          </w:tcPr>
          <w:p w14:paraId="03467CE4" w14:textId="5AA7F401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unclassified_f__</w:t>
            </w:r>
            <w:proofErr w:type="spellStart"/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Neocallimastigaceae</w:t>
            </w:r>
            <w:proofErr w:type="spellEnd"/>
          </w:p>
        </w:tc>
        <w:tc>
          <w:tcPr>
            <w:tcW w:w="1134" w:type="dxa"/>
            <w:hideMark/>
          </w:tcPr>
          <w:p w14:paraId="4231F206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0.04052</w:t>
            </w:r>
          </w:p>
        </w:tc>
        <w:tc>
          <w:tcPr>
            <w:tcW w:w="1417" w:type="dxa"/>
            <w:hideMark/>
          </w:tcPr>
          <w:p w14:paraId="111E96B1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0.45018</w:t>
            </w:r>
          </w:p>
        </w:tc>
        <w:tc>
          <w:tcPr>
            <w:tcW w:w="1276" w:type="dxa"/>
            <w:hideMark/>
          </w:tcPr>
          <w:p w14:paraId="5D87CBDB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0.21517</w:t>
            </w:r>
          </w:p>
        </w:tc>
        <w:tc>
          <w:tcPr>
            <w:tcW w:w="1129" w:type="dxa"/>
            <w:hideMark/>
          </w:tcPr>
          <w:p w14:paraId="3DA47C4E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0.04052</w:t>
            </w:r>
          </w:p>
        </w:tc>
      </w:tr>
      <w:tr w:rsidR="006E71CF" w:rsidRPr="006E71CF" w14:paraId="453122AC" w14:textId="77777777" w:rsidTr="006E71CF">
        <w:trPr>
          <w:trHeight w:val="375"/>
        </w:trPr>
        <w:tc>
          <w:tcPr>
            <w:tcW w:w="3256" w:type="dxa"/>
            <w:hideMark/>
          </w:tcPr>
          <w:p w14:paraId="725040D3" w14:textId="7848BD4D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proofErr w:type="spellStart"/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unclassified_p__Ascomycota</w:t>
            </w:r>
            <w:proofErr w:type="spellEnd"/>
          </w:p>
        </w:tc>
        <w:tc>
          <w:tcPr>
            <w:tcW w:w="1134" w:type="dxa"/>
            <w:hideMark/>
          </w:tcPr>
          <w:p w14:paraId="0BD3E00F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0.18812</w:t>
            </w:r>
          </w:p>
        </w:tc>
        <w:tc>
          <w:tcPr>
            <w:tcW w:w="1417" w:type="dxa"/>
            <w:hideMark/>
          </w:tcPr>
          <w:p w14:paraId="5A47473C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0.28476</w:t>
            </w:r>
          </w:p>
        </w:tc>
        <w:tc>
          <w:tcPr>
            <w:tcW w:w="1276" w:type="dxa"/>
            <w:hideMark/>
          </w:tcPr>
          <w:p w14:paraId="7B84B3F1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0.18812</w:t>
            </w:r>
          </w:p>
        </w:tc>
        <w:tc>
          <w:tcPr>
            <w:tcW w:w="1129" w:type="dxa"/>
            <w:hideMark/>
          </w:tcPr>
          <w:p w14:paraId="2CF81B04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0.03739</w:t>
            </w:r>
          </w:p>
        </w:tc>
      </w:tr>
      <w:tr w:rsidR="006E71CF" w:rsidRPr="006E71CF" w14:paraId="4441B064" w14:textId="77777777" w:rsidTr="006E71CF">
        <w:trPr>
          <w:trHeight w:val="375"/>
        </w:trPr>
        <w:tc>
          <w:tcPr>
            <w:tcW w:w="3256" w:type="dxa"/>
            <w:hideMark/>
          </w:tcPr>
          <w:p w14:paraId="090BFF7F" w14:textId="1993253E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proofErr w:type="spellStart"/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Pyrenochaetopsis</w:t>
            </w:r>
            <w:proofErr w:type="spellEnd"/>
          </w:p>
        </w:tc>
        <w:tc>
          <w:tcPr>
            <w:tcW w:w="1134" w:type="dxa"/>
            <w:hideMark/>
          </w:tcPr>
          <w:p w14:paraId="2C556AE7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7" w:type="dxa"/>
            <w:hideMark/>
          </w:tcPr>
          <w:p w14:paraId="63F2E97F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0.18169</w:t>
            </w:r>
          </w:p>
        </w:tc>
        <w:tc>
          <w:tcPr>
            <w:tcW w:w="1276" w:type="dxa"/>
            <w:hideMark/>
          </w:tcPr>
          <w:p w14:paraId="78F49535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0.18169</w:t>
            </w:r>
          </w:p>
        </w:tc>
        <w:tc>
          <w:tcPr>
            <w:tcW w:w="1129" w:type="dxa"/>
            <w:hideMark/>
          </w:tcPr>
          <w:p w14:paraId="5A0D1DEB" w14:textId="77777777" w:rsidR="006E71CF" w:rsidRPr="006E71CF" w:rsidRDefault="006E71CF" w:rsidP="00B55159">
            <w:pPr>
              <w:widowControl/>
              <w:spacing w:line="270" w:lineRule="atLeast"/>
              <w:jc w:val="left"/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</w:pPr>
            <w:r w:rsidRPr="006E71CF">
              <w:rPr>
                <w:rFonts w:ascii="Arial" w:eastAsia="宋体" w:hAnsi="Arial" w:cs="宋体"/>
                <w:color w:val="000000"/>
                <w:kern w:val="0"/>
                <w:sz w:val="18"/>
                <w:szCs w:val="18"/>
              </w:rPr>
              <w:t>0.18169</w:t>
            </w:r>
          </w:p>
        </w:tc>
      </w:tr>
    </w:tbl>
    <w:p w14:paraId="195AED8F" w14:textId="77777777" w:rsidR="00AE2857" w:rsidRPr="00AE2857" w:rsidRDefault="00AE2857" w:rsidP="00AE2857">
      <w:pPr>
        <w:jc w:val="center"/>
        <w:rPr>
          <w:rFonts w:ascii="Palatino Linotype" w:hAnsi="Palatino Linotype" w:cs="Times New Roman"/>
          <w:sz w:val="16"/>
          <w:szCs w:val="16"/>
        </w:rPr>
      </w:pPr>
      <w:r w:rsidRPr="00AE2857">
        <w:rPr>
          <w:rFonts w:ascii="Palatino Linotype" w:hAnsi="Palatino Linotype" w:cs="Times New Roman"/>
          <w:sz w:val="16"/>
          <w:szCs w:val="16"/>
          <w:vertAlign w:val="superscript"/>
        </w:rPr>
        <w:t>*</w:t>
      </w:r>
      <w:proofErr w:type="spellStart"/>
      <w:r w:rsidRPr="00AE2857">
        <w:rPr>
          <w:rFonts w:ascii="Palatino Linotype" w:hAnsi="Palatino Linotype" w:cs="Times New Roman"/>
          <w:sz w:val="16"/>
          <w:szCs w:val="16"/>
        </w:rPr>
        <w:t>Pvalue</w:t>
      </w:r>
      <w:proofErr w:type="spellEnd"/>
      <w:r w:rsidRPr="00AE2857">
        <w:rPr>
          <w:rFonts w:ascii="Palatino Linotype" w:hAnsi="Palatino Linotype" w:cs="Times New Roman"/>
          <w:sz w:val="16"/>
          <w:szCs w:val="16"/>
        </w:rPr>
        <w:t xml:space="preserve"> is the significant P value of correlation, and P less than 0.05 indicates significant correlation.</w:t>
      </w:r>
    </w:p>
    <w:p w14:paraId="0C124B9C" w14:textId="77777777" w:rsidR="00565D9F" w:rsidRPr="00AE2857" w:rsidRDefault="00565D9F" w:rsidP="00565D9F">
      <w:pPr>
        <w:widowControl/>
        <w:jc w:val="center"/>
        <w:rPr>
          <w:rFonts w:ascii="Palatino Linotype" w:hAnsi="Palatino Linotype" w:cs="Times New Roman"/>
          <w:sz w:val="20"/>
          <w:szCs w:val="20"/>
        </w:rPr>
      </w:pPr>
    </w:p>
    <w:p w14:paraId="69792E88" w14:textId="77777777" w:rsidR="00565D9F" w:rsidRPr="00565D9F" w:rsidRDefault="00565D9F" w:rsidP="00565D9F">
      <w:pPr>
        <w:widowControl/>
        <w:spacing w:line="270" w:lineRule="atLeast"/>
        <w:jc w:val="left"/>
        <w:rPr>
          <w:rFonts w:ascii="Arial" w:eastAsia="宋体" w:hAnsi="Arial" w:cs="宋体" w:hint="eastAsia"/>
          <w:color w:val="000000"/>
          <w:kern w:val="0"/>
          <w:sz w:val="18"/>
          <w:szCs w:val="18"/>
        </w:rPr>
      </w:pPr>
    </w:p>
    <w:sectPr w:rsidR="00565D9F" w:rsidRPr="00565D9F" w:rsidSect="00153BD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A95"/>
    <w:rsid w:val="0000426E"/>
    <w:rsid w:val="00027AED"/>
    <w:rsid w:val="00030F24"/>
    <w:rsid w:val="00044D5A"/>
    <w:rsid w:val="00045E2F"/>
    <w:rsid w:val="0008405D"/>
    <w:rsid w:val="000C463D"/>
    <w:rsid w:val="000D53E8"/>
    <w:rsid w:val="0010071B"/>
    <w:rsid w:val="00100B46"/>
    <w:rsid w:val="0012267B"/>
    <w:rsid w:val="00127D11"/>
    <w:rsid w:val="00141FF4"/>
    <w:rsid w:val="00150755"/>
    <w:rsid w:val="00153BDA"/>
    <w:rsid w:val="00163A1F"/>
    <w:rsid w:val="0017737D"/>
    <w:rsid w:val="00195FC6"/>
    <w:rsid w:val="001A0C02"/>
    <w:rsid w:val="002332C6"/>
    <w:rsid w:val="002469FE"/>
    <w:rsid w:val="002817CF"/>
    <w:rsid w:val="002955B0"/>
    <w:rsid w:val="002E40A8"/>
    <w:rsid w:val="00313765"/>
    <w:rsid w:val="00326FEA"/>
    <w:rsid w:val="00346272"/>
    <w:rsid w:val="0038515F"/>
    <w:rsid w:val="003C471B"/>
    <w:rsid w:val="004119C2"/>
    <w:rsid w:val="00434BB0"/>
    <w:rsid w:val="004754BC"/>
    <w:rsid w:val="004B6FBD"/>
    <w:rsid w:val="004E69A1"/>
    <w:rsid w:val="00505F89"/>
    <w:rsid w:val="00510D23"/>
    <w:rsid w:val="00556E7B"/>
    <w:rsid w:val="00565D9F"/>
    <w:rsid w:val="00577CAF"/>
    <w:rsid w:val="0059522D"/>
    <w:rsid w:val="005A26CB"/>
    <w:rsid w:val="005B7C5A"/>
    <w:rsid w:val="005D08FC"/>
    <w:rsid w:val="005D0E98"/>
    <w:rsid w:val="00615E7B"/>
    <w:rsid w:val="00622150"/>
    <w:rsid w:val="00654715"/>
    <w:rsid w:val="006579BA"/>
    <w:rsid w:val="00695DAB"/>
    <w:rsid w:val="006B07AC"/>
    <w:rsid w:val="006C61FE"/>
    <w:rsid w:val="006D2F11"/>
    <w:rsid w:val="006E71CF"/>
    <w:rsid w:val="00707666"/>
    <w:rsid w:val="00726B9C"/>
    <w:rsid w:val="00783B28"/>
    <w:rsid w:val="0079742F"/>
    <w:rsid w:val="007A3472"/>
    <w:rsid w:val="007E5064"/>
    <w:rsid w:val="00806373"/>
    <w:rsid w:val="00831009"/>
    <w:rsid w:val="00844ACA"/>
    <w:rsid w:val="008844EC"/>
    <w:rsid w:val="008D4E91"/>
    <w:rsid w:val="009229C5"/>
    <w:rsid w:val="00936A95"/>
    <w:rsid w:val="009778FD"/>
    <w:rsid w:val="009B00F8"/>
    <w:rsid w:val="009B2EBE"/>
    <w:rsid w:val="009D3ECD"/>
    <w:rsid w:val="009D5B12"/>
    <w:rsid w:val="009F2156"/>
    <w:rsid w:val="009F6192"/>
    <w:rsid w:val="00A95636"/>
    <w:rsid w:val="00AD26D3"/>
    <w:rsid w:val="00AE2857"/>
    <w:rsid w:val="00B0653A"/>
    <w:rsid w:val="00BB1BFD"/>
    <w:rsid w:val="00BF1E36"/>
    <w:rsid w:val="00C02145"/>
    <w:rsid w:val="00C14575"/>
    <w:rsid w:val="00C3009F"/>
    <w:rsid w:val="00C813B6"/>
    <w:rsid w:val="00CC7F4B"/>
    <w:rsid w:val="00CE17ED"/>
    <w:rsid w:val="00D23656"/>
    <w:rsid w:val="00D26DC5"/>
    <w:rsid w:val="00D335C0"/>
    <w:rsid w:val="00D6025B"/>
    <w:rsid w:val="00D73967"/>
    <w:rsid w:val="00DA08F0"/>
    <w:rsid w:val="00DE13B0"/>
    <w:rsid w:val="00E62AD9"/>
    <w:rsid w:val="00EA5585"/>
    <w:rsid w:val="00F711D4"/>
    <w:rsid w:val="00FC2D1F"/>
    <w:rsid w:val="00FD4751"/>
    <w:rsid w:val="00FE675C"/>
    <w:rsid w:val="00FF0AC6"/>
    <w:rsid w:val="00FF4442"/>
    <w:rsid w:val="00FF6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19696E"/>
  <w15:chartTrackingRefBased/>
  <w15:docId w15:val="{F921DAA2-8EBC-3742-822F-F1F0752C0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36A95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5F89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05F89"/>
    <w:rPr>
      <w:rFonts w:ascii="宋体" w:eastAsia="宋体"/>
      <w:sz w:val="18"/>
      <w:szCs w:val="18"/>
    </w:rPr>
  </w:style>
  <w:style w:type="paragraph" w:styleId="a5">
    <w:name w:val="Normal (Web)"/>
    <w:basedOn w:val="a"/>
    <w:uiPriority w:val="99"/>
    <w:unhideWhenUsed/>
    <w:rsid w:val="00936A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MDPI51figurecaption">
    <w:name w:val="MDPI_5.1_figure_caption"/>
    <w:qFormat/>
    <w:rsid w:val="00A95636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table" w:styleId="a6">
    <w:name w:val="Table Grid"/>
    <w:basedOn w:val="a1"/>
    <w:uiPriority w:val="39"/>
    <w:rsid w:val="00030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Grid Table Light"/>
    <w:basedOn w:val="a1"/>
    <w:uiPriority w:val="40"/>
    <w:rsid w:val="00AD26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69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3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8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1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3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6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3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0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4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7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93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2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1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2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4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1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5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7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3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8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0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6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0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9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8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1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648</Words>
  <Characters>3697</Characters>
  <Application>Microsoft Office Word</Application>
  <DocSecurity>0</DocSecurity>
  <Lines>30</Lines>
  <Paragraphs>8</Paragraphs>
  <ScaleCrop>false</ScaleCrop>
  <Company/>
  <LinksUpToDate>false</LinksUpToDate>
  <CharactersWithSpaces>4337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 海燕</dc:creator>
  <cp:keywords/>
  <dc:description/>
  <cp:lastModifiedBy>段 海燕</cp:lastModifiedBy>
  <cp:revision>15</cp:revision>
  <dcterms:created xsi:type="dcterms:W3CDTF">2021-01-26T00:59:00Z</dcterms:created>
  <dcterms:modified xsi:type="dcterms:W3CDTF">2021-01-26T07:33:00Z</dcterms:modified>
</cp:coreProperties>
</file>