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293" w:rsidRDefault="00187203">
      <w:pPr>
        <w:topLinePunct/>
        <w:autoSpaceDE w:val="0"/>
        <w:autoSpaceDN w:val="0"/>
        <w:spacing w:line="480" w:lineRule="auto"/>
        <w:jc w:val="center"/>
        <w:rPr>
          <w:rFonts w:ascii="Times New Roman" w:eastAsia="宋体" w:hAnsi="Times New Roman" w:cs="Times New Roman"/>
          <w:b/>
          <w:i/>
          <w:sz w:val="30"/>
          <w:szCs w:val="30"/>
        </w:rPr>
      </w:pPr>
      <w:r>
        <w:rPr>
          <w:rFonts w:ascii="Times New Roman" w:eastAsia="宋体" w:hAnsi="Times New Roman" w:cs="Times New Roman"/>
          <w:b/>
          <w:iCs/>
          <w:sz w:val="30"/>
          <w:szCs w:val="30"/>
        </w:rPr>
        <w:t xml:space="preserve">Changes in 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physic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o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chemical</w:t>
      </w:r>
      <w:r>
        <w:rPr>
          <w:rFonts w:ascii="Times New Roman" w:eastAsia="宋体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宋体" w:hAnsi="Times New Roman" w:cs="Times New Roman"/>
          <w:b/>
          <w:iCs/>
          <w:sz w:val="30"/>
          <w:szCs w:val="30"/>
        </w:rPr>
        <w:t xml:space="preserve">characteristics </w:t>
      </w:r>
      <w:r>
        <w:rPr>
          <w:rFonts w:ascii="Times New Roman" w:eastAsia="宋体" w:hAnsi="Times New Roman" w:cs="Times New Roman"/>
          <w:b/>
          <w:sz w:val="30"/>
          <w:szCs w:val="30"/>
        </w:rPr>
        <w:t xml:space="preserve">and metabolites in the fermentation of goji juice by </w:t>
      </w:r>
      <w:r>
        <w:rPr>
          <w:rFonts w:ascii="Times New Roman" w:eastAsia="宋体" w:hAnsi="Times New Roman" w:cs="Times New Roman"/>
          <w:b/>
          <w:i/>
          <w:sz w:val="30"/>
          <w:szCs w:val="30"/>
        </w:rPr>
        <w:t>Lactiplantibacillus plantarum</w:t>
      </w:r>
    </w:p>
    <w:p w:rsidR="00C04293" w:rsidRDefault="00187203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Han Xie </w:t>
      </w:r>
      <w:r>
        <w:rPr>
          <w:rFonts w:ascii="Times New Roman" w:hAnsi="Times New Roman"/>
          <w:sz w:val="24"/>
          <w:vertAlign w:val="superscript"/>
        </w:rPr>
        <w:t>a,b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</w:rPr>
        <w:t>Pengyan Gao</w:t>
      </w:r>
      <w:r>
        <w:rPr>
          <w:rFonts w:ascii="Times New Roman" w:hAnsi="Times New Roman"/>
          <w:sz w:val="24"/>
          <w:vertAlign w:val="superscript"/>
        </w:rPr>
        <w:t xml:space="preserve"> a,b</w:t>
      </w:r>
      <w:r>
        <w:rPr>
          <w:rFonts w:ascii="Times New Roman" w:hAnsi="Times New Roman"/>
          <w:sz w:val="24"/>
        </w:rPr>
        <w:t xml:space="preserve">, Zhen-Ming Lu </w:t>
      </w:r>
      <w:r>
        <w:rPr>
          <w:rFonts w:ascii="Times New Roman" w:hAnsi="Times New Roman"/>
          <w:sz w:val="24"/>
          <w:vertAlign w:val="superscript"/>
        </w:rPr>
        <w:t>b</w:t>
      </w:r>
      <w:r>
        <w:rPr>
          <w:rFonts w:ascii="Times New Roman" w:hAnsi="Times New Roman"/>
          <w:sz w:val="24"/>
        </w:rPr>
        <w:t xml:space="preserve">, Fang-Zhou Wang </w:t>
      </w:r>
      <w:r>
        <w:rPr>
          <w:rFonts w:ascii="Times New Roman" w:hAnsi="Times New Roman"/>
          <w:sz w:val="24"/>
          <w:vertAlign w:val="superscript"/>
        </w:rPr>
        <w:t>c</w:t>
      </w:r>
      <w:r>
        <w:rPr>
          <w:rFonts w:ascii="Times New Roman" w:hAnsi="Times New Roman"/>
          <w:sz w:val="24"/>
        </w:rPr>
        <w:t xml:space="preserve">, Li-Juan Chai </w:t>
      </w:r>
      <w:r>
        <w:rPr>
          <w:rFonts w:ascii="Times New Roman" w:hAnsi="Times New Roman"/>
          <w:sz w:val="24"/>
          <w:vertAlign w:val="superscript"/>
        </w:rPr>
        <w:t>b</w:t>
      </w:r>
      <w:r>
        <w:rPr>
          <w:rFonts w:ascii="Times New Roman" w:hAnsi="Times New Roman"/>
          <w:sz w:val="24"/>
        </w:rPr>
        <w:t xml:space="preserve">, Jin-Song Shi </w:t>
      </w:r>
      <w:r>
        <w:rPr>
          <w:rFonts w:ascii="Times New Roman" w:hAnsi="Times New Roman"/>
          <w:sz w:val="24"/>
          <w:vertAlign w:val="superscript"/>
        </w:rPr>
        <w:t>d</w:t>
      </w:r>
      <w:r>
        <w:rPr>
          <w:rFonts w:ascii="Times New Roman" w:hAnsi="Times New Roman"/>
          <w:sz w:val="24"/>
        </w:rPr>
        <w:t xml:space="preserve">, Hui-Ling Zhang </w:t>
      </w:r>
      <w:r>
        <w:rPr>
          <w:rFonts w:ascii="Times New Roman" w:hAnsi="Times New Roman"/>
          <w:sz w:val="24"/>
          <w:vertAlign w:val="superscript"/>
        </w:rPr>
        <w:t>e</w:t>
      </w:r>
      <w:r>
        <w:rPr>
          <w:rFonts w:ascii="Times New Roman" w:hAnsi="Times New Roman"/>
          <w:sz w:val="24"/>
        </w:rPr>
        <w:t xml:space="preserve">, Xiao-Juan Zhang </w:t>
      </w:r>
      <w:r>
        <w:rPr>
          <w:rFonts w:ascii="Times New Roman" w:hAnsi="Times New Roman"/>
          <w:sz w:val="24"/>
          <w:vertAlign w:val="superscript"/>
        </w:rPr>
        <w:t>a,b *</w:t>
      </w:r>
      <w:r>
        <w:rPr>
          <w:rFonts w:ascii="Times New Roman" w:hAnsi="Times New Roman"/>
          <w:sz w:val="24"/>
        </w:rPr>
        <w:t>, Zheng-Hong Xu</w:t>
      </w:r>
      <w:r>
        <w:rPr>
          <w:rFonts w:ascii="Times New Roman" w:hAnsi="Times New Roman"/>
          <w:sz w:val="24"/>
          <w:vertAlign w:val="superscript"/>
        </w:rPr>
        <w:t xml:space="preserve"> a,b *</w:t>
      </w:r>
      <w:r>
        <w:rPr>
          <w:rFonts w:ascii="Times New Roman" w:hAnsi="Times New Roman"/>
          <w:sz w:val="24"/>
        </w:rPr>
        <w:t xml:space="preserve"> </w:t>
      </w:r>
    </w:p>
    <w:p w:rsidR="00C04293" w:rsidRDefault="00187203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>a</w:t>
      </w:r>
      <w:r>
        <w:rPr>
          <w:rFonts w:ascii="Times New Roman" w:hAnsi="Times New Roman"/>
          <w:szCs w:val="21"/>
        </w:rPr>
        <w:t xml:space="preserve"> Key Laboratory of Industrial Biotechnology of Ministry of Education, School of Biotechnology, Jiangnan University, Wuxi 214122, PR China </w:t>
      </w:r>
    </w:p>
    <w:p w:rsidR="00C04293" w:rsidRDefault="00187203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 xml:space="preserve">b </w:t>
      </w:r>
      <w:r>
        <w:rPr>
          <w:rFonts w:ascii="Times New Roman" w:hAnsi="Times New Roman"/>
          <w:szCs w:val="21"/>
        </w:rPr>
        <w:t>National Engineering Research Center of Cereal Fermentation and Food Biomanufacturing, Jiangnan University, Wuxi 214122, China</w:t>
      </w:r>
    </w:p>
    <w:p w:rsidR="00C04293" w:rsidRDefault="00187203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 xml:space="preserve">c </w:t>
      </w:r>
      <w:r>
        <w:rPr>
          <w:rFonts w:ascii="Times New Roman" w:hAnsi="Times New Roman"/>
          <w:szCs w:val="21"/>
        </w:rPr>
        <w:t>Ningxia Red Power Goji Co., Ltd, Zhongwei, China</w:t>
      </w:r>
    </w:p>
    <w:p w:rsidR="00C04293" w:rsidRDefault="00187203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>d</w:t>
      </w:r>
      <w:r>
        <w:rPr>
          <w:rFonts w:ascii="Times New Roman" w:hAnsi="Times New Roman"/>
          <w:szCs w:val="21"/>
        </w:rPr>
        <w:t xml:space="preserve"> School of Life Science and Health Engineering, Jiangnan University, Wuxi 214122, China</w:t>
      </w:r>
    </w:p>
    <w:p w:rsidR="00C04293" w:rsidRDefault="00187203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>e</w:t>
      </w:r>
      <w:r>
        <w:rPr>
          <w:rFonts w:ascii="Times New Roman" w:hAnsi="Times New Roman"/>
          <w:szCs w:val="21"/>
        </w:rPr>
        <w:t xml:space="preserve"> School of Food and Wine, Ningxia University, School of Food &amp; Wine, Ningxia University, Yinchuan 750021, PR China</w:t>
      </w:r>
    </w:p>
    <w:p w:rsidR="00C04293" w:rsidRDefault="00187203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*Corresponding author: National Engineering Research Center for Cereal Fermentation and Food Biomanufacturing, Jiangnan University, 1800 Lihu Avenue, Wuxi 214122, P.R. China</w:t>
      </w:r>
      <w:r>
        <w:rPr>
          <w:rFonts w:ascii="Times New Roman" w:hAnsi="Times New Roman"/>
          <w:szCs w:val="21"/>
        </w:rPr>
        <w:br/>
        <w:t>E-mail address: zhangxj@jiangnan.edu.cn(X.-J. Zhang) or zhenghxu@jiangnan.edu.cn (Z.-H. Xu)</w:t>
      </w:r>
      <w:r>
        <w:rPr>
          <w:rFonts w:ascii="Times New Roman" w:hAnsi="Times New Roman"/>
          <w:szCs w:val="21"/>
        </w:rPr>
        <w:br/>
        <w:t>Tel: 086-051085918206</w:t>
      </w:r>
    </w:p>
    <w:p w:rsidR="00C04293" w:rsidRDefault="00C04293"/>
    <w:p w:rsidR="00C04293" w:rsidRDefault="00187203">
      <w:r>
        <w:rPr>
          <w:rFonts w:hint="eastAsia"/>
        </w:rPr>
        <w:t>Table of contents</w:t>
      </w:r>
      <w:r>
        <w:rPr>
          <w:rFonts w:hint="eastAsia"/>
        </w:rPr>
        <w:t>：</w:t>
      </w:r>
    </w:p>
    <w:p w:rsidR="00C04293" w:rsidRDefault="00187203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Fig</w:t>
      </w:r>
      <w:r>
        <w:rPr>
          <w:rFonts w:ascii="Times New Roman" w:eastAsia="宋体" w:hAnsi="Times New Roman" w:cs="Times New Roman" w:hint="eastAsia"/>
          <w:sz w:val="18"/>
          <w:szCs w:val="18"/>
        </w:rPr>
        <w:t>ure</w:t>
      </w:r>
      <w:r>
        <w:rPr>
          <w:rFonts w:ascii="Times New Roman" w:eastAsia="宋体" w:hAnsi="Times New Roman" w:cs="Times New Roman"/>
          <w:sz w:val="18"/>
          <w:szCs w:val="18"/>
        </w:rPr>
        <w:t xml:space="preserve"> S1</w:t>
      </w:r>
      <w:r>
        <w:rPr>
          <w:rFonts w:ascii="Times New Roman" w:eastAsia="宋体" w:hAnsi="Times New Roman" w:cs="Times New Roman" w:hint="eastAsia"/>
          <w:sz w:val="18"/>
          <w:szCs w:val="18"/>
        </w:rPr>
        <w:t>.</w:t>
      </w:r>
      <w:r>
        <w:rPr>
          <w:rFonts w:ascii="Times New Roman" w:eastAsia="宋体" w:hAnsi="Times New Roman" w:cs="Times New Roman"/>
          <w:sz w:val="18"/>
          <w:szCs w:val="18"/>
        </w:rPr>
        <w:t xml:space="preserve"> PLS-DA score plots and loading plots derived from LC-MS/MS</w:t>
      </w:r>
      <w:r>
        <w:rPr>
          <w:rFonts w:ascii="Times New Roman" w:eastAsia="宋体" w:hAnsi="Times New Roman" w:cs="Times New Roman" w:hint="eastAsia"/>
          <w:sz w:val="18"/>
          <w:szCs w:val="18"/>
        </w:rPr>
        <w:t xml:space="preserve"> data</w:t>
      </w:r>
      <w:r>
        <w:rPr>
          <w:rFonts w:ascii="Times New Roman" w:eastAsia="宋体" w:hAnsi="Times New Roman" w:cs="Times New Roman"/>
          <w:sz w:val="18"/>
          <w:szCs w:val="18"/>
        </w:rPr>
        <w:t xml:space="preserve"> of goji </w:t>
      </w:r>
      <w:r>
        <w:rPr>
          <w:rFonts w:ascii="Times New Roman" w:eastAsia="宋体" w:hAnsi="Times New Roman" w:cs="Times New Roman" w:hint="eastAsia"/>
          <w:sz w:val="18"/>
          <w:szCs w:val="18"/>
        </w:rPr>
        <w:t>juice before and after fermentation.</w:t>
      </w:r>
    </w:p>
    <w:p w:rsidR="00C04293" w:rsidRDefault="0018720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F</w:t>
      </w:r>
      <w:r>
        <w:rPr>
          <w:rFonts w:ascii="Times New Roman" w:hAnsi="Times New Roman" w:cs="Times New Roman"/>
          <w:sz w:val="18"/>
          <w:szCs w:val="18"/>
        </w:rPr>
        <w:t>ig</w:t>
      </w:r>
      <w:r>
        <w:rPr>
          <w:rFonts w:ascii="Times New Roman" w:hAnsi="Times New Roman" w:cs="Times New Roman" w:hint="eastAsia"/>
          <w:sz w:val="18"/>
          <w:szCs w:val="18"/>
        </w:rPr>
        <w:t>ure</w:t>
      </w:r>
      <w:r>
        <w:rPr>
          <w:rFonts w:ascii="Times New Roman" w:hAnsi="Times New Roman" w:cs="Times New Roman"/>
          <w:sz w:val="18"/>
          <w:szCs w:val="18"/>
        </w:rPr>
        <w:t xml:space="preserve"> S2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Differential metabolites </w:t>
      </w:r>
      <w:r>
        <w:rPr>
          <w:rFonts w:ascii="Times New Roman" w:hAnsi="Times New Roman" w:cs="Times New Roman" w:hint="eastAsia"/>
          <w:sz w:val="18"/>
          <w:szCs w:val="18"/>
        </w:rPr>
        <w:t>between groups.</w:t>
      </w:r>
    </w:p>
    <w:p w:rsidR="00C04293" w:rsidRDefault="0018720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Table S1. Differential metabolites of goji juice after LP-D fermentation in positive-ion mode.</w:t>
      </w:r>
    </w:p>
    <w:p w:rsidR="00C04293" w:rsidRDefault="0018720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Table S2. Differential metabolites of goji juice after LP-F fermentation in positive-ion mode.</w:t>
      </w:r>
      <w:bookmarkStart w:id="0" w:name="_GoBack"/>
      <w:bookmarkEnd w:id="0"/>
    </w:p>
    <w:p w:rsidR="00C04293" w:rsidRDefault="00187203">
      <w:pPr>
        <w:rPr>
          <w:rFonts w:ascii="Times New Roman" w:hAnsi="Times New Roman" w:cs="Times New Roman"/>
          <w:sz w:val="18"/>
          <w:szCs w:val="18"/>
        </w:rPr>
      </w:pPr>
      <w:bookmarkStart w:id="1" w:name="OLE_LINK1"/>
      <w:r>
        <w:rPr>
          <w:rFonts w:ascii="Times New Roman" w:hAnsi="Times New Roman" w:cs="Times New Roman" w:hint="eastAsia"/>
          <w:sz w:val="18"/>
          <w:szCs w:val="18"/>
        </w:rPr>
        <w:t xml:space="preserve">Table S3. Differential metabolites </w:t>
      </w:r>
      <w:r w:rsidR="00B06CC2">
        <w:rPr>
          <w:rFonts w:ascii="Times New Roman" w:hAnsi="Times New Roman" w:cs="Times New Roman" w:hint="eastAsia"/>
          <w:sz w:val="18"/>
          <w:szCs w:val="18"/>
        </w:rPr>
        <w:t>of</w:t>
      </w:r>
      <w:r>
        <w:rPr>
          <w:rFonts w:ascii="Times New Roman" w:hAnsi="Times New Roman" w:cs="Times New Roman" w:hint="eastAsia"/>
          <w:sz w:val="18"/>
          <w:szCs w:val="18"/>
        </w:rPr>
        <w:t xml:space="preserve"> goji juice </w:t>
      </w:r>
      <w:r w:rsidR="00B06CC2">
        <w:rPr>
          <w:rFonts w:ascii="Times New Roman" w:hAnsi="Times New Roman" w:cs="Times New Roman" w:hint="eastAsia"/>
          <w:sz w:val="18"/>
          <w:szCs w:val="18"/>
        </w:rPr>
        <w:t>fermented</w:t>
      </w:r>
      <w:r w:rsidR="00B06CC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b</w:t>
      </w:r>
      <w:r w:rsidR="00B06CC2">
        <w:rPr>
          <w:rFonts w:ascii="Times New Roman" w:hAnsi="Times New Roman" w:cs="Times New Roman" w:hint="eastAsia"/>
          <w:sz w:val="18"/>
          <w:szCs w:val="18"/>
        </w:rPr>
        <w:t>y</w:t>
      </w:r>
      <w:r>
        <w:rPr>
          <w:rFonts w:ascii="Times New Roman" w:hAnsi="Times New Roman" w:cs="Times New Roman" w:hint="eastAsia"/>
          <w:sz w:val="18"/>
          <w:szCs w:val="18"/>
        </w:rPr>
        <w:t xml:space="preserve"> two strains in positive-ion mode.</w:t>
      </w:r>
    </w:p>
    <w:bookmarkEnd w:id="1"/>
    <w:p w:rsidR="00C04293" w:rsidRDefault="0018720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Table S4. Differential metabolites of goji juice after LP-D fermentation in negative-ion mode.</w:t>
      </w:r>
    </w:p>
    <w:p w:rsidR="00C04293" w:rsidRDefault="0018720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Table S5. Differential metabolites of goji juice after LP-F fermentation in negative-ion mode.</w:t>
      </w:r>
    </w:p>
    <w:p w:rsidR="00C04293" w:rsidRDefault="0018720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Table S6. </w:t>
      </w:r>
      <w:r w:rsidR="00B06CC2">
        <w:rPr>
          <w:rFonts w:ascii="Times New Roman" w:hAnsi="Times New Roman" w:cs="Times New Roman" w:hint="eastAsia"/>
          <w:sz w:val="18"/>
          <w:szCs w:val="18"/>
        </w:rPr>
        <w:t>Differential metabolites of goji juice fermented</w:t>
      </w:r>
      <w:r w:rsidR="00B06CC2">
        <w:rPr>
          <w:rFonts w:ascii="Times New Roman" w:hAnsi="Times New Roman" w:cs="Times New Roman"/>
          <w:sz w:val="18"/>
          <w:szCs w:val="18"/>
        </w:rPr>
        <w:t xml:space="preserve"> </w:t>
      </w:r>
      <w:r w:rsidR="00B06CC2">
        <w:rPr>
          <w:rFonts w:ascii="Times New Roman" w:hAnsi="Times New Roman" w:cs="Times New Roman" w:hint="eastAsia"/>
          <w:sz w:val="18"/>
          <w:szCs w:val="18"/>
        </w:rPr>
        <w:t>by two strains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in negative-ion mode.</w:t>
      </w:r>
    </w:p>
    <w:p w:rsidR="00AC255F" w:rsidRDefault="00AC255F" w:rsidP="00AC255F">
      <w:pPr>
        <w:rPr>
          <w:szCs w:val="21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Table S7. Primary metabolites of LC-MS-MS </w:t>
      </w:r>
      <w:r>
        <w:rPr>
          <w:rFonts w:ascii="Times New Roman" w:hAnsi="Times New Roman" w:hint="eastAsia"/>
          <w:color w:val="000000"/>
          <w:sz w:val="18"/>
          <w:szCs w:val="18"/>
        </w:rPr>
        <w:t>data</w:t>
      </w:r>
      <w:r>
        <w:rPr>
          <w:rFonts w:ascii="Times New Roman" w:hAnsi="Times New Roman"/>
          <w:color w:val="000000"/>
          <w:sz w:val="18"/>
          <w:szCs w:val="18"/>
        </w:rPr>
        <w:t xml:space="preserve"> in goji juice </w:t>
      </w:r>
      <w:r>
        <w:rPr>
          <w:rFonts w:ascii="Times New Roman" w:hAnsi="Times New Roman" w:hint="eastAsia"/>
          <w:color w:val="000000"/>
          <w:sz w:val="18"/>
          <w:szCs w:val="18"/>
        </w:rPr>
        <w:t>before</w:t>
      </w:r>
      <w:r>
        <w:rPr>
          <w:rFonts w:ascii="Times New Roman" w:hAnsi="Times New Roman"/>
          <w:color w:val="000000"/>
          <w:sz w:val="18"/>
          <w:szCs w:val="18"/>
        </w:rPr>
        <w:t xml:space="preserve"> and after </w:t>
      </w:r>
      <w:r>
        <w:rPr>
          <w:rFonts w:ascii="Times New Roman" w:hAnsi="Times New Roman"/>
          <w:i/>
          <w:iCs/>
          <w:color w:val="000000"/>
          <w:sz w:val="18"/>
          <w:szCs w:val="18"/>
        </w:rPr>
        <w:t>L. plantarum</w:t>
      </w:r>
      <w:r>
        <w:rPr>
          <w:rFonts w:ascii="Times New Roman" w:hAnsi="Times New Roman"/>
          <w:color w:val="000000"/>
          <w:sz w:val="18"/>
          <w:szCs w:val="18"/>
        </w:rPr>
        <w:t xml:space="preserve"> fermentation</w:t>
      </w:r>
    </w:p>
    <w:p w:rsidR="00C04293" w:rsidRPr="00AC255F" w:rsidRDefault="00C04293">
      <w:pPr>
        <w:rPr>
          <w:rFonts w:ascii="Times New Roman" w:hAnsi="Times New Roman" w:cs="Times New Roman"/>
          <w:sz w:val="18"/>
          <w:szCs w:val="18"/>
        </w:rPr>
      </w:pPr>
    </w:p>
    <w:p w:rsidR="00C04293" w:rsidRDefault="00C04293">
      <w:pPr>
        <w:rPr>
          <w:rFonts w:ascii="Times New Roman" w:hAnsi="Times New Roman" w:cs="Times New Roman"/>
          <w:sz w:val="18"/>
          <w:szCs w:val="18"/>
        </w:rPr>
      </w:pPr>
    </w:p>
    <w:p w:rsidR="00C04293" w:rsidRDefault="00187203" w:rsidP="00AC255F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5269230" cy="7123430"/>
            <wp:effectExtent l="0" t="0" r="0" b="8890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12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293" w:rsidRDefault="00187203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Fig</w:t>
      </w:r>
      <w:r>
        <w:rPr>
          <w:rFonts w:ascii="Times New Roman" w:eastAsia="宋体" w:hAnsi="Times New Roman" w:cs="Times New Roman" w:hint="eastAsia"/>
          <w:sz w:val="18"/>
          <w:szCs w:val="18"/>
        </w:rPr>
        <w:t>ure</w:t>
      </w:r>
      <w:r>
        <w:rPr>
          <w:rFonts w:ascii="Times New Roman" w:eastAsia="宋体" w:hAnsi="Times New Roman" w:cs="Times New Roman"/>
          <w:sz w:val="18"/>
          <w:szCs w:val="18"/>
        </w:rPr>
        <w:t xml:space="preserve"> S1</w:t>
      </w:r>
      <w:r>
        <w:rPr>
          <w:rFonts w:ascii="Times New Roman" w:eastAsia="宋体" w:hAnsi="Times New Roman" w:cs="Times New Roman" w:hint="eastAsia"/>
          <w:sz w:val="18"/>
          <w:szCs w:val="18"/>
        </w:rPr>
        <w:t>.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bookmarkStart w:id="2" w:name="OLE_LINK2"/>
      <w:r>
        <w:rPr>
          <w:rFonts w:ascii="Times New Roman" w:eastAsia="宋体" w:hAnsi="Times New Roman" w:cs="Times New Roman"/>
          <w:sz w:val="18"/>
          <w:szCs w:val="18"/>
        </w:rPr>
        <w:t>PLS-DA score plots and loading plots derived from LC-MS/MS</w:t>
      </w:r>
      <w:r>
        <w:rPr>
          <w:rFonts w:ascii="Times New Roman" w:eastAsia="宋体" w:hAnsi="Times New Roman" w:cs="Times New Roman" w:hint="eastAsia"/>
          <w:sz w:val="18"/>
          <w:szCs w:val="18"/>
        </w:rPr>
        <w:t xml:space="preserve"> data</w:t>
      </w:r>
      <w:r>
        <w:rPr>
          <w:rFonts w:ascii="Times New Roman" w:eastAsia="宋体" w:hAnsi="Times New Roman" w:cs="Times New Roman"/>
          <w:sz w:val="18"/>
          <w:szCs w:val="18"/>
        </w:rPr>
        <w:t xml:space="preserve"> of goji </w:t>
      </w:r>
      <w:r>
        <w:rPr>
          <w:rFonts w:ascii="Times New Roman" w:eastAsia="宋体" w:hAnsi="Times New Roman" w:cs="Times New Roman" w:hint="eastAsia"/>
          <w:sz w:val="18"/>
          <w:szCs w:val="18"/>
        </w:rPr>
        <w:t>juice before and after fermentation.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a, c and e were the </w:t>
      </w:r>
      <w:r>
        <w:rPr>
          <w:rFonts w:ascii="Times New Roman" w:eastAsia="宋体" w:hAnsi="Times New Roman" w:cs="Times New Roman"/>
          <w:sz w:val="18"/>
          <w:szCs w:val="18"/>
        </w:rPr>
        <w:t>score plots derived from the different groups in the positive-ion mode</w:t>
      </w:r>
      <w:r>
        <w:rPr>
          <w:rFonts w:ascii="Times New Roman" w:eastAsia="宋体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 xml:space="preserve">b, d and f were the </w:t>
      </w:r>
      <w:r>
        <w:rPr>
          <w:rFonts w:ascii="Times New Roman" w:eastAsia="宋体" w:hAnsi="Times New Roman" w:cs="Times New Roman"/>
          <w:sz w:val="18"/>
          <w:szCs w:val="18"/>
        </w:rPr>
        <w:t xml:space="preserve">loading plots derived from the different groups in the </w:t>
      </w:r>
      <w:r>
        <w:rPr>
          <w:rFonts w:ascii="Times New Roman" w:eastAsia="宋体" w:hAnsi="Times New Roman" w:cs="Times New Roman" w:hint="eastAsia"/>
          <w:sz w:val="18"/>
          <w:szCs w:val="18"/>
        </w:rPr>
        <w:t>posi</w:t>
      </w:r>
      <w:r>
        <w:rPr>
          <w:rFonts w:ascii="Times New Roman" w:eastAsia="宋体" w:hAnsi="Times New Roman" w:cs="Times New Roman"/>
          <w:sz w:val="18"/>
          <w:szCs w:val="18"/>
        </w:rPr>
        <w:t>tive-ion mode</w:t>
      </w:r>
      <w:r>
        <w:rPr>
          <w:rFonts w:ascii="Times New Roman" w:eastAsia="宋体" w:hAnsi="Times New Roman" w:cs="Times New Roman" w:hint="eastAsia"/>
          <w:sz w:val="18"/>
          <w:szCs w:val="18"/>
        </w:rPr>
        <w:t>;</w:t>
      </w:r>
      <w:bookmarkEnd w:id="2"/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>
        <w:rPr>
          <w:rFonts w:ascii="Times New Roman" w:eastAsia="宋体" w:hAnsi="Times New Roman" w:cs="Times New Roman" w:hint="eastAsia"/>
          <w:sz w:val="18"/>
          <w:szCs w:val="18"/>
        </w:rPr>
        <w:t>g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 w:hint="eastAsia"/>
          <w:sz w:val="18"/>
          <w:szCs w:val="18"/>
        </w:rPr>
        <w:t>i</w:t>
      </w:r>
      <w:r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 w:hint="eastAsia"/>
          <w:sz w:val="18"/>
          <w:szCs w:val="18"/>
        </w:rPr>
        <w:t>k</w:t>
      </w:r>
      <w:r>
        <w:rPr>
          <w:rFonts w:ascii="Times New Roman" w:hAnsi="Times New Roman" w:cs="Times New Roman"/>
          <w:sz w:val="18"/>
          <w:szCs w:val="18"/>
        </w:rPr>
        <w:t xml:space="preserve"> were the </w:t>
      </w:r>
      <w:r>
        <w:rPr>
          <w:rFonts w:ascii="Times New Roman" w:eastAsia="宋体" w:hAnsi="Times New Roman" w:cs="Times New Roman"/>
          <w:sz w:val="18"/>
          <w:szCs w:val="18"/>
        </w:rPr>
        <w:t xml:space="preserve">score plots derived from the different groups in the </w:t>
      </w:r>
      <w:r>
        <w:rPr>
          <w:rFonts w:ascii="Times New Roman" w:eastAsia="宋体" w:hAnsi="Times New Roman" w:cs="Times New Roman" w:hint="eastAsia"/>
          <w:sz w:val="18"/>
          <w:szCs w:val="18"/>
        </w:rPr>
        <w:t>nega</w:t>
      </w:r>
      <w:r>
        <w:rPr>
          <w:rFonts w:ascii="Times New Roman" w:eastAsia="宋体" w:hAnsi="Times New Roman" w:cs="Times New Roman"/>
          <w:sz w:val="18"/>
          <w:szCs w:val="18"/>
        </w:rPr>
        <w:t>tive-ion mode</w:t>
      </w:r>
      <w:r>
        <w:rPr>
          <w:rFonts w:ascii="Times New Roman" w:eastAsia="宋体" w:hAnsi="Times New Roman" w:cs="Times New Roman" w:hint="eastAsia"/>
          <w:sz w:val="18"/>
          <w:szCs w:val="18"/>
        </w:rPr>
        <w:t>; h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 w:hint="eastAsia"/>
          <w:sz w:val="18"/>
          <w:szCs w:val="18"/>
        </w:rPr>
        <w:t>j</w:t>
      </w:r>
      <w:r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 w:hint="eastAsia"/>
          <w:sz w:val="18"/>
          <w:szCs w:val="18"/>
        </w:rPr>
        <w:t>l</w:t>
      </w:r>
      <w:r>
        <w:rPr>
          <w:rFonts w:ascii="Times New Roman" w:hAnsi="Times New Roman" w:cs="Times New Roman"/>
          <w:sz w:val="18"/>
          <w:szCs w:val="18"/>
        </w:rPr>
        <w:t xml:space="preserve"> were the </w:t>
      </w:r>
      <w:r>
        <w:rPr>
          <w:rFonts w:ascii="Times New Roman" w:eastAsia="宋体" w:hAnsi="Times New Roman" w:cs="Times New Roman"/>
          <w:sz w:val="18"/>
          <w:szCs w:val="18"/>
        </w:rPr>
        <w:t xml:space="preserve">loading plots derived from the different groups in the </w:t>
      </w:r>
      <w:r>
        <w:rPr>
          <w:rFonts w:ascii="Times New Roman" w:eastAsia="宋体" w:hAnsi="Times New Roman" w:cs="Times New Roman" w:hint="eastAsia"/>
          <w:sz w:val="18"/>
          <w:szCs w:val="18"/>
        </w:rPr>
        <w:t>nega</w:t>
      </w:r>
      <w:r>
        <w:rPr>
          <w:rFonts w:ascii="Times New Roman" w:eastAsia="宋体" w:hAnsi="Times New Roman" w:cs="Times New Roman"/>
          <w:sz w:val="18"/>
          <w:szCs w:val="18"/>
        </w:rPr>
        <w:t>tive-ion mode</w:t>
      </w:r>
      <w:r>
        <w:rPr>
          <w:rFonts w:ascii="Times New Roman" w:eastAsia="宋体" w:hAnsi="Times New Roman" w:cs="Times New Roman" w:hint="eastAsia"/>
          <w:sz w:val="18"/>
          <w:szCs w:val="18"/>
        </w:rPr>
        <w:t>;</w:t>
      </w:r>
      <w:r>
        <w:rPr>
          <w:rFonts w:ascii="Times New Roman" w:eastAsia="宋体" w:hAnsi="Times New Roman" w:cs="Times New Roman"/>
          <w:sz w:val="18"/>
          <w:szCs w:val="18"/>
        </w:rPr>
        <w:t xml:space="preserve">C: goji juice; LP-D: fermented with </w:t>
      </w:r>
      <w:r>
        <w:rPr>
          <w:rFonts w:ascii="Times New Roman" w:eastAsia="宋体" w:hAnsi="Times New Roman" w:cs="Times New Roman"/>
          <w:i/>
          <w:iCs/>
          <w:sz w:val="18"/>
          <w:szCs w:val="18"/>
        </w:rPr>
        <w:t>L.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i/>
          <w:sz w:val="18"/>
          <w:szCs w:val="18"/>
        </w:rPr>
        <w:t>plantarum</w:t>
      </w:r>
      <w:r>
        <w:rPr>
          <w:rFonts w:ascii="Times New Roman" w:eastAsia="宋体" w:hAnsi="Times New Roman" w:cs="Times New Roman"/>
          <w:sz w:val="18"/>
          <w:szCs w:val="18"/>
        </w:rPr>
        <w:t xml:space="preserve"> D; LP-F: fermented </w:t>
      </w:r>
      <w:r>
        <w:rPr>
          <w:rFonts w:ascii="Times New Roman" w:eastAsia="宋体" w:hAnsi="Times New Roman" w:cs="Times New Roman"/>
          <w:sz w:val="18"/>
          <w:szCs w:val="18"/>
        </w:rPr>
        <w:lastRenderedPageBreak/>
        <w:t xml:space="preserve">with </w:t>
      </w:r>
      <w:r>
        <w:rPr>
          <w:rFonts w:ascii="Times New Roman" w:eastAsia="宋体" w:hAnsi="Times New Roman" w:cs="Times New Roman"/>
          <w:i/>
          <w:sz w:val="18"/>
          <w:szCs w:val="18"/>
        </w:rPr>
        <w:t>L. plantarum</w:t>
      </w:r>
      <w:r>
        <w:rPr>
          <w:rFonts w:ascii="Times New Roman" w:eastAsia="宋体" w:hAnsi="Times New Roman" w:cs="Times New Roman"/>
          <w:sz w:val="18"/>
          <w:szCs w:val="18"/>
        </w:rPr>
        <w:t xml:space="preserve"> F.</w:t>
      </w:r>
    </w:p>
    <w:p w:rsidR="00C04293" w:rsidRDefault="00C04293">
      <w:pPr>
        <w:jc w:val="center"/>
      </w:pPr>
    </w:p>
    <w:p w:rsidR="00C04293" w:rsidRDefault="00187203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5269865" cy="3467100"/>
            <wp:effectExtent l="0" t="0" r="3175" b="7620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293" w:rsidRDefault="0018720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F</w:t>
      </w:r>
      <w:r>
        <w:rPr>
          <w:rFonts w:ascii="Times New Roman" w:hAnsi="Times New Roman" w:cs="Times New Roman"/>
          <w:sz w:val="18"/>
          <w:szCs w:val="18"/>
        </w:rPr>
        <w:t>ig</w:t>
      </w:r>
      <w:r>
        <w:rPr>
          <w:rFonts w:ascii="Times New Roman" w:hAnsi="Times New Roman" w:cs="Times New Roman" w:hint="eastAsia"/>
          <w:sz w:val="18"/>
          <w:szCs w:val="18"/>
        </w:rPr>
        <w:t>ure</w:t>
      </w:r>
      <w:r>
        <w:rPr>
          <w:rFonts w:ascii="Times New Roman" w:hAnsi="Times New Roman" w:cs="Times New Roman"/>
          <w:sz w:val="18"/>
          <w:szCs w:val="18"/>
        </w:rPr>
        <w:t xml:space="preserve"> S2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Differential metabolites </w:t>
      </w:r>
      <w:r>
        <w:rPr>
          <w:rFonts w:ascii="Times New Roman" w:hAnsi="Times New Roman" w:cs="Times New Roman" w:hint="eastAsia"/>
          <w:sz w:val="18"/>
          <w:szCs w:val="18"/>
        </w:rPr>
        <w:t xml:space="preserve">between groups. </w:t>
      </w:r>
      <w:r>
        <w:rPr>
          <w:rFonts w:ascii="Times New Roman" w:hAnsi="Times New Roman" w:cs="Times New Roman"/>
          <w:sz w:val="18"/>
          <w:szCs w:val="18"/>
        </w:rPr>
        <w:t>a, b and c were positive ion mode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>
        <w:rPr>
          <w:rFonts w:ascii="Times New Roman" w:hAnsi="Times New Roman" w:cs="Times New Roman"/>
          <w:sz w:val="18"/>
          <w:szCs w:val="18"/>
        </w:rPr>
        <w:t xml:space="preserve"> d, e and f were negative ion mode; red represents the upregulation and green represents the downregulation of the metabolites; large sizes represent high VIP values of metabolites; </w:t>
      </w:r>
      <w:r>
        <w:rPr>
          <w:rFonts w:ascii="Times New Roman" w:eastAsia="宋体" w:hAnsi="Times New Roman" w:cs="Times New Roman"/>
          <w:sz w:val="18"/>
          <w:szCs w:val="18"/>
        </w:rPr>
        <w:t>C</w:t>
      </w:r>
      <w:r>
        <w:rPr>
          <w:rFonts w:ascii="Times New Roman" w:eastAsia="宋体" w:hAnsi="Times New Roman" w:cs="Times New Roman" w:hint="eastAsia"/>
          <w:sz w:val="18"/>
          <w:szCs w:val="18"/>
        </w:rPr>
        <w:t>,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goji juice; </w:t>
      </w:r>
      <w:r>
        <w:rPr>
          <w:rFonts w:ascii="Times New Roman" w:hAnsi="Times New Roman" w:cs="Times New Roman" w:hint="eastAsia"/>
          <w:sz w:val="18"/>
          <w:szCs w:val="18"/>
        </w:rPr>
        <w:t>LP-</w:t>
      </w:r>
      <w:r>
        <w:rPr>
          <w:rFonts w:ascii="Times New Roman" w:hAnsi="Times New Roman" w:cs="Times New Roman"/>
          <w:sz w:val="18"/>
          <w:szCs w:val="18"/>
        </w:rPr>
        <w:t xml:space="preserve">D, fermented goji juice with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L. plantarum </w:t>
      </w:r>
      <w:r>
        <w:rPr>
          <w:rFonts w:ascii="Times New Roman" w:hAnsi="Times New Roman" w:cs="Times New Roman"/>
          <w:iCs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>
        <w:rPr>
          <w:rFonts w:ascii="Times New Roman" w:hAnsi="Times New Roman" w:cs="Times New Roman" w:hint="eastAsia"/>
          <w:sz w:val="18"/>
          <w:szCs w:val="18"/>
        </w:rPr>
        <w:t>LP-</w:t>
      </w:r>
      <w:r>
        <w:rPr>
          <w:rFonts w:ascii="Times New Roman" w:hAnsi="Times New Roman" w:cs="Times New Roman"/>
          <w:sz w:val="18"/>
          <w:szCs w:val="18"/>
        </w:rPr>
        <w:t xml:space="preserve">F, fermented goji juice with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L. plantarum </w:t>
      </w:r>
      <w:r>
        <w:rPr>
          <w:rFonts w:ascii="Times New Roman" w:hAnsi="Times New Roman" w:cs="Times New Roman"/>
          <w:sz w:val="18"/>
          <w:szCs w:val="18"/>
        </w:rPr>
        <w:t>F</w:t>
      </w:r>
    </w:p>
    <w:p w:rsidR="009475BF" w:rsidRDefault="009475BF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F44EE" w:rsidRDefault="009F44EE" w:rsidP="00AC255F">
      <w:pPr>
        <w:jc w:val="center"/>
        <w:rPr>
          <w:rFonts w:ascii="Times New Roman" w:hAnsi="Times New Roman"/>
          <w:color w:val="000000"/>
          <w:sz w:val="18"/>
          <w:szCs w:val="18"/>
        </w:rPr>
        <w:sectPr w:rsidR="009F44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475BF" w:rsidRDefault="009475BF" w:rsidP="00AC255F">
      <w:pPr>
        <w:jc w:val="center"/>
        <w:rPr>
          <w:szCs w:val="21"/>
        </w:r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t xml:space="preserve">Table </w:t>
      </w:r>
      <w:r w:rsidR="00AC255F">
        <w:rPr>
          <w:rFonts w:ascii="Times New Roman" w:hAnsi="Times New Roman"/>
          <w:color w:val="000000"/>
          <w:sz w:val="18"/>
          <w:szCs w:val="18"/>
        </w:rPr>
        <w:t>S7.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C6F38">
        <w:rPr>
          <w:rFonts w:ascii="Times New Roman" w:hAnsi="Times New Roman"/>
          <w:color w:val="000000"/>
          <w:sz w:val="18"/>
          <w:szCs w:val="18"/>
        </w:rPr>
        <w:t>Differential p</w:t>
      </w:r>
      <w:r>
        <w:rPr>
          <w:rFonts w:ascii="Times New Roman" w:hAnsi="Times New Roman"/>
          <w:color w:val="000000"/>
          <w:sz w:val="18"/>
          <w:szCs w:val="18"/>
        </w:rPr>
        <w:t xml:space="preserve">rimary metabolites of LC-MS-MS </w:t>
      </w:r>
      <w:r w:rsidR="00AC255F">
        <w:rPr>
          <w:rFonts w:ascii="Times New Roman" w:hAnsi="Times New Roman" w:hint="eastAsia"/>
          <w:color w:val="000000"/>
          <w:sz w:val="18"/>
          <w:szCs w:val="18"/>
        </w:rPr>
        <w:t>data</w:t>
      </w:r>
      <w:r w:rsidR="00AC255F">
        <w:rPr>
          <w:rFonts w:ascii="Times New Roman" w:hAnsi="Times New Roman"/>
          <w:color w:val="000000"/>
          <w:sz w:val="18"/>
          <w:szCs w:val="18"/>
        </w:rPr>
        <w:t xml:space="preserve"> in goji juice </w:t>
      </w:r>
      <w:r w:rsidR="00AC255F">
        <w:rPr>
          <w:rFonts w:ascii="Times New Roman" w:hAnsi="Times New Roman" w:hint="eastAsia"/>
          <w:color w:val="000000"/>
          <w:sz w:val="18"/>
          <w:szCs w:val="18"/>
        </w:rPr>
        <w:t>before</w:t>
      </w:r>
      <w:r w:rsidR="00AC255F">
        <w:rPr>
          <w:rFonts w:ascii="Times New Roman" w:hAnsi="Times New Roman"/>
          <w:color w:val="000000"/>
          <w:sz w:val="18"/>
          <w:szCs w:val="18"/>
        </w:rPr>
        <w:t xml:space="preserve"> and after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color w:val="000000"/>
          <w:sz w:val="18"/>
          <w:szCs w:val="18"/>
        </w:rPr>
        <w:t>L. plantarum</w:t>
      </w:r>
      <w:r>
        <w:rPr>
          <w:rFonts w:ascii="Times New Roman" w:hAnsi="Times New Roman"/>
          <w:color w:val="000000"/>
          <w:sz w:val="18"/>
          <w:szCs w:val="18"/>
        </w:rPr>
        <w:t xml:space="preserve"> fermentation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22"/>
        <w:gridCol w:w="1760"/>
        <w:gridCol w:w="766"/>
        <w:gridCol w:w="1277"/>
        <w:gridCol w:w="1172"/>
        <w:gridCol w:w="1533"/>
        <w:gridCol w:w="1116"/>
        <w:gridCol w:w="1116"/>
        <w:gridCol w:w="1116"/>
      </w:tblGrid>
      <w:tr w:rsidR="00AC255F" w:rsidRPr="009F44EE" w:rsidTr="009F44EE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Metabolites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Rt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MS fragment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C255F" w:rsidRPr="009F44EE" w:rsidRDefault="00AC255F" w:rsidP="00AC25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Exact_mass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Formula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Relative abundance</w:t>
            </w:r>
          </w:p>
        </w:tc>
      </w:tr>
      <w:tr w:rsidR="00AC255F" w:rsidRPr="009F44EE" w:rsidTr="009F44EE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</w:t>
            </w:r>
            <w:r w:rsid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LP-D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LP-F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Organic acids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Succinate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116.0325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116.0107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C4 H4 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8555878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150392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139043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Citric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192.0231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192.0266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C6 H8 O7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63548540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73830195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59561552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Malic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134.0174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134.0213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C4 H6 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165617993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2417068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1917662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Lactic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90.0275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90.0315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C3 H6 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6488159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369862030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342475061</w:t>
            </w:r>
          </w:p>
        </w:tc>
      </w:tr>
      <w:tr w:rsidR="00AC255F" w:rsidRPr="009F44EE" w:rsidTr="009F44EE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Amino acids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</w:rPr>
              <w:t>Aspartic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134.0447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133.0381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C4 H8 N2 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37954463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19649840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19957413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Glutamic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128.0354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147.0528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C5 H9 N 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118868189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121693067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126645475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Serine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106.0498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105.0425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C3 H7 N 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29964525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3352142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4577126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Homoserine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11.518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120.0497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119.0579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C4 H9 N 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2335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Histidine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156.0769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155.0692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C6 H9 N3 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6069618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4976242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4649763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Threonine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120.0658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119.0585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C4 H9 N 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5797899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1982974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2631267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L-alanine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90.0552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89.04755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C3 H7 N 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2440917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1516335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1622527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GABA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104.0707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103.0632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C4 H9 N 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374682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8444039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8206342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Tyrosine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182.0814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181.0735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C9 H11 N 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6241812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2128059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1437690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Methionine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149.0508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C5 H11 N O2 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374682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238475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229355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Phenylalanine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164.07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165.0783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C9 H11 N 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9261143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232598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197720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Leucine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130.0859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131.0945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C6 H13 N 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14156577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11095142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10868980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Lysine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147.1129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146.1053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C6 H14 N2 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488122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191851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148129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Proline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231.1345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115.0637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C5 H9 N 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233290734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224164182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202149551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Tryptophan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5.872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205.0967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204.0849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C11 H12 N2 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1725306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1576225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1750528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Glutamine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146.0691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C5 H10 N2 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15079097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756535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746830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Sugars and sugar derivatives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Raffinose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505.1885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504.1676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C18 H32 O16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6452110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5079948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4672991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D-glucose-6P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261.8548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260.0287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C6 H13 O9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4818372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4168032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3860592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Glyceraldehyde-3P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168.576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167.982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C3 H7 O6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69554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53994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61174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Maltose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343.1198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342.1148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C12 H22 O11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27173588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31281287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29274597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D-ribulose-5P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231.7589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230.0185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C5 H11 O8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336375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110079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130680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Mannose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180.0588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180.0634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C6 H O6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74556400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32812515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27743997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Hexose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180.0987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180.0635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C6 H12 O6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23156362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13870478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13063045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Fatty acids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Palmitic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255.0727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256.2395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C16 H32 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5761019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2225667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2806609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Stearic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284.2674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284.2707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C18 H36 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23202435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15924874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15758105</w:t>
            </w:r>
          </w:p>
        </w:tc>
      </w:tr>
      <w:tr w:rsidR="00AC255F" w:rsidRPr="009F44EE" w:rsidTr="009F44E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Oleic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282.186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282.255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C18 H34 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156917938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66377715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75338220</w:t>
            </w:r>
          </w:p>
        </w:tc>
      </w:tr>
      <w:tr w:rsidR="00AC255F" w:rsidRPr="009F44EE" w:rsidTr="009F44EE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Linoleic acid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14.429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281.2464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280.2391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C18 H32 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222507420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154505236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55F" w:rsidRPr="009F44EE" w:rsidRDefault="00AC255F" w:rsidP="00AC25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9F44EE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164751348</w:t>
            </w:r>
          </w:p>
        </w:tc>
      </w:tr>
    </w:tbl>
    <w:p w:rsidR="009475BF" w:rsidRPr="009475BF" w:rsidRDefault="009475BF">
      <w:pPr>
        <w:jc w:val="center"/>
      </w:pPr>
    </w:p>
    <w:sectPr w:rsidR="009475BF" w:rsidRPr="009475BF" w:rsidSect="009F44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AA5" w:rsidRDefault="008F0AA5" w:rsidP="00CC6F38">
      <w:r>
        <w:separator/>
      </w:r>
    </w:p>
  </w:endnote>
  <w:endnote w:type="continuationSeparator" w:id="0">
    <w:p w:rsidR="008F0AA5" w:rsidRDefault="008F0AA5" w:rsidP="00CC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AA5" w:rsidRDefault="008F0AA5" w:rsidP="00CC6F38">
      <w:r>
        <w:separator/>
      </w:r>
    </w:p>
  </w:footnote>
  <w:footnote w:type="continuationSeparator" w:id="0">
    <w:p w:rsidR="008F0AA5" w:rsidRDefault="008F0AA5" w:rsidP="00CC6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iMzUzZDI3NjE5YjM4ZTE0ODI5OWUwZmM2MGZmYjMifQ=="/>
  </w:docVars>
  <w:rsids>
    <w:rsidRoot w:val="00130667"/>
    <w:rsid w:val="00035B8E"/>
    <w:rsid w:val="00062DE2"/>
    <w:rsid w:val="000A6284"/>
    <w:rsid w:val="00107DDD"/>
    <w:rsid w:val="00130667"/>
    <w:rsid w:val="00187203"/>
    <w:rsid w:val="002D078E"/>
    <w:rsid w:val="003B5E8C"/>
    <w:rsid w:val="00431BEB"/>
    <w:rsid w:val="00512215"/>
    <w:rsid w:val="00556F41"/>
    <w:rsid w:val="00682632"/>
    <w:rsid w:val="006904DC"/>
    <w:rsid w:val="008F0AA5"/>
    <w:rsid w:val="009133DF"/>
    <w:rsid w:val="009354D5"/>
    <w:rsid w:val="009475BF"/>
    <w:rsid w:val="009C6DD5"/>
    <w:rsid w:val="009F44EE"/>
    <w:rsid w:val="00A81574"/>
    <w:rsid w:val="00AC255F"/>
    <w:rsid w:val="00B06CC2"/>
    <w:rsid w:val="00B348C7"/>
    <w:rsid w:val="00B40FC6"/>
    <w:rsid w:val="00BA3025"/>
    <w:rsid w:val="00C04293"/>
    <w:rsid w:val="00CC6F38"/>
    <w:rsid w:val="00CF76CD"/>
    <w:rsid w:val="00D64D10"/>
    <w:rsid w:val="00F5227D"/>
    <w:rsid w:val="00F74595"/>
    <w:rsid w:val="00F87D44"/>
    <w:rsid w:val="0C9E7988"/>
    <w:rsid w:val="11C10BB2"/>
    <w:rsid w:val="14C660F1"/>
    <w:rsid w:val="220B6B38"/>
    <w:rsid w:val="332572AC"/>
    <w:rsid w:val="4268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B5A8F"/>
  <w15:docId w15:val="{A5A12E2B-ABFE-4A73-B82B-530611B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7">
    <w:name w:val="Table Grid"/>
    <w:basedOn w:val="a1"/>
    <w:uiPriority w:val="99"/>
    <w:unhideWhenUsed/>
    <w:rsid w:val="009475BF"/>
    <w:pPr>
      <w:widowControl w:val="0"/>
      <w:jc w:val="both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826</Words>
  <Characters>4714</Characters>
  <Application>Microsoft Office Word</Application>
  <DocSecurity>0</DocSecurity>
  <Lines>39</Lines>
  <Paragraphs>11</Paragraphs>
  <ScaleCrop>false</ScaleCrop>
  <Company>HP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解寒</cp:lastModifiedBy>
  <cp:revision>18</cp:revision>
  <dcterms:created xsi:type="dcterms:W3CDTF">2022-02-14T07:06:00Z</dcterms:created>
  <dcterms:modified xsi:type="dcterms:W3CDTF">2022-12-03T13:04:00Z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B83679ACB86F4915AAD09E2252AD673A</vt:lpwstr>
  </property>
</Properties>
</file>