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0FF79" w14:textId="037E81AA" w:rsidR="00E01C84" w:rsidRDefault="00E01C84"/>
    <w:p w14:paraId="27411493" w14:textId="06BF1FA0" w:rsidR="00296ECC" w:rsidRDefault="00296ECC"/>
    <w:p w14:paraId="6D2CF6E4" w14:textId="3B853A82" w:rsidR="00296ECC" w:rsidRPr="000F05B5" w:rsidRDefault="009A6867" w:rsidP="000F05B5">
      <w:pPr>
        <w:ind w:left="108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0F05B5" w:rsidRPr="000F05B5">
        <w:rPr>
          <w:rFonts w:asciiTheme="majorBidi" w:hAnsiTheme="majorBidi" w:cstheme="majorBidi"/>
          <w:sz w:val="24"/>
          <w:szCs w:val="24"/>
        </w:rPr>
        <w:t xml:space="preserve"> Mortality</w:t>
      </w:r>
      <w:proofErr w:type="gramEnd"/>
      <w:r w:rsidR="000F05B5" w:rsidRPr="000F05B5">
        <w:rPr>
          <w:rFonts w:asciiTheme="majorBidi" w:hAnsiTheme="majorBidi" w:cstheme="majorBidi"/>
          <w:sz w:val="24"/>
          <w:szCs w:val="24"/>
        </w:rPr>
        <w:t xml:space="preserve"> caused by </w:t>
      </w:r>
      <w:r w:rsidR="000F05B5" w:rsidRPr="000F05B5">
        <w:rPr>
          <w:rFonts w:asciiTheme="majorBidi" w:hAnsiTheme="majorBidi" w:cstheme="majorBidi"/>
          <w:i/>
          <w:iCs/>
          <w:sz w:val="24"/>
          <w:szCs w:val="24"/>
        </w:rPr>
        <w:t>B</w:t>
      </w:r>
      <w:r w:rsidR="000F05B5">
        <w:rPr>
          <w:rFonts w:asciiTheme="majorBidi" w:hAnsiTheme="majorBidi" w:cstheme="majorBidi"/>
          <w:i/>
          <w:iCs/>
          <w:sz w:val="24"/>
          <w:szCs w:val="24"/>
        </w:rPr>
        <w:t>.</w:t>
      </w:r>
      <w:r w:rsidR="000F05B5" w:rsidRPr="000F05B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0F05B5" w:rsidRPr="000F05B5">
        <w:rPr>
          <w:rFonts w:asciiTheme="majorBidi" w:hAnsiTheme="majorBidi" w:cstheme="majorBidi"/>
          <w:i/>
          <w:iCs/>
          <w:sz w:val="24"/>
          <w:szCs w:val="24"/>
        </w:rPr>
        <w:t>bassiana</w:t>
      </w:r>
      <w:proofErr w:type="spellEnd"/>
      <w:r w:rsidR="000F05B5" w:rsidRPr="000F05B5">
        <w:rPr>
          <w:rFonts w:asciiTheme="majorBidi" w:hAnsiTheme="majorBidi" w:cstheme="majorBidi"/>
          <w:sz w:val="24"/>
          <w:szCs w:val="24"/>
        </w:rPr>
        <w:t xml:space="preserve"> KACC40224 and </w:t>
      </w:r>
      <w:r w:rsidR="000F05B5" w:rsidRPr="000F05B5">
        <w:rPr>
          <w:rFonts w:asciiTheme="majorBidi" w:hAnsiTheme="majorBidi" w:cstheme="majorBidi"/>
          <w:i/>
          <w:iCs/>
          <w:sz w:val="24"/>
          <w:szCs w:val="24"/>
        </w:rPr>
        <w:t>M</w:t>
      </w:r>
      <w:r w:rsidR="000F05B5">
        <w:rPr>
          <w:rFonts w:asciiTheme="majorBidi" w:hAnsiTheme="majorBidi" w:cstheme="majorBidi"/>
          <w:i/>
          <w:iCs/>
          <w:sz w:val="24"/>
          <w:szCs w:val="24"/>
        </w:rPr>
        <w:t>.</w:t>
      </w:r>
      <w:r w:rsidR="000F05B5" w:rsidRPr="000F05B5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0F05B5" w:rsidRPr="000F05B5">
        <w:rPr>
          <w:rFonts w:asciiTheme="majorBidi" w:hAnsiTheme="majorBidi" w:cstheme="majorBidi"/>
          <w:i/>
          <w:iCs/>
          <w:sz w:val="24"/>
          <w:szCs w:val="24"/>
        </w:rPr>
        <w:t>anisopliae</w:t>
      </w:r>
      <w:proofErr w:type="spellEnd"/>
      <w:r w:rsidR="000F05B5" w:rsidRPr="000F05B5">
        <w:rPr>
          <w:rFonts w:asciiTheme="majorBidi" w:hAnsiTheme="majorBidi" w:cstheme="majorBidi"/>
          <w:sz w:val="24"/>
          <w:szCs w:val="24"/>
        </w:rPr>
        <w:t xml:space="preserve"> KACC40029 application against </w:t>
      </w:r>
      <w:r w:rsidR="000F05B5">
        <w:rPr>
          <w:rFonts w:asciiTheme="majorBidi" w:hAnsiTheme="majorBidi" w:cstheme="majorBidi"/>
          <w:sz w:val="24"/>
          <w:szCs w:val="24"/>
        </w:rPr>
        <w:t xml:space="preserve">the </w:t>
      </w:r>
      <w:r w:rsidR="000F05B5" w:rsidRPr="000F05B5">
        <w:rPr>
          <w:rFonts w:asciiTheme="majorBidi" w:hAnsiTheme="majorBidi" w:cstheme="majorBidi"/>
          <w:i/>
          <w:iCs/>
          <w:sz w:val="24"/>
          <w:szCs w:val="24"/>
        </w:rPr>
        <w:t xml:space="preserve">S. </w:t>
      </w:r>
      <w:proofErr w:type="spellStart"/>
      <w:r w:rsidR="000F05B5" w:rsidRPr="000F05B5">
        <w:rPr>
          <w:rFonts w:asciiTheme="majorBidi" w:hAnsiTheme="majorBidi" w:cstheme="majorBidi"/>
          <w:i/>
          <w:iCs/>
          <w:sz w:val="24"/>
          <w:szCs w:val="24"/>
        </w:rPr>
        <w:t>frugiperda</w:t>
      </w:r>
      <w:proofErr w:type="spellEnd"/>
      <w:r w:rsidR="000F05B5" w:rsidRPr="000F05B5">
        <w:rPr>
          <w:rFonts w:asciiTheme="majorBidi" w:hAnsiTheme="majorBidi" w:cstheme="majorBidi"/>
          <w:sz w:val="24"/>
          <w:szCs w:val="24"/>
        </w:rPr>
        <w:t xml:space="preserve"> larvae of </w:t>
      </w:r>
      <w:r w:rsidR="000F05B5">
        <w:rPr>
          <w:rFonts w:asciiTheme="majorBidi" w:hAnsiTheme="majorBidi" w:cstheme="majorBidi"/>
          <w:sz w:val="24"/>
          <w:szCs w:val="24"/>
        </w:rPr>
        <w:t xml:space="preserve">the </w:t>
      </w:r>
      <w:r w:rsidR="000F05B5" w:rsidRPr="000F05B5">
        <w:rPr>
          <w:rFonts w:asciiTheme="majorBidi" w:hAnsiTheme="majorBidi" w:cstheme="majorBidi"/>
          <w:sz w:val="24"/>
          <w:szCs w:val="24"/>
        </w:rPr>
        <w:t>3</w:t>
      </w:r>
      <w:r w:rsidR="000F05B5" w:rsidRPr="000F05B5">
        <w:rPr>
          <w:rFonts w:asciiTheme="majorBidi" w:hAnsiTheme="majorBidi" w:cstheme="majorBidi"/>
          <w:sz w:val="24"/>
          <w:szCs w:val="24"/>
          <w:vertAlign w:val="superscript"/>
        </w:rPr>
        <w:t>rd</w:t>
      </w:r>
      <w:r w:rsidR="000F05B5" w:rsidRPr="000F05B5">
        <w:rPr>
          <w:rFonts w:asciiTheme="majorBidi" w:hAnsiTheme="majorBidi" w:cstheme="majorBidi"/>
          <w:sz w:val="24"/>
          <w:szCs w:val="24"/>
        </w:rPr>
        <w:t xml:space="preserve"> instar</w:t>
      </w:r>
      <w:r w:rsidR="000F05B5">
        <w:rPr>
          <w:rFonts w:asciiTheme="majorBidi" w:hAnsiTheme="majorBidi" w:cstheme="majorBidi"/>
          <w:sz w:val="24"/>
          <w:szCs w:val="24"/>
        </w:rPr>
        <w:t>.</w:t>
      </w:r>
    </w:p>
    <w:p w14:paraId="6FBFE6C0" w14:textId="3E9356F8" w:rsidR="00296ECC" w:rsidRDefault="00296ECC"/>
    <w:p w14:paraId="24446B82" w14:textId="6781AA8D" w:rsidR="00296ECC" w:rsidRDefault="00296ECC" w:rsidP="00E57EBA"/>
    <w:p w14:paraId="110FA549" w14:textId="263F0666" w:rsidR="00296ECC" w:rsidRDefault="00E57EBA">
      <w:r w:rsidRPr="00E57EBA">
        <w:rPr>
          <w:noProof/>
        </w:rPr>
        <w:drawing>
          <wp:anchor distT="0" distB="0" distL="114300" distR="114300" simplePos="0" relativeHeight="251663360" behindDoc="1" locked="0" layoutInCell="1" allowOverlap="1" wp14:anchorId="2984DB56" wp14:editId="5AE53D90">
            <wp:simplePos x="0" y="0"/>
            <wp:positionH relativeFrom="margin">
              <wp:align>center</wp:align>
            </wp:positionH>
            <wp:positionV relativeFrom="paragraph">
              <wp:posOffset>5342</wp:posOffset>
            </wp:positionV>
            <wp:extent cx="6706721" cy="3053676"/>
            <wp:effectExtent l="0" t="0" r="0" b="0"/>
            <wp:wrapTight wrapText="bothSides">
              <wp:wrapPolygon edited="0">
                <wp:start x="0" y="0"/>
                <wp:lineTo x="0" y="21429"/>
                <wp:lineTo x="21537" y="21429"/>
                <wp:lineTo x="2153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721" cy="305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DBD87F" w14:textId="7D7B77A4" w:rsidR="004F2BD4" w:rsidRPr="004F2BD4" w:rsidRDefault="004F2BD4" w:rsidP="004F2BD4">
      <w:pPr>
        <w:ind w:left="810" w:hanging="81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</w:t>
      </w:r>
      <w:r w:rsidRPr="004F2BD4">
        <w:rPr>
          <w:rFonts w:asciiTheme="majorBidi" w:hAnsiTheme="majorBidi" w:cstheme="majorBidi"/>
          <w:sz w:val="24"/>
          <w:szCs w:val="24"/>
        </w:rPr>
        <w:t xml:space="preserve">Means followed by similar letters in a column are not significantly different at </w:t>
      </w:r>
      <w:r w:rsidR="00475D89" w:rsidRPr="008F200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475D89" w:rsidRPr="00CD26A0">
        <w:rPr>
          <w:rFonts w:ascii="Times New Roman" w:hAnsi="Times New Roman" w:cs="Times New Roman"/>
          <w:sz w:val="24"/>
          <w:szCs w:val="24"/>
        </w:rPr>
        <w:t xml:space="preserve"> &lt; 0.05.</w:t>
      </w:r>
    </w:p>
    <w:p w14:paraId="0481B061" w14:textId="16C1DCC4" w:rsidR="00296ECC" w:rsidRDefault="00296ECC"/>
    <w:p w14:paraId="167C0862" w14:textId="0CE891BC" w:rsidR="00296ECC" w:rsidRDefault="00296ECC"/>
    <w:p w14:paraId="34DF9CDF" w14:textId="0191E684" w:rsidR="00296ECC" w:rsidRDefault="00296ECC"/>
    <w:p w14:paraId="5544FEB7" w14:textId="52EC8520" w:rsidR="00296ECC" w:rsidRDefault="00296ECC"/>
    <w:p w14:paraId="56BC0F57" w14:textId="07A559F8" w:rsidR="00296ECC" w:rsidRDefault="00296ECC"/>
    <w:p w14:paraId="6D793F01" w14:textId="5F73073E" w:rsidR="00296ECC" w:rsidRDefault="00296ECC"/>
    <w:p w14:paraId="5AE9B55B" w14:textId="52DF4A1C" w:rsidR="00296ECC" w:rsidRDefault="00296ECC"/>
    <w:p w14:paraId="5B2AFD25" w14:textId="1B3E60A4" w:rsidR="00296ECC" w:rsidRDefault="00296ECC"/>
    <w:p w14:paraId="430E3225" w14:textId="12A6829F" w:rsidR="00296ECC" w:rsidRDefault="00296ECC"/>
    <w:p w14:paraId="18EDC4B0" w14:textId="749F4CE1" w:rsidR="00296ECC" w:rsidRDefault="00296ECC"/>
    <w:p w14:paraId="1E5555BE" w14:textId="4AC71332" w:rsidR="00296ECC" w:rsidRDefault="00296ECC"/>
    <w:p w14:paraId="52382F58" w14:textId="507D1610" w:rsidR="00296ECC" w:rsidRDefault="00296ECC"/>
    <w:p w14:paraId="69C44E82" w14:textId="2B04C43E" w:rsidR="00296ECC" w:rsidRDefault="00296ECC"/>
    <w:p w14:paraId="70E95164" w14:textId="5764A78B" w:rsidR="00296ECC" w:rsidRDefault="00296ECC"/>
    <w:p w14:paraId="295B0A33" w14:textId="77777777" w:rsidR="00296ECC" w:rsidRDefault="00296ECC">
      <w:pPr>
        <w:sectPr w:rsidR="00296ECC" w:rsidSect="00296ECC">
          <w:pgSz w:w="12240" w:h="15840"/>
          <w:pgMar w:top="144" w:right="144" w:bottom="144" w:left="144" w:header="720" w:footer="720" w:gutter="0"/>
          <w:cols w:space="720"/>
          <w:docGrid w:linePitch="360"/>
        </w:sectPr>
      </w:pPr>
    </w:p>
    <w:p w14:paraId="0F17B568" w14:textId="53F908AA" w:rsidR="00862CF7" w:rsidRPr="004F2BD4" w:rsidRDefault="009A6867" w:rsidP="0088217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Table 2</w:t>
      </w:r>
      <w:bookmarkStart w:id="0" w:name="_GoBack"/>
      <w:bookmarkEnd w:id="0"/>
      <w:r w:rsidR="00296ECC" w:rsidRPr="00296ECC">
        <w:rPr>
          <w:rFonts w:asciiTheme="majorBidi" w:hAnsiTheme="majorBidi" w:cstheme="majorBidi"/>
          <w:sz w:val="24"/>
          <w:szCs w:val="24"/>
        </w:rPr>
        <w:t xml:space="preserve"> Mortality caused by</w:t>
      </w:r>
      <w:r w:rsidR="00296ECC" w:rsidRPr="00A3766D">
        <w:rPr>
          <w:rFonts w:asciiTheme="majorBidi" w:hAnsiTheme="majorBidi" w:cstheme="majorBidi"/>
          <w:sz w:val="24"/>
          <w:szCs w:val="24"/>
        </w:rPr>
        <w:t xml:space="preserve"> </w:t>
      </w:r>
      <w:r w:rsidR="00A3766D" w:rsidRPr="00A3766D">
        <w:rPr>
          <w:rFonts w:asciiTheme="majorBidi" w:hAnsiTheme="majorBidi" w:cstheme="majorBidi"/>
          <w:sz w:val="24"/>
          <w:szCs w:val="24"/>
        </w:rPr>
        <w:t>selected natural products preparations</w:t>
      </w:r>
      <w:r w:rsidR="00296ECC" w:rsidRPr="00A3766D">
        <w:rPr>
          <w:rFonts w:asciiTheme="majorBidi" w:hAnsiTheme="majorBidi" w:cstheme="majorBidi"/>
          <w:sz w:val="24"/>
          <w:szCs w:val="24"/>
        </w:rPr>
        <w:t xml:space="preserve"> </w:t>
      </w:r>
      <w:r w:rsidR="00296ECC" w:rsidRPr="00296ECC">
        <w:rPr>
          <w:rFonts w:asciiTheme="majorBidi" w:hAnsiTheme="majorBidi" w:cstheme="majorBidi"/>
          <w:sz w:val="24"/>
          <w:szCs w:val="24"/>
        </w:rPr>
        <w:t>against</w:t>
      </w:r>
      <w:r w:rsidR="00A3766D">
        <w:rPr>
          <w:rFonts w:asciiTheme="majorBidi" w:hAnsiTheme="majorBidi" w:cstheme="majorBidi"/>
          <w:sz w:val="24"/>
          <w:szCs w:val="24"/>
        </w:rPr>
        <w:t xml:space="preserve"> the</w:t>
      </w:r>
      <w:r w:rsidR="00296ECC" w:rsidRPr="00296ECC">
        <w:rPr>
          <w:rFonts w:asciiTheme="majorBidi" w:hAnsiTheme="majorBidi" w:cstheme="majorBidi"/>
          <w:sz w:val="24"/>
          <w:szCs w:val="24"/>
        </w:rPr>
        <w:t xml:space="preserve"> </w:t>
      </w:r>
      <w:r w:rsidR="00296ECC" w:rsidRPr="00296ECC">
        <w:rPr>
          <w:rFonts w:asciiTheme="majorBidi" w:hAnsiTheme="majorBidi" w:cstheme="majorBidi"/>
          <w:i/>
          <w:iCs/>
          <w:sz w:val="24"/>
          <w:szCs w:val="24"/>
        </w:rPr>
        <w:t>S</w:t>
      </w:r>
      <w:r w:rsidR="00A3766D">
        <w:rPr>
          <w:rFonts w:asciiTheme="majorBidi" w:hAnsiTheme="majorBidi" w:cstheme="majorBidi"/>
          <w:i/>
          <w:iCs/>
          <w:sz w:val="24"/>
          <w:szCs w:val="24"/>
        </w:rPr>
        <w:t>.</w:t>
      </w:r>
      <w:r w:rsidR="00296ECC" w:rsidRPr="00296ECC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296ECC" w:rsidRPr="00296ECC">
        <w:rPr>
          <w:rFonts w:asciiTheme="majorBidi" w:hAnsiTheme="majorBidi" w:cstheme="majorBidi"/>
          <w:i/>
          <w:iCs/>
          <w:sz w:val="24"/>
          <w:szCs w:val="24"/>
        </w:rPr>
        <w:t>frugiperda</w:t>
      </w:r>
      <w:proofErr w:type="spellEnd"/>
      <w:r w:rsidR="00296ECC" w:rsidRPr="00296ECC">
        <w:rPr>
          <w:rFonts w:asciiTheme="majorBidi" w:hAnsiTheme="majorBidi" w:cstheme="majorBidi"/>
          <w:sz w:val="24"/>
          <w:szCs w:val="24"/>
        </w:rPr>
        <w:t xml:space="preserve"> larvae </w:t>
      </w:r>
      <w:r w:rsidR="00A3766D">
        <w:rPr>
          <w:rFonts w:asciiTheme="majorBidi" w:hAnsiTheme="majorBidi" w:cstheme="majorBidi"/>
          <w:sz w:val="24"/>
          <w:szCs w:val="24"/>
        </w:rPr>
        <w:t xml:space="preserve">at the </w:t>
      </w:r>
      <w:r w:rsidR="00296ECC" w:rsidRPr="00296ECC">
        <w:rPr>
          <w:rFonts w:asciiTheme="majorBidi" w:hAnsiTheme="majorBidi" w:cstheme="majorBidi"/>
          <w:sz w:val="24"/>
          <w:szCs w:val="24"/>
        </w:rPr>
        <w:t>3</w:t>
      </w:r>
      <w:r w:rsidR="00296ECC" w:rsidRPr="00A3766D">
        <w:rPr>
          <w:rFonts w:asciiTheme="majorBidi" w:hAnsiTheme="majorBidi" w:cstheme="majorBidi"/>
          <w:sz w:val="24"/>
          <w:szCs w:val="24"/>
          <w:vertAlign w:val="superscript"/>
        </w:rPr>
        <w:t>rd</w:t>
      </w:r>
      <w:r w:rsidR="00296ECC" w:rsidRPr="00296ECC">
        <w:rPr>
          <w:rFonts w:asciiTheme="majorBidi" w:hAnsiTheme="majorBidi" w:cstheme="majorBidi"/>
          <w:sz w:val="24"/>
          <w:szCs w:val="24"/>
        </w:rPr>
        <w:t xml:space="preserve"> instar</w:t>
      </w:r>
      <w:r w:rsidR="00296ECC">
        <w:rPr>
          <w:rFonts w:asciiTheme="majorBidi" w:hAnsiTheme="majorBidi" w:cstheme="majorBidi"/>
          <w:sz w:val="24"/>
          <w:szCs w:val="24"/>
        </w:rPr>
        <w:t>.</w:t>
      </w:r>
      <w:r w:rsidR="00882179" w:rsidRPr="00F941A7">
        <w:rPr>
          <w:noProof/>
        </w:rPr>
        <w:drawing>
          <wp:anchor distT="0" distB="0" distL="114300" distR="114300" simplePos="0" relativeHeight="251664384" behindDoc="1" locked="0" layoutInCell="1" allowOverlap="1" wp14:anchorId="493BA9A6" wp14:editId="30CC4057">
            <wp:simplePos x="0" y="0"/>
            <wp:positionH relativeFrom="column">
              <wp:posOffset>-803910</wp:posOffset>
            </wp:positionH>
            <wp:positionV relativeFrom="paragraph">
              <wp:posOffset>287020</wp:posOffset>
            </wp:positionV>
            <wp:extent cx="9643110" cy="2042795"/>
            <wp:effectExtent l="0" t="0" r="0" b="0"/>
            <wp:wrapTight wrapText="bothSides">
              <wp:wrapPolygon edited="0">
                <wp:start x="0" y="0"/>
                <wp:lineTo x="0" y="21352"/>
                <wp:lineTo x="21549" y="21352"/>
                <wp:lineTo x="2154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3110" cy="20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B7DCD" w14:textId="06017C1F" w:rsidR="009658CA" w:rsidRPr="009658CA" w:rsidRDefault="00882179" w:rsidP="009658CA">
      <w:pPr>
        <w:rPr>
          <w:rFonts w:asciiTheme="majorBidi" w:hAnsiTheme="majorBidi" w:cstheme="majorBidi"/>
          <w:sz w:val="24"/>
          <w:szCs w:val="24"/>
        </w:rPr>
      </w:pPr>
      <w:r w:rsidRPr="004F2BD4">
        <w:rPr>
          <w:rFonts w:asciiTheme="majorBidi" w:hAnsiTheme="majorBidi" w:cstheme="majorBidi"/>
          <w:sz w:val="24"/>
          <w:szCs w:val="24"/>
        </w:rPr>
        <w:t xml:space="preserve">Means followed by similar letters in a column are not significantly different at </w:t>
      </w:r>
      <w:r w:rsidRPr="008F200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CD26A0">
        <w:rPr>
          <w:rFonts w:ascii="Times New Roman" w:hAnsi="Times New Roman" w:cs="Times New Roman"/>
          <w:sz w:val="24"/>
          <w:szCs w:val="24"/>
        </w:rPr>
        <w:t xml:space="preserve"> &lt; 0.05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9775DC" w14:textId="77777777" w:rsidR="009658CA" w:rsidRPr="009658CA" w:rsidRDefault="009658CA" w:rsidP="009658CA">
      <w:pPr>
        <w:rPr>
          <w:rFonts w:asciiTheme="majorBidi" w:hAnsiTheme="majorBidi" w:cstheme="majorBidi"/>
          <w:sz w:val="24"/>
          <w:szCs w:val="24"/>
        </w:rPr>
      </w:pPr>
    </w:p>
    <w:sectPr w:rsidR="009658CA" w:rsidRPr="009658CA" w:rsidSect="00296EC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ECC"/>
    <w:rsid w:val="000F05B5"/>
    <w:rsid w:val="0016521E"/>
    <w:rsid w:val="00296ECC"/>
    <w:rsid w:val="003F65F0"/>
    <w:rsid w:val="00475D89"/>
    <w:rsid w:val="004F2BD4"/>
    <w:rsid w:val="005D7677"/>
    <w:rsid w:val="007D0C12"/>
    <w:rsid w:val="00862CF7"/>
    <w:rsid w:val="00882179"/>
    <w:rsid w:val="008F2003"/>
    <w:rsid w:val="009658CA"/>
    <w:rsid w:val="009A6867"/>
    <w:rsid w:val="00A3766D"/>
    <w:rsid w:val="00D7455C"/>
    <w:rsid w:val="00E01C84"/>
    <w:rsid w:val="00E54AE4"/>
    <w:rsid w:val="00E57EBA"/>
    <w:rsid w:val="00F941A7"/>
    <w:rsid w:val="00FD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9B85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4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1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4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1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36DEFA4595C646B7AA51F60A2A0D6B" ma:contentTypeVersion="0" ma:contentTypeDescription="Create a new document." ma:contentTypeScope="" ma:versionID="823ab204dcd2122b3a7e3114d2d8c89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f51f2e4b4019239d01fe9cbcfbd1c4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FEA0B0-E03C-4AA6-A250-DDD575323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493567-BBEB-47A1-948D-4B3E518DEA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BFA162-047D-4848-9541-722FAC9C0C1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Khalid Abdallah Hussein</dc:creator>
  <cp:lastModifiedBy>w</cp:lastModifiedBy>
  <cp:revision>3</cp:revision>
  <dcterms:created xsi:type="dcterms:W3CDTF">2022-03-12T11:54:00Z</dcterms:created>
  <dcterms:modified xsi:type="dcterms:W3CDTF">2022-11-19T08:50:00Z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0x010100BA36DEFA4595C646B7AA51F60A2A0D6B</vt:lpwstr>
  </property>
</Properties>
</file>