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F642C4" w14:textId="120BB619" w:rsidR="0010013D" w:rsidRPr="00F05786" w:rsidRDefault="003637EA">
      <w:pPr>
        <w:rPr>
          <w:rFonts w:ascii="Calibri" w:hAnsi="Calibri" w:cs="Calibri"/>
          <w:b/>
          <w:bCs/>
          <w:sz w:val="36"/>
          <w:szCs w:val="36"/>
        </w:rPr>
      </w:pPr>
      <w:r w:rsidRPr="00F05786">
        <w:rPr>
          <w:rFonts w:ascii="Calibri" w:hAnsi="Calibri" w:cs="Calibri"/>
          <w:b/>
          <w:bCs/>
          <w:sz w:val="36"/>
          <w:szCs w:val="36"/>
        </w:rPr>
        <w:t>Supporting Information</w:t>
      </w:r>
    </w:p>
    <w:p w14:paraId="787F988E" w14:textId="77777777" w:rsidR="005F70C1" w:rsidRPr="00BE5812" w:rsidRDefault="005F70C1" w:rsidP="005F70C1">
      <w:pPr>
        <w:spacing w:beforeLines="50" w:before="120" w:afterLines="50" w:after="120" w:line="360" w:lineRule="auto"/>
        <w:jc w:val="center"/>
        <w:rPr>
          <w:rFonts w:ascii="Calibri" w:hAnsi="Calibri" w:cs="Calibri"/>
          <w:b/>
          <w:sz w:val="32"/>
          <w:szCs w:val="24"/>
        </w:rPr>
      </w:pPr>
      <w:bookmarkStart w:id="0" w:name="_Hlk51697611"/>
      <w:bookmarkStart w:id="1" w:name="_Hlk30332574"/>
      <w:r w:rsidRPr="00BE5812">
        <w:rPr>
          <w:rFonts w:ascii="Calibri" w:hAnsi="Calibri" w:cs="Calibri"/>
          <w:b/>
          <w:sz w:val="32"/>
          <w:szCs w:val="24"/>
        </w:rPr>
        <w:t>Zinc Localization and Speciation in Rice Grain Under Variable Nutrient Limitation Conditions</w:t>
      </w:r>
      <w:bookmarkEnd w:id="0"/>
    </w:p>
    <w:p w14:paraId="520C6EA1" w14:textId="77777777" w:rsidR="005F70C1" w:rsidRDefault="005F70C1" w:rsidP="005F70C1">
      <w:pPr>
        <w:spacing w:beforeLines="50" w:before="120" w:afterLines="50" w:after="120" w:line="360" w:lineRule="auto"/>
        <w:jc w:val="center"/>
        <w:rPr>
          <w:rFonts w:ascii="Calibri" w:hAnsi="Calibri" w:cs="Calibri"/>
          <w:sz w:val="24"/>
        </w:rPr>
      </w:pPr>
      <w:bookmarkStart w:id="2" w:name="_Hlk28961133"/>
      <w:r w:rsidRPr="00BE5812">
        <w:rPr>
          <w:rFonts w:ascii="Calibri" w:hAnsi="Calibri" w:cs="Calibri"/>
          <w:sz w:val="24"/>
        </w:rPr>
        <w:t>Yating Shen</w:t>
      </w:r>
      <w:r>
        <w:rPr>
          <w:rFonts w:ascii="Calibri" w:hAnsi="Calibri" w:cs="Calibri"/>
          <w:sz w:val="24"/>
          <w:vertAlign w:val="superscript"/>
        </w:rPr>
        <w:t>1, 2, 3</w:t>
      </w:r>
      <w:r w:rsidRPr="00BE5812">
        <w:rPr>
          <w:rFonts w:ascii="Calibri" w:hAnsi="Calibri" w:cs="Calibri"/>
          <w:sz w:val="24"/>
        </w:rPr>
        <w:t>, Elizabeth Wiita</w:t>
      </w:r>
      <w:r>
        <w:rPr>
          <w:rFonts w:ascii="Calibri" w:hAnsi="Calibri" w:cs="Calibri"/>
          <w:sz w:val="24"/>
          <w:vertAlign w:val="superscript"/>
        </w:rPr>
        <w:t>1,4</w:t>
      </w:r>
      <w:r w:rsidRPr="00BE5812">
        <w:rPr>
          <w:rFonts w:ascii="Calibri" w:hAnsi="Calibri" w:cs="Calibri"/>
          <w:sz w:val="24"/>
        </w:rPr>
        <w:t>, Athena A. Nghiem</w:t>
      </w:r>
      <w:r>
        <w:rPr>
          <w:rFonts w:ascii="Calibri" w:hAnsi="Calibri" w:cs="Calibri"/>
          <w:sz w:val="24"/>
          <w:vertAlign w:val="superscript"/>
        </w:rPr>
        <w:t>1</w:t>
      </w:r>
      <w:r w:rsidRPr="00BE5812">
        <w:rPr>
          <w:rFonts w:ascii="Calibri" w:hAnsi="Calibri" w:cs="Calibri"/>
          <w:sz w:val="24"/>
        </w:rPr>
        <w:t>, Jingyu Liu</w:t>
      </w:r>
      <w:r>
        <w:rPr>
          <w:rFonts w:ascii="Calibri" w:hAnsi="Calibri" w:cs="Calibri"/>
          <w:sz w:val="24"/>
          <w:vertAlign w:val="superscript"/>
        </w:rPr>
        <w:t>5</w:t>
      </w:r>
      <w:r w:rsidRPr="00BE5812">
        <w:rPr>
          <w:rFonts w:ascii="Calibri" w:hAnsi="Calibri" w:cs="Calibri"/>
          <w:sz w:val="24"/>
        </w:rPr>
        <w:t>, Ezazul Haque</w:t>
      </w:r>
      <w:r>
        <w:rPr>
          <w:rFonts w:ascii="Calibri" w:hAnsi="Calibri" w:cs="Calibri"/>
          <w:sz w:val="24"/>
          <w:vertAlign w:val="superscript"/>
        </w:rPr>
        <w:t>6</w:t>
      </w:r>
      <w:r w:rsidRPr="00BE5812">
        <w:rPr>
          <w:rFonts w:ascii="Calibri" w:hAnsi="Calibri" w:cs="Calibri"/>
          <w:sz w:val="24"/>
        </w:rPr>
        <w:t>, Rachel N. Austin</w:t>
      </w:r>
      <w:r>
        <w:rPr>
          <w:rFonts w:ascii="Calibri" w:hAnsi="Calibri" w:cs="Calibri"/>
          <w:sz w:val="24"/>
          <w:vertAlign w:val="superscript"/>
        </w:rPr>
        <w:t>4</w:t>
      </w:r>
      <w:r w:rsidRPr="00BE5812">
        <w:rPr>
          <w:rFonts w:ascii="Calibri" w:hAnsi="Calibri" w:cs="Calibri"/>
          <w:sz w:val="24"/>
        </w:rPr>
        <w:t>, Ch</w:t>
      </w:r>
      <w:r>
        <w:rPr>
          <w:rFonts w:ascii="Calibri" w:hAnsi="Calibri" w:cs="Calibri" w:hint="eastAsia"/>
          <w:sz w:val="24"/>
        </w:rPr>
        <w:t>h</w:t>
      </w:r>
      <w:r w:rsidRPr="00BE5812">
        <w:rPr>
          <w:rFonts w:ascii="Calibri" w:hAnsi="Calibri" w:cs="Calibri"/>
          <w:sz w:val="24"/>
        </w:rPr>
        <w:t>eng Y Seng</w:t>
      </w:r>
      <w:r>
        <w:rPr>
          <w:rFonts w:ascii="Calibri" w:hAnsi="Calibri" w:cs="Calibri"/>
          <w:sz w:val="24"/>
          <w:vertAlign w:val="superscript"/>
        </w:rPr>
        <w:t>7</w:t>
      </w:r>
      <w:r w:rsidRPr="00BE5812">
        <w:rPr>
          <w:rFonts w:ascii="Calibri" w:hAnsi="Calibri" w:cs="Calibri"/>
          <w:sz w:val="24"/>
        </w:rPr>
        <w:t>, Kongkea Phan</w:t>
      </w:r>
      <w:r>
        <w:rPr>
          <w:rFonts w:ascii="Calibri" w:hAnsi="Calibri" w:cs="Calibri"/>
          <w:sz w:val="24"/>
          <w:vertAlign w:val="superscript"/>
        </w:rPr>
        <w:t>7</w:t>
      </w:r>
      <w:r w:rsidRPr="00BE5812">
        <w:rPr>
          <w:rFonts w:ascii="Calibri" w:hAnsi="Calibri" w:cs="Calibri"/>
          <w:sz w:val="24"/>
        </w:rPr>
        <w:t>, Yan Zheng</w:t>
      </w:r>
      <w:r>
        <w:rPr>
          <w:rFonts w:ascii="Calibri" w:hAnsi="Calibri" w:cs="Calibri"/>
          <w:sz w:val="24"/>
          <w:vertAlign w:val="superscript"/>
        </w:rPr>
        <w:t>1, 5</w:t>
      </w:r>
      <w:r w:rsidRPr="00BE5812">
        <w:rPr>
          <w:rFonts w:ascii="Calibri" w:hAnsi="Calibri" w:cs="Calibri"/>
          <w:sz w:val="24"/>
        </w:rPr>
        <w:t>, Benjamin C. Bostick</w:t>
      </w:r>
      <w:r>
        <w:rPr>
          <w:rStyle w:val="af5"/>
          <w:rFonts w:ascii="Calibri" w:hAnsi="Calibri" w:cs="Calibri"/>
          <w:sz w:val="24"/>
        </w:rPr>
        <w:t>1,</w:t>
      </w:r>
      <w:r>
        <w:rPr>
          <w:rFonts w:ascii="Calibri" w:hAnsi="Calibri" w:cs="Calibri"/>
          <w:sz w:val="24"/>
        </w:rPr>
        <w:t>*</w:t>
      </w:r>
    </w:p>
    <w:p w14:paraId="41FCF7D2" w14:textId="77777777" w:rsidR="005F70C1" w:rsidRPr="00AB450D"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bookmarkStart w:id="3" w:name="_Hlk35772189"/>
      <w:r>
        <w:rPr>
          <w:rFonts w:ascii="Calibri" w:hAnsi="Calibri" w:cs="Calibri"/>
          <w:sz w:val="24"/>
          <w:szCs w:val="24"/>
        </w:rPr>
        <w:t>1)</w:t>
      </w:r>
      <w:r>
        <w:rPr>
          <w:rFonts w:ascii="Calibri" w:hAnsi="Calibri" w:cs="Calibri"/>
          <w:sz w:val="24"/>
          <w:szCs w:val="24"/>
        </w:rPr>
        <w:tab/>
      </w:r>
      <w:r w:rsidRPr="00AB450D">
        <w:rPr>
          <w:rFonts w:ascii="Calibri" w:hAnsi="Calibri" w:cs="Calibri"/>
          <w:sz w:val="24"/>
          <w:szCs w:val="24"/>
        </w:rPr>
        <w:t>Lamont-Doherty Earth Observatory of Columbia University, Palisades, New York, NY 10964</w:t>
      </w:r>
      <w:r>
        <w:rPr>
          <w:rFonts w:ascii="Calibri" w:hAnsi="Calibri" w:cs="Calibri"/>
          <w:sz w:val="24"/>
          <w:szCs w:val="24"/>
        </w:rPr>
        <w:t>,</w:t>
      </w:r>
      <w:r w:rsidRPr="00AB450D">
        <w:rPr>
          <w:rFonts w:ascii="Calibri" w:hAnsi="Calibri" w:cs="Calibri"/>
          <w:sz w:val="24"/>
          <w:szCs w:val="24"/>
        </w:rPr>
        <w:t xml:space="preserve"> USA</w:t>
      </w:r>
    </w:p>
    <w:p w14:paraId="20BC0B42" w14:textId="77777777" w:rsidR="005F70C1" w:rsidRPr="00AB450D"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r>
        <w:rPr>
          <w:rFonts w:ascii="Calibri" w:hAnsi="Calibri" w:cs="Calibri"/>
          <w:sz w:val="24"/>
          <w:szCs w:val="24"/>
        </w:rPr>
        <w:t>2)</w:t>
      </w:r>
      <w:r>
        <w:rPr>
          <w:rFonts w:ascii="Calibri" w:hAnsi="Calibri" w:cs="Calibri"/>
          <w:sz w:val="24"/>
          <w:szCs w:val="24"/>
        </w:rPr>
        <w:tab/>
      </w:r>
      <w:r w:rsidRPr="00AB450D">
        <w:rPr>
          <w:rFonts w:ascii="Calibri" w:hAnsi="Calibri" w:cs="Calibri"/>
          <w:sz w:val="24"/>
          <w:szCs w:val="24"/>
        </w:rPr>
        <w:t xml:space="preserve">National Research Center for Geo-analysis (NRCGA), Beijing 100037, China </w:t>
      </w:r>
    </w:p>
    <w:p w14:paraId="69089FE4" w14:textId="77777777" w:rsidR="005F70C1" w:rsidRPr="00AB450D"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bookmarkStart w:id="4" w:name="_Hlk29561128"/>
      <w:r>
        <w:rPr>
          <w:rFonts w:ascii="Calibri" w:hAnsi="Calibri" w:cs="Calibri"/>
          <w:sz w:val="24"/>
          <w:szCs w:val="24"/>
        </w:rPr>
        <w:t>3)</w:t>
      </w:r>
      <w:r>
        <w:rPr>
          <w:rFonts w:ascii="Calibri" w:hAnsi="Calibri" w:cs="Calibri"/>
          <w:sz w:val="24"/>
          <w:szCs w:val="24"/>
        </w:rPr>
        <w:tab/>
      </w:r>
      <w:r w:rsidRPr="00AB450D">
        <w:rPr>
          <w:rFonts w:ascii="Calibri" w:hAnsi="Calibri" w:cs="Calibri"/>
          <w:sz w:val="24"/>
          <w:szCs w:val="24"/>
        </w:rPr>
        <w:t>Key Laboratory of Eco-Geochemistry, Ministry of Natural Resources of China, Beijing</w:t>
      </w:r>
      <w:r>
        <w:rPr>
          <w:rFonts w:ascii="Calibri" w:hAnsi="Calibri" w:cs="Calibri"/>
          <w:sz w:val="24"/>
          <w:szCs w:val="24"/>
        </w:rPr>
        <w:t xml:space="preserve"> </w:t>
      </w:r>
      <w:r w:rsidRPr="00AB450D">
        <w:rPr>
          <w:rFonts w:ascii="Calibri" w:hAnsi="Calibri" w:cs="Calibri"/>
          <w:sz w:val="24"/>
          <w:szCs w:val="24"/>
        </w:rPr>
        <w:t>100037, China</w:t>
      </w:r>
    </w:p>
    <w:bookmarkEnd w:id="4"/>
    <w:p w14:paraId="0AEAE185" w14:textId="77777777" w:rsidR="005F70C1"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r>
        <w:rPr>
          <w:rFonts w:ascii="Calibri" w:hAnsi="Calibri" w:cs="Calibri"/>
          <w:sz w:val="24"/>
          <w:szCs w:val="24"/>
        </w:rPr>
        <w:t>4)</w:t>
      </w:r>
      <w:r>
        <w:rPr>
          <w:rFonts w:ascii="Calibri" w:hAnsi="Calibri" w:cs="Calibri"/>
          <w:sz w:val="24"/>
          <w:szCs w:val="24"/>
        </w:rPr>
        <w:tab/>
      </w:r>
      <w:r w:rsidRPr="00AB450D">
        <w:rPr>
          <w:rFonts w:ascii="Calibri" w:hAnsi="Calibri" w:cs="Calibri"/>
          <w:sz w:val="24"/>
          <w:szCs w:val="24"/>
        </w:rPr>
        <w:t xml:space="preserve">Barnard College, Department of Chemistry, New York, NY </w:t>
      </w:r>
      <w:r w:rsidRPr="00AB450D">
        <w:rPr>
          <w:rFonts w:ascii="Calibri" w:hAnsi="Calibri" w:cs="Calibri"/>
          <w:color w:val="333333"/>
          <w:sz w:val="24"/>
          <w:szCs w:val="24"/>
          <w:shd w:val="clear" w:color="auto" w:fill="FFFFFF"/>
        </w:rPr>
        <w:t>10027</w:t>
      </w:r>
      <w:r>
        <w:rPr>
          <w:rFonts w:ascii="Calibri" w:hAnsi="Calibri" w:cs="Calibri"/>
          <w:color w:val="333333"/>
          <w:sz w:val="24"/>
          <w:szCs w:val="24"/>
          <w:shd w:val="clear" w:color="auto" w:fill="FFFFFF"/>
        </w:rPr>
        <w:t xml:space="preserve">, </w:t>
      </w:r>
      <w:r w:rsidRPr="00AB450D">
        <w:rPr>
          <w:rFonts w:ascii="Calibri" w:hAnsi="Calibri" w:cs="Calibri"/>
          <w:sz w:val="24"/>
          <w:szCs w:val="24"/>
        </w:rPr>
        <w:t>USA</w:t>
      </w:r>
    </w:p>
    <w:p w14:paraId="6FDA702C" w14:textId="77777777" w:rsidR="005F70C1"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bookmarkStart w:id="5" w:name="OLE_LINK1"/>
      <w:r>
        <w:rPr>
          <w:rFonts w:ascii="Calibri" w:hAnsi="Calibri" w:cs="Calibri"/>
          <w:sz w:val="24"/>
          <w:szCs w:val="24"/>
        </w:rPr>
        <w:t>5)</w:t>
      </w:r>
      <w:r>
        <w:rPr>
          <w:rFonts w:ascii="Calibri" w:hAnsi="Calibri" w:cs="Calibri"/>
          <w:sz w:val="24"/>
          <w:szCs w:val="24"/>
        </w:rPr>
        <w:tab/>
      </w:r>
      <w:r w:rsidRPr="009C6BC9">
        <w:rPr>
          <w:rFonts w:ascii="Calibri" w:hAnsi="Calibri" w:cs="Calibri"/>
          <w:sz w:val="24"/>
          <w:szCs w:val="24"/>
        </w:rPr>
        <w:t>State Environmental Protection Key Laboratory of Integrated Surface Water-Groundwater Pollution Control, School of Environmental Science and Engineering, Southern University of Science and Technology</w:t>
      </w:r>
      <w:bookmarkEnd w:id="5"/>
      <w:r w:rsidRPr="009C6BC9">
        <w:rPr>
          <w:rFonts w:ascii="Calibri" w:hAnsi="Calibri" w:cs="Calibri"/>
          <w:sz w:val="24"/>
          <w:szCs w:val="24"/>
        </w:rPr>
        <w:t>, Shenzhen 518055, China</w:t>
      </w:r>
    </w:p>
    <w:p w14:paraId="2A0E456A" w14:textId="77777777" w:rsidR="005F70C1"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r>
        <w:rPr>
          <w:rFonts w:ascii="Calibri" w:hAnsi="Calibri" w:cs="Calibri"/>
          <w:sz w:val="24"/>
          <w:szCs w:val="24"/>
        </w:rPr>
        <w:t>6)</w:t>
      </w:r>
      <w:r>
        <w:rPr>
          <w:rFonts w:ascii="Calibri" w:hAnsi="Calibri" w:cs="Calibri"/>
          <w:sz w:val="24"/>
          <w:szCs w:val="24"/>
        </w:rPr>
        <w:tab/>
      </w:r>
      <w:r w:rsidRPr="007F67A4">
        <w:rPr>
          <w:rFonts w:ascii="Calibri" w:hAnsi="Calibri" w:cs="Calibri"/>
          <w:sz w:val="24"/>
          <w:szCs w:val="24"/>
        </w:rPr>
        <w:t>IDGP in Human Toxicology and Department of Occupational and Environmental Health, University of Iowa, Iowa City, IA 52242, USA</w:t>
      </w:r>
      <w:bookmarkEnd w:id="1"/>
      <w:bookmarkEnd w:id="2"/>
      <w:bookmarkEnd w:id="3"/>
    </w:p>
    <w:p w14:paraId="0089D00C" w14:textId="77777777" w:rsidR="005F70C1" w:rsidRDefault="005F70C1" w:rsidP="005F70C1">
      <w:pPr>
        <w:spacing w:beforeLines="50" w:before="120" w:afterLines="50" w:after="120" w:line="360" w:lineRule="auto"/>
        <w:ind w:leftChars="-135" w:left="13" w:hangingChars="118" w:hanging="283"/>
        <w:jc w:val="both"/>
        <w:rPr>
          <w:rFonts w:ascii="Calibri" w:hAnsi="Calibri" w:cs="Calibri"/>
          <w:sz w:val="24"/>
          <w:szCs w:val="24"/>
        </w:rPr>
      </w:pPr>
      <w:r>
        <w:rPr>
          <w:rFonts w:ascii="Calibri" w:hAnsi="Calibri" w:cs="Calibri"/>
          <w:sz w:val="24"/>
          <w:szCs w:val="24"/>
        </w:rPr>
        <w:t>7)</w:t>
      </w:r>
      <w:r>
        <w:rPr>
          <w:rFonts w:ascii="Calibri" w:hAnsi="Calibri" w:cs="Calibri"/>
          <w:sz w:val="24"/>
          <w:szCs w:val="24"/>
        </w:rPr>
        <w:tab/>
      </w:r>
      <w:r w:rsidRPr="007F67A4">
        <w:rPr>
          <w:rFonts w:ascii="Calibri" w:hAnsi="Calibri" w:cs="Calibri"/>
          <w:sz w:val="24"/>
          <w:szCs w:val="24"/>
        </w:rPr>
        <w:t>Department of Food Chemistry, Faculty of Science and Technology, International University, Phnom Penh 12101, Cambodia</w:t>
      </w:r>
    </w:p>
    <w:p w14:paraId="41FF1C59" w14:textId="77777777" w:rsidR="005F70C1" w:rsidRPr="00ED7BCB" w:rsidRDefault="005F70C1" w:rsidP="005F70C1">
      <w:pPr>
        <w:spacing w:beforeLines="50" w:before="120" w:afterLines="50" w:after="120" w:line="360" w:lineRule="auto"/>
        <w:jc w:val="both"/>
        <w:rPr>
          <w:rFonts w:ascii="Calibri" w:hAnsi="Calibri" w:cs="Calibri"/>
          <w:sz w:val="18"/>
          <w:szCs w:val="18"/>
        </w:rPr>
      </w:pPr>
    </w:p>
    <w:p w14:paraId="72EF60D1" w14:textId="77777777" w:rsidR="005F70C1" w:rsidRPr="00055326" w:rsidRDefault="005F70C1" w:rsidP="005F70C1">
      <w:pPr>
        <w:pStyle w:val="Paragraph"/>
        <w:shd w:val="clear" w:color="auto" w:fill="FFFFFF"/>
        <w:spacing w:beforeLines="50" w:afterLines="50" w:after="120" w:line="360" w:lineRule="auto"/>
        <w:ind w:firstLine="0"/>
        <w:contextualSpacing/>
        <w:rPr>
          <w:rFonts w:ascii="Calibri" w:hAnsi="Calibri" w:cs="Calibri"/>
          <w:b/>
          <w:color w:val="000000"/>
        </w:rPr>
      </w:pPr>
      <w:r w:rsidRPr="00904C06">
        <w:rPr>
          <w:b/>
          <w:color w:val="000000"/>
        </w:rPr>
        <w:t>*</w:t>
      </w:r>
      <w:r w:rsidRPr="00055326">
        <w:rPr>
          <w:rFonts w:ascii="Calibri" w:hAnsi="Calibri" w:cs="Calibri"/>
          <w:b/>
          <w:color w:val="000000"/>
        </w:rPr>
        <w:t xml:space="preserve">Corresponding author: Benjamin C. Bostick </w:t>
      </w:r>
    </w:p>
    <w:p w14:paraId="6462191A" w14:textId="77777777" w:rsidR="005F70C1" w:rsidRPr="00055326" w:rsidRDefault="005F70C1" w:rsidP="005F70C1">
      <w:pPr>
        <w:pStyle w:val="Paragraph"/>
        <w:shd w:val="clear" w:color="auto" w:fill="FFFFFF"/>
        <w:spacing w:beforeLines="50" w:afterLines="50" w:after="120" w:line="360" w:lineRule="auto"/>
        <w:ind w:left="720"/>
        <w:contextualSpacing/>
        <w:rPr>
          <w:rFonts w:ascii="Calibri" w:hAnsi="Calibri" w:cs="Calibri"/>
          <w:color w:val="000000"/>
        </w:rPr>
      </w:pPr>
      <w:r w:rsidRPr="00055326">
        <w:rPr>
          <w:rFonts w:ascii="Calibri" w:hAnsi="Calibri" w:cs="Calibri"/>
          <w:color w:val="000000"/>
        </w:rPr>
        <w:t>61 Route 9W, Palisades, New York, 10964</w:t>
      </w:r>
    </w:p>
    <w:p w14:paraId="2269D8EF" w14:textId="77777777" w:rsidR="005F70C1" w:rsidRPr="00055326" w:rsidRDefault="005F70C1" w:rsidP="005F70C1">
      <w:pPr>
        <w:pStyle w:val="Paragraph"/>
        <w:shd w:val="clear" w:color="auto" w:fill="FFFFFF"/>
        <w:spacing w:beforeLines="50" w:afterLines="50" w:after="120" w:line="360" w:lineRule="auto"/>
        <w:ind w:left="720"/>
        <w:contextualSpacing/>
        <w:rPr>
          <w:rFonts w:ascii="Calibri" w:hAnsi="Calibri" w:cs="Calibri"/>
          <w:color w:val="000000"/>
        </w:rPr>
      </w:pPr>
      <w:r w:rsidRPr="00055326">
        <w:rPr>
          <w:rFonts w:ascii="Calibri" w:hAnsi="Calibri" w:cs="Calibri"/>
          <w:color w:val="000000"/>
        </w:rPr>
        <w:t xml:space="preserve">E-mail: </w:t>
      </w:r>
      <w:hyperlink r:id="rId8" w:history="1">
        <w:r w:rsidRPr="00055326">
          <w:rPr>
            <w:rStyle w:val="ae"/>
            <w:rFonts w:ascii="Calibri" w:eastAsia="宋体" w:hAnsi="Calibri" w:cs="Calibri"/>
          </w:rPr>
          <w:t>bostick@ldeo.columbia.edu</w:t>
        </w:r>
      </w:hyperlink>
    </w:p>
    <w:p w14:paraId="51B3FE2C" w14:textId="77777777" w:rsidR="005F70C1" w:rsidRDefault="005F70C1" w:rsidP="005F70C1">
      <w:pPr>
        <w:pStyle w:val="Paragraph"/>
        <w:shd w:val="clear" w:color="auto" w:fill="FFFFFF"/>
        <w:spacing w:beforeLines="50" w:afterLines="50" w:after="120" w:line="360" w:lineRule="auto"/>
        <w:ind w:left="720"/>
        <w:contextualSpacing/>
        <w:rPr>
          <w:rFonts w:ascii="Calibri" w:hAnsi="Calibri" w:cs="Calibri"/>
          <w:color w:val="000000"/>
        </w:rPr>
      </w:pPr>
      <w:r w:rsidRPr="00055326">
        <w:rPr>
          <w:rFonts w:ascii="Calibri" w:hAnsi="Calibri" w:cs="Calibri"/>
          <w:color w:val="000000"/>
        </w:rPr>
        <w:t>Phone: +1 845 365 8659</w:t>
      </w:r>
      <w:r>
        <w:rPr>
          <w:rFonts w:ascii="Calibri" w:hAnsi="Calibri" w:cs="Calibri"/>
          <w:color w:val="000000"/>
        </w:rPr>
        <w:t xml:space="preserve">    </w:t>
      </w:r>
      <w:r w:rsidRPr="00055326">
        <w:rPr>
          <w:rFonts w:ascii="Calibri" w:hAnsi="Calibri" w:cs="Calibri"/>
          <w:color w:val="000000"/>
        </w:rPr>
        <w:t>Fax: +1 845 365 8155</w:t>
      </w:r>
    </w:p>
    <w:p w14:paraId="1E6767A3" w14:textId="72E75A67" w:rsidR="005F70C1" w:rsidRDefault="005F70C1">
      <w:pPr>
        <w:spacing w:after="160" w:line="259" w:lineRule="auto"/>
        <w:rPr>
          <w:rFonts w:ascii="Calibri" w:hAnsi="Calibri" w:cs="Calibri"/>
          <w:b/>
          <w:bCs/>
          <w:sz w:val="36"/>
          <w:szCs w:val="36"/>
        </w:rPr>
      </w:pPr>
      <w:r>
        <w:rPr>
          <w:rFonts w:ascii="Calibri" w:hAnsi="Calibri" w:cs="Calibri"/>
          <w:b/>
          <w:bCs/>
          <w:sz w:val="36"/>
          <w:szCs w:val="36"/>
        </w:rPr>
        <w:br w:type="page"/>
      </w:r>
    </w:p>
    <w:p w14:paraId="2906778F" w14:textId="32AAD9C7" w:rsidR="00B00BDF" w:rsidRPr="00C50CA1" w:rsidRDefault="00B00BDF" w:rsidP="00C50CA1">
      <w:pPr>
        <w:jc w:val="center"/>
        <w:outlineLvl w:val="0"/>
        <w:rPr>
          <w:rFonts w:ascii="Calibri" w:hAnsi="Calibri" w:cs="Calibri"/>
          <w:b/>
          <w:sz w:val="32"/>
          <w:szCs w:val="32"/>
          <w:lang w:eastAsia="zh-CN"/>
        </w:rPr>
      </w:pPr>
      <w:bookmarkStart w:id="6" w:name="_Hlk35503603"/>
      <w:bookmarkStart w:id="7" w:name="_GoBack"/>
      <w:bookmarkEnd w:id="7"/>
      <w:r w:rsidRPr="00C50CA1">
        <w:rPr>
          <w:rFonts w:ascii="Calibri" w:hAnsi="Calibri" w:cs="Calibri"/>
          <w:b/>
          <w:sz w:val="32"/>
          <w:szCs w:val="32"/>
          <w:lang w:eastAsia="zh-CN"/>
        </w:rPr>
        <w:lastRenderedPageBreak/>
        <w:t>Contents</w:t>
      </w:r>
    </w:p>
    <w:p w14:paraId="1E2F7F2B" w14:textId="77777777" w:rsidR="00B00BDF" w:rsidRPr="00C50CA1" w:rsidRDefault="00B00BDF" w:rsidP="00C50CA1">
      <w:pPr>
        <w:spacing w:beforeLines="50" w:before="120" w:afterLines="50" w:after="120" w:line="360" w:lineRule="auto"/>
        <w:outlineLvl w:val="0"/>
        <w:rPr>
          <w:rFonts w:ascii="Calibri" w:hAnsi="Calibri" w:cs="Calibri"/>
          <w:b/>
          <w:sz w:val="28"/>
          <w:szCs w:val="28"/>
        </w:rPr>
      </w:pPr>
      <w:bookmarkStart w:id="8" w:name="_Hlk32594500"/>
      <w:bookmarkStart w:id="9" w:name="_Hlk33212722"/>
      <w:r w:rsidRPr="00C50CA1">
        <w:rPr>
          <w:rFonts w:ascii="Calibri" w:hAnsi="Calibri" w:cs="Calibri"/>
          <w:b/>
          <w:sz w:val="28"/>
          <w:szCs w:val="28"/>
        </w:rPr>
        <w:t>Supplementary Figure</w:t>
      </w:r>
      <w:r w:rsidRPr="00C50CA1">
        <w:rPr>
          <w:rFonts w:ascii="Calibri" w:hAnsi="Calibri" w:cs="Calibri"/>
          <w:b/>
          <w:sz w:val="28"/>
          <w:szCs w:val="28"/>
          <w:lang w:eastAsia="zh-CN"/>
        </w:rPr>
        <w:t>s</w:t>
      </w:r>
    </w:p>
    <w:p w14:paraId="51FE495F" w14:textId="141548A1" w:rsidR="00FE5E68" w:rsidRDefault="0059011F" w:rsidP="00B00BDF">
      <w:pPr>
        <w:spacing w:line="360" w:lineRule="auto"/>
        <w:ind w:leftChars="100" w:left="200"/>
        <w:jc w:val="both"/>
        <w:rPr>
          <w:rFonts w:ascii="Calibri" w:hAnsi="Calibri" w:cs="Calibri"/>
          <w:bCs/>
          <w:sz w:val="24"/>
        </w:rPr>
      </w:pPr>
      <w:r w:rsidRPr="0059011F">
        <w:rPr>
          <w:rFonts w:ascii="Calibri" w:hAnsi="Calibri" w:cs="Calibri"/>
          <w:bCs/>
          <w:sz w:val="24"/>
        </w:rPr>
        <w:t>Figure S1. A map showing the locations of the 16 paired Cambodian rice grain and soil samples collected and analyzed in this study</w:t>
      </w:r>
      <w:r w:rsidR="00FE5E68" w:rsidRPr="0059011F">
        <w:rPr>
          <w:rFonts w:ascii="Calibri" w:hAnsi="Calibri" w:cs="Calibri"/>
          <w:bCs/>
          <w:sz w:val="24"/>
        </w:rPr>
        <w:t>.</w:t>
      </w:r>
    </w:p>
    <w:p w14:paraId="1F2E476D" w14:textId="7B471810" w:rsidR="00B00BDF" w:rsidRPr="00F05786" w:rsidRDefault="0059011F" w:rsidP="00B00BDF">
      <w:pPr>
        <w:spacing w:line="360" w:lineRule="auto"/>
        <w:ind w:leftChars="100" w:left="200"/>
        <w:jc w:val="both"/>
        <w:rPr>
          <w:rFonts w:ascii="Calibri" w:hAnsi="Calibri" w:cs="Calibri"/>
          <w:bCs/>
          <w:sz w:val="24"/>
        </w:rPr>
      </w:pPr>
      <w:r w:rsidRPr="0059011F">
        <w:rPr>
          <w:rFonts w:ascii="Calibri" w:hAnsi="Calibri" w:cs="Calibri"/>
          <w:bCs/>
          <w:sz w:val="24"/>
        </w:rPr>
        <w:t>Figure S2. The masks defined using Sam’s Microprobe Analysis Kit (SMAK).</w:t>
      </w:r>
    </w:p>
    <w:p w14:paraId="6392E47C" w14:textId="1C94FFA9" w:rsidR="00B00BDF" w:rsidRPr="00F05786" w:rsidRDefault="0059011F" w:rsidP="00B00BDF">
      <w:pPr>
        <w:spacing w:line="360" w:lineRule="auto"/>
        <w:ind w:leftChars="100" w:left="200"/>
        <w:jc w:val="both"/>
        <w:rPr>
          <w:rFonts w:ascii="Calibri" w:hAnsi="Calibri" w:cs="Calibri"/>
          <w:bCs/>
          <w:sz w:val="24"/>
        </w:rPr>
      </w:pPr>
      <w:r w:rsidRPr="0059011F">
        <w:rPr>
          <w:rFonts w:ascii="Calibri" w:hAnsi="Calibri" w:cs="Calibri"/>
          <w:bCs/>
          <w:sz w:val="24"/>
        </w:rPr>
        <w:t>Figure S3. Zn and P correlations and corresponding localizations in a rice grain cross section.</w:t>
      </w:r>
    </w:p>
    <w:p w14:paraId="15545A44" w14:textId="0831958A" w:rsidR="00B00BDF" w:rsidRDefault="0059011F" w:rsidP="00B00BDF">
      <w:pPr>
        <w:spacing w:line="360" w:lineRule="auto"/>
        <w:ind w:leftChars="100" w:left="200"/>
        <w:jc w:val="both"/>
        <w:rPr>
          <w:rFonts w:ascii="Calibri" w:hAnsi="Calibri" w:cs="Calibri"/>
          <w:bCs/>
          <w:sz w:val="24"/>
        </w:rPr>
      </w:pPr>
      <w:r w:rsidRPr="0059011F">
        <w:rPr>
          <w:rFonts w:ascii="Calibri" w:hAnsi="Calibri" w:cs="Calibri"/>
          <w:bCs/>
          <w:sz w:val="24"/>
        </w:rPr>
        <w:t>Figure S4. Zn and S correlations and corresponding localizations in a rice grain cross section.</w:t>
      </w:r>
    </w:p>
    <w:p w14:paraId="2DF9C986" w14:textId="77777777" w:rsidR="0059011F" w:rsidRPr="0059011F" w:rsidRDefault="0059011F" w:rsidP="00B00BDF">
      <w:pPr>
        <w:spacing w:line="360" w:lineRule="auto"/>
        <w:ind w:leftChars="100" w:left="200"/>
        <w:jc w:val="both"/>
        <w:rPr>
          <w:rFonts w:ascii="Calibri" w:hAnsi="Calibri" w:cs="Calibri"/>
          <w:bCs/>
          <w:sz w:val="24"/>
        </w:rPr>
      </w:pPr>
      <w:r w:rsidRPr="0059011F">
        <w:rPr>
          <w:rFonts w:ascii="Calibri" w:hAnsi="Calibri" w:cs="Calibri"/>
          <w:bCs/>
          <w:sz w:val="24"/>
        </w:rPr>
        <w:t>Figure S</w:t>
      </w:r>
      <w:r w:rsidRPr="0059011F">
        <w:rPr>
          <w:rFonts w:ascii="Calibri" w:hAnsi="Calibri" w:cs="Calibri" w:hint="eastAsia"/>
          <w:bCs/>
          <w:sz w:val="24"/>
        </w:rPr>
        <w:t>5</w:t>
      </w:r>
      <w:r w:rsidRPr="0059011F">
        <w:rPr>
          <w:rFonts w:ascii="Calibri" w:hAnsi="Calibri" w:cs="Calibri"/>
          <w:bCs/>
          <w:sz w:val="24"/>
        </w:rPr>
        <w:t>. Example EXAFS data and fitting spectra.</w:t>
      </w:r>
    </w:p>
    <w:p w14:paraId="7B973DFF" w14:textId="7432507A" w:rsidR="0059011F" w:rsidRPr="0059011F" w:rsidRDefault="0059011F" w:rsidP="0059011F">
      <w:pPr>
        <w:spacing w:line="360" w:lineRule="auto"/>
        <w:ind w:leftChars="100" w:left="200"/>
        <w:jc w:val="both"/>
        <w:rPr>
          <w:rFonts w:ascii="Calibri" w:hAnsi="Calibri" w:cs="Calibri"/>
          <w:bCs/>
          <w:sz w:val="24"/>
        </w:rPr>
      </w:pPr>
      <w:r w:rsidRPr="0059011F">
        <w:rPr>
          <w:rFonts w:ascii="Calibri" w:hAnsi="Calibri" w:cs="Calibri"/>
          <w:bCs/>
          <w:sz w:val="24"/>
        </w:rPr>
        <w:t>Figure S</w:t>
      </w:r>
      <w:r w:rsidRPr="0059011F">
        <w:rPr>
          <w:rFonts w:ascii="Calibri" w:hAnsi="Calibri" w:cs="Calibri" w:hint="eastAsia"/>
          <w:bCs/>
          <w:sz w:val="24"/>
        </w:rPr>
        <w:t>6</w:t>
      </w:r>
      <w:r w:rsidRPr="0059011F">
        <w:rPr>
          <w:rFonts w:ascii="Calibri" w:hAnsi="Calibri" w:cs="Calibri"/>
          <w:bCs/>
          <w:sz w:val="24"/>
        </w:rPr>
        <w:t xml:space="preserve">. Correlation of phytate Zn and mineral Zn with total Zn in rice grains. </w:t>
      </w:r>
    </w:p>
    <w:p w14:paraId="5F2EA14C" w14:textId="77777777" w:rsidR="00B00BDF" w:rsidRPr="00C50CA1" w:rsidRDefault="00B00BDF" w:rsidP="00C50CA1">
      <w:pPr>
        <w:spacing w:beforeLines="50" w:before="120" w:afterLines="50" w:after="120" w:line="360" w:lineRule="auto"/>
        <w:outlineLvl w:val="0"/>
        <w:rPr>
          <w:rFonts w:ascii="Calibri" w:hAnsi="Calibri" w:cs="Calibri"/>
          <w:b/>
          <w:sz w:val="28"/>
          <w:szCs w:val="28"/>
        </w:rPr>
      </w:pPr>
      <w:r w:rsidRPr="00C50CA1">
        <w:rPr>
          <w:rFonts w:ascii="Calibri" w:hAnsi="Calibri" w:cs="Calibri"/>
          <w:b/>
          <w:sz w:val="28"/>
          <w:szCs w:val="28"/>
        </w:rPr>
        <w:t>Supplementary Tables</w:t>
      </w:r>
    </w:p>
    <w:bookmarkEnd w:id="8"/>
    <w:p w14:paraId="6EAB684B" w14:textId="4FBBC41F" w:rsidR="00244C9E" w:rsidRPr="00A31933" w:rsidRDefault="00244C9E" w:rsidP="00B00BDF">
      <w:pPr>
        <w:spacing w:line="360" w:lineRule="auto"/>
        <w:ind w:leftChars="100" w:left="200"/>
        <w:jc w:val="both"/>
        <w:rPr>
          <w:rFonts w:ascii="Calibri" w:hAnsi="Calibri" w:cs="Calibri"/>
          <w:sz w:val="24"/>
          <w:szCs w:val="24"/>
        </w:rPr>
      </w:pPr>
      <w:r w:rsidRPr="00A31933">
        <w:rPr>
          <w:rFonts w:ascii="Calibri" w:hAnsi="Calibri" w:cs="Calibri"/>
          <w:sz w:val="24"/>
          <w:szCs w:val="24"/>
        </w:rPr>
        <w:t>Table S</w:t>
      </w:r>
      <w:r w:rsidRPr="00A31933">
        <w:rPr>
          <w:rFonts w:ascii="Calibri" w:hAnsi="Calibri" w:cs="Calibri" w:hint="eastAsia"/>
          <w:sz w:val="24"/>
          <w:szCs w:val="24"/>
          <w:lang w:eastAsia="zh-CN"/>
        </w:rPr>
        <w:t>1</w:t>
      </w:r>
      <w:r w:rsidRPr="00A31933">
        <w:rPr>
          <w:rFonts w:ascii="Calibri" w:hAnsi="Calibri" w:cs="Calibri"/>
          <w:sz w:val="24"/>
          <w:szCs w:val="24"/>
        </w:rPr>
        <w:t>. Table displaying conce</w:t>
      </w:r>
      <w:r w:rsidR="00A31933">
        <w:rPr>
          <w:rFonts w:ascii="Calibri" w:hAnsi="Calibri" w:cs="Calibri" w:hint="eastAsia"/>
          <w:sz w:val="24"/>
          <w:szCs w:val="24"/>
          <w:lang w:eastAsia="zh-CN"/>
        </w:rPr>
        <w:t>n</w:t>
      </w:r>
      <w:r w:rsidRPr="00A31933">
        <w:rPr>
          <w:rFonts w:ascii="Calibri" w:hAnsi="Calibri" w:cs="Calibri"/>
          <w:sz w:val="24"/>
          <w:szCs w:val="24"/>
        </w:rPr>
        <w:t>trations in mg kg</w:t>
      </w:r>
      <w:r w:rsidRPr="00A31933">
        <w:rPr>
          <w:rFonts w:ascii="Calibri" w:hAnsi="Calibri" w:cs="Calibri" w:hint="eastAsia"/>
          <w:sz w:val="24"/>
          <w:szCs w:val="24"/>
          <w:vertAlign w:val="superscript"/>
          <w:lang w:eastAsia="zh-CN"/>
        </w:rPr>
        <w:t>-1</w:t>
      </w:r>
      <w:r w:rsidRPr="00A31933">
        <w:rPr>
          <w:rFonts w:ascii="Calibri" w:hAnsi="Calibri" w:cs="Calibri"/>
          <w:sz w:val="24"/>
          <w:szCs w:val="24"/>
        </w:rPr>
        <w:t xml:space="preserve"> of various standard reference soils analyzed using X-ray fluorescence spectroscopy (XRF).</w:t>
      </w:r>
    </w:p>
    <w:p w14:paraId="2B109F68" w14:textId="77777777" w:rsidR="00244C9E" w:rsidRPr="00A31933" w:rsidRDefault="00244C9E" w:rsidP="00B00BDF">
      <w:pPr>
        <w:spacing w:line="360" w:lineRule="auto"/>
        <w:ind w:leftChars="100" w:left="200"/>
        <w:jc w:val="both"/>
        <w:rPr>
          <w:rFonts w:ascii="Calibri" w:hAnsi="Calibri" w:cs="Calibri"/>
          <w:sz w:val="24"/>
          <w:szCs w:val="24"/>
        </w:rPr>
      </w:pPr>
      <w:r w:rsidRPr="00A31933">
        <w:rPr>
          <w:rFonts w:ascii="Calibri" w:hAnsi="Calibri" w:cs="Calibri"/>
          <w:sz w:val="24"/>
          <w:szCs w:val="24"/>
        </w:rPr>
        <w:t>Table S</w:t>
      </w:r>
      <w:r w:rsidRPr="00A31933">
        <w:rPr>
          <w:rFonts w:ascii="Calibri" w:hAnsi="Calibri" w:cs="Calibri" w:hint="eastAsia"/>
          <w:sz w:val="24"/>
          <w:szCs w:val="24"/>
          <w:lang w:eastAsia="zh-CN"/>
        </w:rPr>
        <w:t>2</w:t>
      </w:r>
      <w:r w:rsidRPr="00A31933">
        <w:rPr>
          <w:rFonts w:ascii="Calibri" w:hAnsi="Calibri" w:cs="Calibri"/>
          <w:sz w:val="24"/>
          <w:szCs w:val="24"/>
        </w:rPr>
        <w:t xml:space="preserve">. Comparison of the relative concentration of selected elements localized in embryo and endosperm in barley and rice grain, and the relative ratio between them. </w:t>
      </w:r>
    </w:p>
    <w:p w14:paraId="2453C4D1" w14:textId="69E5AC51" w:rsidR="00244C9E" w:rsidRPr="00A31933" w:rsidRDefault="00244C9E" w:rsidP="00B00BDF">
      <w:pPr>
        <w:spacing w:line="360" w:lineRule="auto"/>
        <w:ind w:leftChars="100" w:left="200"/>
        <w:jc w:val="both"/>
        <w:rPr>
          <w:rFonts w:ascii="Calibri" w:hAnsi="Calibri" w:cs="Calibri"/>
          <w:sz w:val="24"/>
          <w:szCs w:val="24"/>
        </w:rPr>
      </w:pPr>
      <w:r w:rsidRPr="00A31933">
        <w:rPr>
          <w:rFonts w:ascii="Calibri" w:hAnsi="Calibri" w:cs="Calibri"/>
          <w:sz w:val="24"/>
          <w:szCs w:val="24"/>
        </w:rPr>
        <w:t>Table S</w:t>
      </w:r>
      <w:r w:rsidRPr="00A31933">
        <w:rPr>
          <w:rFonts w:ascii="Calibri" w:hAnsi="Calibri" w:cs="Calibri" w:hint="eastAsia"/>
          <w:sz w:val="24"/>
          <w:szCs w:val="24"/>
          <w:lang w:eastAsia="zh-CN"/>
        </w:rPr>
        <w:t>3</w:t>
      </w:r>
      <w:r w:rsidRPr="00A31933">
        <w:rPr>
          <w:rFonts w:ascii="Calibri" w:hAnsi="Calibri" w:cs="Calibri"/>
          <w:sz w:val="24"/>
          <w:szCs w:val="24"/>
        </w:rPr>
        <w:t>. Structural parameters and percentage determined by simulating extended X-ray absorption fine structure (EXAFS) spectra for Zn in rice grain with only Zn-O tet and Zn-O oct shells.</w:t>
      </w:r>
    </w:p>
    <w:bookmarkEnd w:id="6"/>
    <w:bookmarkEnd w:id="9"/>
    <w:p w14:paraId="66455672" w14:textId="77777777" w:rsidR="00352ABB" w:rsidRPr="00F05786" w:rsidRDefault="00352ABB">
      <w:pPr>
        <w:spacing w:after="160" w:line="259" w:lineRule="auto"/>
        <w:rPr>
          <w:rFonts w:ascii="Calibri" w:hAnsi="Calibri" w:cs="Calibri"/>
          <w:b/>
          <w:sz w:val="24"/>
          <w:szCs w:val="24"/>
          <w:lang w:eastAsia="zh-CN"/>
        </w:rPr>
      </w:pPr>
      <w:r w:rsidRPr="00F05786">
        <w:rPr>
          <w:rFonts w:ascii="Calibri" w:hAnsi="Calibri" w:cs="Calibri"/>
          <w:b/>
          <w:sz w:val="24"/>
          <w:szCs w:val="24"/>
          <w:lang w:eastAsia="zh-CN"/>
        </w:rPr>
        <w:br w:type="page"/>
      </w:r>
    </w:p>
    <w:p w14:paraId="66161FDF" w14:textId="163BC922" w:rsidR="00470C2A" w:rsidRPr="00470C2A" w:rsidRDefault="00C53C85" w:rsidP="00470C2A">
      <w:pPr>
        <w:spacing w:beforeLines="50" w:before="120" w:afterLines="50" w:after="120"/>
        <w:outlineLvl w:val="0"/>
        <w:rPr>
          <w:rFonts w:ascii="Calibri" w:hAnsi="Calibri" w:cs="Calibri"/>
          <w:b/>
          <w:sz w:val="24"/>
          <w:szCs w:val="24"/>
          <w:lang w:eastAsia="zh-CN"/>
        </w:rPr>
      </w:pPr>
      <w:r w:rsidRPr="00F05786">
        <w:rPr>
          <w:rFonts w:ascii="Calibri" w:hAnsi="Calibri" w:cs="Calibri"/>
          <w:b/>
          <w:sz w:val="24"/>
          <w:szCs w:val="24"/>
          <w:lang w:eastAsia="zh-CN"/>
        </w:rPr>
        <w:lastRenderedPageBreak/>
        <w:t xml:space="preserve">Part </w:t>
      </w:r>
      <w:r w:rsidR="00A43B27">
        <w:rPr>
          <w:rFonts w:ascii="Calibri" w:hAnsi="Calibri" w:cs="Calibri"/>
          <w:b/>
          <w:sz w:val="24"/>
          <w:szCs w:val="24"/>
          <w:lang w:eastAsia="zh-CN"/>
        </w:rPr>
        <w:t>S</w:t>
      </w:r>
      <w:r w:rsidRPr="00F05786">
        <w:rPr>
          <w:rFonts w:ascii="Calibri" w:hAnsi="Calibri" w:cs="Calibri"/>
          <w:b/>
          <w:sz w:val="24"/>
          <w:szCs w:val="24"/>
          <w:lang w:eastAsia="zh-CN"/>
        </w:rPr>
        <w:t xml:space="preserve">1 </w:t>
      </w:r>
      <w:r w:rsidR="001907F7" w:rsidRPr="00F05786">
        <w:rPr>
          <w:rFonts w:ascii="Calibri" w:hAnsi="Calibri" w:cs="Calibri"/>
          <w:b/>
          <w:sz w:val="24"/>
          <w:szCs w:val="24"/>
          <w:lang w:eastAsia="zh-CN"/>
        </w:rPr>
        <w:t>Quality Control for Soil XRF analysis</w:t>
      </w:r>
    </w:p>
    <w:p w14:paraId="7902E3B3" w14:textId="4D7CAEEA" w:rsidR="008F259D" w:rsidRPr="00F05786" w:rsidRDefault="00470C2A" w:rsidP="00F05786">
      <w:pPr>
        <w:spacing w:line="360" w:lineRule="auto"/>
        <w:jc w:val="both"/>
        <w:rPr>
          <w:rFonts w:ascii="Calibri" w:hAnsi="Calibri" w:cs="Calibri"/>
          <w:sz w:val="24"/>
          <w:szCs w:val="24"/>
        </w:rPr>
      </w:pPr>
      <w:r>
        <w:rPr>
          <w:rFonts w:ascii="Calibri" w:hAnsi="Calibri" w:cs="Calibri"/>
          <w:sz w:val="24"/>
          <w:szCs w:val="24"/>
        </w:rPr>
        <w:t xml:space="preserve">QA/QC: </w:t>
      </w:r>
      <w:r w:rsidR="008F259D" w:rsidRPr="00F05786">
        <w:rPr>
          <w:rFonts w:ascii="Calibri" w:hAnsi="Calibri" w:cs="Calibri"/>
          <w:sz w:val="24"/>
          <w:szCs w:val="24"/>
        </w:rPr>
        <w:t>Quality assurance and quality control (QA</w:t>
      </w:r>
      <w:r w:rsidR="00454525" w:rsidRPr="00F05786">
        <w:rPr>
          <w:rFonts w:ascii="Calibri" w:hAnsi="Calibri" w:cs="Calibri"/>
          <w:sz w:val="24"/>
          <w:szCs w:val="24"/>
        </w:rPr>
        <w:t>/</w:t>
      </w:r>
      <w:r w:rsidR="008F259D" w:rsidRPr="00F05786">
        <w:rPr>
          <w:rFonts w:ascii="Calibri" w:hAnsi="Calibri" w:cs="Calibri"/>
          <w:sz w:val="24"/>
          <w:szCs w:val="24"/>
        </w:rPr>
        <w:t>QC) w</w:t>
      </w:r>
      <w:r w:rsidR="00FE01D0">
        <w:rPr>
          <w:rFonts w:ascii="Calibri" w:hAnsi="Calibri" w:cs="Calibri"/>
          <w:sz w:val="24"/>
          <w:szCs w:val="24"/>
        </w:rPr>
        <w:t>as</w:t>
      </w:r>
      <w:r w:rsidR="008F259D" w:rsidRPr="00F05786">
        <w:rPr>
          <w:rFonts w:ascii="Calibri" w:hAnsi="Calibri" w:cs="Calibri"/>
          <w:sz w:val="24"/>
          <w:szCs w:val="24"/>
        </w:rPr>
        <w:t xml:space="preserve"> carried out </w:t>
      </w:r>
      <w:r w:rsidR="00454525" w:rsidRPr="00F05786">
        <w:rPr>
          <w:rFonts w:ascii="Calibri" w:hAnsi="Calibri" w:cs="Calibri"/>
          <w:sz w:val="24"/>
          <w:szCs w:val="24"/>
        </w:rPr>
        <w:t xml:space="preserve">to establish the accuracy of analytical XRF measurements. This QA/QC was done by comparing </w:t>
      </w:r>
      <w:r w:rsidR="00FE01D0">
        <w:rPr>
          <w:rFonts w:ascii="Calibri" w:hAnsi="Calibri" w:cs="Calibri"/>
          <w:sz w:val="24"/>
          <w:szCs w:val="24"/>
        </w:rPr>
        <w:t xml:space="preserve">the </w:t>
      </w:r>
      <w:r w:rsidR="00454525" w:rsidRPr="00F05786">
        <w:rPr>
          <w:rFonts w:ascii="Calibri" w:hAnsi="Calibri" w:cs="Calibri"/>
          <w:sz w:val="24"/>
          <w:szCs w:val="24"/>
        </w:rPr>
        <w:t xml:space="preserve">instrument reported elemental composition with reference standards with known concentrations. We used </w:t>
      </w:r>
      <w:r w:rsidR="008F259D" w:rsidRPr="00F05786">
        <w:rPr>
          <w:rFonts w:ascii="Calibri" w:hAnsi="Calibri" w:cs="Calibri"/>
          <w:sz w:val="24"/>
          <w:szCs w:val="24"/>
        </w:rPr>
        <w:t xml:space="preserve">standard reference material (SRM) purchased from the National Institute of Standards and Technology (NIST, Model- 2709a, San Juaquin soil), Canadian Certified Reference Material Project (CCRMP, Model- Till4) and US Environmental Protection Agency (Model-RCRA 180-661). </w:t>
      </w:r>
      <w:r w:rsidR="00A95F1E" w:rsidRPr="00F05786">
        <w:rPr>
          <w:rFonts w:ascii="Calibri" w:hAnsi="Calibri" w:cs="Calibri"/>
          <w:sz w:val="24"/>
          <w:szCs w:val="24"/>
        </w:rPr>
        <w:t xml:space="preserve">Our analyses confirmed that our </w:t>
      </w:r>
      <w:r w:rsidR="00FE01D0">
        <w:rPr>
          <w:rFonts w:ascii="Calibri" w:hAnsi="Calibri" w:cs="Calibri"/>
          <w:sz w:val="24"/>
          <w:szCs w:val="24"/>
        </w:rPr>
        <w:t>results</w:t>
      </w:r>
      <w:r w:rsidR="00A95F1E" w:rsidRPr="00F05786">
        <w:rPr>
          <w:rFonts w:ascii="Calibri" w:hAnsi="Calibri" w:cs="Calibri"/>
          <w:sz w:val="24"/>
          <w:szCs w:val="24"/>
        </w:rPr>
        <w:t xml:space="preserve"> were similar to reported values. XRF measured concentrations ranged within 15% of certified values for all elements </w:t>
      </w:r>
      <w:r w:rsidR="008F259D" w:rsidRPr="00F05786">
        <w:rPr>
          <w:rFonts w:ascii="Calibri" w:hAnsi="Calibri" w:cs="Calibri"/>
          <w:sz w:val="24"/>
          <w:szCs w:val="24"/>
        </w:rPr>
        <w:t>except P and Cu in NIST 2709a</w:t>
      </w:r>
      <w:r w:rsidR="00A95F1E" w:rsidRPr="00F05786">
        <w:rPr>
          <w:rFonts w:ascii="Calibri" w:hAnsi="Calibri" w:cs="Calibri"/>
          <w:sz w:val="24"/>
          <w:szCs w:val="24"/>
        </w:rPr>
        <w:t>, both of which were near the limit of detection</w:t>
      </w:r>
      <w:r w:rsidR="008F259D" w:rsidRPr="00F05786">
        <w:rPr>
          <w:rFonts w:ascii="Calibri" w:hAnsi="Calibri" w:cs="Calibri"/>
          <w:sz w:val="24"/>
          <w:szCs w:val="24"/>
        </w:rPr>
        <w:t>.</w:t>
      </w:r>
      <w:r w:rsidR="00804A5F">
        <w:rPr>
          <w:rFonts w:ascii="Calibri" w:hAnsi="Calibri" w:cs="Calibri"/>
          <w:sz w:val="24"/>
          <w:szCs w:val="24"/>
        </w:rPr>
        <w:t xml:space="preserve"> </w:t>
      </w:r>
      <w:r w:rsidR="008F259D" w:rsidRPr="00F05786">
        <w:rPr>
          <w:rFonts w:ascii="Calibri" w:hAnsi="Calibri" w:cs="Calibri"/>
          <w:sz w:val="24"/>
          <w:szCs w:val="24"/>
        </w:rPr>
        <w:t xml:space="preserve">(See </w:t>
      </w:r>
      <w:r w:rsidR="00244C9E">
        <w:rPr>
          <w:rFonts w:ascii="Calibri" w:hAnsi="Calibri" w:cs="Calibri" w:hint="eastAsia"/>
          <w:sz w:val="24"/>
          <w:szCs w:val="24"/>
          <w:lang w:eastAsia="zh-CN"/>
        </w:rPr>
        <w:t>Table</w:t>
      </w:r>
      <w:r w:rsidR="008F259D" w:rsidRPr="00F05786">
        <w:rPr>
          <w:rFonts w:ascii="Calibri" w:hAnsi="Calibri" w:cs="Calibri"/>
          <w:sz w:val="24"/>
          <w:szCs w:val="24"/>
        </w:rPr>
        <w:t>.</w:t>
      </w:r>
      <w:r w:rsidR="00DC2582" w:rsidRPr="00F05786">
        <w:rPr>
          <w:rFonts w:ascii="Calibri" w:hAnsi="Calibri" w:cs="Calibri"/>
          <w:sz w:val="24"/>
          <w:szCs w:val="24"/>
        </w:rPr>
        <w:t>S</w:t>
      </w:r>
      <w:r w:rsidR="00244C9E">
        <w:rPr>
          <w:rFonts w:ascii="Calibri" w:hAnsi="Calibri" w:cs="Calibri" w:hint="eastAsia"/>
          <w:sz w:val="24"/>
          <w:szCs w:val="24"/>
          <w:lang w:eastAsia="zh-CN"/>
        </w:rPr>
        <w:t>1</w:t>
      </w:r>
      <w:r w:rsidR="008F259D" w:rsidRPr="00F05786">
        <w:rPr>
          <w:rFonts w:ascii="Calibri" w:hAnsi="Calibri" w:cs="Calibri"/>
          <w:sz w:val="24"/>
          <w:szCs w:val="24"/>
        </w:rPr>
        <w:t>)</w:t>
      </w:r>
    </w:p>
    <w:p w14:paraId="6C25FB25" w14:textId="0E9FDFBE" w:rsidR="00C53C85" w:rsidRDefault="00C53C85" w:rsidP="00352ABB">
      <w:pPr>
        <w:spacing w:beforeLines="50" w:before="120" w:afterLines="50" w:after="120"/>
        <w:outlineLvl w:val="0"/>
        <w:rPr>
          <w:rFonts w:ascii="Calibri" w:hAnsi="Calibri" w:cs="Calibri"/>
          <w:b/>
          <w:sz w:val="24"/>
          <w:szCs w:val="24"/>
          <w:lang w:eastAsia="zh-CN"/>
        </w:rPr>
      </w:pPr>
      <w:r w:rsidRPr="00F05786">
        <w:rPr>
          <w:rFonts w:ascii="Calibri" w:hAnsi="Calibri" w:cs="Calibri"/>
          <w:b/>
          <w:sz w:val="24"/>
          <w:szCs w:val="24"/>
          <w:lang w:eastAsia="zh-CN"/>
        </w:rPr>
        <w:t xml:space="preserve">Part </w:t>
      </w:r>
      <w:r w:rsidR="00A43B27">
        <w:rPr>
          <w:rFonts w:ascii="Calibri" w:hAnsi="Calibri" w:cs="Calibri"/>
          <w:b/>
          <w:sz w:val="24"/>
          <w:szCs w:val="24"/>
          <w:lang w:eastAsia="zh-CN"/>
        </w:rPr>
        <w:t>S</w:t>
      </w:r>
      <w:r w:rsidRPr="00F05786">
        <w:rPr>
          <w:rFonts w:ascii="Calibri" w:hAnsi="Calibri" w:cs="Calibri"/>
          <w:b/>
          <w:sz w:val="24"/>
          <w:szCs w:val="24"/>
          <w:lang w:eastAsia="zh-CN"/>
        </w:rPr>
        <w:t xml:space="preserve">2 </w:t>
      </w:r>
      <w:r w:rsidR="001907F7" w:rsidRPr="00F05786">
        <w:rPr>
          <w:rFonts w:ascii="Calibri" w:hAnsi="Calibri" w:cs="Calibri"/>
          <w:b/>
          <w:sz w:val="24"/>
          <w:szCs w:val="24"/>
          <w:lang w:eastAsia="zh-CN"/>
        </w:rPr>
        <w:t>Microprobe XRF data processing</w:t>
      </w:r>
    </w:p>
    <w:p w14:paraId="032677D7" w14:textId="6501E21D" w:rsidR="00470C2A" w:rsidRPr="00BE5812" w:rsidRDefault="00470C2A" w:rsidP="00470C2A">
      <w:pPr>
        <w:spacing w:afterLines="100" w:after="240" w:line="360" w:lineRule="auto"/>
        <w:jc w:val="both"/>
        <w:rPr>
          <w:rFonts w:ascii="Calibri" w:hAnsi="Calibri" w:cs="Calibri"/>
          <w:bCs/>
          <w:sz w:val="24"/>
        </w:rPr>
      </w:pPr>
      <w:r w:rsidRPr="00470C2A">
        <w:rPr>
          <w:rFonts w:ascii="Calibri" w:hAnsi="Calibri" w:cs="Calibri"/>
          <w:bCs/>
          <w:i/>
          <w:iCs/>
          <w:sz w:val="24"/>
          <w:szCs w:val="24"/>
          <w:u w:val="single"/>
          <w:lang w:eastAsia="zh-CN"/>
        </w:rPr>
        <w:t>Data Analysis</w:t>
      </w:r>
      <w:r>
        <w:rPr>
          <w:rFonts w:ascii="Calibri" w:hAnsi="Calibri" w:cs="Calibri"/>
          <w:bCs/>
          <w:sz w:val="24"/>
          <w:szCs w:val="24"/>
          <w:lang w:eastAsia="zh-CN"/>
        </w:rPr>
        <w:t xml:space="preserve">. </w:t>
      </w:r>
      <w:r w:rsidRPr="00470C2A">
        <w:rPr>
          <w:rFonts w:ascii="Calibri" w:hAnsi="Calibri" w:cs="Calibri"/>
          <w:bCs/>
          <w:sz w:val="24"/>
        </w:rPr>
        <w:t>Microprobe-based XRF methods are useful because they allow us to determine the relative abundance of different elements within specific microenvironments within the grain, something difficult to ascertain using traditional chemical extraction methods.</w:t>
      </w:r>
      <w:r w:rsidRPr="00BE5812">
        <w:rPr>
          <w:rFonts w:ascii="Calibri" w:hAnsi="Calibri" w:cs="Calibri"/>
          <w:bCs/>
          <w:sz w:val="24"/>
        </w:rPr>
        <w:t xml:space="preserve"> Here we use μ-XRF to determine the </w:t>
      </w:r>
      <w:r>
        <w:rPr>
          <w:rFonts w:ascii="Calibri" w:hAnsi="Calibri" w:cs="Calibri"/>
          <w:bCs/>
          <w:sz w:val="24"/>
        </w:rPr>
        <w:t xml:space="preserve">spatial distribution and </w:t>
      </w:r>
      <w:r w:rsidRPr="00BE5812">
        <w:rPr>
          <w:rFonts w:ascii="Calibri" w:hAnsi="Calibri" w:cs="Calibri"/>
          <w:bCs/>
          <w:sz w:val="24"/>
        </w:rPr>
        <w:t xml:space="preserve">relative concentrations of most elements (Z&gt;Si) with </w:t>
      </w:r>
      <w:r>
        <w:rPr>
          <w:rFonts w:ascii="Calibri" w:hAnsi="Calibri" w:cs="Calibri"/>
          <w:bCs/>
          <w:sz w:val="24"/>
        </w:rPr>
        <w:t>3-</w:t>
      </w:r>
      <w:r w:rsidRPr="00BE5812">
        <w:rPr>
          <w:rFonts w:ascii="Calibri" w:hAnsi="Calibri" w:cs="Calibri"/>
          <w:bCs/>
          <w:sz w:val="24"/>
        </w:rPr>
        <w:t xml:space="preserve">micron spatial resolution within </w:t>
      </w:r>
      <w:r>
        <w:rPr>
          <w:rFonts w:ascii="Calibri" w:hAnsi="Calibri" w:cs="Calibri"/>
          <w:bCs/>
          <w:sz w:val="24"/>
        </w:rPr>
        <w:t xml:space="preserve">the </w:t>
      </w:r>
      <w:r w:rsidRPr="00BE5812">
        <w:rPr>
          <w:rFonts w:ascii="Calibri" w:hAnsi="Calibri" w:cs="Calibri"/>
          <w:bCs/>
          <w:sz w:val="24"/>
        </w:rPr>
        <w:t xml:space="preserve">rice grain cross section. </w:t>
      </w:r>
    </w:p>
    <w:p w14:paraId="75D01858" w14:textId="4F985BA5" w:rsidR="00470C2A" w:rsidRPr="00BE5812" w:rsidRDefault="00470C2A" w:rsidP="00470C2A">
      <w:pPr>
        <w:spacing w:afterLines="100" w:after="240" w:line="360" w:lineRule="auto"/>
        <w:ind w:firstLine="720"/>
        <w:jc w:val="both"/>
        <w:rPr>
          <w:rFonts w:ascii="Calibri" w:hAnsi="Calibri" w:cs="Calibri"/>
          <w:bCs/>
          <w:sz w:val="24"/>
        </w:rPr>
      </w:pPr>
      <w:r w:rsidRPr="00BE5812">
        <w:rPr>
          <w:rFonts w:ascii="Calibri" w:hAnsi="Calibri" w:cs="Calibri"/>
          <w:sz w:val="24"/>
        </w:rPr>
        <w:t xml:space="preserve">XRF microprobe data was processed with Sam’s Microprobe Analysis Kit (SMAK) </w:t>
      </w:r>
      <w:r>
        <w:rPr>
          <w:rFonts w:ascii="Calibri" w:hAnsi="Calibri" w:cs="Calibri"/>
          <w:sz w:val="24"/>
        </w:rPr>
        <w:t xml:space="preserve"> </w:t>
      </w:r>
      <w:r>
        <w:rPr>
          <w:rFonts w:ascii="Calibri" w:hAnsi="Calibri" w:cs="Calibri"/>
          <w:sz w:val="24"/>
        </w:rPr>
        <w:fldChar w:fldCharType="begin"/>
      </w:r>
      <w:r w:rsidR="00906653">
        <w:rPr>
          <w:rFonts w:ascii="Calibri" w:hAnsi="Calibri" w:cs="Calibri"/>
          <w:sz w:val="24"/>
        </w:rPr>
        <w:instrText xml:space="preserve"> ADDIN EN.CITE &lt;EndNote&gt;&lt;Cite&gt;&lt;Author&gt;Mayhew&lt;/Author&gt;&lt;Year&gt;2011&lt;/Year&gt;&lt;RecNum&gt;933&lt;/RecNum&gt;&lt;DisplayText&gt;(Mayhew et al., 2011)&lt;/DisplayText&gt;&lt;record&gt;&lt;rec-number&gt;933&lt;/rec-number&gt;&lt;foreign-keys&gt;&lt;key app="EN" db-id="rvedpe25hwzfw8e25t95pvxss09z5razrfzx" timestamp="1584095875"&gt;933&lt;/key&gt;&lt;/foreign-keys&gt;&lt;ref-type name="Journal Article"&gt;17&lt;/ref-type&gt;&lt;contributors&gt;&lt;authors&gt;&lt;author&gt;Mayhew, LE&lt;/author&gt;&lt;author&gt;Webb, SM&lt;/author&gt;&lt;author&gt;Templeton, AS&lt;/author&gt;&lt;/authors&gt;&lt;/contributors&gt;&lt;titles&gt;&lt;title&gt;Microscale imaging and identification of Fe speciation and distribution during fluid–mineral reactions under highly reducing conditions&lt;/title&gt;&lt;secondary-title&gt;Environmental science &amp;amp; technology&lt;/secondary-title&gt;&lt;/titles&gt;&lt;periodical&gt;&lt;full-title&gt;Environmental Science &amp;amp; Technology&lt;/full-title&gt;&lt;/periodical&gt;&lt;pages&gt;4468-4474&lt;/pages&gt;&lt;volume&gt;45&lt;/volume&gt;&lt;number&gt;10&lt;/number&gt;&lt;dates&gt;&lt;year&gt;2011&lt;/year&gt;&lt;/dates&gt;&lt;isbn&gt;0013-936X&lt;/isbn&gt;&lt;urls&gt;&lt;/urls&gt;&lt;/record&gt;&lt;/Cite&gt;&lt;/EndNote&gt;</w:instrText>
      </w:r>
      <w:r>
        <w:rPr>
          <w:rFonts w:ascii="Calibri" w:hAnsi="Calibri" w:cs="Calibri"/>
          <w:sz w:val="24"/>
        </w:rPr>
        <w:fldChar w:fldCharType="separate"/>
      </w:r>
      <w:r w:rsidR="00906653">
        <w:rPr>
          <w:rFonts w:ascii="Calibri" w:hAnsi="Calibri" w:cs="Calibri"/>
          <w:noProof/>
          <w:sz w:val="24"/>
        </w:rPr>
        <w:t>(Mayhew et al., 2011)</w:t>
      </w:r>
      <w:r>
        <w:rPr>
          <w:rFonts w:ascii="Calibri" w:hAnsi="Calibri" w:cs="Calibri"/>
          <w:sz w:val="24"/>
        </w:rPr>
        <w:fldChar w:fldCharType="end"/>
      </w:r>
      <w:r>
        <w:rPr>
          <w:rFonts w:ascii="Calibri" w:hAnsi="Calibri" w:cs="Calibri" w:hint="eastAsia"/>
          <w:sz w:val="24"/>
          <w:lang w:eastAsia="zh-CN"/>
        </w:rPr>
        <w:t>.</w:t>
      </w:r>
      <w:r>
        <w:rPr>
          <w:rFonts w:ascii="Calibri" w:hAnsi="Calibri" w:cs="Calibri"/>
          <w:sz w:val="24"/>
          <w:lang w:eastAsia="zh-CN"/>
        </w:rPr>
        <w:t xml:space="preserve"> </w:t>
      </w:r>
      <w:r w:rsidRPr="00BE5812">
        <w:rPr>
          <w:rFonts w:ascii="Calibri" w:hAnsi="Calibri" w:cs="Calibri"/>
          <w:sz w:val="24"/>
        </w:rPr>
        <w:t>In most cases, total counts or normalized counts are measured and assumed to be proportional to concentration. In practice, total counts are proportional to the mass of an element of the sample within the focused beam, but variations in sample thickness and voids (which affect the excitation volume or mass of sample within the voxel) can make it challenging to translate this elemental mass to concentration. To more accurately reflect sample concentrations, it is necessary to account for this variation in thickness. To do so, the transmission and absorption of each pixel in the thin rice section were calculated using incident and transmitted beam intensities I</w:t>
      </w:r>
      <w:r w:rsidRPr="00BE5812">
        <w:rPr>
          <w:rFonts w:ascii="Calibri" w:hAnsi="Calibri" w:cs="Calibri"/>
          <w:sz w:val="24"/>
          <w:vertAlign w:val="subscript"/>
        </w:rPr>
        <w:t>0</w:t>
      </w:r>
      <w:r w:rsidRPr="00BE5812">
        <w:rPr>
          <w:rFonts w:ascii="Calibri" w:hAnsi="Calibri" w:cs="Calibri"/>
          <w:sz w:val="24"/>
        </w:rPr>
        <w:t xml:space="preserve"> and I</w:t>
      </w:r>
      <w:r w:rsidRPr="00BE5812">
        <w:rPr>
          <w:rFonts w:ascii="Calibri" w:hAnsi="Calibri" w:cs="Calibri"/>
          <w:sz w:val="24"/>
          <w:vertAlign w:val="subscript"/>
        </w:rPr>
        <w:t>1</w:t>
      </w:r>
      <w:r w:rsidRPr="00BE5812">
        <w:rPr>
          <w:rFonts w:ascii="Calibri" w:hAnsi="Calibri" w:cs="Calibri"/>
          <w:sz w:val="24"/>
        </w:rPr>
        <w:t xml:space="preserve">, and the total counts for a given element region of interest (ROI) were normalized by this </w:t>
      </w:r>
      <w:r w:rsidRPr="00BE5812">
        <w:rPr>
          <w:rFonts w:ascii="Calibri" w:hAnsi="Calibri" w:cs="Calibri"/>
          <w:sz w:val="24"/>
        </w:rPr>
        <w:lastRenderedPageBreak/>
        <w:t>absorption, which is proportional to electron density, and roughly proportional to the amount of sample in the excitation volume</w:t>
      </w:r>
      <w:r w:rsidRPr="00BE5812">
        <w:rPr>
          <w:rFonts w:ascii="Calibri" w:hAnsi="Calibri" w:cs="Calibri"/>
          <w:bCs/>
          <w:sz w:val="24"/>
        </w:rPr>
        <w:t>:</w:t>
      </w:r>
    </w:p>
    <w:p w14:paraId="4B42CC60" w14:textId="77777777" w:rsidR="00470C2A" w:rsidRPr="00BE5812" w:rsidRDefault="00470C2A" w:rsidP="00470C2A">
      <w:pPr>
        <w:spacing w:line="360" w:lineRule="auto"/>
        <w:rPr>
          <w:rFonts w:ascii="Calibri" w:hAnsi="Calibri" w:cs="Calibri"/>
          <w:bCs/>
          <w:sz w:val="24"/>
        </w:rPr>
      </w:pPr>
      <m:oMathPara>
        <m:oMath>
          <m:r>
            <w:rPr>
              <w:rFonts w:ascii="Cambria Math" w:hAnsi="Cambria Math" w:cs="Calibri"/>
              <w:sz w:val="24"/>
            </w:rPr>
            <m:t>Corrected ROI intensity=</m:t>
          </m:r>
          <m:f>
            <m:fPr>
              <m:ctrlPr>
                <w:rPr>
                  <w:rFonts w:ascii="Cambria Math" w:hAnsi="Cambria Math" w:cs="Calibri"/>
                  <w:bCs/>
                  <w:i/>
                  <w:sz w:val="24"/>
                </w:rPr>
              </m:ctrlPr>
            </m:fPr>
            <m:num>
              <m:r>
                <w:rPr>
                  <w:rFonts w:ascii="Cambria Math" w:hAnsi="Cambria Math" w:cs="Calibri"/>
                  <w:sz w:val="24"/>
                </w:rPr>
                <m:t>(ROI raw counts)</m:t>
              </m:r>
            </m:num>
            <m:den>
              <m:r>
                <w:rPr>
                  <w:rFonts w:ascii="Cambria Math" w:hAnsi="Cambria Math" w:cs="Calibri"/>
                  <w:sz w:val="24"/>
                </w:rPr>
                <m:t>ln</m:t>
              </m:r>
              <m:d>
                <m:dPr>
                  <m:ctrlPr>
                    <w:rPr>
                      <w:rFonts w:ascii="Cambria Math" w:hAnsi="Cambria Math" w:cs="Calibri"/>
                      <w:bCs/>
                      <w:i/>
                      <w:sz w:val="24"/>
                    </w:rPr>
                  </m:ctrlPr>
                </m:dPr>
                <m:e>
                  <m:f>
                    <m:fPr>
                      <m:ctrlPr>
                        <w:rPr>
                          <w:rFonts w:ascii="Cambria Math" w:hAnsi="Cambria Math" w:cs="Calibri"/>
                          <w:bCs/>
                          <w:i/>
                          <w:sz w:val="24"/>
                        </w:rPr>
                      </m:ctrlPr>
                    </m:fPr>
                    <m:num>
                      <m:sSub>
                        <m:sSubPr>
                          <m:ctrlPr>
                            <w:rPr>
                              <w:rFonts w:ascii="Cambria Math" w:hAnsi="Cambria Math" w:cs="Calibri"/>
                              <w:bCs/>
                              <w:i/>
                              <w:sz w:val="24"/>
                            </w:rPr>
                          </m:ctrlPr>
                        </m:sSubPr>
                        <m:e>
                          <m:r>
                            <w:rPr>
                              <w:rFonts w:ascii="Cambria Math" w:hAnsi="Cambria Math" w:cs="Calibri"/>
                              <w:sz w:val="24"/>
                            </w:rPr>
                            <m:t>I</m:t>
                          </m:r>
                        </m:e>
                        <m:sub>
                          <m:r>
                            <w:rPr>
                              <w:rFonts w:ascii="Cambria Math" w:hAnsi="Cambria Math" w:cs="Calibri"/>
                              <w:sz w:val="24"/>
                            </w:rPr>
                            <m:t>0</m:t>
                          </m:r>
                        </m:sub>
                      </m:sSub>
                    </m:num>
                    <m:den>
                      <m:sSub>
                        <m:sSubPr>
                          <m:ctrlPr>
                            <w:rPr>
                              <w:rFonts w:ascii="Cambria Math" w:hAnsi="Cambria Math" w:cs="Calibri"/>
                              <w:bCs/>
                              <w:i/>
                              <w:sz w:val="24"/>
                            </w:rPr>
                          </m:ctrlPr>
                        </m:sSubPr>
                        <m:e>
                          <m:r>
                            <w:rPr>
                              <w:rFonts w:ascii="Cambria Math" w:hAnsi="Cambria Math" w:cs="Calibri"/>
                              <w:sz w:val="24"/>
                            </w:rPr>
                            <m:t>I</m:t>
                          </m:r>
                        </m:e>
                        <m:sub>
                          <m:r>
                            <w:rPr>
                              <w:rFonts w:ascii="Cambria Math" w:hAnsi="Cambria Math" w:cs="Calibri"/>
                              <w:sz w:val="24"/>
                            </w:rPr>
                            <m:t>1</m:t>
                          </m:r>
                        </m:sub>
                      </m:sSub>
                    </m:den>
                  </m:f>
                </m:e>
              </m:d>
            </m:den>
          </m:f>
        </m:oMath>
      </m:oMathPara>
    </w:p>
    <w:p w14:paraId="5CA758B6" w14:textId="77777777" w:rsidR="00470C2A" w:rsidRPr="00BE5812" w:rsidRDefault="00470C2A" w:rsidP="00470C2A">
      <w:pPr>
        <w:spacing w:afterLines="100" w:after="240" w:line="360" w:lineRule="auto"/>
        <w:jc w:val="both"/>
        <w:rPr>
          <w:rFonts w:ascii="Calibri" w:hAnsi="Calibri" w:cs="Calibri"/>
          <w:bCs/>
          <w:sz w:val="24"/>
        </w:rPr>
      </w:pPr>
      <w:r w:rsidRPr="00BE5812">
        <w:rPr>
          <w:rFonts w:ascii="Calibri" w:hAnsi="Calibri" w:cs="Calibri"/>
          <w:sz w:val="24"/>
        </w:rPr>
        <w:t xml:space="preserve">Because the thin sample section is reasonably flat and free of holes, </w:t>
      </w:r>
      <w:r>
        <w:rPr>
          <w:rFonts w:ascii="Calibri" w:hAnsi="Calibri" w:cs="Calibri"/>
          <w:sz w:val="24"/>
        </w:rPr>
        <w:t>ln(I</w:t>
      </w:r>
      <w:r>
        <w:rPr>
          <w:rFonts w:ascii="Calibri" w:hAnsi="Calibri" w:cs="Calibri"/>
          <w:sz w:val="24"/>
          <w:vertAlign w:val="subscript"/>
        </w:rPr>
        <w:t>0</w:t>
      </w:r>
      <w:r>
        <w:rPr>
          <w:rFonts w:ascii="Calibri" w:hAnsi="Calibri" w:cs="Calibri"/>
          <w:sz w:val="24"/>
        </w:rPr>
        <w:t>/I</w:t>
      </w:r>
      <w:r>
        <w:rPr>
          <w:rFonts w:ascii="Calibri" w:hAnsi="Calibri" w:cs="Calibri"/>
          <w:sz w:val="24"/>
          <w:vertAlign w:val="subscript"/>
        </w:rPr>
        <w:t>1</w:t>
      </w:r>
      <w:r>
        <w:rPr>
          <w:rFonts w:ascii="Calibri" w:hAnsi="Calibri" w:cs="Calibri"/>
          <w:sz w:val="24"/>
        </w:rPr>
        <w:t xml:space="preserve">) is fairly constant and </w:t>
      </w:r>
      <w:r w:rsidRPr="00BE5812">
        <w:rPr>
          <w:rFonts w:ascii="Calibri" w:hAnsi="Calibri" w:cs="Calibri"/>
          <w:sz w:val="24"/>
        </w:rPr>
        <w:t xml:space="preserve">this correction minimally changed correlations between elements. </w:t>
      </w:r>
      <w:r w:rsidRPr="00BE5812">
        <w:rPr>
          <w:rFonts w:ascii="Calibri" w:hAnsi="Calibri" w:cs="Calibri"/>
          <w:bCs/>
          <w:sz w:val="24"/>
        </w:rPr>
        <w:t xml:space="preserve">It is important to note that this is somewhat different from conventional </w:t>
      </w:r>
      <w:r>
        <w:rPr>
          <w:rFonts w:ascii="Calibri" w:hAnsi="Calibri" w:cs="Calibri"/>
          <w:bCs/>
          <w:sz w:val="24"/>
        </w:rPr>
        <w:t>processing</w:t>
      </w:r>
      <w:r w:rsidRPr="00BE5812">
        <w:rPr>
          <w:rFonts w:ascii="Calibri" w:hAnsi="Calibri" w:cs="Calibri"/>
          <w:bCs/>
          <w:sz w:val="24"/>
        </w:rPr>
        <w:t xml:space="preserve"> that normalize</w:t>
      </w:r>
      <w:r>
        <w:rPr>
          <w:rFonts w:ascii="Calibri" w:hAnsi="Calibri" w:cs="Calibri"/>
          <w:bCs/>
          <w:sz w:val="24"/>
        </w:rPr>
        <w:t>s</w:t>
      </w:r>
      <w:r w:rsidRPr="00BE5812">
        <w:rPr>
          <w:rFonts w:ascii="Calibri" w:hAnsi="Calibri" w:cs="Calibri"/>
          <w:bCs/>
          <w:sz w:val="24"/>
        </w:rPr>
        <w:t xml:space="preserve"> to </w:t>
      </w:r>
      <w:r w:rsidRPr="00BE5812">
        <w:rPr>
          <w:rFonts w:ascii="Calibri" w:hAnsi="Calibri" w:cs="Calibri"/>
          <w:sz w:val="24"/>
        </w:rPr>
        <w:t>incident</w:t>
      </w:r>
      <w:r w:rsidRPr="00BE5812">
        <w:rPr>
          <w:rFonts w:ascii="Calibri" w:hAnsi="Calibri" w:cs="Calibri"/>
          <w:bCs/>
          <w:sz w:val="24"/>
        </w:rPr>
        <w:t xml:space="preserve"> intensity (ROI raw counts/I</w:t>
      </w:r>
      <w:r w:rsidRPr="00BE5812">
        <w:rPr>
          <w:rFonts w:ascii="Calibri" w:hAnsi="Calibri" w:cs="Calibri"/>
          <w:bCs/>
          <w:sz w:val="24"/>
          <w:vertAlign w:val="subscript"/>
        </w:rPr>
        <w:t>o</w:t>
      </w:r>
      <w:r w:rsidRPr="00BE5812">
        <w:rPr>
          <w:rFonts w:ascii="Calibri" w:hAnsi="Calibri" w:cs="Calibri"/>
          <w:bCs/>
          <w:sz w:val="24"/>
        </w:rPr>
        <w:t>) to correct for variable beam flux.</w:t>
      </w:r>
    </w:p>
    <w:p w14:paraId="0C560D29" w14:textId="44433A22" w:rsidR="007666BB" w:rsidRPr="00F05786" w:rsidRDefault="00470C2A" w:rsidP="00F05786">
      <w:pPr>
        <w:spacing w:line="360" w:lineRule="auto"/>
        <w:jc w:val="both"/>
        <w:rPr>
          <w:rFonts w:ascii="Calibri" w:hAnsi="Calibri" w:cs="Calibri"/>
          <w:bCs/>
          <w:sz w:val="24"/>
        </w:rPr>
      </w:pPr>
      <w:r>
        <w:rPr>
          <w:rFonts w:ascii="Calibri" w:hAnsi="Calibri" w:cs="Calibri"/>
          <w:bCs/>
          <w:i/>
          <w:iCs/>
          <w:sz w:val="24"/>
          <w:u w:val="single"/>
        </w:rPr>
        <w:t>Filtering XRF Data based on Locations within the Rice Grain</w:t>
      </w:r>
      <w:r w:rsidRPr="00470C2A">
        <w:rPr>
          <w:rFonts w:ascii="Calibri" w:hAnsi="Calibri" w:cs="Calibri"/>
          <w:bCs/>
          <w:i/>
          <w:iCs/>
          <w:sz w:val="24"/>
          <w:u w:val="single"/>
        </w:rPr>
        <w:t>.</w:t>
      </w:r>
      <w:r>
        <w:rPr>
          <w:rFonts w:ascii="Calibri" w:hAnsi="Calibri" w:cs="Calibri"/>
          <w:bCs/>
          <w:sz w:val="24"/>
        </w:rPr>
        <w:t xml:space="preserve"> </w:t>
      </w:r>
      <w:r w:rsidR="001907F7" w:rsidRPr="00F05786">
        <w:rPr>
          <w:rFonts w:ascii="Calibri" w:hAnsi="Calibri" w:cs="Calibri"/>
          <w:bCs/>
          <w:sz w:val="24"/>
        </w:rPr>
        <w:t>Each portion of the grain had a unique composition. That implies that there w</w:t>
      </w:r>
      <w:r w:rsidR="00FE01D0">
        <w:rPr>
          <w:rFonts w:ascii="Calibri" w:hAnsi="Calibri" w:cs="Calibri"/>
          <w:bCs/>
          <w:sz w:val="24"/>
        </w:rPr>
        <w:t>as</w:t>
      </w:r>
      <w:r w:rsidR="001907F7" w:rsidRPr="00F05786">
        <w:rPr>
          <w:rFonts w:ascii="Calibri" w:hAnsi="Calibri" w:cs="Calibri"/>
          <w:bCs/>
          <w:sz w:val="24"/>
        </w:rPr>
        <w:t xml:space="preserve"> a range of concentrations of each element observed in the whole grain, and that different tissues (the aleurone layer, embryo and endosperm) have different and characteristic ratios of specific elements, depending on that composition.</w:t>
      </w:r>
      <w:r w:rsidR="00804A5F">
        <w:rPr>
          <w:rFonts w:ascii="Calibri" w:hAnsi="Calibri" w:cs="Calibri"/>
          <w:bCs/>
          <w:sz w:val="24"/>
        </w:rPr>
        <w:t xml:space="preserve"> </w:t>
      </w:r>
      <w:r w:rsidR="001907F7" w:rsidRPr="00F05786">
        <w:rPr>
          <w:rFonts w:ascii="Calibri" w:hAnsi="Calibri" w:cs="Calibri"/>
          <w:bCs/>
          <w:sz w:val="24"/>
        </w:rPr>
        <w:t>The correlations of different elements in whole grain maps reveal several clusters, each of which corresponds to a given chemical form or region of the grain.</w:t>
      </w:r>
      <w:r w:rsidR="00804A5F">
        <w:rPr>
          <w:rFonts w:ascii="Calibri" w:hAnsi="Calibri" w:cs="Calibri"/>
          <w:bCs/>
          <w:sz w:val="24"/>
        </w:rPr>
        <w:t xml:space="preserve"> </w:t>
      </w:r>
      <w:r w:rsidR="001907F7" w:rsidRPr="00F05786">
        <w:rPr>
          <w:rFonts w:ascii="Calibri" w:hAnsi="Calibri" w:cs="Calibri"/>
          <w:bCs/>
          <w:sz w:val="24"/>
        </w:rPr>
        <w:t>In most cases, clustering was strongest by tissue type.</w:t>
      </w:r>
      <w:r w:rsidR="00804A5F">
        <w:rPr>
          <w:rFonts w:ascii="Calibri" w:hAnsi="Calibri" w:cs="Calibri"/>
          <w:bCs/>
          <w:sz w:val="24"/>
        </w:rPr>
        <w:t xml:space="preserve"> </w:t>
      </w:r>
      <w:r w:rsidR="001907F7" w:rsidRPr="00F05786">
        <w:rPr>
          <w:rFonts w:ascii="Calibri" w:hAnsi="Calibri" w:cs="Calibri"/>
          <w:bCs/>
          <w:sz w:val="24"/>
        </w:rPr>
        <w:t>This is illustrated in Figure S</w:t>
      </w:r>
      <w:r w:rsidR="00A31933">
        <w:rPr>
          <w:rFonts w:ascii="Calibri" w:hAnsi="Calibri" w:cs="Calibri" w:hint="eastAsia"/>
          <w:bCs/>
          <w:sz w:val="24"/>
          <w:lang w:eastAsia="zh-CN"/>
        </w:rPr>
        <w:t>3</w:t>
      </w:r>
      <w:r w:rsidR="001907F7" w:rsidRPr="00F05786">
        <w:rPr>
          <w:rFonts w:ascii="Calibri" w:hAnsi="Calibri" w:cs="Calibri"/>
          <w:bCs/>
          <w:sz w:val="24"/>
        </w:rPr>
        <w:t>, which plots Zn and P concentrations in the grain as a whole, and within the endosperm, aleurone layer, and embryo. Each region has characteristic</w:t>
      </w:r>
      <w:r w:rsidR="00FE01D0">
        <w:rPr>
          <w:rFonts w:ascii="Calibri" w:hAnsi="Calibri" w:cs="Calibri"/>
          <w:bCs/>
          <w:sz w:val="24"/>
        </w:rPr>
        <w:t>s</w:t>
      </w:r>
      <w:r w:rsidR="001907F7" w:rsidRPr="00F05786">
        <w:rPr>
          <w:rFonts w:ascii="Calibri" w:hAnsi="Calibri" w:cs="Calibri"/>
          <w:bCs/>
          <w:sz w:val="24"/>
        </w:rPr>
        <w:t xml:space="preserve"> and </w:t>
      </w:r>
      <w:r w:rsidR="007666BB" w:rsidRPr="00F05786">
        <w:rPr>
          <w:rFonts w:ascii="Calibri" w:hAnsi="Calibri" w:cs="Calibri"/>
          <w:bCs/>
          <w:sz w:val="24"/>
        </w:rPr>
        <w:t>different relative P and Zn concentrations</w:t>
      </w:r>
      <w:r w:rsidR="001907F7" w:rsidRPr="00F05786">
        <w:rPr>
          <w:rFonts w:ascii="Calibri" w:hAnsi="Calibri" w:cs="Calibri"/>
          <w:bCs/>
          <w:sz w:val="24"/>
        </w:rPr>
        <w:t xml:space="preserve"> </w:t>
      </w:r>
      <w:r w:rsidR="007666BB" w:rsidRPr="00F05786">
        <w:rPr>
          <w:rFonts w:ascii="Calibri" w:hAnsi="Calibri" w:cs="Calibri"/>
          <w:bCs/>
          <w:sz w:val="24"/>
        </w:rPr>
        <w:t xml:space="preserve">and </w:t>
      </w:r>
      <w:r w:rsidR="001907F7" w:rsidRPr="00F05786">
        <w:rPr>
          <w:rFonts w:ascii="Calibri" w:hAnsi="Calibri" w:cs="Calibri"/>
          <w:bCs/>
          <w:sz w:val="24"/>
        </w:rPr>
        <w:t xml:space="preserve">corresponding </w:t>
      </w:r>
      <w:r w:rsidR="007666BB" w:rsidRPr="00F05786">
        <w:rPr>
          <w:rFonts w:ascii="Calibri" w:hAnsi="Calibri" w:cs="Calibri"/>
          <w:bCs/>
          <w:sz w:val="24"/>
        </w:rPr>
        <w:t>Zn: P ratio</w:t>
      </w:r>
      <w:r w:rsidR="001907F7" w:rsidRPr="00F05786">
        <w:rPr>
          <w:rFonts w:ascii="Calibri" w:hAnsi="Calibri" w:cs="Calibri"/>
          <w:bCs/>
          <w:sz w:val="24"/>
        </w:rPr>
        <w:t>s</w:t>
      </w:r>
      <w:r w:rsidR="007666BB" w:rsidRPr="00F05786">
        <w:rPr>
          <w:rFonts w:ascii="Calibri" w:hAnsi="Calibri" w:cs="Calibri"/>
          <w:bCs/>
          <w:sz w:val="24"/>
        </w:rPr>
        <w:t>. Three cluster areas of scatter plots are delineated and circled with red lines, relating with scatter plots localized in embryo, aleurone and endosperm</w:t>
      </w:r>
      <w:r w:rsidR="00D63C77" w:rsidRPr="00F05786">
        <w:rPr>
          <w:rFonts w:ascii="Calibri" w:hAnsi="Calibri" w:cs="Calibri"/>
          <w:bCs/>
          <w:sz w:val="24"/>
        </w:rPr>
        <w:t>,</w:t>
      </w:r>
      <w:r w:rsidR="007666BB" w:rsidRPr="00F05786">
        <w:rPr>
          <w:rFonts w:ascii="Calibri" w:hAnsi="Calibri" w:cs="Calibri"/>
          <w:bCs/>
          <w:sz w:val="24"/>
        </w:rPr>
        <w:t xml:space="preserve"> respectively (Fig.S</w:t>
      </w:r>
      <w:r w:rsidR="00244C9E">
        <w:rPr>
          <w:rFonts w:ascii="Calibri" w:hAnsi="Calibri" w:cs="Calibri" w:hint="eastAsia"/>
          <w:bCs/>
          <w:sz w:val="24"/>
          <w:lang w:eastAsia="zh-CN"/>
        </w:rPr>
        <w:t>3</w:t>
      </w:r>
      <w:r w:rsidR="007666BB" w:rsidRPr="00F05786">
        <w:rPr>
          <w:rFonts w:ascii="Calibri" w:hAnsi="Calibri" w:cs="Calibri"/>
          <w:bCs/>
          <w:sz w:val="24"/>
        </w:rPr>
        <w:t xml:space="preserve"> a-2, b-2, c-2).</w:t>
      </w:r>
      <w:r w:rsidR="00077622" w:rsidRPr="00F05786">
        <w:rPr>
          <w:rFonts w:ascii="Calibri" w:hAnsi="Calibri" w:cs="Calibri"/>
          <w:bCs/>
          <w:sz w:val="24"/>
        </w:rPr>
        <w:t xml:space="preserve"> </w:t>
      </w:r>
      <w:r w:rsidR="001907F7" w:rsidRPr="00F05786">
        <w:rPr>
          <w:rFonts w:ascii="Calibri" w:hAnsi="Calibri" w:cs="Calibri"/>
          <w:bCs/>
          <w:sz w:val="24"/>
        </w:rPr>
        <w:t xml:space="preserve">For comparison, </w:t>
      </w:r>
      <w:r w:rsidR="00077622" w:rsidRPr="00F05786">
        <w:rPr>
          <w:rFonts w:ascii="Calibri" w:hAnsi="Calibri" w:cs="Calibri"/>
          <w:bCs/>
          <w:sz w:val="24"/>
        </w:rPr>
        <w:t xml:space="preserve">µ-XRF </w:t>
      </w:r>
      <w:r w:rsidR="006459ED" w:rsidRPr="00F05786">
        <w:rPr>
          <w:rFonts w:ascii="Calibri" w:hAnsi="Calibri" w:cs="Calibri"/>
          <w:bCs/>
          <w:sz w:val="24"/>
        </w:rPr>
        <w:t>scatterplots for Zn and S for various concentrations of Zn and S are shown in Figure S</w:t>
      </w:r>
      <w:r w:rsidR="00244C9E">
        <w:rPr>
          <w:rFonts w:ascii="Calibri" w:hAnsi="Calibri" w:cs="Calibri" w:hint="eastAsia"/>
          <w:bCs/>
          <w:sz w:val="24"/>
          <w:lang w:eastAsia="zh-CN"/>
        </w:rPr>
        <w:t>4</w:t>
      </w:r>
      <w:r w:rsidR="006459ED" w:rsidRPr="00F05786">
        <w:rPr>
          <w:rFonts w:ascii="Calibri" w:hAnsi="Calibri" w:cs="Calibri"/>
          <w:bCs/>
          <w:sz w:val="24"/>
        </w:rPr>
        <w:t xml:space="preserve">. </w:t>
      </w:r>
    </w:p>
    <w:p w14:paraId="5B2A7EAD" w14:textId="4FB3890C" w:rsidR="00787FC8" w:rsidRPr="00F05786" w:rsidRDefault="006459ED" w:rsidP="00FE01D0">
      <w:pPr>
        <w:spacing w:line="360" w:lineRule="auto"/>
        <w:jc w:val="both"/>
        <w:rPr>
          <w:rFonts w:ascii="Calibri" w:hAnsi="Calibri" w:cs="Calibri"/>
        </w:rPr>
      </w:pPr>
      <w:r w:rsidRPr="00F05786">
        <w:rPr>
          <w:rFonts w:ascii="Calibri" w:hAnsi="Calibri" w:cs="Calibri"/>
          <w:bCs/>
          <w:sz w:val="24"/>
        </w:rPr>
        <w:tab/>
        <w:t>Based on this fact, it is readily apparent that it is possible to section the image into three principal regions</w:t>
      </w:r>
      <w:r w:rsidR="00FE01D0">
        <w:rPr>
          <w:rFonts w:ascii="Calibri" w:hAnsi="Calibri" w:cs="Calibri"/>
          <w:bCs/>
          <w:sz w:val="24"/>
        </w:rPr>
        <w:t xml:space="preserve"> (</w:t>
      </w:r>
      <w:r w:rsidRPr="00F05786">
        <w:rPr>
          <w:rFonts w:ascii="Calibri" w:hAnsi="Calibri" w:cs="Calibri"/>
          <w:bCs/>
          <w:sz w:val="24"/>
        </w:rPr>
        <w:t>the embryo, the aleurone layer and the endosperm</w:t>
      </w:r>
      <w:r w:rsidR="00FE01D0">
        <w:rPr>
          <w:rFonts w:ascii="Calibri" w:hAnsi="Calibri" w:cs="Calibri"/>
          <w:bCs/>
          <w:sz w:val="24"/>
        </w:rPr>
        <w:t>),</w:t>
      </w:r>
      <w:r w:rsidRPr="00F05786">
        <w:rPr>
          <w:rFonts w:ascii="Calibri" w:hAnsi="Calibri" w:cs="Calibri"/>
          <w:bCs/>
          <w:sz w:val="24"/>
        </w:rPr>
        <w:t xml:space="preserve"> and to evaluate the mean and total elemental concentrations in each based on their summary statistics.</w:t>
      </w:r>
      <w:r w:rsidR="00787FC8" w:rsidRPr="00F05786">
        <w:rPr>
          <w:rFonts w:ascii="Calibri" w:hAnsi="Calibri" w:cs="Calibri"/>
        </w:rPr>
        <w:br w:type="page"/>
      </w:r>
    </w:p>
    <w:p w14:paraId="6B69D444" w14:textId="77777777" w:rsidR="008A2FB1" w:rsidRPr="00C50CA1" w:rsidRDefault="008A2FB1" w:rsidP="00C50CA1">
      <w:pPr>
        <w:spacing w:beforeLines="50" w:before="120" w:afterLines="50" w:after="120" w:line="360" w:lineRule="auto"/>
        <w:jc w:val="center"/>
        <w:outlineLvl w:val="0"/>
        <w:rPr>
          <w:rFonts w:ascii="Calibri" w:hAnsi="Calibri" w:cs="Calibri"/>
          <w:b/>
          <w:sz w:val="28"/>
          <w:szCs w:val="28"/>
        </w:rPr>
      </w:pPr>
      <w:r w:rsidRPr="00C50CA1">
        <w:rPr>
          <w:rFonts w:ascii="Calibri" w:hAnsi="Calibri" w:cs="Calibri"/>
          <w:b/>
          <w:sz w:val="28"/>
          <w:szCs w:val="28"/>
        </w:rPr>
        <w:lastRenderedPageBreak/>
        <w:t>Supplementary Figures</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D63C77" w:rsidRPr="00F05786" w14:paraId="05C4AE0F" w14:textId="77777777" w:rsidTr="00D138FC">
        <w:tc>
          <w:tcPr>
            <w:tcW w:w="8630" w:type="dxa"/>
          </w:tcPr>
          <w:p w14:paraId="42710B20" w14:textId="654F3232" w:rsidR="00D63C77" w:rsidRPr="00F05786" w:rsidRDefault="00806CAB" w:rsidP="00B00BDF">
            <w:pPr>
              <w:jc w:val="center"/>
              <w:rPr>
                <w:rFonts w:ascii="Calibri" w:hAnsi="Calibri" w:cs="Calibri"/>
                <w:sz w:val="24"/>
                <w:szCs w:val="24"/>
              </w:rPr>
            </w:pPr>
            <w:r>
              <w:rPr>
                <w:rFonts w:ascii="Calibri" w:hAnsi="Calibri" w:cs="Calibri"/>
                <w:noProof/>
                <w:sz w:val="24"/>
                <w:szCs w:val="24"/>
                <w:lang w:eastAsia="zh-CN"/>
              </w:rPr>
              <w:drawing>
                <wp:inline distT="0" distB="0" distL="0" distR="0" wp14:anchorId="6B108968" wp14:editId="0520B7DE">
                  <wp:extent cx="5219700" cy="3567545"/>
                  <wp:effectExtent l="0" t="0" r="0" b="0"/>
                  <wp:docPr id="2" name="图片 2" descr="白色的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app.tif"/>
                          <pic:cNvPicPr/>
                        </pic:nvPicPr>
                        <pic:blipFill rotWithShape="1">
                          <a:blip r:embed="rId9">
                            <a:extLst>
                              <a:ext uri="{28A0092B-C50C-407E-A947-70E740481C1C}">
                                <a14:useLocalDpi xmlns:a14="http://schemas.microsoft.com/office/drawing/2010/main" val="0"/>
                              </a:ext>
                            </a:extLst>
                          </a:blip>
                          <a:srcRect l="11979" t="10700" r="7465"/>
                          <a:stretch/>
                        </pic:blipFill>
                        <pic:spPr bwMode="auto">
                          <a:xfrm>
                            <a:off x="0" y="0"/>
                            <a:ext cx="5228561" cy="3573601"/>
                          </a:xfrm>
                          <a:prstGeom prst="rect">
                            <a:avLst/>
                          </a:prstGeom>
                          <a:ln>
                            <a:noFill/>
                          </a:ln>
                          <a:extLst>
                            <a:ext uri="{53640926-AAD7-44D8-BBD7-CCE9431645EC}">
                              <a14:shadowObscured xmlns:a14="http://schemas.microsoft.com/office/drawing/2010/main"/>
                            </a:ext>
                          </a:extLst>
                        </pic:spPr>
                      </pic:pic>
                    </a:graphicData>
                  </a:graphic>
                </wp:inline>
              </w:drawing>
            </w:r>
          </w:p>
        </w:tc>
      </w:tr>
      <w:tr w:rsidR="00D63C77" w:rsidRPr="00C51235" w14:paraId="35A37B50" w14:textId="77777777" w:rsidTr="00D138FC">
        <w:tc>
          <w:tcPr>
            <w:tcW w:w="8630" w:type="dxa"/>
          </w:tcPr>
          <w:p w14:paraId="33920415" w14:textId="2928B7A2" w:rsidR="0058220A" w:rsidRDefault="004A1001" w:rsidP="0059011F">
            <w:pPr>
              <w:spacing w:line="288" w:lineRule="auto"/>
              <w:jc w:val="both"/>
              <w:rPr>
                <w:rFonts w:ascii="Calibri" w:hAnsi="Calibri" w:cs="Calibri"/>
                <w:b/>
                <w:bCs/>
                <w:sz w:val="21"/>
                <w:szCs w:val="21"/>
              </w:rPr>
            </w:pPr>
            <w:bookmarkStart w:id="10" w:name="_Hlk33533786"/>
            <w:r w:rsidRPr="004A1001">
              <w:rPr>
                <w:rFonts w:ascii="Calibri" w:hAnsi="Calibri" w:cs="Calibri"/>
                <w:b/>
                <w:bCs/>
                <w:sz w:val="21"/>
                <w:szCs w:val="21"/>
              </w:rPr>
              <w:t xml:space="preserve">Supporting Information </w:t>
            </w:r>
            <w:r w:rsidR="00D63C77" w:rsidRPr="00C51235">
              <w:rPr>
                <w:rFonts w:ascii="Calibri" w:hAnsi="Calibri" w:cs="Calibri"/>
                <w:b/>
                <w:bCs/>
                <w:sz w:val="21"/>
                <w:szCs w:val="21"/>
              </w:rPr>
              <w:t xml:space="preserve">Figure S1. A </w:t>
            </w:r>
            <w:r w:rsidR="00FE5E68">
              <w:rPr>
                <w:rFonts w:ascii="Calibri" w:hAnsi="Calibri" w:cs="Calibri"/>
                <w:b/>
                <w:bCs/>
                <w:sz w:val="21"/>
                <w:szCs w:val="21"/>
              </w:rPr>
              <w:t xml:space="preserve">map showing the locations of the </w:t>
            </w:r>
            <w:r w:rsidR="00D63C77" w:rsidRPr="00C51235">
              <w:rPr>
                <w:rFonts w:ascii="Calibri" w:hAnsi="Calibri" w:cs="Calibri"/>
                <w:b/>
                <w:bCs/>
                <w:sz w:val="21"/>
                <w:szCs w:val="21"/>
              </w:rPr>
              <w:t xml:space="preserve">16 </w:t>
            </w:r>
            <w:r w:rsidR="00E52865" w:rsidRPr="00C51235">
              <w:rPr>
                <w:rFonts w:ascii="Calibri" w:hAnsi="Calibri" w:cs="Calibri"/>
                <w:b/>
                <w:bCs/>
                <w:sz w:val="21"/>
                <w:szCs w:val="21"/>
              </w:rPr>
              <w:t xml:space="preserve">paired </w:t>
            </w:r>
            <w:r w:rsidR="00FE5E68">
              <w:rPr>
                <w:rFonts w:ascii="Calibri" w:hAnsi="Calibri" w:cs="Calibri"/>
                <w:b/>
                <w:bCs/>
                <w:sz w:val="21"/>
                <w:szCs w:val="21"/>
              </w:rPr>
              <w:t xml:space="preserve">Cambodian </w:t>
            </w:r>
            <w:r w:rsidR="00D63C77" w:rsidRPr="00C51235">
              <w:rPr>
                <w:rFonts w:ascii="Calibri" w:hAnsi="Calibri" w:cs="Calibri"/>
                <w:b/>
                <w:bCs/>
                <w:sz w:val="21"/>
                <w:szCs w:val="21"/>
              </w:rPr>
              <w:t>rice grain and soil samples collected</w:t>
            </w:r>
            <w:r w:rsidR="00FE5E68">
              <w:rPr>
                <w:rFonts w:ascii="Calibri" w:hAnsi="Calibri" w:cs="Calibri"/>
                <w:b/>
                <w:bCs/>
                <w:sz w:val="21"/>
                <w:szCs w:val="21"/>
              </w:rPr>
              <w:t xml:space="preserve"> and analyzed in this study</w:t>
            </w:r>
            <w:bookmarkEnd w:id="10"/>
            <w:r w:rsidR="00D63C77" w:rsidRPr="00C51235">
              <w:rPr>
                <w:rFonts w:ascii="Calibri" w:hAnsi="Calibri" w:cs="Calibri"/>
                <w:b/>
                <w:bCs/>
                <w:sz w:val="21"/>
                <w:szCs w:val="21"/>
              </w:rPr>
              <w:t>.</w:t>
            </w:r>
            <w:r w:rsidR="00804A5F" w:rsidRPr="00C51235">
              <w:rPr>
                <w:rFonts w:ascii="Calibri" w:hAnsi="Calibri" w:cs="Calibri"/>
                <w:sz w:val="21"/>
                <w:szCs w:val="21"/>
              </w:rPr>
              <w:t xml:space="preserve"> Map created with ArcGIS.</w:t>
            </w:r>
            <w:r w:rsidR="00263448">
              <w:rPr>
                <w:rFonts w:ascii="Calibri" w:hAnsi="Calibri" w:cs="Calibri"/>
                <w:sz w:val="21"/>
                <w:szCs w:val="21"/>
              </w:rPr>
              <w:t xml:space="preserve"> Most of the Zn concentrations in soils were less than 11 mg kg</w:t>
            </w:r>
            <w:r w:rsidR="00263448" w:rsidRPr="00263448">
              <w:rPr>
                <w:rFonts w:ascii="Calibri" w:hAnsi="Calibri" w:cs="Calibri"/>
                <w:sz w:val="21"/>
                <w:szCs w:val="21"/>
                <w:vertAlign w:val="superscript"/>
              </w:rPr>
              <w:t xml:space="preserve"> -1</w:t>
            </w:r>
            <w:r w:rsidR="00263448">
              <w:rPr>
                <w:rFonts w:ascii="Calibri" w:hAnsi="Calibri" w:cs="Calibri"/>
                <w:sz w:val="21"/>
                <w:szCs w:val="21"/>
              </w:rPr>
              <w:t>.</w:t>
            </w:r>
          </w:p>
          <w:p w14:paraId="65562A59" w14:textId="7E27EE02" w:rsidR="00D63C77" w:rsidRPr="00C51235" w:rsidRDefault="00D63C77" w:rsidP="00263448">
            <w:pPr>
              <w:jc w:val="both"/>
              <w:rPr>
                <w:rFonts w:ascii="Calibri" w:hAnsi="Calibri" w:cs="Calibri"/>
                <w:b/>
                <w:bCs/>
                <w:sz w:val="24"/>
                <w:szCs w:val="24"/>
                <w:lang w:eastAsia="zh-CN"/>
              </w:rPr>
            </w:pPr>
          </w:p>
        </w:tc>
      </w:tr>
    </w:tbl>
    <w:p w14:paraId="4352B647" w14:textId="77777777" w:rsidR="00344D22" w:rsidRPr="00F05786" w:rsidRDefault="00344D22">
      <w:pPr>
        <w:rPr>
          <w:rFonts w:ascii="Calibri" w:hAnsi="Calibri" w:cs="Calibri"/>
          <w:sz w:val="24"/>
          <w:szCs w:val="24"/>
        </w:rPr>
      </w:pPr>
    </w:p>
    <w:tbl>
      <w:tblPr>
        <w:tblStyle w:val="a5"/>
        <w:tblpPr w:leftFromText="180" w:rightFromText="180" w:vertAnchor="text" w:horzAnchor="margin" w:tblpXSpec="center" w:tblpY="90"/>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45"/>
      </w:tblGrid>
      <w:tr w:rsidR="003637EA" w:rsidRPr="00F05786" w14:paraId="489B1F05" w14:textId="77777777" w:rsidTr="002801F2">
        <w:tc>
          <w:tcPr>
            <w:tcW w:w="9445" w:type="dxa"/>
          </w:tcPr>
          <w:p w14:paraId="5112CAC5" w14:textId="77777777" w:rsidR="003637EA" w:rsidRPr="00F05786" w:rsidRDefault="003637EA" w:rsidP="003637EA">
            <w:pPr>
              <w:jc w:val="center"/>
              <w:rPr>
                <w:rFonts w:ascii="Calibri" w:hAnsi="Calibri" w:cs="Calibri"/>
                <w:sz w:val="4"/>
                <w:szCs w:val="4"/>
              </w:rPr>
            </w:pPr>
          </w:p>
          <w:p w14:paraId="38D11839" w14:textId="1696F826" w:rsidR="003637EA" w:rsidRPr="00F05786" w:rsidRDefault="00F10F9E" w:rsidP="003637EA">
            <w:pPr>
              <w:jc w:val="center"/>
              <w:rPr>
                <w:rFonts w:ascii="Calibri" w:hAnsi="Calibri" w:cs="Calibri"/>
              </w:rPr>
            </w:pPr>
            <w:r w:rsidRPr="00F10F9E">
              <w:rPr>
                <w:rFonts w:ascii="Calibri" w:hAnsi="Calibri" w:cs="Calibri"/>
                <w:noProof/>
                <w:lang w:eastAsia="zh-CN"/>
              </w:rPr>
              <w:lastRenderedPageBreak/>
              <w:drawing>
                <wp:inline distT="0" distB="0" distL="0" distR="0" wp14:anchorId="38BA7ABC" wp14:editId="65034939">
                  <wp:extent cx="5219048" cy="3428571"/>
                  <wp:effectExtent l="0" t="0" r="1270"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19048" cy="3428571"/>
                          </a:xfrm>
                          <a:prstGeom prst="rect">
                            <a:avLst/>
                          </a:prstGeom>
                        </pic:spPr>
                      </pic:pic>
                    </a:graphicData>
                  </a:graphic>
                </wp:inline>
              </w:drawing>
            </w:r>
          </w:p>
        </w:tc>
      </w:tr>
      <w:tr w:rsidR="003637EA" w:rsidRPr="00221340" w14:paraId="1EAB717D" w14:textId="77777777" w:rsidTr="002801F2">
        <w:tc>
          <w:tcPr>
            <w:tcW w:w="9445" w:type="dxa"/>
          </w:tcPr>
          <w:p w14:paraId="0201EB45" w14:textId="0037E6A0" w:rsidR="00221340" w:rsidRPr="00221340" w:rsidRDefault="004A1001" w:rsidP="0059011F">
            <w:pPr>
              <w:spacing w:line="288" w:lineRule="auto"/>
              <w:jc w:val="both"/>
              <w:rPr>
                <w:rFonts w:ascii="Calibri" w:hAnsi="Calibri" w:cs="Calibri"/>
                <w:b/>
                <w:bCs/>
                <w:sz w:val="21"/>
                <w:szCs w:val="21"/>
                <w:lang w:eastAsia="zh-CN"/>
              </w:rPr>
            </w:pPr>
            <w:r w:rsidRPr="004A1001">
              <w:rPr>
                <w:rFonts w:ascii="Calibri" w:hAnsi="Calibri" w:cs="Calibri"/>
                <w:b/>
                <w:bCs/>
                <w:sz w:val="21"/>
                <w:szCs w:val="21"/>
              </w:rPr>
              <w:lastRenderedPageBreak/>
              <w:t>Supporting Information</w:t>
            </w:r>
            <w:r w:rsidRPr="00221340">
              <w:rPr>
                <w:rFonts w:ascii="Calibri" w:hAnsi="Calibri" w:cs="Calibri"/>
                <w:b/>
                <w:bCs/>
                <w:sz w:val="21"/>
                <w:szCs w:val="21"/>
              </w:rPr>
              <w:t xml:space="preserve"> </w:t>
            </w:r>
            <w:r w:rsidR="003637EA" w:rsidRPr="00221340">
              <w:rPr>
                <w:rFonts w:ascii="Calibri" w:hAnsi="Calibri" w:cs="Calibri"/>
                <w:b/>
                <w:bCs/>
                <w:sz w:val="21"/>
                <w:szCs w:val="21"/>
              </w:rPr>
              <w:t>Fig</w:t>
            </w:r>
            <w:r w:rsidR="008F259D" w:rsidRPr="00221340">
              <w:rPr>
                <w:rFonts w:ascii="Calibri" w:hAnsi="Calibri" w:cs="Calibri"/>
                <w:b/>
                <w:bCs/>
                <w:sz w:val="21"/>
                <w:szCs w:val="21"/>
              </w:rPr>
              <w:t xml:space="preserve">ure </w:t>
            </w:r>
            <w:r w:rsidR="003637EA" w:rsidRPr="00221340">
              <w:rPr>
                <w:rFonts w:ascii="Calibri" w:hAnsi="Calibri" w:cs="Calibri"/>
                <w:b/>
                <w:bCs/>
                <w:sz w:val="21"/>
                <w:szCs w:val="21"/>
              </w:rPr>
              <w:t>S</w:t>
            </w:r>
            <w:r w:rsidR="00806CAB">
              <w:rPr>
                <w:rFonts w:ascii="Calibri" w:hAnsi="Calibri" w:cs="Calibri"/>
                <w:b/>
                <w:bCs/>
                <w:sz w:val="21"/>
                <w:szCs w:val="21"/>
              </w:rPr>
              <w:t>2</w:t>
            </w:r>
            <w:r w:rsidR="001D4F99" w:rsidRPr="00221340">
              <w:rPr>
                <w:rFonts w:ascii="Calibri" w:hAnsi="Calibri" w:cs="Calibri"/>
                <w:b/>
                <w:bCs/>
                <w:sz w:val="21"/>
                <w:szCs w:val="21"/>
              </w:rPr>
              <w:t>.</w:t>
            </w:r>
            <w:r w:rsidR="003637EA" w:rsidRPr="00221340">
              <w:rPr>
                <w:rFonts w:ascii="Calibri" w:hAnsi="Calibri" w:cs="Calibri"/>
                <w:b/>
                <w:bCs/>
                <w:sz w:val="21"/>
                <w:szCs w:val="21"/>
              </w:rPr>
              <w:t xml:space="preserve"> The masks defined using Sam’s Microprobe Analysis Kit (SMAK)</w:t>
            </w:r>
            <w:r w:rsidR="00D63C77" w:rsidRPr="00221340">
              <w:rPr>
                <w:rFonts w:ascii="Calibri" w:hAnsi="Calibri" w:cs="Calibri"/>
                <w:b/>
                <w:bCs/>
                <w:sz w:val="21"/>
                <w:szCs w:val="21"/>
              </w:rPr>
              <w:t>.</w:t>
            </w:r>
            <w:r w:rsidR="0059011F">
              <w:rPr>
                <w:rFonts w:ascii="Calibri" w:hAnsi="Calibri" w:cs="Calibri"/>
                <w:b/>
                <w:bCs/>
                <w:sz w:val="21"/>
                <w:szCs w:val="21"/>
              </w:rPr>
              <w:t xml:space="preserve"> </w:t>
            </w:r>
            <w:r w:rsidR="00D63C77" w:rsidRPr="00F10F9E">
              <w:rPr>
                <w:rFonts w:ascii="Calibri" w:hAnsi="Calibri" w:cs="Calibri"/>
                <w:sz w:val="21"/>
                <w:szCs w:val="21"/>
              </w:rPr>
              <w:t>This</w:t>
            </w:r>
            <w:r w:rsidR="003637EA" w:rsidRPr="00F10F9E">
              <w:rPr>
                <w:rFonts w:ascii="Calibri" w:hAnsi="Calibri" w:cs="Calibri"/>
                <w:sz w:val="21"/>
                <w:szCs w:val="21"/>
              </w:rPr>
              <w:t xml:space="preserve"> represent</w:t>
            </w:r>
            <w:r w:rsidR="00D63C77" w:rsidRPr="00F10F9E">
              <w:rPr>
                <w:rFonts w:ascii="Calibri" w:hAnsi="Calibri" w:cs="Calibri"/>
                <w:sz w:val="21"/>
                <w:szCs w:val="21"/>
              </w:rPr>
              <w:t>s</w:t>
            </w:r>
            <w:r w:rsidR="003637EA" w:rsidRPr="00F10F9E">
              <w:rPr>
                <w:rFonts w:ascii="Calibri" w:hAnsi="Calibri" w:cs="Calibri"/>
                <w:sz w:val="21"/>
                <w:szCs w:val="21"/>
              </w:rPr>
              <w:t xml:space="preserve"> the localization of whole grain, embryo, aleurone and endosperm</w:t>
            </w:r>
            <w:r w:rsidR="00D63C77" w:rsidRPr="00F10F9E">
              <w:rPr>
                <w:rFonts w:ascii="Calibri" w:hAnsi="Calibri" w:cs="Calibri"/>
                <w:sz w:val="21"/>
                <w:szCs w:val="21"/>
              </w:rPr>
              <w:t>,</w:t>
            </w:r>
            <w:r w:rsidR="003637EA" w:rsidRPr="00F10F9E">
              <w:rPr>
                <w:rFonts w:ascii="Calibri" w:hAnsi="Calibri" w:cs="Calibri"/>
                <w:sz w:val="21"/>
                <w:szCs w:val="21"/>
              </w:rPr>
              <w:t xml:space="preserve"> respectively</w:t>
            </w:r>
            <w:r w:rsidR="00CB6F3A" w:rsidRPr="00F10F9E">
              <w:rPr>
                <w:rFonts w:ascii="Calibri" w:hAnsi="Calibri" w:cs="Calibri"/>
                <w:sz w:val="21"/>
                <w:szCs w:val="21"/>
              </w:rPr>
              <w:t xml:space="preserve"> (Shown with Zn</w:t>
            </w:r>
            <w:r w:rsidR="00D63C77" w:rsidRPr="00F10F9E">
              <w:rPr>
                <w:rFonts w:ascii="Calibri" w:hAnsi="Calibri" w:cs="Calibri"/>
                <w:sz w:val="21"/>
                <w:szCs w:val="21"/>
              </w:rPr>
              <w:t xml:space="preserve"> localization</w:t>
            </w:r>
            <w:r w:rsidR="00CB6F3A" w:rsidRPr="00F10F9E">
              <w:rPr>
                <w:rFonts w:ascii="Calibri" w:hAnsi="Calibri" w:cs="Calibri"/>
                <w:sz w:val="21"/>
                <w:szCs w:val="21"/>
              </w:rPr>
              <w:t>)</w:t>
            </w:r>
            <w:r w:rsidR="003637EA" w:rsidRPr="00F10F9E">
              <w:rPr>
                <w:rFonts w:ascii="Calibri" w:hAnsi="Calibri" w:cs="Calibri"/>
                <w:sz w:val="21"/>
                <w:szCs w:val="21"/>
              </w:rPr>
              <w:t>.</w:t>
            </w:r>
            <w:r w:rsidR="00F10F9E">
              <w:rPr>
                <w:rFonts w:ascii="Calibri" w:hAnsi="Calibri" w:cs="Calibri"/>
                <w:sz w:val="21"/>
                <w:szCs w:val="21"/>
              </w:rPr>
              <w:t xml:space="preserve"> </w:t>
            </w:r>
            <w:r w:rsidR="007777F5" w:rsidRPr="00F10F9E">
              <w:rPr>
                <w:rFonts w:ascii="Calibri" w:hAnsi="Calibri" w:cs="Calibri"/>
                <w:sz w:val="21"/>
                <w:szCs w:val="21"/>
                <w:lang w:eastAsia="zh-CN"/>
              </w:rPr>
              <w:t>(</w:t>
            </w:r>
            <w:r w:rsidR="00221340" w:rsidRPr="00F10F9E">
              <w:rPr>
                <w:rFonts w:ascii="Calibri" w:hAnsi="Calibri" w:cs="Calibri" w:hint="eastAsia"/>
                <w:sz w:val="21"/>
                <w:szCs w:val="21"/>
                <w:lang w:eastAsia="zh-CN"/>
              </w:rPr>
              <w:t>a</w:t>
            </w:r>
            <w:r w:rsidR="007777F5" w:rsidRPr="00F10F9E">
              <w:rPr>
                <w:rFonts w:ascii="Calibri" w:hAnsi="Calibri" w:cs="Calibri"/>
                <w:sz w:val="21"/>
                <w:szCs w:val="21"/>
                <w:lang w:eastAsia="zh-CN"/>
              </w:rPr>
              <w:t>)</w:t>
            </w:r>
            <w:r w:rsidR="00221340" w:rsidRPr="00F10F9E">
              <w:rPr>
                <w:rFonts w:ascii="Calibri" w:hAnsi="Calibri" w:cs="Calibri"/>
                <w:sz w:val="21"/>
                <w:szCs w:val="21"/>
                <w:lang w:eastAsia="zh-CN"/>
              </w:rPr>
              <w:t xml:space="preserve"> represent</w:t>
            </w:r>
            <w:r w:rsidR="007777F5" w:rsidRPr="00F10F9E">
              <w:rPr>
                <w:rFonts w:ascii="Calibri" w:hAnsi="Calibri" w:cs="Calibri"/>
                <w:sz w:val="21"/>
                <w:szCs w:val="21"/>
                <w:lang w:eastAsia="zh-CN"/>
              </w:rPr>
              <w:t>s</w:t>
            </w:r>
            <w:r w:rsidR="00221340" w:rsidRPr="00F10F9E">
              <w:rPr>
                <w:rFonts w:ascii="Calibri" w:hAnsi="Calibri" w:cs="Calibri"/>
                <w:sz w:val="21"/>
                <w:szCs w:val="21"/>
                <w:lang w:eastAsia="zh-CN"/>
              </w:rPr>
              <w:t xml:space="preserve"> the </w:t>
            </w:r>
            <w:r w:rsidR="007777F5" w:rsidRPr="00F10F9E">
              <w:rPr>
                <w:rFonts w:ascii="Calibri" w:hAnsi="Calibri" w:cs="Calibri"/>
                <w:sz w:val="21"/>
                <w:szCs w:val="21"/>
                <w:lang w:eastAsia="zh-CN"/>
              </w:rPr>
              <w:t xml:space="preserve">Zn intensity (after thickness correction) from </w:t>
            </w:r>
            <w:r w:rsidR="007777F5" w:rsidRPr="00F10F9E">
              <w:rPr>
                <w:sz w:val="21"/>
                <w:szCs w:val="21"/>
                <w:lang w:eastAsia="zh-CN"/>
              </w:rPr>
              <w:t>μ</w:t>
            </w:r>
            <w:r w:rsidR="007777F5" w:rsidRPr="00F10F9E">
              <w:rPr>
                <w:rFonts w:ascii="Calibri" w:hAnsi="Calibri" w:cs="Calibri"/>
                <w:sz w:val="21"/>
                <w:szCs w:val="21"/>
                <w:lang w:eastAsia="zh-CN"/>
              </w:rPr>
              <w:t xml:space="preserve">-XRF for the </w:t>
            </w:r>
            <w:r w:rsidR="00221340" w:rsidRPr="00F10F9E">
              <w:rPr>
                <w:rFonts w:ascii="Calibri" w:hAnsi="Calibri" w:cs="Calibri"/>
                <w:sz w:val="21"/>
                <w:szCs w:val="21"/>
                <w:lang w:eastAsia="zh-CN"/>
              </w:rPr>
              <w:t xml:space="preserve">whole </w:t>
            </w:r>
            <w:r w:rsidR="007777F5" w:rsidRPr="00F10F9E">
              <w:rPr>
                <w:rFonts w:ascii="Calibri" w:hAnsi="Calibri" w:cs="Calibri"/>
                <w:sz w:val="21"/>
                <w:szCs w:val="21"/>
                <w:lang w:eastAsia="zh-CN"/>
              </w:rPr>
              <w:t>rice grain section</w:t>
            </w:r>
            <w:r w:rsidR="007777F5" w:rsidRPr="00F10F9E">
              <w:rPr>
                <w:sz w:val="21"/>
                <w:szCs w:val="21"/>
                <w:lang w:eastAsia="zh-CN"/>
              </w:rPr>
              <w:t>. (b)</w:t>
            </w:r>
            <w:r w:rsidR="00FE5E68">
              <w:rPr>
                <w:sz w:val="21"/>
                <w:szCs w:val="21"/>
                <w:lang w:eastAsia="zh-CN"/>
              </w:rPr>
              <w:t xml:space="preserve"> The embdryo</w:t>
            </w:r>
            <w:r w:rsidR="007777F5" w:rsidRPr="00F10F9E">
              <w:rPr>
                <w:sz w:val="21"/>
                <w:szCs w:val="21"/>
                <w:lang w:eastAsia="zh-CN"/>
              </w:rPr>
              <w:t xml:space="preserve">, (c) </w:t>
            </w:r>
            <w:r w:rsidR="00FE5E68">
              <w:rPr>
                <w:sz w:val="21"/>
                <w:szCs w:val="21"/>
                <w:lang w:eastAsia="zh-CN"/>
              </w:rPr>
              <w:t xml:space="preserve">aleurone </w:t>
            </w:r>
            <w:r w:rsidR="007777F5" w:rsidRPr="00F10F9E">
              <w:rPr>
                <w:sz w:val="21"/>
                <w:szCs w:val="21"/>
                <w:lang w:eastAsia="zh-CN"/>
              </w:rPr>
              <w:t xml:space="preserve">and (d) </w:t>
            </w:r>
            <w:r w:rsidR="00FE5E68">
              <w:rPr>
                <w:sz w:val="21"/>
                <w:szCs w:val="21"/>
                <w:lang w:eastAsia="zh-CN"/>
              </w:rPr>
              <w:t xml:space="preserve">endosperm regions of the grain determined using masks </w:t>
            </w:r>
            <w:r w:rsidR="00FE5E68">
              <w:rPr>
                <w:rFonts w:ascii="Calibri" w:hAnsi="Calibri" w:cs="Calibri"/>
                <w:sz w:val="21"/>
                <w:szCs w:val="21"/>
                <w:lang w:eastAsia="zh-CN"/>
              </w:rPr>
              <w:t xml:space="preserve"> of </w:t>
            </w:r>
            <w:r w:rsidR="005F1157" w:rsidRPr="00F10F9E">
              <w:rPr>
                <w:rFonts w:ascii="Calibri" w:hAnsi="Calibri" w:cs="Calibri"/>
                <w:sz w:val="21"/>
                <w:szCs w:val="21"/>
                <w:lang w:eastAsia="zh-CN"/>
              </w:rPr>
              <w:t>Zn intensity (after thickness correction).</w:t>
            </w:r>
          </w:p>
        </w:tc>
      </w:tr>
    </w:tbl>
    <w:tbl>
      <w:tblPr>
        <w:tblStyle w:val="a5"/>
        <w:tblW w:w="9360" w:type="dxa"/>
        <w:tblInd w:w="-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A65D41" w:rsidRPr="00F05786" w14:paraId="5E122753" w14:textId="77777777" w:rsidTr="00EB689C">
        <w:tc>
          <w:tcPr>
            <w:tcW w:w="9360" w:type="dxa"/>
          </w:tcPr>
          <w:p w14:paraId="10B3D57F" w14:textId="7824C2CB" w:rsidR="00A65D41" w:rsidRPr="00F05786" w:rsidRDefault="00565AED" w:rsidP="003D5678">
            <w:pPr>
              <w:jc w:val="center"/>
              <w:rPr>
                <w:rFonts w:ascii="Calibri" w:hAnsi="Calibri" w:cs="Calibri"/>
              </w:rPr>
            </w:pPr>
            <w:r w:rsidRPr="00F05786">
              <w:rPr>
                <w:rFonts w:ascii="Calibri" w:hAnsi="Calibri" w:cs="Calibri"/>
              </w:rPr>
              <w:lastRenderedPageBreak/>
              <w:br w:type="page"/>
            </w:r>
            <w:r w:rsidR="00F10F9E" w:rsidRPr="00F10F9E">
              <w:rPr>
                <w:rFonts w:ascii="Calibri" w:hAnsi="Calibri" w:cs="Calibri"/>
                <w:noProof/>
                <w:lang w:eastAsia="zh-CN"/>
              </w:rPr>
              <w:drawing>
                <wp:inline distT="0" distB="0" distL="0" distR="0" wp14:anchorId="3551F070" wp14:editId="2381DAEC">
                  <wp:extent cx="5486400" cy="507619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5076190"/>
                          </a:xfrm>
                          <a:prstGeom prst="rect">
                            <a:avLst/>
                          </a:prstGeom>
                        </pic:spPr>
                      </pic:pic>
                    </a:graphicData>
                  </a:graphic>
                </wp:inline>
              </w:drawing>
            </w:r>
          </w:p>
        </w:tc>
      </w:tr>
      <w:tr w:rsidR="00A65D41" w:rsidRPr="00F05786" w14:paraId="1BEA3FAA" w14:textId="77777777" w:rsidTr="00EB689C">
        <w:tc>
          <w:tcPr>
            <w:tcW w:w="9360" w:type="dxa"/>
          </w:tcPr>
          <w:p w14:paraId="14A51383" w14:textId="507B5A96" w:rsidR="00A65D41" w:rsidRPr="00EB689C" w:rsidRDefault="004A1001" w:rsidP="00A31933">
            <w:pPr>
              <w:spacing w:line="288" w:lineRule="auto"/>
              <w:jc w:val="both"/>
              <w:rPr>
                <w:rFonts w:ascii="Calibri" w:hAnsi="Calibri" w:cs="Calibri"/>
                <w:sz w:val="21"/>
                <w:szCs w:val="21"/>
                <w:lang w:eastAsia="zh-CN"/>
              </w:rPr>
            </w:pPr>
            <w:r w:rsidRPr="004A1001">
              <w:rPr>
                <w:rFonts w:ascii="Calibri" w:hAnsi="Calibri" w:cs="Calibri"/>
                <w:b/>
                <w:bCs/>
                <w:sz w:val="21"/>
                <w:szCs w:val="21"/>
              </w:rPr>
              <w:t>Supporting Information</w:t>
            </w:r>
            <w:r w:rsidRPr="00EB689C">
              <w:rPr>
                <w:rFonts w:ascii="Calibri" w:hAnsi="Calibri" w:cs="Calibri"/>
                <w:b/>
                <w:bCs/>
                <w:sz w:val="21"/>
                <w:szCs w:val="21"/>
              </w:rPr>
              <w:t xml:space="preserve"> </w:t>
            </w:r>
            <w:r w:rsidR="00A65D41" w:rsidRPr="00EB689C">
              <w:rPr>
                <w:rFonts w:ascii="Calibri" w:hAnsi="Calibri" w:cs="Calibri"/>
                <w:b/>
                <w:bCs/>
                <w:sz w:val="21"/>
                <w:szCs w:val="21"/>
              </w:rPr>
              <w:t>Figure S</w:t>
            </w:r>
            <w:r w:rsidR="00806CAB">
              <w:rPr>
                <w:rFonts w:ascii="Calibri" w:hAnsi="Calibri" w:cs="Calibri"/>
                <w:b/>
                <w:bCs/>
                <w:sz w:val="21"/>
                <w:szCs w:val="21"/>
              </w:rPr>
              <w:t>3</w:t>
            </w:r>
            <w:r w:rsidR="001D4F99" w:rsidRPr="00EB689C">
              <w:rPr>
                <w:rFonts w:ascii="Calibri" w:hAnsi="Calibri" w:cs="Calibri"/>
                <w:b/>
                <w:bCs/>
                <w:sz w:val="21"/>
                <w:szCs w:val="21"/>
              </w:rPr>
              <w:t>.</w:t>
            </w:r>
            <w:r w:rsidR="00A65D41" w:rsidRPr="00EB689C">
              <w:rPr>
                <w:rFonts w:ascii="Calibri" w:hAnsi="Calibri" w:cs="Calibri"/>
                <w:b/>
                <w:bCs/>
                <w:sz w:val="21"/>
                <w:szCs w:val="21"/>
              </w:rPr>
              <w:t xml:space="preserve"> </w:t>
            </w:r>
            <w:bookmarkStart w:id="11" w:name="_Hlk33533846"/>
            <w:r w:rsidR="00A65D41" w:rsidRPr="00EB689C">
              <w:rPr>
                <w:rFonts w:ascii="Calibri" w:hAnsi="Calibri" w:cs="Calibri"/>
                <w:b/>
                <w:bCs/>
                <w:sz w:val="21"/>
                <w:szCs w:val="21"/>
              </w:rPr>
              <w:t>Zn and P correlations and corresponding localizations in a rice grain cross section</w:t>
            </w:r>
            <w:r w:rsidR="00D63C77" w:rsidRPr="00EB689C">
              <w:rPr>
                <w:rFonts w:ascii="Calibri" w:hAnsi="Calibri" w:cs="Calibri"/>
                <w:b/>
                <w:bCs/>
                <w:sz w:val="21"/>
                <w:szCs w:val="21"/>
              </w:rPr>
              <w:t>.</w:t>
            </w:r>
            <w:bookmarkEnd w:id="11"/>
            <w:r w:rsidR="00A31933">
              <w:rPr>
                <w:rFonts w:ascii="Calibri" w:hAnsi="Calibri" w:cs="Calibri"/>
                <w:b/>
                <w:bCs/>
                <w:sz w:val="21"/>
                <w:szCs w:val="21"/>
              </w:rPr>
              <w:t xml:space="preserve"> </w:t>
            </w:r>
            <w:r w:rsidR="00C651D3">
              <w:rPr>
                <w:rFonts w:ascii="Calibri" w:hAnsi="Calibri" w:cs="Calibri"/>
                <w:sz w:val="21"/>
                <w:szCs w:val="21"/>
                <w:lang w:eastAsia="zh-CN"/>
              </w:rPr>
              <w:t xml:space="preserve">Fig. </w:t>
            </w:r>
            <w:r w:rsidR="00141C6C" w:rsidRPr="00141C6C">
              <w:rPr>
                <w:rFonts w:ascii="Calibri" w:hAnsi="Calibri" w:cs="Calibri"/>
                <w:sz w:val="21"/>
                <w:szCs w:val="21"/>
                <w:lang w:eastAsia="zh-CN"/>
              </w:rPr>
              <w:t xml:space="preserve">a-1, a-2 and a-3 represent Zn(x-axis) and </w:t>
            </w:r>
            <w:r w:rsidR="00141C6C">
              <w:rPr>
                <w:rFonts w:ascii="Calibri" w:hAnsi="Calibri" w:cs="Calibri"/>
                <w:sz w:val="21"/>
                <w:szCs w:val="21"/>
                <w:lang w:eastAsia="zh-CN"/>
              </w:rPr>
              <w:t>P</w:t>
            </w:r>
            <w:r w:rsidR="00141C6C" w:rsidRPr="00141C6C">
              <w:rPr>
                <w:rFonts w:ascii="Calibri" w:hAnsi="Calibri" w:cs="Calibri"/>
                <w:sz w:val="21"/>
                <w:szCs w:val="21"/>
                <w:lang w:eastAsia="zh-CN"/>
              </w:rPr>
              <w:t>(y-axis) raw intensity (after thickness corrections), respectively. All the left figures with different scatter plot groups circled in red (a-1, b-2 and b-3) represent the</w:t>
            </w:r>
            <w:r w:rsidR="00141C6C">
              <w:rPr>
                <w:rFonts w:ascii="Calibri" w:hAnsi="Calibri" w:cs="Calibri"/>
                <w:sz w:val="21"/>
                <w:szCs w:val="21"/>
                <w:lang w:eastAsia="zh-CN"/>
              </w:rPr>
              <w:t xml:space="preserve"> Zn-P</w:t>
            </w:r>
            <w:r w:rsidR="00141C6C" w:rsidRPr="00141C6C">
              <w:rPr>
                <w:rFonts w:ascii="Calibri" w:hAnsi="Calibri" w:cs="Calibri"/>
                <w:sz w:val="21"/>
                <w:szCs w:val="21"/>
                <w:lang w:eastAsia="zh-CN"/>
              </w:rPr>
              <w:t xml:space="preserve"> scatter plot correlation of the point sample localized in the corresponding tissues in the right figures(b-1, b-2 and b-3), respectively.</w:t>
            </w:r>
          </w:p>
        </w:tc>
      </w:tr>
    </w:tbl>
    <w:p w14:paraId="31946586" w14:textId="1FA3DE6E" w:rsidR="00F43D88" w:rsidRPr="00DA5A0E" w:rsidRDefault="00F43D88" w:rsidP="00565AED">
      <w:pPr>
        <w:rPr>
          <w:rFonts w:ascii="Calibri" w:hAnsi="Calibri" w:cs="Calibri"/>
          <w:lang w:eastAsia="zh-CN"/>
        </w:rPr>
      </w:pPr>
    </w:p>
    <w:tbl>
      <w:tblPr>
        <w:tblStyle w:val="a5"/>
        <w:tblW w:w="9360" w:type="dxa"/>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565AED" w:rsidRPr="00F05786" w14:paraId="404716D8" w14:textId="77777777" w:rsidTr="00F10F9E">
        <w:tc>
          <w:tcPr>
            <w:tcW w:w="9360" w:type="dxa"/>
          </w:tcPr>
          <w:p w14:paraId="7150B545" w14:textId="41BB8E96" w:rsidR="00565AED" w:rsidRPr="00F05786" w:rsidRDefault="00F10F9E" w:rsidP="00F10F9E">
            <w:pPr>
              <w:jc w:val="center"/>
              <w:rPr>
                <w:rFonts w:ascii="Calibri" w:hAnsi="Calibri" w:cs="Calibri"/>
              </w:rPr>
            </w:pPr>
            <w:r w:rsidRPr="00F10F9E">
              <w:rPr>
                <w:rFonts w:ascii="Calibri" w:hAnsi="Calibri" w:cs="Calibri"/>
                <w:noProof/>
                <w:lang w:eastAsia="zh-CN"/>
              </w:rPr>
              <w:lastRenderedPageBreak/>
              <w:drawing>
                <wp:inline distT="0" distB="0" distL="0" distR="0" wp14:anchorId="4DC751BA" wp14:editId="72972A87">
                  <wp:extent cx="5486400" cy="6734810"/>
                  <wp:effectExtent l="0" t="0" r="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86400" cy="6734810"/>
                          </a:xfrm>
                          <a:prstGeom prst="rect">
                            <a:avLst/>
                          </a:prstGeom>
                        </pic:spPr>
                      </pic:pic>
                    </a:graphicData>
                  </a:graphic>
                </wp:inline>
              </w:drawing>
            </w:r>
          </w:p>
        </w:tc>
      </w:tr>
      <w:tr w:rsidR="00565AED" w:rsidRPr="00F05786" w14:paraId="0FD2B021" w14:textId="77777777" w:rsidTr="00F10F9E">
        <w:tc>
          <w:tcPr>
            <w:tcW w:w="9360" w:type="dxa"/>
          </w:tcPr>
          <w:p w14:paraId="521E0295" w14:textId="2030DFD8" w:rsidR="004C056E" w:rsidRDefault="004A1001" w:rsidP="00A31933">
            <w:pPr>
              <w:spacing w:line="288" w:lineRule="auto"/>
              <w:jc w:val="both"/>
              <w:rPr>
                <w:rFonts w:ascii="Calibri" w:hAnsi="Calibri" w:cs="Calibri"/>
                <w:sz w:val="21"/>
                <w:szCs w:val="21"/>
                <w:lang w:eastAsia="zh-CN"/>
              </w:rPr>
            </w:pPr>
            <w:r w:rsidRPr="004A1001">
              <w:rPr>
                <w:rFonts w:ascii="Calibri" w:hAnsi="Calibri" w:cs="Calibri"/>
                <w:b/>
                <w:bCs/>
                <w:sz w:val="21"/>
                <w:szCs w:val="21"/>
              </w:rPr>
              <w:t>Supporting Information</w:t>
            </w:r>
            <w:r w:rsidRPr="00141C6C">
              <w:rPr>
                <w:rFonts w:ascii="Calibri" w:hAnsi="Calibri" w:cs="Calibri"/>
                <w:b/>
                <w:bCs/>
                <w:sz w:val="21"/>
                <w:szCs w:val="21"/>
              </w:rPr>
              <w:t xml:space="preserve"> </w:t>
            </w:r>
            <w:r w:rsidR="008F259D" w:rsidRPr="00141C6C">
              <w:rPr>
                <w:rFonts w:ascii="Calibri" w:hAnsi="Calibri" w:cs="Calibri"/>
                <w:b/>
                <w:bCs/>
                <w:sz w:val="21"/>
                <w:szCs w:val="21"/>
              </w:rPr>
              <w:t>Figure S</w:t>
            </w:r>
            <w:r w:rsidR="00806CAB">
              <w:rPr>
                <w:rFonts w:ascii="Calibri" w:hAnsi="Calibri" w:cs="Calibri"/>
                <w:b/>
                <w:bCs/>
                <w:sz w:val="21"/>
                <w:szCs w:val="21"/>
              </w:rPr>
              <w:t>4</w:t>
            </w:r>
            <w:r w:rsidR="001D4F99" w:rsidRPr="00141C6C">
              <w:rPr>
                <w:rFonts w:ascii="Calibri" w:hAnsi="Calibri" w:cs="Calibri"/>
                <w:b/>
                <w:bCs/>
                <w:sz w:val="21"/>
                <w:szCs w:val="21"/>
              </w:rPr>
              <w:t>.</w:t>
            </w:r>
            <w:r w:rsidR="00565AED" w:rsidRPr="00141C6C">
              <w:rPr>
                <w:rFonts w:ascii="Calibri" w:hAnsi="Calibri" w:cs="Calibri"/>
                <w:b/>
                <w:bCs/>
                <w:sz w:val="21"/>
                <w:szCs w:val="21"/>
              </w:rPr>
              <w:t xml:space="preserve"> Zn and S correlations and corresponding localizations in a rice grain cross section</w:t>
            </w:r>
            <w:r w:rsidR="00141C6C" w:rsidRPr="00141C6C">
              <w:rPr>
                <w:rFonts w:ascii="Calibri" w:hAnsi="Calibri" w:cs="Calibri"/>
                <w:b/>
                <w:bCs/>
                <w:sz w:val="21"/>
                <w:szCs w:val="21"/>
              </w:rPr>
              <w:t>.</w:t>
            </w:r>
            <w:r w:rsidR="00A31933">
              <w:rPr>
                <w:rFonts w:ascii="Calibri" w:hAnsi="Calibri" w:cs="Calibri"/>
                <w:b/>
                <w:bCs/>
                <w:sz w:val="21"/>
                <w:szCs w:val="21"/>
              </w:rPr>
              <w:t xml:space="preserve"> </w:t>
            </w:r>
            <w:r w:rsidR="00C51235">
              <w:rPr>
                <w:rFonts w:ascii="Calibri" w:hAnsi="Calibri" w:cs="Calibri"/>
                <w:sz w:val="21"/>
                <w:szCs w:val="21"/>
                <w:lang w:eastAsia="zh-CN"/>
              </w:rPr>
              <w:t xml:space="preserve">Fig. </w:t>
            </w:r>
            <w:r w:rsidR="006067AB" w:rsidRPr="00141C6C">
              <w:rPr>
                <w:rFonts w:ascii="Calibri" w:hAnsi="Calibri" w:cs="Calibri"/>
                <w:sz w:val="21"/>
                <w:szCs w:val="21"/>
                <w:lang w:eastAsia="zh-CN"/>
              </w:rPr>
              <w:t>a-1, a-2 and a-3 represent Zn</w:t>
            </w:r>
            <w:r w:rsidR="00141C6C" w:rsidRPr="00141C6C">
              <w:rPr>
                <w:rFonts w:ascii="Calibri" w:hAnsi="Calibri" w:cs="Calibri"/>
                <w:sz w:val="21"/>
                <w:szCs w:val="21"/>
                <w:lang w:eastAsia="zh-CN"/>
              </w:rPr>
              <w:t>(x-axis)</w:t>
            </w:r>
            <w:r w:rsidR="006067AB" w:rsidRPr="00141C6C">
              <w:rPr>
                <w:rFonts w:ascii="Calibri" w:hAnsi="Calibri" w:cs="Calibri"/>
                <w:sz w:val="21"/>
                <w:szCs w:val="21"/>
                <w:lang w:eastAsia="zh-CN"/>
              </w:rPr>
              <w:t xml:space="preserve"> and </w:t>
            </w:r>
            <w:r w:rsidR="00141C6C" w:rsidRPr="00141C6C">
              <w:rPr>
                <w:rFonts w:ascii="Calibri" w:hAnsi="Calibri" w:cs="Calibri"/>
                <w:sz w:val="21"/>
                <w:szCs w:val="21"/>
                <w:lang w:eastAsia="zh-CN"/>
              </w:rPr>
              <w:t>S(y-axis)</w:t>
            </w:r>
            <w:r w:rsidR="006067AB" w:rsidRPr="00141C6C">
              <w:rPr>
                <w:rFonts w:ascii="Calibri" w:hAnsi="Calibri" w:cs="Calibri"/>
                <w:sz w:val="21"/>
                <w:szCs w:val="21"/>
                <w:lang w:eastAsia="zh-CN"/>
              </w:rPr>
              <w:t xml:space="preserve"> raw intensity (after thickness corrections), respectively. All the left figures with different scatter plot groups circled in red (</w:t>
            </w:r>
            <w:r w:rsidR="00C51235">
              <w:rPr>
                <w:rFonts w:ascii="Calibri" w:hAnsi="Calibri" w:cs="Calibri"/>
                <w:sz w:val="21"/>
                <w:szCs w:val="21"/>
                <w:lang w:eastAsia="zh-CN"/>
              </w:rPr>
              <w:t xml:space="preserve">Fig. </w:t>
            </w:r>
            <w:r w:rsidR="006067AB" w:rsidRPr="00141C6C">
              <w:rPr>
                <w:rFonts w:ascii="Calibri" w:hAnsi="Calibri" w:cs="Calibri"/>
                <w:sz w:val="21"/>
                <w:szCs w:val="21"/>
                <w:lang w:eastAsia="zh-CN"/>
              </w:rPr>
              <w:t>a-1, b-2 and b-3) represent the</w:t>
            </w:r>
            <w:r w:rsidR="00141C6C">
              <w:rPr>
                <w:rFonts w:ascii="Calibri" w:hAnsi="Calibri" w:cs="Calibri"/>
                <w:sz w:val="21"/>
                <w:szCs w:val="21"/>
                <w:lang w:eastAsia="zh-CN"/>
              </w:rPr>
              <w:t xml:space="preserve"> Zn-S</w:t>
            </w:r>
            <w:r w:rsidR="006067AB" w:rsidRPr="00141C6C">
              <w:rPr>
                <w:rFonts w:ascii="Calibri" w:hAnsi="Calibri" w:cs="Calibri"/>
                <w:sz w:val="21"/>
                <w:szCs w:val="21"/>
                <w:lang w:eastAsia="zh-CN"/>
              </w:rPr>
              <w:t xml:space="preserve"> scatter plot correlation of the point sample localized in the corresponding tissues in the right</w:t>
            </w:r>
            <w:r w:rsidR="00C51235" w:rsidRPr="00141C6C">
              <w:rPr>
                <w:rFonts w:ascii="Calibri" w:hAnsi="Calibri" w:cs="Calibri"/>
                <w:sz w:val="21"/>
                <w:szCs w:val="21"/>
                <w:lang w:eastAsia="zh-CN"/>
              </w:rPr>
              <w:t xml:space="preserve"> </w:t>
            </w:r>
            <w:r w:rsidR="006067AB" w:rsidRPr="00141C6C">
              <w:rPr>
                <w:rFonts w:ascii="Calibri" w:hAnsi="Calibri" w:cs="Calibri"/>
                <w:sz w:val="21"/>
                <w:szCs w:val="21"/>
                <w:lang w:eastAsia="zh-CN"/>
              </w:rPr>
              <w:t>(</w:t>
            </w:r>
            <w:r w:rsidR="00C51235">
              <w:rPr>
                <w:rFonts w:ascii="Calibri" w:hAnsi="Calibri" w:cs="Calibri"/>
                <w:sz w:val="21"/>
                <w:szCs w:val="21"/>
                <w:lang w:eastAsia="zh-CN"/>
              </w:rPr>
              <w:t xml:space="preserve">Fig. </w:t>
            </w:r>
            <w:r w:rsidR="006067AB" w:rsidRPr="00141C6C">
              <w:rPr>
                <w:rFonts w:ascii="Calibri" w:hAnsi="Calibri" w:cs="Calibri"/>
                <w:sz w:val="21"/>
                <w:szCs w:val="21"/>
                <w:lang w:eastAsia="zh-CN"/>
              </w:rPr>
              <w:t>b-1, b-2 and b-3), respectively.</w:t>
            </w:r>
          </w:p>
          <w:p w14:paraId="58715CB1" w14:textId="0FFDE817" w:rsidR="004C056E" w:rsidRDefault="004C056E" w:rsidP="00F10F9E">
            <w:pPr>
              <w:jc w:val="both"/>
              <w:rPr>
                <w:rFonts w:ascii="Calibri" w:hAnsi="Calibri" w:cs="Calibri"/>
                <w:b/>
                <w:bCs/>
                <w:sz w:val="21"/>
                <w:szCs w:val="21"/>
                <w:lang w:eastAsia="zh-CN"/>
              </w:rPr>
            </w:pPr>
          </w:p>
          <w:p w14:paraId="1ABD8284" w14:textId="77777777" w:rsidR="004C056E" w:rsidRPr="00141C6C" w:rsidRDefault="004C056E" w:rsidP="00F10F9E">
            <w:pPr>
              <w:jc w:val="both"/>
              <w:rPr>
                <w:rFonts w:ascii="Calibri" w:hAnsi="Calibri" w:cs="Calibri"/>
                <w:b/>
                <w:bCs/>
                <w:sz w:val="21"/>
                <w:szCs w:val="21"/>
                <w:lang w:eastAsia="zh-CN"/>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34"/>
            </w:tblGrid>
            <w:tr w:rsidR="004C056E" w14:paraId="11120C69" w14:textId="77777777" w:rsidTr="00253560">
              <w:tc>
                <w:tcPr>
                  <w:tcW w:w="9134" w:type="dxa"/>
                </w:tcPr>
                <w:p w14:paraId="4EEA642E" w14:textId="3CE665C6" w:rsidR="004C056E" w:rsidRDefault="004C056E" w:rsidP="00253560">
                  <w:pPr>
                    <w:jc w:val="center"/>
                    <w:rPr>
                      <w:rFonts w:ascii="Calibri" w:hAnsi="Calibri" w:cs="Calibri"/>
                      <w:b/>
                      <w:bCs/>
                      <w:sz w:val="21"/>
                      <w:szCs w:val="21"/>
                    </w:rPr>
                  </w:pPr>
                  <w:r>
                    <w:rPr>
                      <w:rFonts w:ascii="Calibri" w:hAnsi="Calibri" w:cs="Calibri"/>
                      <w:b/>
                      <w:bCs/>
                      <w:noProof/>
                      <w:sz w:val="21"/>
                      <w:szCs w:val="21"/>
                      <w:lang w:eastAsia="zh-CN"/>
                    </w:rPr>
                    <w:lastRenderedPageBreak/>
                    <w:drawing>
                      <wp:inline distT="0" distB="0" distL="0" distR="0" wp14:anchorId="6DDB28AE" wp14:editId="4C6D97D2">
                        <wp:extent cx="5486400" cy="2990850"/>
                        <wp:effectExtent l="0" t="0" r="0" b="0"/>
                        <wp:docPr id="5" name="图片 5" descr="地图上有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I new added.tif"/>
                                <pic:cNvPicPr/>
                              </pic:nvPicPr>
                              <pic:blipFill rotWithShape="1">
                                <a:blip r:embed="rId13" cstate="print">
                                  <a:extLst>
                                    <a:ext uri="{28A0092B-C50C-407E-A947-70E740481C1C}">
                                      <a14:useLocalDpi xmlns:a14="http://schemas.microsoft.com/office/drawing/2010/main" val="0"/>
                                    </a:ext>
                                  </a:extLst>
                                </a:blip>
                                <a:srcRect t="11112" b="34375"/>
                                <a:stretch/>
                              </pic:blipFill>
                              <pic:spPr bwMode="auto">
                                <a:xfrm>
                                  <a:off x="0" y="0"/>
                                  <a:ext cx="5486400" cy="2990850"/>
                                </a:xfrm>
                                <a:prstGeom prst="rect">
                                  <a:avLst/>
                                </a:prstGeom>
                                <a:ln>
                                  <a:noFill/>
                                </a:ln>
                                <a:extLst>
                                  <a:ext uri="{53640926-AAD7-44D8-BBD7-CCE9431645EC}">
                                    <a14:shadowObscured xmlns:a14="http://schemas.microsoft.com/office/drawing/2010/main"/>
                                  </a:ext>
                                </a:extLst>
                              </pic:spPr>
                            </pic:pic>
                          </a:graphicData>
                        </a:graphic>
                      </wp:inline>
                    </w:drawing>
                  </w:r>
                </w:p>
              </w:tc>
            </w:tr>
            <w:tr w:rsidR="004C056E" w14:paraId="5A5C4B8C" w14:textId="77777777" w:rsidTr="00253560">
              <w:tc>
                <w:tcPr>
                  <w:tcW w:w="9134" w:type="dxa"/>
                </w:tcPr>
                <w:p w14:paraId="7C72C77F" w14:textId="475F988C" w:rsidR="004C056E" w:rsidRPr="00A31933" w:rsidRDefault="004C056E" w:rsidP="00F10F9E">
                  <w:pPr>
                    <w:jc w:val="both"/>
                    <w:rPr>
                      <w:rFonts w:ascii="Calibri" w:hAnsi="Calibri" w:cs="Calibri"/>
                      <w:b/>
                      <w:bCs/>
                      <w:sz w:val="21"/>
                      <w:szCs w:val="21"/>
                    </w:rPr>
                  </w:pPr>
                  <w:r w:rsidRPr="00A31933">
                    <w:rPr>
                      <w:rFonts w:ascii="Calibri" w:hAnsi="Calibri" w:cs="Calibri"/>
                      <w:b/>
                      <w:bCs/>
                      <w:sz w:val="21"/>
                      <w:szCs w:val="21"/>
                    </w:rPr>
                    <w:t>Supporting Information Figure S</w:t>
                  </w:r>
                  <w:r w:rsidR="0059011F" w:rsidRPr="00A31933">
                    <w:rPr>
                      <w:rFonts w:ascii="Calibri" w:hAnsi="Calibri" w:cs="Calibri"/>
                      <w:b/>
                      <w:bCs/>
                      <w:sz w:val="21"/>
                      <w:szCs w:val="21"/>
                      <w:lang w:eastAsia="zh-CN"/>
                    </w:rPr>
                    <w:t>5</w:t>
                  </w:r>
                  <w:r w:rsidRPr="00A31933">
                    <w:rPr>
                      <w:rFonts w:ascii="Calibri" w:hAnsi="Calibri" w:cs="Calibri"/>
                      <w:b/>
                      <w:bCs/>
                      <w:sz w:val="21"/>
                      <w:szCs w:val="21"/>
                    </w:rPr>
                    <w:t xml:space="preserve">. </w:t>
                  </w:r>
                  <w:r w:rsidR="00CD790C" w:rsidRPr="00A31933">
                    <w:rPr>
                      <w:rFonts w:ascii="Calibri" w:hAnsi="Calibri" w:cs="Calibri"/>
                      <w:b/>
                      <w:bCs/>
                      <w:sz w:val="21"/>
                      <w:szCs w:val="21"/>
                    </w:rPr>
                    <w:t xml:space="preserve">Example </w:t>
                  </w:r>
                  <w:r w:rsidR="00652054" w:rsidRPr="00A31933">
                    <w:rPr>
                      <w:rFonts w:ascii="Calibri" w:hAnsi="Calibri" w:cs="Calibri"/>
                      <w:b/>
                      <w:bCs/>
                      <w:sz w:val="21"/>
                      <w:szCs w:val="21"/>
                    </w:rPr>
                    <w:t xml:space="preserve">EXAFS data and fitting spectra. </w:t>
                  </w:r>
                  <w:r w:rsidRPr="00A31933">
                    <w:rPr>
                      <w:rFonts w:ascii="Calibri" w:hAnsi="Calibri" w:cs="Calibri"/>
                      <w:sz w:val="21"/>
                      <w:szCs w:val="21"/>
                    </w:rPr>
                    <w:t>(</w:t>
                  </w:r>
                  <w:r w:rsidR="00652054" w:rsidRPr="00A31933">
                    <w:rPr>
                      <w:rFonts w:ascii="Calibri" w:hAnsi="Calibri" w:cs="Calibri"/>
                      <w:sz w:val="21"/>
                      <w:szCs w:val="21"/>
                      <w:lang w:eastAsia="zh-CN"/>
                    </w:rPr>
                    <w:t>a</w:t>
                  </w:r>
                  <w:r w:rsidRPr="00A31933">
                    <w:rPr>
                      <w:rFonts w:ascii="Calibri" w:hAnsi="Calibri" w:cs="Calibri"/>
                      <w:sz w:val="21"/>
                      <w:szCs w:val="21"/>
                    </w:rPr>
                    <w:t>) k</w:t>
                  </w:r>
                  <w:r w:rsidRPr="00A31933">
                    <w:rPr>
                      <w:rFonts w:ascii="Calibri" w:hAnsi="Calibri" w:cs="Calibri"/>
                      <w:sz w:val="21"/>
                      <w:szCs w:val="21"/>
                      <w:vertAlign w:val="superscript"/>
                    </w:rPr>
                    <w:t>3</w:t>
                  </w:r>
                  <w:r w:rsidRPr="00A31933">
                    <w:rPr>
                      <w:rFonts w:ascii="Calibri" w:hAnsi="Calibri" w:cs="Calibri"/>
                      <w:sz w:val="21"/>
                      <w:szCs w:val="21"/>
                    </w:rPr>
                    <w:t xml:space="preserve"> -weighted EXAFS spectra of </w:t>
                  </w:r>
                  <w:r w:rsidR="00652054" w:rsidRPr="00A31933">
                    <w:rPr>
                      <w:rFonts w:ascii="Calibri" w:hAnsi="Calibri" w:cs="Calibri"/>
                      <w:sz w:val="21"/>
                      <w:szCs w:val="21"/>
                    </w:rPr>
                    <w:t>Zn for PP119_22R</w:t>
                  </w:r>
                  <w:r w:rsidRPr="00A31933">
                    <w:rPr>
                      <w:rFonts w:ascii="Calibri" w:hAnsi="Calibri" w:cs="Calibri"/>
                      <w:sz w:val="21"/>
                      <w:szCs w:val="21"/>
                    </w:rPr>
                    <w:t xml:space="preserve">, over k range of </w:t>
                  </w:r>
                  <w:r w:rsidR="00652054" w:rsidRPr="00A31933">
                    <w:rPr>
                      <w:rFonts w:ascii="Calibri" w:hAnsi="Calibri" w:cs="Calibri"/>
                      <w:sz w:val="21"/>
                      <w:szCs w:val="21"/>
                    </w:rPr>
                    <w:t>1</w:t>
                  </w:r>
                  <w:r w:rsidR="00A3211C">
                    <w:rPr>
                      <w:rFonts w:ascii="Calibri" w:hAnsi="Calibri" w:cs="Calibri"/>
                      <w:sz w:val="21"/>
                      <w:szCs w:val="21"/>
                    </w:rPr>
                    <w:t>-</w:t>
                  </w:r>
                  <w:r w:rsidRPr="00A31933">
                    <w:rPr>
                      <w:rFonts w:ascii="Calibri" w:hAnsi="Calibri" w:cs="Calibri"/>
                      <w:sz w:val="21"/>
                      <w:szCs w:val="21"/>
                    </w:rPr>
                    <w:t xml:space="preserve"> 1</w:t>
                  </w:r>
                  <w:r w:rsidR="00652054" w:rsidRPr="00A31933">
                    <w:rPr>
                      <w:rFonts w:ascii="Calibri" w:hAnsi="Calibri" w:cs="Calibri"/>
                      <w:sz w:val="21"/>
                      <w:szCs w:val="21"/>
                    </w:rPr>
                    <w:t>1</w:t>
                  </w:r>
                  <w:r w:rsidRPr="00A31933">
                    <w:rPr>
                      <w:rFonts w:ascii="Calibri" w:hAnsi="Calibri" w:cs="Calibri"/>
                      <w:sz w:val="21"/>
                      <w:szCs w:val="21"/>
                    </w:rPr>
                    <w:t xml:space="preserve"> Å</w:t>
                  </w:r>
                  <w:r w:rsidRPr="00A31933">
                    <w:rPr>
                      <w:rFonts w:ascii="Calibri" w:hAnsi="Calibri" w:cs="Calibri"/>
                      <w:sz w:val="21"/>
                      <w:szCs w:val="21"/>
                      <w:vertAlign w:val="superscript"/>
                    </w:rPr>
                    <w:t>−1</w:t>
                  </w:r>
                  <w:r w:rsidRPr="00A31933">
                    <w:rPr>
                      <w:rFonts w:ascii="Calibri" w:hAnsi="Calibri" w:cs="Calibri"/>
                      <w:sz w:val="21"/>
                      <w:szCs w:val="21"/>
                    </w:rPr>
                    <w:t>. (</w:t>
                  </w:r>
                  <w:r w:rsidR="00652054" w:rsidRPr="00A31933">
                    <w:rPr>
                      <w:rFonts w:ascii="Calibri" w:hAnsi="Calibri" w:cs="Calibri"/>
                      <w:sz w:val="21"/>
                      <w:szCs w:val="21"/>
                    </w:rPr>
                    <w:t>b</w:t>
                  </w:r>
                  <w:r w:rsidRPr="00A31933">
                    <w:rPr>
                      <w:rFonts w:ascii="Calibri" w:hAnsi="Calibri" w:cs="Calibri"/>
                      <w:sz w:val="21"/>
                      <w:szCs w:val="21"/>
                    </w:rPr>
                    <w:t>) Corresponding radial structure functions</w:t>
                  </w:r>
                  <w:r w:rsidR="00652054" w:rsidRPr="00A31933">
                    <w:rPr>
                      <w:rFonts w:ascii="Calibri" w:hAnsi="Calibri" w:cs="Calibri"/>
                      <w:sz w:val="21"/>
                      <w:szCs w:val="21"/>
                    </w:rPr>
                    <w:t xml:space="preserve"> for PP110_22R</w:t>
                  </w:r>
                  <w:r w:rsidRPr="00A31933">
                    <w:rPr>
                      <w:rFonts w:ascii="Calibri" w:hAnsi="Calibri" w:cs="Calibri"/>
                      <w:sz w:val="21"/>
                      <w:szCs w:val="21"/>
                    </w:rPr>
                    <w:t>, over R range of 0.</w:t>
                  </w:r>
                  <w:r w:rsidR="00652054" w:rsidRPr="00A31933">
                    <w:rPr>
                      <w:rFonts w:ascii="Calibri" w:hAnsi="Calibri" w:cs="Calibri"/>
                      <w:sz w:val="21"/>
                      <w:szCs w:val="21"/>
                    </w:rPr>
                    <w:t>0</w:t>
                  </w:r>
                  <w:r w:rsidRPr="00A31933">
                    <w:rPr>
                      <w:rFonts w:ascii="Calibri" w:hAnsi="Calibri" w:cs="Calibri"/>
                      <w:sz w:val="21"/>
                      <w:szCs w:val="21"/>
                    </w:rPr>
                    <w:t xml:space="preserve"> </w:t>
                  </w:r>
                  <w:r w:rsidR="00A3211C">
                    <w:rPr>
                      <w:rFonts w:ascii="Calibri" w:hAnsi="Calibri" w:cs="Calibri"/>
                      <w:sz w:val="21"/>
                      <w:szCs w:val="21"/>
                    </w:rPr>
                    <w:t>-</w:t>
                  </w:r>
                  <w:r w:rsidRPr="00A31933">
                    <w:rPr>
                      <w:rFonts w:ascii="Calibri" w:hAnsi="Calibri" w:cs="Calibri"/>
                      <w:sz w:val="21"/>
                      <w:szCs w:val="21"/>
                    </w:rPr>
                    <w:t xml:space="preserve"> </w:t>
                  </w:r>
                  <w:r w:rsidR="00652054" w:rsidRPr="00A31933">
                    <w:rPr>
                      <w:rFonts w:ascii="Calibri" w:hAnsi="Calibri" w:cs="Calibri"/>
                      <w:sz w:val="21"/>
                      <w:szCs w:val="21"/>
                    </w:rPr>
                    <w:t>5</w:t>
                  </w:r>
                  <w:r w:rsidRPr="00A31933">
                    <w:rPr>
                      <w:rFonts w:ascii="Calibri" w:hAnsi="Calibri" w:cs="Calibri"/>
                      <w:sz w:val="21"/>
                      <w:szCs w:val="21"/>
                    </w:rPr>
                    <w:t xml:space="preserve">.0 Å. </w:t>
                  </w:r>
                  <w:r w:rsidR="00652054" w:rsidRPr="00A31933">
                    <w:rPr>
                      <w:rFonts w:ascii="Calibri" w:hAnsi="Calibri" w:cs="Calibri"/>
                      <w:sz w:val="21"/>
                      <w:szCs w:val="21"/>
                    </w:rPr>
                    <w:t>(</w:t>
                  </w:r>
                  <w:r w:rsidR="00652054" w:rsidRPr="00A31933">
                    <w:rPr>
                      <w:rFonts w:ascii="Calibri" w:hAnsi="Calibri" w:cs="Calibri"/>
                      <w:sz w:val="21"/>
                      <w:szCs w:val="21"/>
                      <w:lang w:eastAsia="zh-CN"/>
                    </w:rPr>
                    <w:t>c</w:t>
                  </w:r>
                  <w:r w:rsidR="00652054" w:rsidRPr="00A31933">
                    <w:rPr>
                      <w:rFonts w:ascii="Calibri" w:hAnsi="Calibri" w:cs="Calibri"/>
                      <w:sz w:val="21"/>
                      <w:szCs w:val="21"/>
                    </w:rPr>
                    <w:t>) k</w:t>
                  </w:r>
                  <w:r w:rsidR="00652054" w:rsidRPr="00A31933">
                    <w:rPr>
                      <w:rFonts w:ascii="Calibri" w:hAnsi="Calibri" w:cs="Calibri"/>
                      <w:sz w:val="21"/>
                      <w:szCs w:val="21"/>
                      <w:vertAlign w:val="superscript"/>
                    </w:rPr>
                    <w:t>3</w:t>
                  </w:r>
                  <w:r w:rsidR="00652054" w:rsidRPr="00A31933">
                    <w:rPr>
                      <w:rFonts w:ascii="Calibri" w:hAnsi="Calibri" w:cs="Calibri"/>
                      <w:sz w:val="21"/>
                      <w:szCs w:val="21"/>
                    </w:rPr>
                    <w:t xml:space="preserve"> -weighted EXAFS spectra of Zn for PP3_Rice1, over k range of 1 </w:t>
                  </w:r>
                  <w:r w:rsidR="00A3211C">
                    <w:rPr>
                      <w:rFonts w:ascii="Calibri" w:hAnsi="Calibri" w:cs="Calibri"/>
                      <w:sz w:val="21"/>
                      <w:szCs w:val="21"/>
                    </w:rPr>
                    <w:t>-</w:t>
                  </w:r>
                  <w:r w:rsidR="00652054" w:rsidRPr="00A31933">
                    <w:rPr>
                      <w:rFonts w:ascii="Calibri" w:hAnsi="Calibri" w:cs="Calibri"/>
                      <w:sz w:val="21"/>
                      <w:szCs w:val="21"/>
                    </w:rPr>
                    <w:t>7.5 Å</w:t>
                  </w:r>
                  <w:r w:rsidR="00652054" w:rsidRPr="00A31933">
                    <w:rPr>
                      <w:rFonts w:ascii="Calibri" w:hAnsi="Calibri" w:cs="Calibri"/>
                      <w:sz w:val="21"/>
                      <w:szCs w:val="21"/>
                      <w:vertAlign w:val="superscript"/>
                    </w:rPr>
                    <w:t>−1</w:t>
                  </w:r>
                  <w:r w:rsidR="00652054" w:rsidRPr="00A31933">
                    <w:rPr>
                      <w:rFonts w:ascii="Calibri" w:hAnsi="Calibri" w:cs="Calibri"/>
                      <w:sz w:val="21"/>
                      <w:szCs w:val="21"/>
                    </w:rPr>
                    <w:t>. (d) Corresponding radial structure functions for PP3_Rice1, over R range of 0.0</w:t>
                  </w:r>
                  <w:r w:rsidR="00A3211C">
                    <w:rPr>
                      <w:rFonts w:ascii="Calibri" w:hAnsi="Calibri" w:cs="Calibri"/>
                      <w:sz w:val="21"/>
                      <w:szCs w:val="21"/>
                    </w:rPr>
                    <w:t xml:space="preserve"> -</w:t>
                  </w:r>
                  <w:r w:rsidR="00652054" w:rsidRPr="00A31933">
                    <w:rPr>
                      <w:rFonts w:ascii="Calibri" w:hAnsi="Calibri" w:cs="Calibri"/>
                      <w:sz w:val="21"/>
                      <w:szCs w:val="21"/>
                    </w:rPr>
                    <w:t xml:space="preserve"> 5.0 Å. </w:t>
                  </w:r>
                  <w:r w:rsidRPr="00A31933">
                    <w:rPr>
                      <w:rFonts w:ascii="Calibri" w:hAnsi="Calibri" w:cs="Calibri"/>
                      <w:sz w:val="21"/>
                      <w:szCs w:val="21"/>
                    </w:rPr>
                    <w:t>Details about these</w:t>
                  </w:r>
                  <w:r w:rsidR="00652054" w:rsidRPr="00A31933">
                    <w:rPr>
                      <w:rFonts w:ascii="Calibri" w:hAnsi="Calibri" w:cs="Calibri"/>
                      <w:sz w:val="21"/>
                      <w:szCs w:val="21"/>
                    </w:rPr>
                    <w:t xml:space="preserve"> samples</w:t>
                  </w:r>
                  <w:r w:rsidRPr="00A31933">
                    <w:rPr>
                      <w:rFonts w:ascii="Calibri" w:hAnsi="Calibri" w:cs="Calibri"/>
                      <w:sz w:val="21"/>
                      <w:szCs w:val="21"/>
                    </w:rPr>
                    <w:t xml:space="preserve"> are in Table </w:t>
                  </w:r>
                  <w:r w:rsidR="00284906" w:rsidRPr="00A31933">
                    <w:rPr>
                      <w:rFonts w:ascii="Calibri" w:hAnsi="Calibri" w:cs="Calibri"/>
                      <w:sz w:val="21"/>
                      <w:szCs w:val="21"/>
                    </w:rPr>
                    <w:t>3</w:t>
                  </w:r>
                  <w:r w:rsidRPr="00A31933">
                    <w:rPr>
                      <w:rFonts w:ascii="Calibri" w:hAnsi="Calibri" w:cs="Calibri"/>
                      <w:sz w:val="21"/>
                      <w:szCs w:val="21"/>
                    </w:rPr>
                    <w:t xml:space="preserve">, and </w:t>
                  </w:r>
                  <w:r w:rsidR="00284906" w:rsidRPr="00A31933">
                    <w:rPr>
                      <w:rFonts w:ascii="Calibri" w:hAnsi="Calibri" w:cs="Calibri"/>
                      <w:sz w:val="21"/>
                      <w:szCs w:val="21"/>
                    </w:rPr>
                    <w:t>SI excel files</w:t>
                  </w:r>
                  <w:r w:rsidR="00CD790C" w:rsidRPr="00A31933">
                    <w:rPr>
                      <w:rFonts w:ascii="Calibri" w:hAnsi="Calibri" w:cs="Calibri"/>
                      <w:sz w:val="21"/>
                      <w:szCs w:val="21"/>
                    </w:rPr>
                    <w:t xml:space="preserve"> contain data and fits of every sample in this study</w:t>
                  </w:r>
                  <w:r w:rsidR="00284906" w:rsidRPr="00A31933">
                    <w:rPr>
                      <w:rFonts w:ascii="Calibri" w:hAnsi="Calibri" w:cs="Calibri"/>
                      <w:sz w:val="21"/>
                      <w:szCs w:val="21"/>
                    </w:rPr>
                    <w:t>.</w:t>
                  </w:r>
                </w:p>
              </w:tc>
            </w:tr>
          </w:tbl>
          <w:p w14:paraId="02444333" w14:textId="24B86C43" w:rsidR="00DF18A4" w:rsidRPr="00141C6C" w:rsidRDefault="00DF18A4" w:rsidP="00F10F9E">
            <w:pPr>
              <w:jc w:val="both"/>
              <w:rPr>
                <w:rFonts w:ascii="Calibri" w:hAnsi="Calibri" w:cs="Calibri"/>
                <w:b/>
                <w:bCs/>
                <w:sz w:val="21"/>
                <w:szCs w:val="21"/>
              </w:rPr>
            </w:pPr>
          </w:p>
        </w:tc>
      </w:tr>
    </w:tbl>
    <w:p w14:paraId="15C17D6B" w14:textId="5D77EB61" w:rsidR="001058E8" w:rsidRDefault="001058E8">
      <w:pPr>
        <w:rPr>
          <w:rFonts w:ascii="Calibri" w:hAnsi="Calibri" w:cs="Calibri"/>
        </w:rPr>
      </w:pPr>
    </w:p>
    <w:p w14:paraId="5C8DC11A" w14:textId="77777777" w:rsidR="001058E8" w:rsidRDefault="001058E8">
      <w:pPr>
        <w:spacing w:after="160" w:line="259" w:lineRule="auto"/>
        <w:rPr>
          <w:rFonts w:ascii="Calibri" w:hAnsi="Calibri" w:cs="Calibri"/>
        </w:rPr>
      </w:pPr>
      <w:r>
        <w:rPr>
          <w:rFonts w:ascii="Calibri" w:hAnsi="Calibri" w:cs="Calibri"/>
        </w:rPr>
        <w:br w:type="page"/>
      </w:r>
    </w:p>
    <w:p w14:paraId="56A044B0" w14:textId="77777777" w:rsidR="00565AED" w:rsidRPr="00F05786" w:rsidRDefault="00565AED">
      <w:pPr>
        <w:rPr>
          <w:rFonts w:ascii="Calibri" w:hAnsi="Calibri" w:cs="Calibri"/>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E26E20" w:rsidRPr="00F05786" w14:paraId="1DE59D63" w14:textId="77777777" w:rsidTr="008A2FB1">
        <w:tc>
          <w:tcPr>
            <w:tcW w:w="8630" w:type="dxa"/>
          </w:tcPr>
          <w:p w14:paraId="4B23223F" w14:textId="0D2CEB2F" w:rsidR="00E26E20" w:rsidRPr="00F05786" w:rsidRDefault="00E26E20" w:rsidP="00DF18A4">
            <w:pPr>
              <w:jc w:val="center"/>
              <w:rPr>
                <w:rFonts w:ascii="Calibri" w:hAnsi="Calibri" w:cs="Calibri"/>
                <w:bCs/>
                <w:sz w:val="24"/>
              </w:rPr>
            </w:pPr>
            <w:r w:rsidRPr="00F05786">
              <w:rPr>
                <w:rFonts w:ascii="Calibri" w:hAnsi="Calibri" w:cs="Calibri"/>
                <w:lang w:eastAsia="zh-CN"/>
              </w:rPr>
              <w:br w:type="page"/>
            </w:r>
            <w:r w:rsidRPr="00F05786">
              <w:rPr>
                <w:rFonts w:ascii="Calibri" w:hAnsi="Calibri" w:cs="Calibri"/>
                <w:lang w:eastAsia="zh-CN"/>
              </w:rPr>
              <w:br w:type="page"/>
            </w:r>
            <w:r w:rsidR="0070736C" w:rsidRPr="0070736C">
              <w:rPr>
                <w:rFonts w:ascii="Calibri" w:hAnsi="Calibri" w:cs="Calibri"/>
                <w:noProof/>
                <w:lang w:eastAsia="zh-CN"/>
              </w:rPr>
              <w:drawing>
                <wp:inline distT="0" distB="0" distL="0" distR="0" wp14:anchorId="0F472DAA" wp14:editId="1E7EE3AE">
                  <wp:extent cx="4762500" cy="37423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6344"/>
                          <a:stretch/>
                        </pic:blipFill>
                        <pic:spPr bwMode="auto">
                          <a:xfrm>
                            <a:off x="0" y="0"/>
                            <a:ext cx="4762500" cy="3742390"/>
                          </a:xfrm>
                          <a:prstGeom prst="rect">
                            <a:avLst/>
                          </a:prstGeom>
                          <a:ln>
                            <a:noFill/>
                          </a:ln>
                          <a:extLst>
                            <a:ext uri="{53640926-AAD7-44D8-BBD7-CCE9431645EC}">
                              <a14:shadowObscured xmlns:a14="http://schemas.microsoft.com/office/drawing/2010/main"/>
                            </a:ext>
                          </a:extLst>
                        </pic:spPr>
                      </pic:pic>
                    </a:graphicData>
                  </a:graphic>
                </wp:inline>
              </w:drawing>
            </w:r>
          </w:p>
        </w:tc>
      </w:tr>
      <w:tr w:rsidR="00E26E20" w:rsidRPr="00221340" w14:paraId="2B91ABA1" w14:textId="77777777" w:rsidTr="008A2FB1">
        <w:tc>
          <w:tcPr>
            <w:tcW w:w="8630" w:type="dxa"/>
          </w:tcPr>
          <w:p w14:paraId="0CD391EB" w14:textId="004E991F" w:rsidR="00E26E20" w:rsidRPr="0059011F" w:rsidRDefault="004A1001" w:rsidP="0059011F">
            <w:pPr>
              <w:spacing w:line="288" w:lineRule="auto"/>
              <w:jc w:val="both"/>
              <w:rPr>
                <w:rFonts w:ascii="Calibri" w:hAnsi="Calibri" w:cs="Calibri"/>
                <w:sz w:val="21"/>
                <w:szCs w:val="21"/>
              </w:rPr>
            </w:pPr>
            <w:bookmarkStart w:id="12" w:name="_Hlk33533872"/>
            <w:r w:rsidRPr="006D2A05">
              <w:rPr>
                <w:rFonts w:ascii="Calibri" w:hAnsi="Calibri" w:cs="Calibri"/>
                <w:b/>
                <w:bCs/>
                <w:sz w:val="21"/>
                <w:szCs w:val="21"/>
              </w:rPr>
              <w:t xml:space="preserve">Supporting Information </w:t>
            </w:r>
            <w:r w:rsidR="008F259D" w:rsidRPr="006D2A05">
              <w:rPr>
                <w:rFonts w:ascii="Calibri" w:hAnsi="Calibri" w:cs="Calibri"/>
                <w:b/>
                <w:bCs/>
                <w:sz w:val="21"/>
                <w:szCs w:val="21"/>
              </w:rPr>
              <w:t>Figure S</w:t>
            </w:r>
            <w:r w:rsidR="0059011F">
              <w:rPr>
                <w:rFonts w:ascii="Calibri" w:hAnsi="Calibri" w:cs="Calibri" w:hint="eastAsia"/>
                <w:b/>
                <w:bCs/>
                <w:sz w:val="21"/>
                <w:szCs w:val="21"/>
                <w:lang w:eastAsia="zh-CN"/>
              </w:rPr>
              <w:t>6</w:t>
            </w:r>
            <w:r w:rsidR="001D4F99" w:rsidRPr="006D2A05">
              <w:rPr>
                <w:rFonts w:ascii="Calibri" w:hAnsi="Calibri" w:cs="Calibri"/>
                <w:b/>
                <w:bCs/>
                <w:sz w:val="21"/>
                <w:szCs w:val="21"/>
              </w:rPr>
              <w:t>.</w:t>
            </w:r>
            <w:r w:rsidR="00E26E20" w:rsidRPr="00253560">
              <w:rPr>
                <w:rFonts w:ascii="Calibri" w:hAnsi="Calibri" w:cs="Calibri"/>
                <w:b/>
                <w:bCs/>
                <w:color w:val="FF0000"/>
                <w:sz w:val="21"/>
                <w:szCs w:val="21"/>
              </w:rPr>
              <w:t xml:space="preserve"> </w:t>
            </w:r>
            <w:r w:rsidR="00E26E20" w:rsidRPr="00221340">
              <w:rPr>
                <w:rFonts w:ascii="Calibri" w:hAnsi="Calibri" w:cs="Calibri"/>
                <w:b/>
                <w:bCs/>
                <w:sz w:val="21"/>
                <w:szCs w:val="21"/>
              </w:rPr>
              <w:t>Correlation of phytate Zn and mineral Zn with total Zn in rice grain</w:t>
            </w:r>
            <w:r w:rsidR="00D63C77" w:rsidRPr="00221340">
              <w:rPr>
                <w:rFonts w:ascii="Calibri" w:hAnsi="Calibri" w:cs="Calibri"/>
                <w:b/>
                <w:bCs/>
                <w:sz w:val="21"/>
                <w:szCs w:val="21"/>
              </w:rPr>
              <w:t xml:space="preserve">s. </w:t>
            </w:r>
            <w:bookmarkEnd w:id="12"/>
            <w:r w:rsidR="00283206" w:rsidRPr="0059011F">
              <w:rPr>
                <w:rFonts w:ascii="Calibri" w:hAnsi="Calibri" w:cs="Calibri"/>
                <w:sz w:val="21"/>
                <w:szCs w:val="21"/>
              </w:rPr>
              <w:t xml:space="preserve">Specation of Zn based on the local structure estimated based on EXAFS spectral fitting. </w:t>
            </w:r>
            <w:r w:rsidR="006D4509" w:rsidRPr="006D4509">
              <w:rPr>
                <w:rFonts w:ascii="Calibri" w:hAnsi="Calibri" w:cs="Calibri"/>
                <w:sz w:val="21"/>
                <w:szCs w:val="21"/>
              </w:rPr>
              <w:t>Each Zn specie concentration was calculated by multiplying the specie percentage with total Zn concentration.</w:t>
            </w:r>
            <w:r w:rsidR="006D4509">
              <w:rPr>
                <w:rFonts w:ascii="Calibri" w:hAnsi="Calibri" w:cs="Calibri"/>
                <w:sz w:val="21"/>
                <w:szCs w:val="21"/>
              </w:rPr>
              <w:t xml:space="preserve"> </w:t>
            </w:r>
            <w:r w:rsidR="00283206" w:rsidRPr="0059011F">
              <w:rPr>
                <w:rFonts w:ascii="Calibri" w:hAnsi="Calibri" w:cs="Calibri"/>
                <w:sz w:val="21"/>
                <w:szCs w:val="21"/>
              </w:rPr>
              <w:t>There is a c</w:t>
            </w:r>
            <w:r w:rsidR="00D63C77" w:rsidRPr="0059011F">
              <w:rPr>
                <w:rFonts w:ascii="Calibri" w:hAnsi="Calibri" w:cs="Calibri"/>
                <w:sz w:val="21"/>
                <w:szCs w:val="21"/>
              </w:rPr>
              <w:t>lear relationship between the Zn</w:t>
            </w:r>
            <w:r w:rsidR="00283206" w:rsidRPr="0059011F">
              <w:rPr>
                <w:rFonts w:ascii="Calibri" w:hAnsi="Calibri" w:cs="Calibri"/>
                <w:sz w:val="21"/>
                <w:szCs w:val="21"/>
              </w:rPr>
              <w:t>-phytate complex, but not other forms of Zn in rice, and total rice Zn</w:t>
            </w:r>
            <w:r w:rsidR="00D63C77" w:rsidRPr="0059011F">
              <w:rPr>
                <w:rFonts w:ascii="Calibri" w:hAnsi="Calibri" w:cs="Calibri"/>
                <w:sz w:val="21"/>
                <w:szCs w:val="21"/>
              </w:rPr>
              <w:t xml:space="preserve">. </w:t>
            </w:r>
          </w:p>
        </w:tc>
      </w:tr>
    </w:tbl>
    <w:p w14:paraId="18894076" w14:textId="20EEEB08" w:rsidR="00171E0F" w:rsidRPr="00F05786" w:rsidRDefault="00171E0F">
      <w:pPr>
        <w:rPr>
          <w:rFonts w:ascii="Calibri" w:hAnsi="Calibri" w:cs="Calibri"/>
          <w:lang w:eastAsia="zh-CN"/>
        </w:rPr>
      </w:pPr>
    </w:p>
    <w:p w14:paraId="22941339" w14:textId="230DC6CA" w:rsidR="008A2FB1" w:rsidRDefault="008A2FB1">
      <w:pPr>
        <w:spacing w:after="160" w:line="259" w:lineRule="auto"/>
        <w:rPr>
          <w:rFonts w:ascii="Calibri" w:hAnsi="Calibri" w:cs="Calibri"/>
          <w:b/>
          <w:sz w:val="24"/>
          <w:szCs w:val="24"/>
          <w:lang w:eastAsia="zh-CN"/>
        </w:rPr>
      </w:pPr>
    </w:p>
    <w:p w14:paraId="6290085A" w14:textId="77777777" w:rsidR="00C50CA1" w:rsidRDefault="00C50CA1">
      <w:pPr>
        <w:spacing w:after="160" w:line="259" w:lineRule="auto"/>
        <w:rPr>
          <w:rFonts w:ascii="Calibri" w:hAnsi="Calibri" w:cs="Calibri"/>
          <w:b/>
          <w:sz w:val="24"/>
          <w:szCs w:val="24"/>
          <w:lang w:eastAsia="zh-CN"/>
        </w:rPr>
      </w:pPr>
    </w:p>
    <w:p w14:paraId="63E39A20" w14:textId="281D9C1B" w:rsidR="00806CAB" w:rsidRDefault="00806CAB">
      <w:pPr>
        <w:spacing w:after="160" w:line="259" w:lineRule="auto"/>
        <w:rPr>
          <w:rFonts w:ascii="Calibri" w:hAnsi="Calibri" w:cs="Calibri"/>
          <w:b/>
          <w:bCs/>
          <w:sz w:val="21"/>
          <w:szCs w:val="21"/>
        </w:rPr>
      </w:pPr>
      <w:r>
        <w:rPr>
          <w:rFonts w:ascii="Calibri" w:hAnsi="Calibri" w:cs="Calibri"/>
          <w:b/>
          <w:bCs/>
          <w:sz w:val="21"/>
          <w:szCs w:val="21"/>
        </w:rPr>
        <w:br w:type="page"/>
      </w:r>
    </w:p>
    <w:p w14:paraId="0D1C4A11" w14:textId="08ECA88A" w:rsidR="00EF0CCB" w:rsidRPr="00EF0CCB" w:rsidRDefault="00EF0CCB" w:rsidP="00C50CA1">
      <w:pPr>
        <w:spacing w:after="160" w:line="259" w:lineRule="auto"/>
        <w:rPr>
          <w:rFonts w:ascii="宋体" w:eastAsiaTheme="minorEastAsia" w:hAnsi="宋体" w:cs="宋体"/>
          <w:sz w:val="24"/>
          <w:szCs w:val="24"/>
          <w:lang w:eastAsia="zh-CN"/>
        </w:rPr>
        <w:sectPr w:rsidR="00EF0CCB" w:rsidRPr="00EF0CCB" w:rsidSect="00344D22">
          <w:headerReference w:type="default" r:id="rId15"/>
          <w:pgSz w:w="12240" w:h="15840"/>
          <w:pgMar w:top="1440" w:right="1800" w:bottom="1440" w:left="1800" w:header="720" w:footer="720" w:gutter="0"/>
          <w:cols w:space="720"/>
          <w:noEndnote/>
        </w:sectPr>
      </w:pPr>
    </w:p>
    <w:p w14:paraId="5FBB87AE" w14:textId="77777777" w:rsidR="001058E8" w:rsidRPr="00C50CA1" w:rsidRDefault="001058E8" w:rsidP="001058E8">
      <w:pPr>
        <w:spacing w:afterLines="50" w:after="120" w:line="360" w:lineRule="auto"/>
        <w:jc w:val="center"/>
        <w:outlineLvl w:val="0"/>
        <w:rPr>
          <w:rFonts w:ascii="Calibri" w:hAnsi="Calibri" w:cs="Calibri"/>
          <w:b/>
          <w:sz w:val="28"/>
          <w:szCs w:val="28"/>
        </w:rPr>
      </w:pPr>
      <w:bookmarkStart w:id="13" w:name="_Hlk33556331"/>
      <w:r w:rsidRPr="00C50CA1">
        <w:rPr>
          <w:rFonts w:ascii="Calibri" w:hAnsi="Calibri" w:cs="Calibri"/>
          <w:b/>
          <w:sz w:val="28"/>
          <w:szCs w:val="28"/>
        </w:rPr>
        <w:lastRenderedPageBreak/>
        <w:t>Supplementary Tables</w:t>
      </w:r>
    </w:p>
    <w:p w14:paraId="368106E6" w14:textId="715FA6F6" w:rsidR="001058E8" w:rsidRPr="00282964" w:rsidRDefault="001058E8" w:rsidP="001058E8">
      <w:pPr>
        <w:rPr>
          <w:rFonts w:ascii="Calibri" w:hAnsi="Calibri" w:cs="Calibri"/>
          <w:sz w:val="21"/>
          <w:szCs w:val="21"/>
        </w:rPr>
      </w:pPr>
      <w:r w:rsidRPr="00282964">
        <w:rPr>
          <w:rFonts w:ascii="Calibri" w:hAnsi="Calibri" w:cs="Calibri"/>
          <w:b/>
          <w:bCs/>
          <w:sz w:val="21"/>
          <w:szCs w:val="21"/>
        </w:rPr>
        <w:t>Supporting Information Table S</w:t>
      </w:r>
      <w:r>
        <w:rPr>
          <w:rFonts w:ascii="Calibri" w:hAnsi="Calibri" w:cs="Calibri" w:hint="eastAsia"/>
          <w:b/>
          <w:bCs/>
          <w:sz w:val="21"/>
          <w:szCs w:val="21"/>
          <w:lang w:eastAsia="zh-CN"/>
        </w:rPr>
        <w:t>1</w:t>
      </w:r>
      <w:r w:rsidRPr="00282964">
        <w:rPr>
          <w:rFonts w:ascii="Calibri" w:hAnsi="Calibri" w:cs="Calibri"/>
          <w:b/>
          <w:bCs/>
          <w:sz w:val="21"/>
          <w:szCs w:val="21"/>
        </w:rPr>
        <w:t>. Table displaying conce</w:t>
      </w:r>
      <w:r w:rsidR="00A31933">
        <w:rPr>
          <w:rFonts w:ascii="Calibri" w:hAnsi="Calibri" w:cs="Calibri"/>
          <w:b/>
          <w:bCs/>
          <w:sz w:val="21"/>
          <w:szCs w:val="21"/>
        </w:rPr>
        <w:t>n</w:t>
      </w:r>
      <w:r w:rsidRPr="00282964">
        <w:rPr>
          <w:rFonts w:ascii="Calibri" w:hAnsi="Calibri" w:cs="Calibri"/>
          <w:b/>
          <w:bCs/>
          <w:sz w:val="21"/>
          <w:szCs w:val="21"/>
        </w:rPr>
        <w:t>trations in mg</w:t>
      </w:r>
      <w:r>
        <w:rPr>
          <w:rFonts w:ascii="Calibri" w:hAnsi="Calibri" w:cs="Calibri"/>
          <w:b/>
          <w:bCs/>
          <w:sz w:val="21"/>
          <w:szCs w:val="21"/>
        </w:rPr>
        <w:t xml:space="preserve"> </w:t>
      </w:r>
      <w:r w:rsidRPr="00282964">
        <w:rPr>
          <w:rFonts w:ascii="Calibri" w:hAnsi="Calibri" w:cs="Calibri"/>
          <w:b/>
          <w:bCs/>
          <w:sz w:val="21"/>
          <w:szCs w:val="21"/>
        </w:rPr>
        <w:t>kg</w:t>
      </w:r>
      <w:r w:rsidRPr="004A2B07">
        <w:rPr>
          <w:rFonts w:ascii="Calibri" w:hAnsi="Calibri" w:cs="Calibri" w:hint="eastAsia"/>
          <w:b/>
          <w:bCs/>
          <w:sz w:val="21"/>
          <w:szCs w:val="21"/>
          <w:vertAlign w:val="superscript"/>
          <w:lang w:eastAsia="zh-CN"/>
        </w:rPr>
        <w:t>-1</w:t>
      </w:r>
      <w:r w:rsidRPr="00282964">
        <w:rPr>
          <w:rFonts w:ascii="Calibri" w:hAnsi="Calibri" w:cs="Calibri"/>
          <w:b/>
          <w:bCs/>
          <w:sz w:val="21"/>
          <w:szCs w:val="21"/>
        </w:rPr>
        <w:t xml:space="preserve"> of various standard reference soils analyzed using X-ray fluorescence spectroscopy (XRF).</w:t>
      </w:r>
      <w:r w:rsidRPr="00282964">
        <w:rPr>
          <w:rFonts w:ascii="Calibri" w:hAnsi="Calibri" w:cs="Calibri"/>
          <w:sz w:val="21"/>
          <w:szCs w:val="21"/>
        </w:rPr>
        <w:t xml:space="preserve"> NIST2709a, CCRMP-TILL and RCRA are soil reference materials with a wide range of metal concentrations. Recoveries for most elements were within an acceptable range of 80% to 120%. The detection limit of Zn is about 4 mg</w:t>
      </w:r>
      <w:r>
        <w:rPr>
          <w:rFonts w:ascii="Calibri" w:hAnsi="Calibri" w:cs="Calibri"/>
          <w:sz w:val="21"/>
          <w:szCs w:val="21"/>
        </w:rPr>
        <w:t xml:space="preserve"> </w:t>
      </w:r>
      <w:r w:rsidRPr="00282964">
        <w:rPr>
          <w:rFonts w:ascii="Calibri" w:hAnsi="Calibri" w:cs="Calibri"/>
          <w:sz w:val="21"/>
          <w:szCs w:val="21"/>
        </w:rPr>
        <w:t>kg</w:t>
      </w:r>
      <w:r w:rsidRPr="004A2B07">
        <w:rPr>
          <w:rFonts w:ascii="Calibri" w:hAnsi="Calibri" w:cs="Calibri" w:hint="eastAsia"/>
          <w:sz w:val="21"/>
          <w:szCs w:val="21"/>
          <w:vertAlign w:val="superscript"/>
          <w:lang w:eastAsia="zh-CN"/>
        </w:rPr>
        <w:t>-1</w:t>
      </w:r>
      <w:r w:rsidRPr="00282964">
        <w:rPr>
          <w:rFonts w:ascii="Calibri" w:hAnsi="Calibri" w:cs="Calibri"/>
          <w:sz w:val="21"/>
          <w:szCs w:val="21"/>
        </w:rPr>
        <w:t xml:space="preserve">. Percent coefficient of variance (%CV) </w:t>
      </w:r>
      <w:r>
        <w:rPr>
          <w:rFonts w:ascii="Calibri" w:hAnsi="Calibri" w:cs="Calibri"/>
          <w:sz w:val="21"/>
          <w:szCs w:val="21"/>
        </w:rPr>
        <w:t xml:space="preserve">is </w:t>
      </w:r>
      <w:r w:rsidRPr="00282964">
        <w:rPr>
          <w:rFonts w:ascii="Calibri" w:hAnsi="Calibri" w:cs="Calibri"/>
          <w:sz w:val="21"/>
          <w:szCs w:val="21"/>
        </w:rPr>
        <w:t xml:space="preserve">based on triplicate </w:t>
      </w:r>
      <w:r>
        <w:rPr>
          <w:rFonts w:ascii="Calibri" w:hAnsi="Calibri" w:cs="Calibri"/>
          <w:sz w:val="21"/>
          <w:szCs w:val="21"/>
        </w:rPr>
        <w:t>measurements</w:t>
      </w:r>
      <w:r w:rsidRPr="00282964">
        <w:rPr>
          <w:rFonts w:ascii="Calibri" w:hAnsi="Calibri" w:cs="Calibri"/>
          <w:sz w:val="21"/>
          <w:szCs w:val="21"/>
        </w:rPr>
        <w:t>.</w:t>
      </w:r>
    </w:p>
    <w:p w14:paraId="0EF27C67" w14:textId="77777777" w:rsidR="001058E8" w:rsidRDefault="001058E8" w:rsidP="001058E8">
      <w:pPr>
        <w:rPr>
          <w:rFonts w:ascii="Calibri" w:hAnsi="Calibri" w:cs="Calibri"/>
        </w:rPr>
      </w:pPr>
    </w:p>
    <w:tbl>
      <w:tblPr>
        <w:tblStyle w:val="2"/>
        <w:tblW w:w="5000" w:type="pct"/>
        <w:tblLook w:val="04A0" w:firstRow="1" w:lastRow="0" w:firstColumn="1" w:lastColumn="0" w:noHBand="0" w:noVBand="1"/>
      </w:tblPr>
      <w:tblGrid>
        <w:gridCol w:w="1246"/>
        <w:gridCol w:w="1572"/>
        <w:gridCol w:w="2021"/>
        <w:gridCol w:w="930"/>
        <w:gridCol w:w="376"/>
        <w:gridCol w:w="1573"/>
        <w:gridCol w:w="2864"/>
        <w:gridCol w:w="1091"/>
        <w:gridCol w:w="376"/>
        <w:gridCol w:w="911"/>
      </w:tblGrid>
      <w:tr w:rsidR="001058E8" w:rsidRPr="000D4FF6" w14:paraId="2A6F9280" w14:textId="77777777" w:rsidTr="00244C9E">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1" w:type="pct"/>
            <w:vMerge w:val="restart"/>
            <w:noWrap/>
            <w:vAlign w:val="center"/>
            <w:hideMark/>
          </w:tcPr>
          <w:p w14:paraId="079B338B" w14:textId="77777777" w:rsidR="001058E8" w:rsidRPr="000D4FF6" w:rsidRDefault="001058E8" w:rsidP="00263448">
            <w:pPr>
              <w:jc w:val="center"/>
              <w:rPr>
                <w:rFonts w:ascii="Calibri" w:eastAsia="Times New Roman" w:hAnsi="Calibri" w:cs="Calibri"/>
                <w:color w:val="000000"/>
                <w:sz w:val="18"/>
                <w:szCs w:val="18"/>
              </w:rPr>
            </w:pPr>
            <w:r w:rsidRPr="000D4FF6">
              <w:rPr>
                <w:rFonts w:ascii="Calibri" w:eastAsia="Times New Roman" w:hAnsi="Calibri" w:cs="Calibri"/>
                <w:color w:val="000000"/>
                <w:sz w:val="18"/>
                <w:szCs w:val="18"/>
              </w:rPr>
              <w:t>Element</w:t>
            </w:r>
          </w:p>
        </w:tc>
        <w:tc>
          <w:tcPr>
            <w:tcW w:w="1746" w:type="pct"/>
            <w:gridSpan w:val="3"/>
            <w:noWrap/>
            <w:vAlign w:val="center"/>
            <w:hideMark/>
          </w:tcPr>
          <w:p w14:paraId="681510D8"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zh-CN"/>
              </w:rPr>
            </w:pPr>
            <w:r w:rsidRPr="000D4FF6">
              <w:rPr>
                <w:rFonts w:ascii="Calibri" w:eastAsia="Times New Roman" w:hAnsi="Calibri" w:cs="Calibri"/>
                <w:color w:val="000000"/>
                <w:sz w:val="18"/>
                <w:szCs w:val="18"/>
              </w:rPr>
              <w:t xml:space="preserve">Certified </w:t>
            </w:r>
            <w:r w:rsidRPr="000D4FF6">
              <w:rPr>
                <w:rFonts w:ascii="Calibri" w:eastAsiaTheme="minorEastAsia" w:hAnsi="Calibri" w:cs="Calibri"/>
                <w:color w:val="000000"/>
                <w:sz w:val="18"/>
                <w:szCs w:val="18"/>
                <w:lang w:eastAsia="zh-CN"/>
              </w:rPr>
              <w:t>V</w:t>
            </w:r>
            <w:r w:rsidRPr="000D4FF6">
              <w:rPr>
                <w:rFonts w:ascii="Calibri" w:eastAsia="Times New Roman" w:hAnsi="Calibri" w:cs="Calibri"/>
                <w:color w:val="000000"/>
                <w:sz w:val="18"/>
                <w:szCs w:val="18"/>
              </w:rPr>
              <w:t xml:space="preserve">alue </w:t>
            </w:r>
            <w:r w:rsidRPr="000D4FF6">
              <w:rPr>
                <w:rFonts w:ascii="Calibri" w:hAnsi="Calibri" w:cs="Calibri"/>
                <w:color w:val="000000"/>
                <w:sz w:val="18"/>
                <w:szCs w:val="18"/>
              </w:rPr>
              <w:t>(</w:t>
            </w:r>
            <w:r w:rsidRPr="000D4FF6">
              <w:rPr>
                <w:rFonts w:ascii="Calibri" w:hAnsi="Calibri" w:cs="Calibri"/>
                <w:sz w:val="18"/>
                <w:szCs w:val="18"/>
              </w:rPr>
              <w:t>mg kg</w:t>
            </w:r>
            <w:r w:rsidRPr="000D4FF6">
              <w:rPr>
                <w:rFonts w:ascii="Calibri" w:hAnsi="Calibri" w:cs="Calibri"/>
                <w:sz w:val="18"/>
                <w:szCs w:val="18"/>
                <w:vertAlign w:val="superscript"/>
                <w:lang w:eastAsia="zh-CN"/>
              </w:rPr>
              <w:t>-1</w:t>
            </w:r>
            <w:r w:rsidRPr="000D4FF6">
              <w:rPr>
                <w:rFonts w:ascii="Calibri" w:hAnsi="Calibri" w:cs="Calibri"/>
                <w:color w:val="000000"/>
                <w:sz w:val="18"/>
                <w:szCs w:val="18"/>
                <w:lang w:eastAsia="zh-CN"/>
              </w:rPr>
              <w:t>)</w:t>
            </w:r>
          </w:p>
        </w:tc>
        <w:tc>
          <w:tcPr>
            <w:tcW w:w="145" w:type="pct"/>
            <w:vMerge w:val="restart"/>
            <w:noWrap/>
            <w:vAlign w:val="center"/>
            <w:hideMark/>
          </w:tcPr>
          <w:p w14:paraId="0B3414E6"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2133" w:type="pct"/>
            <w:gridSpan w:val="3"/>
            <w:noWrap/>
            <w:vAlign w:val="center"/>
          </w:tcPr>
          <w:p w14:paraId="68127AA4"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4FF6">
              <w:rPr>
                <w:rFonts w:ascii="Calibri" w:eastAsia="Times New Roman" w:hAnsi="Calibri" w:cs="Calibri"/>
                <w:color w:val="000000"/>
                <w:sz w:val="18"/>
                <w:szCs w:val="18"/>
              </w:rPr>
              <w:t xml:space="preserve">Measured </w:t>
            </w:r>
            <w:r w:rsidRPr="000D4FF6">
              <w:rPr>
                <w:rFonts w:ascii="Calibri" w:eastAsiaTheme="minorEastAsia" w:hAnsi="Calibri" w:cs="Calibri"/>
                <w:color w:val="000000"/>
                <w:sz w:val="18"/>
                <w:szCs w:val="18"/>
                <w:lang w:eastAsia="zh-CN"/>
              </w:rPr>
              <w:t>V</w:t>
            </w:r>
            <w:r w:rsidRPr="000D4FF6">
              <w:rPr>
                <w:rFonts w:ascii="Calibri" w:eastAsia="Times New Roman" w:hAnsi="Calibri" w:cs="Calibri"/>
                <w:color w:val="000000"/>
                <w:sz w:val="18"/>
                <w:szCs w:val="18"/>
              </w:rPr>
              <w:t xml:space="preserve">alue (%CV) </w:t>
            </w:r>
            <w:r w:rsidRPr="000D4FF6">
              <w:rPr>
                <w:rFonts w:ascii="Calibri" w:hAnsi="Calibri" w:cs="Calibri"/>
                <w:color w:val="000000"/>
                <w:sz w:val="18"/>
                <w:szCs w:val="18"/>
              </w:rPr>
              <w:t>(</w:t>
            </w:r>
            <w:r w:rsidRPr="000D4FF6">
              <w:rPr>
                <w:rFonts w:ascii="Calibri" w:hAnsi="Calibri" w:cs="Calibri"/>
                <w:sz w:val="18"/>
                <w:szCs w:val="18"/>
              </w:rPr>
              <w:t>mg kg</w:t>
            </w:r>
            <w:r w:rsidRPr="000D4FF6">
              <w:rPr>
                <w:rFonts w:ascii="Calibri" w:hAnsi="Calibri" w:cs="Calibri"/>
                <w:sz w:val="18"/>
                <w:szCs w:val="18"/>
                <w:vertAlign w:val="superscript"/>
                <w:lang w:eastAsia="zh-CN"/>
              </w:rPr>
              <w:t>-1</w:t>
            </w:r>
            <w:r w:rsidRPr="000D4FF6">
              <w:rPr>
                <w:rFonts w:ascii="Calibri" w:hAnsi="Calibri" w:cs="Calibri"/>
                <w:color w:val="000000"/>
                <w:sz w:val="18"/>
                <w:szCs w:val="18"/>
                <w:lang w:eastAsia="zh-CN"/>
              </w:rPr>
              <w:t>)</w:t>
            </w:r>
          </w:p>
        </w:tc>
        <w:tc>
          <w:tcPr>
            <w:tcW w:w="145" w:type="pct"/>
            <w:vMerge w:val="restart"/>
            <w:noWrap/>
            <w:vAlign w:val="center"/>
            <w:hideMark/>
          </w:tcPr>
          <w:p w14:paraId="27F7E389"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vMerge w:val="restart"/>
            <w:noWrap/>
            <w:vAlign w:val="center"/>
            <w:hideMark/>
          </w:tcPr>
          <w:p w14:paraId="6BE0BF35"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4FF6">
              <w:rPr>
                <w:rFonts w:ascii="Calibri" w:eastAsia="Times New Roman" w:hAnsi="Calibri" w:cs="Calibri"/>
                <w:color w:val="000000"/>
                <w:sz w:val="18"/>
                <w:szCs w:val="18"/>
              </w:rPr>
              <w:t>LOD</w:t>
            </w:r>
          </w:p>
          <w:p w14:paraId="28143630" w14:textId="77777777" w:rsidR="001058E8" w:rsidRPr="000D4FF6" w:rsidRDefault="001058E8" w:rsidP="0026344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4FF6">
              <w:rPr>
                <w:rFonts w:ascii="Calibri" w:eastAsia="Times New Roman" w:hAnsi="Calibri" w:cs="Calibri"/>
                <w:color w:val="000000"/>
                <w:sz w:val="18"/>
                <w:szCs w:val="18"/>
              </w:rPr>
              <w:t xml:space="preserve"> </w:t>
            </w:r>
            <w:r w:rsidRPr="000D4FF6">
              <w:rPr>
                <w:rFonts w:ascii="Calibri" w:hAnsi="Calibri" w:cs="Calibri"/>
                <w:color w:val="000000"/>
                <w:sz w:val="18"/>
                <w:szCs w:val="18"/>
              </w:rPr>
              <w:t>(</w:t>
            </w:r>
            <w:r w:rsidRPr="000D4FF6">
              <w:rPr>
                <w:rFonts w:ascii="Calibri" w:hAnsi="Calibri" w:cs="Calibri"/>
                <w:sz w:val="18"/>
                <w:szCs w:val="18"/>
              </w:rPr>
              <w:t>mg kg</w:t>
            </w:r>
            <w:r w:rsidRPr="000D4FF6">
              <w:rPr>
                <w:rFonts w:ascii="Calibri" w:hAnsi="Calibri" w:cs="Calibri"/>
                <w:sz w:val="18"/>
                <w:szCs w:val="18"/>
                <w:vertAlign w:val="superscript"/>
                <w:lang w:eastAsia="zh-CN"/>
              </w:rPr>
              <w:t>-1</w:t>
            </w:r>
            <w:r w:rsidRPr="000D4FF6">
              <w:rPr>
                <w:rFonts w:ascii="Calibri" w:hAnsi="Calibri" w:cs="Calibri"/>
                <w:color w:val="000000"/>
                <w:sz w:val="18"/>
                <w:szCs w:val="18"/>
                <w:lang w:eastAsia="zh-CN"/>
              </w:rPr>
              <w:t>)</w:t>
            </w:r>
          </w:p>
        </w:tc>
      </w:tr>
      <w:tr w:rsidR="000D4FF6" w:rsidRPr="004A2B07" w14:paraId="26DB8F2A" w14:textId="77777777" w:rsidTr="00244C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81" w:type="pct"/>
            <w:vMerge/>
            <w:noWrap/>
            <w:vAlign w:val="center"/>
            <w:hideMark/>
          </w:tcPr>
          <w:p w14:paraId="155401C8" w14:textId="77777777" w:rsidR="001058E8" w:rsidRPr="004A2B07" w:rsidRDefault="001058E8" w:rsidP="00263448">
            <w:pPr>
              <w:jc w:val="center"/>
              <w:rPr>
                <w:rFonts w:ascii="Calibri" w:eastAsia="Times New Roman" w:hAnsi="Calibri" w:cs="Calibri"/>
                <w:b w:val="0"/>
                <w:bCs w:val="0"/>
                <w:color w:val="000000"/>
                <w:sz w:val="18"/>
                <w:szCs w:val="18"/>
              </w:rPr>
            </w:pPr>
          </w:p>
        </w:tc>
        <w:tc>
          <w:tcPr>
            <w:tcW w:w="607" w:type="pct"/>
            <w:noWrap/>
            <w:vAlign w:val="center"/>
            <w:hideMark/>
          </w:tcPr>
          <w:p w14:paraId="52D521DC"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NIST 2709a</w:t>
            </w:r>
          </w:p>
        </w:tc>
        <w:tc>
          <w:tcPr>
            <w:tcW w:w="780" w:type="pct"/>
            <w:noWrap/>
            <w:vAlign w:val="center"/>
            <w:hideMark/>
          </w:tcPr>
          <w:p w14:paraId="5580C458"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CCRMP-TILL4</w:t>
            </w:r>
          </w:p>
        </w:tc>
        <w:tc>
          <w:tcPr>
            <w:tcW w:w="358" w:type="pct"/>
            <w:noWrap/>
            <w:vAlign w:val="center"/>
            <w:hideMark/>
          </w:tcPr>
          <w:p w14:paraId="47F9527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RCRA</w:t>
            </w:r>
          </w:p>
        </w:tc>
        <w:tc>
          <w:tcPr>
            <w:tcW w:w="145" w:type="pct"/>
            <w:vMerge/>
            <w:noWrap/>
            <w:vAlign w:val="center"/>
            <w:hideMark/>
          </w:tcPr>
          <w:p w14:paraId="42DE5C2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p>
        </w:tc>
        <w:tc>
          <w:tcPr>
            <w:tcW w:w="607" w:type="pct"/>
            <w:noWrap/>
            <w:vAlign w:val="center"/>
            <w:hideMark/>
          </w:tcPr>
          <w:p w14:paraId="67831139"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NIST 2709a</w:t>
            </w:r>
          </w:p>
        </w:tc>
        <w:tc>
          <w:tcPr>
            <w:tcW w:w="1105" w:type="pct"/>
            <w:noWrap/>
            <w:vAlign w:val="center"/>
            <w:hideMark/>
          </w:tcPr>
          <w:p w14:paraId="2A38A09C"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CCRMP-TILL4</w:t>
            </w:r>
          </w:p>
        </w:tc>
        <w:tc>
          <w:tcPr>
            <w:tcW w:w="421" w:type="pct"/>
            <w:noWrap/>
            <w:vAlign w:val="center"/>
            <w:hideMark/>
          </w:tcPr>
          <w:p w14:paraId="59763F89"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r w:rsidRPr="004A2B07">
              <w:rPr>
                <w:rFonts w:ascii="Calibri" w:eastAsia="Times New Roman" w:hAnsi="Calibri" w:cs="Calibri"/>
                <w:b/>
                <w:bCs/>
                <w:color w:val="000000"/>
                <w:sz w:val="18"/>
                <w:szCs w:val="18"/>
              </w:rPr>
              <w:t>RCRA</w:t>
            </w:r>
          </w:p>
        </w:tc>
        <w:tc>
          <w:tcPr>
            <w:tcW w:w="145" w:type="pct"/>
            <w:vMerge/>
            <w:noWrap/>
            <w:vAlign w:val="center"/>
            <w:hideMark/>
          </w:tcPr>
          <w:p w14:paraId="287053D2"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p>
        </w:tc>
        <w:tc>
          <w:tcPr>
            <w:tcW w:w="348" w:type="pct"/>
            <w:vMerge/>
            <w:noWrap/>
            <w:vAlign w:val="center"/>
            <w:hideMark/>
          </w:tcPr>
          <w:p w14:paraId="784C6C16"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18"/>
                <w:szCs w:val="18"/>
              </w:rPr>
            </w:pPr>
          </w:p>
        </w:tc>
      </w:tr>
      <w:tr w:rsidR="000D4FF6" w:rsidRPr="004A2B07" w14:paraId="0B0FE316" w14:textId="77777777" w:rsidTr="00244C9E">
        <w:trPr>
          <w:trHeight w:val="34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50100BCF"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P</w:t>
            </w:r>
          </w:p>
        </w:tc>
        <w:tc>
          <w:tcPr>
            <w:tcW w:w="607" w:type="pct"/>
            <w:noWrap/>
            <w:vAlign w:val="center"/>
            <w:hideMark/>
          </w:tcPr>
          <w:p w14:paraId="12A1DDF7"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688</w:t>
            </w:r>
          </w:p>
        </w:tc>
        <w:tc>
          <w:tcPr>
            <w:tcW w:w="780" w:type="pct"/>
            <w:noWrap/>
            <w:vAlign w:val="center"/>
            <w:hideMark/>
          </w:tcPr>
          <w:p w14:paraId="66CD176F"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880</w:t>
            </w:r>
          </w:p>
        </w:tc>
        <w:tc>
          <w:tcPr>
            <w:tcW w:w="358" w:type="pct"/>
            <w:noWrap/>
            <w:vAlign w:val="center"/>
            <w:hideMark/>
          </w:tcPr>
          <w:p w14:paraId="6508DAD5"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1FC0119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266FC37F"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1256 (17)</w:t>
            </w:r>
          </w:p>
        </w:tc>
        <w:tc>
          <w:tcPr>
            <w:tcW w:w="1105" w:type="pct"/>
            <w:noWrap/>
            <w:vAlign w:val="center"/>
            <w:hideMark/>
          </w:tcPr>
          <w:p w14:paraId="28AB995C"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1772 (18)</w:t>
            </w:r>
          </w:p>
        </w:tc>
        <w:tc>
          <w:tcPr>
            <w:tcW w:w="421" w:type="pct"/>
            <w:noWrap/>
            <w:vAlign w:val="center"/>
            <w:hideMark/>
          </w:tcPr>
          <w:p w14:paraId="5A271711"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28ACCD4E"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084CF2EB"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55</w:t>
            </w:r>
          </w:p>
        </w:tc>
      </w:tr>
      <w:tr w:rsidR="000D4FF6" w:rsidRPr="004A2B07" w14:paraId="29B01C32" w14:textId="77777777" w:rsidTr="00244C9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7B8781EE"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S</w:t>
            </w:r>
          </w:p>
        </w:tc>
        <w:tc>
          <w:tcPr>
            <w:tcW w:w="607" w:type="pct"/>
            <w:noWrap/>
            <w:vAlign w:val="center"/>
            <w:hideMark/>
          </w:tcPr>
          <w:p w14:paraId="1890777B"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780" w:type="pct"/>
            <w:noWrap/>
            <w:vAlign w:val="center"/>
            <w:hideMark/>
          </w:tcPr>
          <w:p w14:paraId="79447270"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800</w:t>
            </w:r>
          </w:p>
        </w:tc>
        <w:tc>
          <w:tcPr>
            <w:tcW w:w="358" w:type="pct"/>
            <w:noWrap/>
            <w:vAlign w:val="center"/>
            <w:hideMark/>
          </w:tcPr>
          <w:p w14:paraId="51E71AD6"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29FD702A"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7AC4CEBA"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105" w:type="pct"/>
            <w:noWrap/>
            <w:vAlign w:val="center"/>
            <w:hideMark/>
          </w:tcPr>
          <w:p w14:paraId="6B3B9CBF"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1593 (1)</w:t>
            </w:r>
          </w:p>
        </w:tc>
        <w:tc>
          <w:tcPr>
            <w:tcW w:w="421" w:type="pct"/>
            <w:noWrap/>
            <w:vAlign w:val="center"/>
            <w:hideMark/>
          </w:tcPr>
          <w:p w14:paraId="68F929DE"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39C82BC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4F451E81"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38</w:t>
            </w:r>
          </w:p>
        </w:tc>
      </w:tr>
      <w:tr w:rsidR="000D4FF6" w:rsidRPr="004A2B07" w14:paraId="3EFEADC7" w14:textId="77777777" w:rsidTr="00244C9E">
        <w:trPr>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64368221"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K</w:t>
            </w:r>
          </w:p>
        </w:tc>
        <w:tc>
          <w:tcPr>
            <w:tcW w:w="607" w:type="pct"/>
            <w:noWrap/>
            <w:vAlign w:val="center"/>
            <w:hideMark/>
          </w:tcPr>
          <w:p w14:paraId="1A2B0F45"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21100</w:t>
            </w:r>
          </w:p>
        </w:tc>
        <w:tc>
          <w:tcPr>
            <w:tcW w:w="780" w:type="pct"/>
            <w:noWrap/>
            <w:vAlign w:val="center"/>
            <w:hideMark/>
          </w:tcPr>
          <w:p w14:paraId="00F59766"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58" w:type="pct"/>
            <w:noWrap/>
            <w:vAlign w:val="center"/>
            <w:hideMark/>
          </w:tcPr>
          <w:p w14:paraId="68BDC28C"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52DD724A"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147668BD"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17729 (1)</w:t>
            </w:r>
          </w:p>
        </w:tc>
        <w:tc>
          <w:tcPr>
            <w:tcW w:w="1105" w:type="pct"/>
            <w:noWrap/>
            <w:vAlign w:val="center"/>
            <w:hideMark/>
          </w:tcPr>
          <w:p w14:paraId="1D9CC4B3"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421" w:type="pct"/>
            <w:noWrap/>
            <w:vAlign w:val="center"/>
            <w:hideMark/>
          </w:tcPr>
          <w:p w14:paraId="2232B6AF"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0E971F22"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569220BC"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31</w:t>
            </w:r>
          </w:p>
        </w:tc>
      </w:tr>
      <w:tr w:rsidR="000D4FF6" w:rsidRPr="004A2B07" w14:paraId="1371C641" w14:textId="77777777" w:rsidTr="00244C9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4B5D9132"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Ca</w:t>
            </w:r>
          </w:p>
        </w:tc>
        <w:tc>
          <w:tcPr>
            <w:tcW w:w="607" w:type="pct"/>
            <w:noWrap/>
            <w:vAlign w:val="center"/>
            <w:hideMark/>
          </w:tcPr>
          <w:p w14:paraId="5F98063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19100</w:t>
            </w:r>
          </w:p>
        </w:tc>
        <w:tc>
          <w:tcPr>
            <w:tcW w:w="780" w:type="pct"/>
            <w:noWrap/>
            <w:vAlign w:val="center"/>
            <w:hideMark/>
          </w:tcPr>
          <w:p w14:paraId="6632C6F7"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58" w:type="pct"/>
            <w:noWrap/>
            <w:vAlign w:val="center"/>
            <w:hideMark/>
          </w:tcPr>
          <w:p w14:paraId="4507D5E9"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58A61FD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7821416A"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19230 (2)</w:t>
            </w:r>
          </w:p>
        </w:tc>
        <w:tc>
          <w:tcPr>
            <w:tcW w:w="1105" w:type="pct"/>
            <w:noWrap/>
            <w:vAlign w:val="center"/>
            <w:hideMark/>
          </w:tcPr>
          <w:p w14:paraId="2ED7816F"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421" w:type="pct"/>
            <w:noWrap/>
            <w:vAlign w:val="center"/>
            <w:hideMark/>
          </w:tcPr>
          <w:p w14:paraId="1C8D57F8"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757473FF"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0F92F29A"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7</w:t>
            </w:r>
          </w:p>
        </w:tc>
      </w:tr>
      <w:tr w:rsidR="000D4FF6" w:rsidRPr="004A2B07" w14:paraId="2BCD6498" w14:textId="77777777" w:rsidTr="00244C9E">
        <w:trPr>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0ECF69F5"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Mn</w:t>
            </w:r>
          </w:p>
        </w:tc>
        <w:tc>
          <w:tcPr>
            <w:tcW w:w="607" w:type="pct"/>
            <w:noWrap/>
            <w:vAlign w:val="center"/>
            <w:hideMark/>
          </w:tcPr>
          <w:p w14:paraId="46209446"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529</w:t>
            </w:r>
          </w:p>
        </w:tc>
        <w:tc>
          <w:tcPr>
            <w:tcW w:w="780" w:type="pct"/>
            <w:noWrap/>
            <w:vAlign w:val="center"/>
            <w:hideMark/>
          </w:tcPr>
          <w:p w14:paraId="6AE52B14"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490</w:t>
            </w:r>
          </w:p>
        </w:tc>
        <w:tc>
          <w:tcPr>
            <w:tcW w:w="358" w:type="pct"/>
            <w:noWrap/>
            <w:vAlign w:val="center"/>
            <w:hideMark/>
          </w:tcPr>
          <w:p w14:paraId="74B27C73"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7E5D2E0D"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57BCA6AD"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493 (3)</w:t>
            </w:r>
          </w:p>
        </w:tc>
        <w:tc>
          <w:tcPr>
            <w:tcW w:w="1105" w:type="pct"/>
            <w:noWrap/>
            <w:vAlign w:val="center"/>
            <w:hideMark/>
          </w:tcPr>
          <w:p w14:paraId="7B5321B9"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455 (7)</w:t>
            </w:r>
          </w:p>
        </w:tc>
        <w:tc>
          <w:tcPr>
            <w:tcW w:w="421" w:type="pct"/>
            <w:noWrap/>
            <w:vAlign w:val="center"/>
            <w:hideMark/>
          </w:tcPr>
          <w:p w14:paraId="3F419F1B"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5381B409"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31E4A652"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21</w:t>
            </w:r>
          </w:p>
        </w:tc>
      </w:tr>
      <w:tr w:rsidR="000D4FF6" w:rsidRPr="004A2B07" w14:paraId="258506DB" w14:textId="77777777" w:rsidTr="00244C9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0198D5AB"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Fe</w:t>
            </w:r>
          </w:p>
        </w:tc>
        <w:tc>
          <w:tcPr>
            <w:tcW w:w="607" w:type="pct"/>
            <w:noWrap/>
            <w:vAlign w:val="center"/>
            <w:hideMark/>
          </w:tcPr>
          <w:p w14:paraId="5F49A84F"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33600</w:t>
            </w:r>
          </w:p>
        </w:tc>
        <w:tc>
          <w:tcPr>
            <w:tcW w:w="780" w:type="pct"/>
            <w:noWrap/>
            <w:vAlign w:val="center"/>
            <w:hideMark/>
          </w:tcPr>
          <w:p w14:paraId="27CAB877"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39700</w:t>
            </w:r>
          </w:p>
        </w:tc>
        <w:tc>
          <w:tcPr>
            <w:tcW w:w="358" w:type="pct"/>
            <w:noWrap/>
            <w:vAlign w:val="center"/>
            <w:hideMark/>
          </w:tcPr>
          <w:p w14:paraId="27138366"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32A4B58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73D59F5C"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33259 (1)</w:t>
            </w:r>
          </w:p>
        </w:tc>
        <w:tc>
          <w:tcPr>
            <w:tcW w:w="1105" w:type="pct"/>
            <w:noWrap/>
            <w:vAlign w:val="center"/>
            <w:hideMark/>
          </w:tcPr>
          <w:p w14:paraId="654F9504"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39431 (1)</w:t>
            </w:r>
          </w:p>
        </w:tc>
        <w:tc>
          <w:tcPr>
            <w:tcW w:w="421" w:type="pct"/>
            <w:noWrap/>
            <w:vAlign w:val="center"/>
            <w:hideMark/>
          </w:tcPr>
          <w:p w14:paraId="3914996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664D4A1F"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3E217B5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21</w:t>
            </w:r>
          </w:p>
        </w:tc>
      </w:tr>
      <w:tr w:rsidR="000D4FF6" w:rsidRPr="004A2B07" w14:paraId="5AA15C91" w14:textId="77777777" w:rsidTr="00244C9E">
        <w:trPr>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7B64C204"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Cu</w:t>
            </w:r>
          </w:p>
        </w:tc>
        <w:tc>
          <w:tcPr>
            <w:tcW w:w="607" w:type="pct"/>
            <w:noWrap/>
            <w:vAlign w:val="center"/>
            <w:hideMark/>
          </w:tcPr>
          <w:p w14:paraId="63741813"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34</w:t>
            </w:r>
          </w:p>
        </w:tc>
        <w:tc>
          <w:tcPr>
            <w:tcW w:w="780" w:type="pct"/>
            <w:noWrap/>
            <w:vAlign w:val="center"/>
            <w:hideMark/>
          </w:tcPr>
          <w:p w14:paraId="77CC7E3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237</w:t>
            </w:r>
          </w:p>
        </w:tc>
        <w:tc>
          <w:tcPr>
            <w:tcW w:w="358" w:type="pct"/>
            <w:noWrap/>
            <w:vAlign w:val="center"/>
            <w:hideMark/>
          </w:tcPr>
          <w:p w14:paraId="7B132B11"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29682DC7"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1CB0F5D9"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41 (2)</w:t>
            </w:r>
          </w:p>
        </w:tc>
        <w:tc>
          <w:tcPr>
            <w:tcW w:w="1105" w:type="pct"/>
            <w:noWrap/>
            <w:vAlign w:val="center"/>
            <w:hideMark/>
          </w:tcPr>
          <w:p w14:paraId="4BD4556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241 (3)</w:t>
            </w:r>
          </w:p>
        </w:tc>
        <w:tc>
          <w:tcPr>
            <w:tcW w:w="421" w:type="pct"/>
            <w:noWrap/>
            <w:vAlign w:val="center"/>
            <w:hideMark/>
          </w:tcPr>
          <w:p w14:paraId="2BDD4CE0"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63DAFBE6"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62FE8E2E"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6</w:t>
            </w:r>
          </w:p>
        </w:tc>
      </w:tr>
      <w:tr w:rsidR="000D4FF6" w:rsidRPr="004A2B07" w14:paraId="456F6FAD" w14:textId="77777777" w:rsidTr="00244C9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7B69090E"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Zn</w:t>
            </w:r>
          </w:p>
        </w:tc>
        <w:tc>
          <w:tcPr>
            <w:tcW w:w="607" w:type="pct"/>
            <w:noWrap/>
            <w:vAlign w:val="center"/>
            <w:hideMark/>
          </w:tcPr>
          <w:p w14:paraId="078D4AE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103</w:t>
            </w:r>
          </w:p>
        </w:tc>
        <w:tc>
          <w:tcPr>
            <w:tcW w:w="780" w:type="pct"/>
            <w:noWrap/>
            <w:vAlign w:val="center"/>
            <w:hideMark/>
          </w:tcPr>
          <w:p w14:paraId="527E900D"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70</w:t>
            </w:r>
          </w:p>
        </w:tc>
        <w:tc>
          <w:tcPr>
            <w:tcW w:w="358" w:type="pct"/>
            <w:noWrap/>
            <w:vAlign w:val="center"/>
            <w:hideMark/>
          </w:tcPr>
          <w:p w14:paraId="5C69154B"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4662BE87"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55342A8B"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89 (2)</w:t>
            </w:r>
          </w:p>
        </w:tc>
        <w:tc>
          <w:tcPr>
            <w:tcW w:w="1105" w:type="pct"/>
            <w:noWrap/>
            <w:vAlign w:val="center"/>
            <w:hideMark/>
          </w:tcPr>
          <w:p w14:paraId="4D50E6BE"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65 (3)</w:t>
            </w:r>
          </w:p>
        </w:tc>
        <w:tc>
          <w:tcPr>
            <w:tcW w:w="421" w:type="pct"/>
            <w:noWrap/>
            <w:vAlign w:val="center"/>
            <w:hideMark/>
          </w:tcPr>
          <w:p w14:paraId="33B0F578"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45" w:type="pct"/>
            <w:vMerge/>
            <w:noWrap/>
            <w:vAlign w:val="center"/>
            <w:hideMark/>
          </w:tcPr>
          <w:p w14:paraId="26C5CC65"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0D3F0354"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w:t>
            </w:r>
          </w:p>
        </w:tc>
      </w:tr>
      <w:tr w:rsidR="000D4FF6" w:rsidRPr="004A2B07" w14:paraId="14F61440" w14:textId="77777777" w:rsidTr="00244C9E">
        <w:trPr>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5F1C2899"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As</w:t>
            </w:r>
          </w:p>
        </w:tc>
        <w:tc>
          <w:tcPr>
            <w:tcW w:w="607" w:type="pct"/>
            <w:noWrap/>
            <w:vAlign w:val="center"/>
            <w:hideMark/>
          </w:tcPr>
          <w:p w14:paraId="564E4CDF"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11</w:t>
            </w:r>
          </w:p>
        </w:tc>
        <w:tc>
          <w:tcPr>
            <w:tcW w:w="780" w:type="pct"/>
            <w:noWrap/>
            <w:vAlign w:val="center"/>
            <w:hideMark/>
          </w:tcPr>
          <w:p w14:paraId="14E7F84E"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111</w:t>
            </w:r>
          </w:p>
        </w:tc>
        <w:tc>
          <w:tcPr>
            <w:tcW w:w="358" w:type="pct"/>
            <w:noWrap/>
            <w:vAlign w:val="center"/>
            <w:hideMark/>
          </w:tcPr>
          <w:p w14:paraId="222D9464"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500</w:t>
            </w:r>
          </w:p>
        </w:tc>
        <w:tc>
          <w:tcPr>
            <w:tcW w:w="145" w:type="pct"/>
            <w:vMerge/>
            <w:noWrap/>
            <w:vAlign w:val="center"/>
            <w:hideMark/>
          </w:tcPr>
          <w:p w14:paraId="49A281D1"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7A5AFF52"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9 (8)</w:t>
            </w:r>
          </w:p>
        </w:tc>
        <w:tc>
          <w:tcPr>
            <w:tcW w:w="1105" w:type="pct"/>
            <w:noWrap/>
            <w:vAlign w:val="center"/>
            <w:hideMark/>
          </w:tcPr>
          <w:p w14:paraId="1001E92C"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101 (4)</w:t>
            </w:r>
          </w:p>
        </w:tc>
        <w:tc>
          <w:tcPr>
            <w:tcW w:w="421" w:type="pct"/>
            <w:noWrap/>
            <w:vAlign w:val="center"/>
            <w:hideMark/>
          </w:tcPr>
          <w:p w14:paraId="345B048B"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452 (1)</w:t>
            </w:r>
          </w:p>
        </w:tc>
        <w:tc>
          <w:tcPr>
            <w:tcW w:w="145" w:type="pct"/>
            <w:vMerge/>
            <w:noWrap/>
            <w:vAlign w:val="center"/>
            <w:hideMark/>
          </w:tcPr>
          <w:p w14:paraId="22CA0DE2"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3C83523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w:t>
            </w:r>
          </w:p>
        </w:tc>
      </w:tr>
      <w:tr w:rsidR="000D4FF6" w:rsidRPr="004A2B07" w14:paraId="0A32ED73" w14:textId="77777777" w:rsidTr="00244C9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3F738FED"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Se</w:t>
            </w:r>
          </w:p>
        </w:tc>
        <w:tc>
          <w:tcPr>
            <w:tcW w:w="607" w:type="pct"/>
            <w:noWrap/>
            <w:vAlign w:val="center"/>
            <w:hideMark/>
          </w:tcPr>
          <w:p w14:paraId="4F65452C"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780" w:type="pct"/>
            <w:noWrap/>
            <w:vAlign w:val="center"/>
            <w:hideMark/>
          </w:tcPr>
          <w:p w14:paraId="7B1B8D29"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58" w:type="pct"/>
            <w:noWrap/>
            <w:vAlign w:val="center"/>
            <w:hideMark/>
          </w:tcPr>
          <w:p w14:paraId="6B03587A"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500</w:t>
            </w:r>
          </w:p>
        </w:tc>
        <w:tc>
          <w:tcPr>
            <w:tcW w:w="145" w:type="pct"/>
            <w:vMerge/>
            <w:noWrap/>
            <w:vAlign w:val="center"/>
            <w:hideMark/>
          </w:tcPr>
          <w:p w14:paraId="7A66207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3AF7DDC7"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1105" w:type="pct"/>
            <w:noWrap/>
            <w:vAlign w:val="center"/>
            <w:hideMark/>
          </w:tcPr>
          <w:p w14:paraId="5203FAD3"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421" w:type="pct"/>
            <w:noWrap/>
            <w:vAlign w:val="center"/>
            <w:hideMark/>
          </w:tcPr>
          <w:p w14:paraId="7DBA6131"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466 (2)</w:t>
            </w:r>
          </w:p>
        </w:tc>
        <w:tc>
          <w:tcPr>
            <w:tcW w:w="145" w:type="pct"/>
            <w:vMerge/>
            <w:noWrap/>
            <w:vAlign w:val="center"/>
            <w:hideMark/>
          </w:tcPr>
          <w:p w14:paraId="722F8E42"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257164C0" w14:textId="77777777" w:rsidR="001058E8" w:rsidRPr="004A2B07" w:rsidRDefault="001058E8"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w:t>
            </w:r>
          </w:p>
        </w:tc>
      </w:tr>
      <w:tr w:rsidR="000D4FF6" w:rsidRPr="004A2B07" w14:paraId="625926EA" w14:textId="77777777" w:rsidTr="00244C9E">
        <w:trPr>
          <w:trHeight w:val="320"/>
        </w:trPr>
        <w:tc>
          <w:tcPr>
            <w:cnfStyle w:val="001000000000" w:firstRow="0" w:lastRow="0" w:firstColumn="1" w:lastColumn="0" w:oddVBand="0" w:evenVBand="0" w:oddHBand="0" w:evenHBand="0" w:firstRowFirstColumn="0" w:firstRowLastColumn="0" w:lastRowFirstColumn="0" w:lastRowLastColumn="0"/>
            <w:tcW w:w="481" w:type="pct"/>
            <w:noWrap/>
            <w:vAlign w:val="center"/>
            <w:hideMark/>
          </w:tcPr>
          <w:p w14:paraId="5ECC0421" w14:textId="77777777" w:rsidR="001058E8" w:rsidRPr="004A2B07" w:rsidRDefault="001058E8" w:rsidP="00263448">
            <w:pPr>
              <w:jc w:val="center"/>
              <w:rPr>
                <w:rFonts w:ascii="Calibri" w:eastAsia="Times New Roman" w:hAnsi="Calibri" w:cs="Calibri"/>
                <w:color w:val="000000"/>
                <w:sz w:val="18"/>
                <w:szCs w:val="18"/>
              </w:rPr>
            </w:pPr>
            <w:r w:rsidRPr="004A2B07">
              <w:rPr>
                <w:rFonts w:ascii="Calibri" w:eastAsia="Times New Roman" w:hAnsi="Calibri" w:cs="Calibri"/>
                <w:color w:val="000000"/>
                <w:sz w:val="18"/>
                <w:szCs w:val="18"/>
              </w:rPr>
              <w:t>Pb</w:t>
            </w:r>
          </w:p>
        </w:tc>
        <w:tc>
          <w:tcPr>
            <w:tcW w:w="607" w:type="pct"/>
            <w:noWrap/>
            <w:vAlign w:val="center"/>
            <w:hideMark/>
          </w:tcPr>
          <w:p w14:paraId="53C75E66"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17</w:t>
            </w:r>
          </w:p>
        </w:tc>
        <w:tc>
          <w:tcPr>
            <w:tcW w:w="780" w:type="pct"/>
            <w:noWrap/>
            <w:vAlign w:val="center"/>
            <w:hideMark/>
          </w:tcPr>
          <w:p w14:paraId="227D44ED"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50</w:t>
            </w:r>
          </w:p>
        </w:tc>
        <w:tc>
          <w:tcPr>
            <w:tcW w:w="358" w:type="pct"/>
            <w:noWrap/>
            <w:vAlign w:val="center"/>
            <w:hideMark/>
          </w:tcPr>
          <w:p w14:paraId="3AC9F1B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500</w:t>
            </w:r>
          </w:p>
        </w:tc>
        <w:tc>
          <w:tcPr>
            <w:tcW w:w="145" w:type="pct"/>
            <w:vMerge/>
            <w:noWrap/>
            <w:vAlign w:val="center"/>
            <w:hideMark/>
          </w:tcPr>
          <w:p w14:paraId="704AED7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607" w:type="pct"/>
            <w:noWrap/>
            <w:vAlign w:val="center"/>
            <w:hideMark/>
          </w:tcPr>
          <w:p w14:paraId="0584F554"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17 (11)</w:t>
            </w:r>
          </w:p>
        </w:tc>
        <w:tc>
          <w:tcPr>
            <w:tcW w:w="1105" w:type="pct"/>
            <w:noWrap/>
            <w:vAlign w:val="center"/>
            <w:hideMark/>
          </w:tcPr>
          <w:p w14:paraId="58C45E2C"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52 (2)</w:t>
            </w:r>
          </w:p>
        </w:tc>
        <w:tc>
          <w:tcPr>
            <w:tcW w:w="421" w:type="pct"/>
            <w:noWrap/>
            <w:vAlign w:val="center"/>
            <w:hideMark/>
          </w:tcPr>
          <w:p w14:paraId="005DA2D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614 (2)</w:t>
            </w:r>
          </w:p>
        </w:tc>
        <w:tc>
          <w:tcPr>
            <w:tcW w:w="145" w:type="pct"/>
            <w:vMerge/>
            <w:noWrap/>
            <w:vAlign w:val="center"/>
            <w:hideMark/>
          </w:tcPr>
          <w:p w14:paraId="233CD851"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348" w:type="pct"/>
            <w:noWrap/>
            <w:vAlign w:val="center"/>
            <w:hideMark/>
          </w:tcPr>
          <w:p w14:paraId="70435678" w14:textId="77777777" w:rsidR="001058E8" w:rsidRPr="004A2B07" w:rsidRDefault="001058E8" w:rsidP="0026344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A2B07">
              <w:rPr>
                <w:rFonts w:ascii="Calibri" w:eastAsia="Times New Roman" w:hAnsi="Calibri" w:cs="Calibri"/>
                <w:color w:val="000000"/>
                <w:sz w:val="18"/>
                <w:szCs w:val="18"/>
              </w:rPr>
              <w:t>2</w:t>
            </w:r>
          </w:p>
        </w:tc>
      </w:tr>
    </w:tbl>
    <w:p w14:paraId="4C143E12" w14:textId="77777777" w:rsidR="00244C9E" w:rsidRDefault="00244C9E" w:rsidP="00244C9E">
      <w:pPr>
        <w:spacing w:line="288" w:lineRule="auto"/>
        <w:rPr>
          <w:rFonts w:ascii="Calibri" w:hAnsi="Calibri" w:cs="Calibri"/>
          <w:b/>
          <w:bCs/>
          <w:sz w:val="21"/>
          <w:szCs w:val="21"/>
        </w:rPr>
        <w:sectPr w:rsidR="00244C9E" w:rsidSect="003D7DC0">
          <w:pgSz w:w="15840" w:h="12240" w:orient="landscape"/>
          <w:pgMar w:top="1797" w:right="1440" w:bottom="1797" w:left="1440" w:header="720" w:footer="720" w:gutter="0"/>
          <w:cols w:space="720"/>
          <w:noEndnote/>
        </w:sectPr>
      </w:pPr>
    </w:p>
    <w:p w14:paraId="32372915" w14:textId="6A2943A0" w:rsidR="00244C9E" w:rsidRPr="00253560" w:rsidRDefault="00244C9E" w:rsidP="00244C9E">
      <w:pPr>
        <w:spacing w:line="288" w:lineRule="auto"/>
        <w:rPr>
          <w:rFonts w:ascii="Calibri" w:hAnsi="Calibri" w:cs="Calibri"/>
          <w:bCs/>
          <w:sz w:val="21"/>
          <w:szCs w:val="16"/>
        </w:rPr>
      </w:pPr>
      <w:r w:rsidRPr="004A1001">
        <w:rPr>
          <w:rFonts w:ascii="Calibri" w:hAnsi="Calibri" w:cs="Calibri"/>
          <w:b/>
          <w:bCs/>
          <w:sz w:val="21"/>
          <w:szCs w:val="21"/>
        </w:rPr>
        <w:lastRenderedPageBreak/>
        <w:t>Supporting Information</w:t>
      </w:r>
      <w:r w:rsidRPr="00C51235">
        <w:rPr>
          <w:rFonts w:ascii="Calibri" w:hAnsi="Calibri" w:cs="Calibri"/>
          <w:b/>
          <w:sz w:val="21"/>
          <w:szCs w:val="16"/>
        </w:rPr>
        <w:t xml:space="preserve"> Table S</w:t>
      </w:r>
      <w:r>
        <w:rPr>
          <w:rFonts w:ascii="Calibri" w:hAnsi="Calibri" w:cs="Calibri" w:hint="eastAsia"/>
          <w:b/>
          <w:sz w:val="21"/>
          <w:szCs w:val="16"/>
          <w:lang w:eastAsia="zh-CN"/>
        </w:rPr>
        <w:t>2</w:t>
      </w:r>
      <w:r w:rsidRPr="00C51235">
        <w:rPr>
          <w:rFonts w:ascii="Calibri" w:hAnsi="Calibri" w:cs="Calibri"/>
          <w:b/>
          <w:sz w:val="21"/>
          <w:szCs w:val="16"/>
        </w:rPr>
        <w:t xml:space="preserve">. Comparison of the relative concentration of </w:t>
      </w:r>
      <w:r>
        <w:rPr>
          <w:rFonts w:ascii="Calibri" w:hAnsi="Calibri" w:cs="Calibri"/>
          <w:b/>
          <w:sz w:val="21"/>
          <w:szCs w:val="16"/>
        </w:rPr>
        <w:t>selected</w:t>
      </w:r>
      <w:r w:rsidRPr="00C51235">
        <w:rPr>
          <w:rFonts w:ascii="Calibri" w:hAnsi="Calibri" w:cs="Calibri"/>
          <w:b/>
          <w:sz w:val="21"/>
          <w:szCs w:val="16"/>
        </w:rPr>
        <w:t xml:space="preserve"> elements localized in embryo and endosperm in barley and rice grain, and the relative ratio between them.</w:t>
      </w:r>
      <w:r>
        <w:rPr>
          <w:rFonts w:ascii="Calibri" w:hAnsi="Calibri" w:cs="Calibri"/>
          <w:b/>
          <w:sz w:val="21"/>
          <w:szCs w:val="16"/>
        </w:rPr>
        <w:t xml:space="preserve"> </w:t>
      </w:r>
      <w:r>
        <w:rPr>
          <w:rFonts w:ascii="Calibri" w:hAnsi="Calibri" w:cs="Calibri"/>
          <w:bCs/>
          <w:sz w:val="21"/>
          <w:szCs w:val="16"/>
        </w:rPr>
        <w:t>The relative concentrations of Zn are higher than P and S in this study because of the low energy of P and S fluorescent photons decreasing their counts relative to Zn. As a consequence, it is only possibly to compare ratios of concentrations of the same elements between tissues, not ratios of elemental concentrations.</w:t>
      </w:r>
    </w:p>
    <w:tbl>
      <w:tblPr>
        <w:tblStyle w:val="2"/>
        <w:tblW w:w="0" w:type="auto"/>
        <w:tblLook w:val="04A0" w:firstRow="1" w:lastRow="0" w:firstColumn="1" w:lastColumn="0" w:noHBand="0" w:noVBand="1"/>
      </w:tblPr>
      <w:tblGrid>
        <w:gridCol w:w="1890"/>
        <w:gridCol w:w="1142"/>
        <w:gridCol w:w="1691"/>
        <w:gridCol w:w="622"/>
        <w:gridCol w:w="723"/>
        <w:gridCol w:w="672"/>
        <w:gridCol w:w="720"/>
        <w:gridCol w:w="593"/>
        <w:gridCol w:w="593"/>
      </w:tblGrid>
      <w:tr w:rsidR="00244C9E" w:rsidRPr="00F05786" w14:paraId="3AF64FF6" w14:textId="77777777" w:rsidTr="002634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92FD3C3" w14:textId="77777777" w:rsidR="00244C9E" w:rsidRPr="00F05786" w:rsidRDefault="00244C9E" w:rsidP="00263448">
            <w:pPr>
              <w:jc w:val="center"/>
              <w:rPr>
                <w:rFonts w:ascii="Calibri" w:hAnsi="Calibri" w:cs="Calibri"/>
                <w:bCs w:val="0"/>
              </w:rPr>
            </w:pPr>
            <w:r w:rsidRPr="00F05786">
              <w:rPr>
                <w:rFonts w:ascii="Calibri" w:hAnsi="Calibri" w:cs="Calibri"/>
              </w:rPr>
              <w:t xml:space="preserve"> Sample and Resource</w:t>
            </w:r>
          </w:p>
        </w:tc>
        <w:tc>
          <w:tcPr>
            <w:tcW w:w="0" w:type="auto"/>
            <w:vMerge w:val="restart"/>
          </w:tcPr>
          <w:p w14:paraId="0ADB9E1C" w14:textId="77777777" w:rsidR="00244C9E" w:rsidRPr="00F05786" w:rsidRDefault="00244C9E" w:rsidP="0026344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Cs w:val="0"/>
              </w:rPr>
            </w:pPr>
            <w:r w:rsidRPr="00F05786">
              <w:rPr>
                <w:rFonts w:ascii="Calibri" w:hAnsi="Calibri" w:cs="Calibri"/>
              </w:rPr>
              <w:t>Tissue</w:t>
            </w:r>
          </w:p>
        </w:tc>
        <w:tc>
          <w:tcPr>
            <w:tcW w:w="0" w:type="auto"/>
            <w:vMerge w:val="restart"/>
          </w:tcPr>
          <w:p w14:paraId="264D497A" w14:textId="77777777" w:rsidR="00244C9E" w:rsidRPr="00F05786" w:rsidRDefault="00244C9E" w:rsidP="0026344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Cs w:val="0"/>
                <w:lang w:eastAsia="zh-CN"/>
              </w:rPr>
            </w:pPr>
            <w:r w:rsidRPr="00F05786">
              <w:rPr>
                <w:rFonts w:ascii="Calibri" w:hAnsi="Calibri" w:cs="Calibri"/>
                <w:lang w:eastAsia="zh-CN"/>
              </w:rPr>
              <w:t>Chemical unit</w:t>
            </w:r>
          </w:p>
        </w:tc>
        <w:tc>
          <w:tcPr>
            <w:tcW w:w="0" w:type="auto"/>
            <w:gridSpan w:val="3"/>
          </w:tcPr>
          <w:p w14:paraId="7E0894B9" w14:textId="77777777" w:rsidR="00244C9E" w:rsidRPr="00F05786" w:rsidRDefault="00244C9E" w:rsidP="0026344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Cs w:val="0"/>
              </w:rPr>
            </w:pPr>
            <w:r w:rsidRPr="00F05786">
              <w:rPr>
                <w:rFonts w:ascii="Calibri" w:hAnsi="Calibri" w:cs="Calibri"/>
                <w:lang w:eastAsia="zh-CN"/>
              </w:rPr>
              <w:t>Concentration</w:t>
            </w:r>
          </w:p>
        </w:tc>
        <w:tc>
          <w:tcPr>
            <w:tcW w:w="0" w:type="auto"/>
            <w:gridSpan w:val="3"/>
          </w:tcPr>
          <w:p w14:paraId="2A3E8162" w14:textId="77777777" w:rsidR="00244C9E" w:rsidRPr="00F05786" w:rsidRDefault="00244C9E" w:rsidP="0026344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Cs w:val="0"/>
                <w:lang w:eastAsia="zh-CN"/>
              </w:rPr>
            </w:pPr>
            <w:r w:rsidRPr="00F05786">
              <w:rPr>
                <w:rFonts w:ascii="Calibri" w:hAnsi="Calibri" w:cs="Calibri"/>
                <w:lang w:eastAsia="zh-CN"/>
              </w:rPr>
              <w:t>Embryo and</w:t>
            </w:r>
            <w:r>
              <w:rPr>
                <w:rFonts w:ascii="Calibri" w:hAnsi="Calibri" w:cs="Calibri"/>
                <w:lang w:eastAsia="zh-CN"/>
              </w:rPr>
              <w:t xml:space="preserve"> </w:t>
            </w:r>
            <w:r w:rsidRPr="00F05786">
              <w:rPr>
                <w:rFonts w:ascii="Calibri" w:hAnsi="Calibri" w:cs="Calibri"/>
                <w:lang w:eastAsia="zh-CN"/>
              </w:rPr>
              <w:t>Endosperm Ratio</w:t>
            </w:r>
          </w:p>
        </w:tc>
      </w:tr>
      <w:tr w:rsidR="00244C9E" w:rsidRPr="00F05786" w14:paraId="18DC4458" w14:textId="77777777" w:rsidTr="002634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16667586" w14:textId="77777777" w:rsidR="00244C9E" w:rsidRPr="00F05786" w:rsidRDefault="00244C9E" w:rsidP="00263448">
            <w:pPr>
              <w:rPr>
                <w:rFonts w:ascii="Calibri" w:hAnsi="Calibri" w:cs="Calibri"/>
                <w:bCs w:val="0"/>
              </w:rPr>
            </w:pPr>
          </w:p>
        </w:tc>
        <w:tc>
          <w:tcPr>
            <w:tcW w:w="0" w:type="auto"/>
            <w:vMerge/>
          </w:tcPr>
          <w:p w14:paraId="73B75165"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vMerge/>
          </w:tcPr>
          <w:p w14:paraId="5ABA86FA"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tcPr>
          <w:p w14:paraId="40D90541"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Zn</w:t>
            </w:r>
          </w:p>
        </w:tc>
        <w:tc>
          <w:tcPr>
            <w:tcW w:w="0" w:type="auto"/>
          </w:tcPr>
          <w:p w14:paraId="60AB5FAF"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P</w:t>
            </w:r>
          </w:p>
        </w:tc>
        <w:tc>
          <w:tcPr>
            <w:tcW w:w="0" w:type="auto"/>
          </w:tcPr>
          <w:p w14:paraId="2982AAF2"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S</w:t>
            </w:r>
          </w:p>
        </w:tc>
        <w:tc>
          <w:tcPr>
            <w:tcW w:w="0" w:type="auto"/>
          </w:tcPr>
          <w:p w14:paraId="14E4CEBF"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Zn</w:t>
            </w:r>
          </w:p>
        </w:tc>
        <w:tc>
          <w:tcPr>
            <w:tcW w:w="0" w:type="auto"/>
          </w:tcPr>
          <w:p w14:paraId="28DC3E25"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P</w:t>
            </w:r>
          </w:p>
        </w:tc>
        <w:tc>
          <w:tcPr>
            <w:tcW w:w="0" w:type="auto"/>
          </w:tcPr>
          <w:p w14:paraId="2448D33B"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S</w:t>
            </w:r>
          </w:p>
        </w:tc>
      </w:tr>
      <w:tr w:rsidR="00244C9E" w:rsidRPr="00F05786" w14:paraId="6F0375E9" w14:textId="77777777" w:rsidTr="00263448">
        <w:tc>
          <w:tcPr>
            <w:cnfStyle w:val="001000000000" w:firstRow="0" w:lastRow="0" w:firstColumn="1" w:lastColumn="0" w:oddVBand="0" w:evenVBand="0" w:oddHBand="0" w:evenHBand="0" w:firstRowFirstColumn="0" w:firstRowLastColumn="0" w:lastRowFirstColumn="0" w:lastRowLastColumn="0"/>
            <w:tcW w:w="0" w:type="auto"/>
            <w:vMerge w:val="restart"/>
          </w:tcPr>
          <w:p w14:paraId="5536A980" w14:textId="1FE1C2E5" w:rsidR="00244C9E" w:rsidRPr="00F05786" w:rsidRDefault="00244C9E" w:rsidP="00263448">
            <w:pPr>
              <w:jc w:val="center"/>
              <w:rPr>
                <w:rFonts w:ascii="Calibri" w:hAnsi="Calibri" w:cs="Calibri"/>
                <w:bCs w:val="0"/>
              </w:rPr>
            </w:pPr>
            <w:r w:rsidRPr="00F05786">
              <w:rPr>
                <w:rFonts w:ascii="Calibri" w:hAnsi="Calibri" w:cs="Calibri"/>
              </w:rPr>
              <w:t>Barley grain</w:t>
            </w:r>
            <w:r>
              <w:rPr>
                <w:rFonts w:ascii="Calibri" w:hAnsi="Calibri" w:cs="Calibri"/>
              </w:rPr>
              <w:fldChar w:fldCharType="begin"/>
            </w:r>
            <w:r w:rsidR="00906653">
              <w:rPr>
                <w:rFonts w:ascii="Calibri" w:hAnsi="Calibri" w:cs="Calibri"/>
              </w:rPr>
              <w:instrText xml:space="preserve"> ADDIN EN.CITE &lt;EndNote&gt;&lt;Cite&gt;&lt;Author&gt;Persson&lt;/Author&gt;&lt;Year&gt;2009&lt;/Year&gt;&lt;RecNum&gt;377&lt;/RecNum&gt;&lt;DisplayText&gt;(Persson et al., 2009)&lt;/DisplayText&gt;&lt;record&gt;&lt;rec-number&gt;377&lt;/rec-number&gt;&lt;foreign-keys&gt;&lt;key app="EN" db-id="rtarzvtsh0xf5pe95ai5sr51raeert0xxarf" timestamp="1582537823"&gt;377&lt;/key&gt;&lt;/foreign-keys&gt;&lt;ref-type name="Journal Article"&gt;17&lt;/ref-type&gt;&lt;contributors&gt;&lt;authors&gt;&lt;author&gt;Persson, Daniel P.&lt;/author&gt;&lt;author&gt;Hansen, Thomas H.&lt;/author&gt;&lt;author&gt;Laursen, Kristian H.&lt;/author&gt;&lt;author&gt;Schjoerring, Jan K.&lt;/author&gt;&lt;author&gt;Husted, Søren&lt;/author&gt;&lt;/authors&gt;&lt;/contributors&gt;&lt;titles&gt;&lt;title&gt;Simultaneous iron, zinc, sulfur and phosphorus speciation analysis of barley grain tissues using SEC-ICP-MS and IP-ICP-MS&lt;/title&gt;&lt;secondary-title&gt;Metallomics&lt;/secondary-title&gt;&lt;/titles&gt;&lt;periodical&gt;&lt;full-title&gt;Metallomics&lt;/full-title&gt;&lt;/periodical&gt;&lt;pages&gt;418-426&lt;/pages&gt;&lt;volume&gt;1&lt;/volume&gt;&lt;number&gt;5&lt;/number&gt;&lt;dates&gt;&lt;year&gt;2009&lt;/year&gt;&lt;/dates&gt;&lt;publisher&gt;The Royal Society of Chemistry&lt;/publisher&gt;&lt;isbn&gt;1756-5901&lt;/isbn&gt;&lt;work-type&gt;10.1039/B905688B&lt;/work-type&gt;&lt;urls&gt;&lt;related-urls&gt;&lt;url&gt;http://dx.doi.org/10.1039/B905688B&lt;/url&gt;&lt;url&gt;https://pubs.rsc.org/en/content/articlepdf/2009/mt/b905688b&lt;/url&gt;&lt;/related-urls&gt;&lt;/urls&gt;&lt;electronic-resource-num&gt;10.1039/B905688B&lt;/electronic-resource-num&gt;&lt;/record&gt;&lt;/Cite&gt;&lt;/EndNote&gt;</w:instrText>
            </w:r>
            <w:r>
              <w:rPr>
                <w:rFonts w:ascii="Calibri" w:hAnsi="Calibri" w:cs="Calibri"/>
              </w:rPr>
              <w:fldChar w:fldCharType="separate"/>
            </w:r>
            <w:r w:rsidR="00906653">
              <w:rPr>
                <w:rFonts w:ascii="Calibri" w:hAnsi="Calibri" w:cs="Calibri"/>
                <w:noProof/>
              </w:rPr>
              <w:t>(Persson et al., 2009)</w:t>
            </w:r>
            <w:r>
              <w:rPr>
                <w:rFonts w:ascii="Calibri" w:hAnsi="Calibri" w:cs="Calibri"/>
              </w:rPr>
              <w:fldChar w:fldCharType="end"/>
            </w:r>
          </w:p>
        </w:tc>
        <w:tc>
          <w:tcPr>
            <w:tcW w:w="0" w:type="auto"/>
          </w:tcPr>
          <w:p w14:paraId="2D1182EB"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Embryo</w:t>
            </w:r>
          </w:p>
        </w:tc>
        <w:tc>
          <w:tcPr>
            <w:tcW w:w="0" w:type="auto"/>
            <w:vMerge w:val="restart"/>
          </w:tcPr>
          <w:p w14:paraId="13D84F09"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Pr>
                <w:rFonts w:ascii="Calibri" w:hAnsi="Calibri" w:cs="Calibri"/>
                <w:bCs/>
              </w:rPr>
              <w:t>mg kg</w:t>
            </w:r>
            <w:r w:rsidRPr="0070736C">
              <w:rPr>
                <w:rFonts w:ascii="Calibri" w:hAnsi="Calibri" w:cs="Calibri"/>
                <w:bCs/>
                <w:vertAlign w:val="superscript"/>
              </w:rPr>
              <w:t>-1</w:t>
            </w:r>
          </w:p>
        </w:tc>
        <w:tc>
          <w:tcPr>
            <w:tcW w:w="0" w:type="auto"/>
          </w:tcPr>
          <w:p w14:paraId="6C5CC1B1"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164</w:t>
            </w:r>
          </w:p>
        </w:tc>
        <w:tc>
          <w:tcPr>
            <w:tcW w:w="0" w:type="auto"/>
          </w:tcPr>
          <w:p w14:paraId="3D7F90B2"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13600</w:t>
            </w:r>
          </w:p>
        </w:tc>
        <w:tc>
          <w:tcPr>
            <w:tcW w:w="0" w:type="auto"/>
          </w:tcPr>
          <w:p w14:paraId="61DEDDFF"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3990</w:t>
            </w:r>
          </w:p>
        </w:tc>
        <w:tc>
          <w:tcPr>
            <w:tcW w:w="0" w:type="auto"/>
            <w:vMerge w:val="restart"/>
            <w:vAlign w:val="center"/>
          </w:tcPr>
          <w:p w14:paraId="3DF7579A"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11.7</w:t>
            </w:r>
          </w:p>
        </w:tc>
        <w:tc>
          <w:tcPr>
            <w:tcW w:w="0" w:type="auto"/>
            <w:vMerge w:val="restart"/>
            <w:vAlign w:val="center"/>
          </w:tcPr>
          <w:p w14:paraId="54E89239"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8.3</w:t>
            </w:r>
          </w:p>
        </w:tc>
        <w:tc>
          <w:tcPr>
            <w:tcW w:w="0" w:type="auto"/>
            <w:vMerge w:val="restart"/>
            <w:vAlign w:val="center"/>
          </w:tcPr>
          <w:p w14:paraId="793E8865"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3.4</w:t>
            </w:r>
          </w:p>
        </w:tc>
      </w:tr>
      <w:tr w:rsidR="00244C9E" w:rsidRPr="00F05786" w14:paraId="1405A73E" w14:textId="77777777" w:rsidTr="002634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72CF6926" w14:textId="77777777" w:rsidR="00244C9E" w:rsidRPr="00F05786" w:rsidRDefault="00244C9E" w:rsidP="00263448">
            <w:pPr>
              <w:jc w:val="center"/>
              <w:rPr>
                <w:rFonts w:ascii="Calibri" w:hAnsi="Calibri" w:cs="Calibri"/>
                <w:bCs w:val="0"/>
              </w:rPr>
            </w:pPr>
          </w:p>
        </w:tc>
        <w:tc>
          <w:tcPr>
            <w:tcW w:w="0" w:type="auto"/>
          </w:tcPr>
          <w:p w14:paraId="1A01BA3D"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Endosperm</w:t>
            </w:r>
          </w:p>
        </w:tc>
        <w:tc>
          <w:tcPr>
            <w:tcW w:w="0" w:type="auto"/>
            <w:vMerge/>
          </w:tcPr>
          <w:p w14:paraId="4F526B22"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tcPr>
          <w:p w14:paraId="27E4E14D"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14</w:t>
            </w:r>
          </w:p>
        </w:tc>
        <w:tc>
          <w:tcPr>
            <w:tcW w:w="0" w:type="auto"/>
          </w:tcPr>
          <w:p w14:paraId="12A41AAC"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1640</w:t>
            </w:r>
          </w:p>
        </w:tc>
        <w:tc>
          <w:tcPr>
            <w:tcW w:w="0" w:type="auto"/>
          </w:tcPr>
          <w:p w14:paraId="3C9FE7D7"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1160</w:t>
            </w:r>
          </w:p>
        </w:tc>
        <w:tc>
          <w:tcPr>
            <w:tcW w:w="0" w:type="auto"/>
            <w:vMerge/>
          </w:tcPr>
          <w:p w14:paraId="5D8DF527"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0" w:type="auto"/>
            <w:vMerge/>
          </w:tcPr>
          <w:p w14:paraId="2A02AF0A"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0" w:type="auto"/>
            <w:vMerge/>
          </w:tcPr>
          <w:p w14:paraId="4401CC41"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r>
      <w:tr w:rsidR="00244C9E" w:rsidRPr="00F05786" w14:paraId="7F7F5569" w14:textId="77777777" w:rsidTr="00263448">
        <w:tc>
          <w:tcPr>
            <w:cnfStyle w:val="001000000000" w:firstRow="0" w:lastRow="0" w:firstColumn="1" w:lastColumn="0" w:oddVBand="0" w:evenVBand="0" w:oddHBand="0" w:evenHBand="0" w:firstRowFirstColumn="0" w:firstRowLastColumn="0" w:lastRowFirstColumn="0" w:lastRowLastColumn="0"/>
            <w:tcW w:w="0" w:type="auto"/>
            <w:vMerge/>
          </w:tcPr>
          <w:p w14:paraId="37EDAFE5" w14:textId="77777777" w:rsidR="00244C9E" w:rsidRPr="00F05786" w:rsidRDefault="00244C9E" w:rsidP="00263448">
            <w:pPr>
              <w:jc w:val="center"/>
              <w:rPr>
                <w:rFonts w:ascii="Calibri" w:hAnsi="Calibri" w:cs="Calibri"/>
                <w:bCs w:val="0"/>
              </w:rPr>
            </w:pPr>
          </w:p>
        </w:tc>
        <w:tc>
          <w:tcPr>
            <w:tcW w:w="0" w:type="auto"/>
          </w:tcPr>
          <w:p w14:paraId="3481AAC6"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Embryo</w:t>
            </w:r>
          </w:p>
        </w:tc>
        <w:tc>
          <w:tcPr>
            <w:tcW w:w="0" w:type="auto"/>
            <w:vMerge w:val="restart"/>
          </w:tcPr>
          <w:p w14:paraId="6D814BD0"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Pr>
                <w:rFonts w:ascii="Calibri" w:hAnsi="Calibri" w:cs="Calibri"/>
                <w:bCs/>
              </w:rPr>
              <w:t>m</w:t>
            </w:r>
            <w:r w:rsidRPr="00F05786">
              <w:rPr>
                <w:rFonts w:ascii="Calibri" w:hAnsi="Calibri" w:cs="Calibri"/>
                <w:bCs/>
              </w:rPr>
              <w:t>mol</w:t>
            </w:r>
            <w:r>
              <w:rPr>
                <w:rFonts w:ascii="Calibri" w:hAnsi="Calibri" w:cs="Calibri"/>
                <w:bCs/>
              </w:rPr>
              <w:t xml:space="preserve"> </w:t>
            </w:r>
            <w:r w:rsidRPr="00F05786">
              <w:rPr>
                <w:rFonts w:ascii="Calibri" w:hAnsi="Calibri" w:cs="Calibri"/>
                <w:bCs/>
              </w:rPr>
              <w:t>kg</w:t>
            </w:r>
            <w:r w:rsidRPr="0070736C">
              <w:rPr>
                <w:rFonts w:ascii="Calibri" w:hAnsi="Calibri" w:cs="Calibri"/>
                <w:bCs/>
                <w:vertAlign w:val="superscript"/>
              </w:rPr>
              <w:t>-1</w:t>
            </w:r>
          </w:p>
        </w:tc>
        <w:tc>
          <w:tcPr>
            <w:tcW w:w="0" w:type="auto"/>
          </w:tcPr>
          <w:p w14:paraId="14465B42"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2.5</w:t>
            </w:r>
          </w:p>
        </w:tc>
        <w:tc>
          <w:tcPr>
            <w:tcW w:w="0" w:type="auto"/>
          </w:tcPr>
          <w:p w14:paraId="6A27ADA5"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438.7</w:t>
            </w:r>
          </w:p>
        </w:tc>
        <w:tc>
          <w:tcPr>
            <w:tcW w:w="0" w:type="auto"/>
          </w:tcPr>
          <w:p w14:paraId="0F3D7567"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124.7</w:t>
            </w:r>
          </w:p>
        </w:tc>
        <w:tc>
          <w:tcPr>
            <w:tcW w:w="0" w:type="auto"/>
            <w:vMerge/>
          </w:tcPr>
          <w:p w14:paraId="43CD9775"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p>
        </w:tc>
        <w:tc>
          <w:tcPr>
            <w:tcW w:w="0" w:type="auto"/>
            <w:vMerge/>
          </w:tcPr>
          <w:p w14:paraId="41382F55"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p>
        </w:tc>
        <w:tc>
          <w:tcPr>
            <w:tcW w:w="0" w:type="auto"/>
            <w:vMerge/>
          </w:tcPr>
          <w:p w14:paraId="237CA2D4"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p>
        </w:tc>
      </w:tr>
      <w:tr w:rsidR="00244C9E" w:rsidRPr="00F05786" w14:paraId="40631DB5" w14:textId="77777777" w:rsidTr="002634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52FC9867" w14:textId="77777777" w:rsidR="00244C9E" w:rsidRPr="00F05786" w:rsidRDefault="00244C9E" w:rsidP="00263448">
            <w:pPr>
              <w:jc w:val="center"/>
              <w:rPr>
                <w:rFonts w:ascii="Calibri" w:hAnsi="Calibri" w:cs="Calibri"/>
                <w:bCs w:val="0"/>
              </w:rPr>
            </w:pPr>
          </w:p>
        </w:tc>
        <w:tc>
          <w:tcPr>
            <w:tcW w:w="0" w:type="auto"/>
          </w:tcPr>
          <w:p w14:paraId="3F6F799D"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Endosperm</w:t>
            </w:r>
          </w:p>
        </w:tc>
        <w:tc>
          <w:tcPr>
            <w:tcW w:w="0" w:type="auto"/>
            <w:vMerge/>
          </w:tcPr>
          <w:p w14:paraId="32995FD7"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tcPr>
          <w:p w14:paraId="40FE92D9"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0.21</w:t>
            </w:r>
          </w:p>
        </w:tc>
        <w:tc>
          <w:tcPr>
            <w:tcW w:w="0" w:type="auto"/>
          </w:tcPr>
          <w:p w14:paraId="01545D36"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52.9</w:t>
            </w:r>
          </w:p>
        </w:tc>
        <w:tc>
          <w:tcPr>
            <w:tcW w:w="0" w:type="auto"/>
          </w:tcPr>
          <w:p w14:paraId="1C8893F2"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36.2</w:t>
            </w:r>
          </w:p>
        </w:tc>
        <w:tc>
          <w:tcPr>
            <w:tcW w:w="0" w:type="auto"/>
            <w:vMerge/>
          </w:tcPr>
          <w:p w14:paraId="3EA06EA7"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vMerge/>
          </w:tcPr>
          <w:p w14:paraId="2BC1C370"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vMerge/>
          </w:tcPr>
          <w:p w14:paraId="43737BD9"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r>
      <w:tr w:rsidR="00244C9E" w:rsidRPr="00F05786" w14:paraId="2862AB41" w14:textId="77777777" w:rsidTr="00263448">
        <w:tc>
          <w:tcPr>
            <w:cnfStyle w:val="001000000000" w:firstRow="0" w:lastRow="0" w:firstColumn="1" w:lastColumn="0" w:oddVBand="0" w:evenVBand="0" w:oddHBand="0" w:evenHBand="0" w:firstRowFirstColumn="0" w:firstRowLastColumn="0" w:lastRowFirstColumn="0" w:lastRowLastColumn="0"/>
            <w:tcW w:w="0" w:type="auto"/>
            <w:vMerge w:val="restart"/>
          </w:tcPr>
          <w:p w14:paraId="3577757B" w14:textId="77777777" w:rsidR="00244C9E" w:rsidRPr="00F05786" w:rsidRDefault="00244C9E" w:rsidP="00263448">
            <w:pPr>
              <w:jc w:val="center"/>
              <w:rPr>
                <w:rFonts w:ascii="Calibri" w:hAnsi="Calibri" w:cs="Calibri"/>
                <w:bCs w:val="0"/>
              </w:rPr>
            </w:pPr>
            <w:r w:rsidRPr="00F05786">
              <w:rPr>
                <w:rFonts w:ascii="Calibri" w:hAnsi="Calibri" w:cs="Calibri"/>
              </w:rPr>
              <w:t>Rice grain</w:t>
            </w:r>
          </w:p>
          <w:p w14:paraId="42E2C986" w14:textId="77777777" w:rsidR="00244C9E" w:rsidRPr="00F05786" w:rsidRDefault="00244C9E" w:rsidP="00263448">
            <w:pPr>
              <w:jc w:val="center"/>
              <w:rPr>
                <w:rFonts w:ascii="Calibri" w:hAnsi="Calibri" w:cs="Calibri"/>
                <w:bCs w:val="0"/>
              </w:rPr>
            </w:pPr>
            <w:r w:rsidRPr="00F05786">
              <w:rPr>
                <w:rFonts w:ascii="Calibri" w:hAnsi="Calibri" w:cs="Calibri"/>
              </w:rPr>
              <w:t>(this research)</w:t>
            </w:r>
          </w:p>
        </w:tc>
        <w:tc>
          <w:tcPr>
            <w:tcW w:w="0" w:type="auto"/>
          </w:tcPr>
          <w:p w14:paraId="1159EB5B"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Embryo</w:t>
            </w:r>
          </w:p>
        </w:tc>
        <w:tc>
          <w:tcPr>
            <w:tcW w:w="0" w:type="auto"/>
            <w:vMerge w:val="restart"/>
          </w:tcPr>
          <w:p w14:paraId="41A6B516"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lang w:eastAsia="zh-CN"/>
              </w:rPr>
            </w:pPr>
            <w:r w:rsidRPr="00F05786">
              <w:rPr>
                <w:rFonts w:ascii="Calibri" w:hAnsi="Calibri" w:cs="Calibri"/>
                <w:bCs/>
                <w:lang w:eastAsia="zh-CN"/>
              </w:rPr>
              <w:t>Relative concentration*</w:t>
            </w:r>
          </w:p>
        </w:tc>
        <w:tc>
          <w:tcPr>
            <w:tcW w:w="0" w:type="auto"/>
          </w:tcPr>
          <w:p w14:paraId="337DDB38"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2481</w:t>
            </w:r>
          </w:p>
        </w:tc>
        <w:tc>
          <w:tcPr>
            <w:tcW w:w="0" w:type="auto"/>
          </w:tcPr>
          <w:p w14:paraId="7E4FBF18"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161</w:t>
            </w:r>
          </w:p>
        </w:tc>
        <w:tc>
          <w:tcPr>
            <w:tcW w:w="0" w:type="auto"/>
          </w:tcPr>
          <w:p w14:paraId="5462EE0F" w14:textId="77777777" w:rsidR="00244C9E" w:rsidRPr="00F05786" w:rsidRDefault="00244C9E" w:rsidP="00263448">
            <w:pPr>
              <w:jc w:val="right"/>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bCs/>
              </w:rPr>
              <w:t>44</w:t>
            </w:r>
          </w:p>
        </w:tc>
        <w:tc>
          <w:tcPr>
            <w:tcW w:w="0" w:type="auto"/>
            <w:vMerge w:val="restart"/>
            <w:vAlign w:val="center"/>
          </w:tcPr>
          <w:p w14:paraId="7253967B"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5.7</w:t>
            </w:r>
          </w:p>
        </w:tc>
        <w:tc>
          <w:tcPr>
            <w:tcW w:w="0" w:type="auto"/>
            <w:vMerge w:val="restart"/>
            <w:vAlign w:val="center"/>
          </w:tcPr>
          <w:p w14:paraId="0BC0CF25"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4.1</w:t>
            </w:r>
          </w:p>
        </w:tc>
        <w:tc>
          <w:tcPr>
            <w:tcW w:w="0" w:type="auto"/>
            <w:vMerge w:val="restart"/>
            <w:vAlign w:val="center"/>
          </w:tcPr>
          <w:p w14:paraId="7ED765A0" w14:textId="77777777" w:rsidR="00244C9E" w:rsidRPr="00F05786" w:rsidRDefault="00244C9E" w:rsidP="0026344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F05786">
              <w:rPr>
                <w:rFonts w:ascii="Calibri" w:hAnsi="Calibri" w:cs="Calibri"/>
                <w:color w:val="000000"/>
              </w:rPr>
              <w:t>2.3</w:t>
            </w:r>
          </w:p>
        </w:tc>
      </w:tr>
      <w:tr w:rsidR="00244C9E" w:rsidRPr="00F05786" w14:paraId="0D57861C" w14:textId="77777777" w:rsidTr="002634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6C50A777" w14:textId="77777777" w:rsidR="00244C9E" w:rsidRPr="00F05786" w:rsidRDefault="00244C9E" w:rsidP="00263448">
            <w:pPr>
              <w:rPr>
                <w:rFonts w:ascii="Calibri" w:hAnsi="Calibri" w:cs="Calibri"/>
                <w:bCs w:val="0"/>
              </w:rPr>
            </w:pPr>
          </w:p>
        </w:tc>
        <w:tc>
          <w:tcPr>
            <w:tcW w:w="0" w:type="auto"/>
          </w:tcPr>
          <w:p w14:paraId="6D356BAD"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Endosperm</w:t>
            </w:r>
          </w:p>
        </w:tc>
        <w:tc>
          <w:tcPr>
            <w:tcW w:w="0" w:type="auto"/>
            <w:vMerge/>
          </w:tcPr>
          <w:p w14:paraId="3570B7F8"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tcPr>
          <w:p w14:paraId="404E8321"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438</w:t>
            </w:r>
          </w:p>
        </w:tc>
        <w:tc>
          <w:tcPr>
            <w:tcW w:w="0" w:type="auto"/>
          </w:tcPr>
          <w:p w14:paraId="1F096142"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39</w:t>
            </w:r>
          </w:p>
        </w:tc>
        <w:tc>
          <w:tcPr>
            <w:tcW w:w="0" w:type="auto"/>
          </w:tcPr>
          <w:p w14:paraId="45E4D367" w14:textId="77777777" w:rsidR="00244C9E" w:rsidRPr="00F05786" w:rsidRDefault="00244C9E" w:rsidP="00263448">
            <w:pPr>
              <w:jc w:val="right"/>
              <w:cnfStyle w:val="000000100000" w:firstRow="0" w:lastRow="0" w:firstColumn="0" w:lastColumn="0" w:oddVBand="0" w:evenVBand="0" w:oddHBand="1" w:evenHBand="0" w:firstRowFirstColumn="0" w:firstRowLastColumn="0" w:lastRowFirstColumn="0" w:lastRowLastColumn="0"/>
              <w:rPr>
                <w:rFonts w:ascii="Calibri" w:hAnsi="Calibri" w:cs="Calibri"/>
                <w:bCs/>
              </w:rPr>
            </w:pPr>
            <w:r w:rsidRPr="00F05786">
              <w:rPr>
                <w:rFonts w:ascii="Calibri" w:hAnsi="Calibri" w:cs="Calibri"/>
                <w:bCs/>
              </w:rPr>
              <w:t>19</w:t>
            </w:r>
          </w:p>
        </w:tc>
        <w:tc>
          <w:tcPr>
            <w:tcW w:w="0" w:type="auto"/>
            <w:vMerge/>
          </w:tcPr>
          <w:p w14:paraId="768EF99F"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vMerge/>
          </w:tcPr>
          <w:p w14:paraId="660B357B"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c>
          <w:tcPr>
            <w:tcW w:w="0" w:type="auto"/>
            <w:vMerge/>
          </w:tcPr>
          <w:p w14:paraId="570F9F1A" w14:textId="77777777" w:rsidR="00244C9E" w:rsidRPr="00F05786" w:rsidRDefault="00244C9E"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p>
        </w:tc>
      </w:tr>
    </w:tbl>
    <w:p w14:paraId="71C09598" w14:textId="77777777" w:rsidR="00244C9E" w:rsidRPr="00F05786" w:rsidRDefault="00244C9E" w:rsidP="00244C9E">
      <w:pPr>
        <w:ind w:left="847" w:hangingChars="422" w:hanging="847"/>
        <w:rPr>
          <w:rFonts w:ascii="Calibri" w:hAnsi="Calibri" w:cs="Calibri"/>
          <w:b/>
          <w:lang w:eastAsia="zh-CN"/>
        </w:rPr>
      </w:pPr>
      <w:r w:rsidRPr="00F05786">
        <w:rPr>
          <w:rFonts w:ascii="Calibri" w:hAnsi="Calibri" w:cs="Calibri"/>
          <w:b/>
          <w:lang w:eastAsia="zh-CN"/>
        </w:rPr>
        <w:t>Note</w:t>
      </w:r>
      <w:r w:rsidRPr="00F05786">
        <w:rPr>
          <w:rFonts w:ascii="Calibri" w:hAnsi="Calibri" w:cs="Calibri"/>
          <w:b/>
        </w:rPr>
        <w:t xml:space="preserve"> (</w:t>
      </w:r>
      <w:r w:rsidRPr="00F05786">
        <w:rPr>
          <w:rFonts w:ascii="Calibri" w:hAnsi="Calibri" w:cs="Calibri"/>
          <w:b/>
          <w:lang w:eastAsia="zh-CN"/>
        </w:rPr>
        <w:t>*): Average concentration after μ-XRF r</w:t>
      </w:r>
      <w:r w:rsidRPr="00F05786">
        <w:rPr>
          <w:rFonts w:ascii="Calibri" w:hAnsi="Calibri" w:cs="Calibri"/>
          <w:b/>
        </w:rPr>
        <w:t>aw counts with thickness correction based on three tissues’ masks calculation</w:t>
      </w:r>
      <w:r>
        <w:rPr>
          <w:rFonts w:ascii="Calibri" w:hAnsi="Calibri" w:cs="Calibri" w:hint="eastAsia"/>
          <w:b/>
          <w:lang w:eastAsia="zh-CN"/>
        </w:rPr>
        <w:t>.</w:t>
      </w:r>
    </w:p>
    <w:p w14:paraId="0437D59E" w14:textId="77777777" w:rsidR="00244C9E" w:rsidRDefault="00244C9E" w:rsidP="00244C9E">
      <w:pPr>
        <w:spacing w:after="160" w:line="259" w:lineRule="auto"/>
        <w:rPr>
          <w:rFonts w:ascii="Calibri" w:hAnsi="Calibri" w:cs="Calibri"/>
          <w:b/>
          <w:sz w:val="28"/>
          <w:szCs w:val="28"/>
        </w:rPr>
      </w:pPr>
      <w:r>
        <w:rPr>
          <w:rFonts w:ascii="Calibri" w:hAnsi="Calibri" w:cs="Calibri"/>
          <w:b/>
          <w:sz w:val="28"/>
          <w:szCs w:val="28"/>
        </w:rPr>
        <w:br w:type="page"/>
      </w:r>
    </w:p>
    <w:p w14:paraId="1136B973" w14:textId="77777777" w:rsidR="001058E8" w:rsidRDefault="001058E8" w:rsidP="001058E8">
      <w:pPr>
        <w:ind w:left="720"/>
        <w:rPr>
          <w:rFonts w:ascii="Calibri" w:hAnsi="Calibri" w:cs="Calibri"/>
          <w:b/>
          <w:bCs/>
        </w:rPr>
        <w:sectPr w:rsidR="001058E8" w:rsidSect="00244C9E">
          <w:pgSz w:w="12240" w:h="15840"/>
          <w:pgMar w:top="1440" w:right="1797" w:bottom="1440" w:left="1797" w:header="720" w:footer="720" w:gutter="0"/>
          <w:cols w:space="720"/>
          <w:noEndnote/>
        </w:sectPr>
      </w:pPr>
    </w:p>
    <w:p w14:paraId="17BEDA0E" w14:textId="2ECF1DEE" w:rsidR="00EF0CCB" w:rsidRPr="00F45E23" w:rsidRDefault="004A1001" w:rsidP="00F45E23">
      <w:pPr>
        <w:jc w:val="both"/>
        <w:rPr>
          <w:rFonts w:ascii="Calibri" w:hAnsi="Calibri" w:cs="Calibri"/>
          <w:bCs/>
          <w:sz w:val="21"/>
          <w:szCs w:val="21"/>
        </w:rPr>
      </w:pPr>
      <w:r w:rsidRPr="004A1001">
        <w:rPr>
          <w:rFonts w:ascii="Calibri" w:hAnsi="Calibri" w:cs="Calibri"/>
          <w:b/>
          <w:bCs/>
          <w:sz w:val="21"/>
          <w:szCs w:val="21"/>
        </w:rPr>
        <w:lastRenderedPageBreak/>
        <w:t>Supporting Information</w:t>
      </w:r>
      <w:r w:rsidRPr="00C9621C">
        <w:rPr>
          <w:rFonts w:ascii="Calibri" w:hAnsi="Calibri" w:cs="Calibri"/>
          <w:b/>
          <w:sz w:val="21"/>
          <w:szCs w:val="21"/>
        </w:rPr>
        <w:t xml:space="preserve"> </w:t>
      </w:r>
      <w:r w:rsidR="00EF0CCB" w:rsidRPr="00C9621C">
        <w:rPr>
          <w:rFonts w:ascii="Calibri" w:hAnsi="Calibri" w:cs="Calibri"/>
          <w:b/>
          <w:sz w:val="21"/>
          <w:szCs w:val="21"/>
        </w:rPr>
        <w:t>Table S</w:t>
      </w:r>
      <w:r w:rsidR="00244C9E">
        <w:rPr>
          <w:rFonts w:ascii="Calibri" w:hAnsi="Calibri" w:cs="Calibri" w:hint="eastAsia"/>
          <w:b/>
          <w:sz w:val="21"/>
          <w:szCs w:val="21"/>
          <w:lang w:eastAsia="zh-CN"/>
        </w:rPr>
        <w:t>3</w:t>
      </w:r>
      <w:r w:rsidR="00EF0CCB" w:rsidRPr="00C9621C">
        <w:rPr>
          <w:rFonts w:ascii="Calibri" w:hAnsi="Calibri" w:cs="Calibri"/>
          <w:b/>
          <w:sz w:val="21"/>
          <w:szCs w:val="21"/>
        </w:rPr>
        <w:t xml:space="preserve">. Structural parameters </w:t>
      </w:r>
      <w:r w:rsidR="008A0C4C" w:rsidRPr="00C9621C">
        <w:rPr>
          <w:rFonts w:ascii="Calibri" w:hAnsi="Calibri" w:cs="Calibri"/>
          <w:b/>
          <w:sz w:val="21"/>
          <w:szCs w:val="21"/>
        </w:rPr>
        <w:t xml:space="preserve">and percentage </w:t>
      </w:r>
      <w:r w:rsidR="00EF0CCB" w:rsidRPr="00C9621C">
        <w:rPr>
          <w:rFonts w:ascii="Calibri" w:hAnsi="Calibri" w:cs="Calibri"/>
          <w:b/>
          <w:sz w:val="21"/>
          <w:szCs w:val="21"/>
        </w:rPr>
        <w:t>determined by simulating extended X-ray absorption fine structure (EXAFS) spectra for Zn in rice grain</w:t>
      </w:r>
      <w:r w:rsidR="008A0C4C" w:rsidRPr="00C9621C">
        <w:rPr>
          <w:rFonts w:ascii="Calibri" w:hAnsi="Calibri" w:cs="Calibri"/>
          <w:b/>
          <w:sz w:val="21"/>
          <w:szCs w:val="21"/>
        </w:rPr>
        <w:t xml:space="preserve"> with only Zn-O tet and Zn-O oct shells</w:t>
      </w:r>
      <w:r w:rsidR="00EF0CCB" w:rsidRPr="00C9621C">
        <w:rPr>
          <w:rFonts w:ascii="Calibri" w:hAnsi="Calibri" w:cs="Calibri"/>
          <w:b/>
          <w:sz w:val="21"/>
          <w:szCs w:val="21"/>
        </w:rPr>
        <w:t>.</w:t>
      </w:r>
      <w:bookmarkEnd w:id="13"/>
      <w:r w:rsidR="00EF0CCB" w:rsidRPr="00C9621C">
        <w:rPr>
          <w:rFonts w:ascii="Calibri" w:hAnsi="Calibri" w:cs="Calibri"/>
          <w:b/>
          <w:sz w:val="21"/>
          <w:szCs w:val="21"/>
        </w:rPr>
        <w:t xml:space="preserve"> </w:t>
      </w:r>
      <w:r w:rsidR="00EF0CCB" w:rsidRPr="00C9621C">
        <w:rPr>
          <w:rFonts w:ascii="Calibri" w:hAnsi="Calibri" w:cs="Calibri"/>
          <w:bCs/>
          <w:sz w:val="21"/>
          <w:szCs w:val="21"/>
        </w:rPr>
        <w:t xml:space="preserve">The tetrahedral Zn-O likely represents Zn phytate complexes, and the octahedral Zn-O is likely representative of Zn nicotinamide(NA) complexes or Zn mineral. </w:t>
      </w:r>
      <w:r w:rsidR="00F82F2B">
        <w:rPr>
          <w:rFonts w:ascii="Calibri" w:hAnsi="Calibri" w:cs="Calibri"/>
          <w:bCs/>
          <w:sz w:val="21"/>
          <w:szCs w:val="21"/>
        </w:rPr>
        <w:t>Amplit</w:t>
      </w:r>
      <w:r w:rsidR="00DB141C">
        <w:rPr>
          <w:rFonts w:ascii="Calibri" w:hAnsi="Calibri" w:cs="Calibri"/>
          <w:bCs/>
          <w:sz w:val="21"/>
          <w:szCs w:val="21"/>
        </w:rPr>
        <w:t>ud</w:t>
      </w:r>
      <w:r w:rsidR="00F82F2B">
        <w:rPr>
          <w:rFonts w:ascii="Calibri" w:hAnsi="Calibri" w:cs="Calibri"/>
          <w:bCs/>
          <w:sz w:val="21"/>
          <w:szCs w:val="21"/>
        </w:rPr>
        <w:t>e was set to 0.9 for each fitting</w:t>
      </w:r>
      <w:r w:rsidR="00494580">
        <w:rPr>
          <w:rFonts w:ascii="Calibri" w:hAnsi="Calibri" w:cs="Calibri"/>
          <w:bCs/>
          <w:sz w:val="21"/>
          <w:szCs w:val="21"/>
        </w:rPr>
        <w:t>;</w:t>
      </w:r>
      <w:r w:rsidR="00F82F2B">
        <w:rPr>
          <w:rFonts w:ascii="Calibri" w:hAnsi="Calibri" w:cs="Calibri"/>
          <w:bCs/>
          <w:sz w:val="21"/>
          <w:szCs w:val="21"/>
        </w:rPr>
        <w:t xml:space="preserve"> the two path</w:t>
      </w:r>
      <w:r w:rsidR="00494580">
        <w:rPr>
          <w:rFonts w:ascii="Calibri" w:hAnsi="Calibri" w:cs="Calibri"/>
          <w:bCs/>
          <w:sz w:val="21"/>
          <w:szCs w:val="21"/>
        </w:rPr>
        <w:t>s</w:t>
      </w:r>
      <w:r w:rsidR="00F82F2B">
        <w:rPr>
          <w:rFonts w:ascii="Calibri" w:hAnsi="Calibri" w:cs="Calibri"/>
          <w:bCs/>
          <w:sz w:val="21"/>
          <w:szCs w:val="21"/>
        </w:rPr>
        <w:t xml:space="preserve"> shared the same </w:t>
      </w:r>
      <w:r w:rsidR="00F82F2B" w:rsidRPr="00F45E23">
        <w:rPr>
          <w:rFonts w:ascii="Calibri" w:hAnsi="Calibri" w:cs="Calibri"/>
          <w:bCs/>
          <w:sz w:val="21"/>
          <w:szCs w:val="21"/>
        </w:rPr>
        <w:t>σ</w:t>
      </w:r>
      <w:r w:rsidR="00DB141C" w:rsidRPr="00F45E23">
        <w:rPr>
          <w:rFonts w:ascii="Calibri" w:hAnsi="Calibri" w:cs="Calibri"/>
          <w:bCs/>
          <w:sz w:val="21"/>
          <w:szCs w:val="21"/>
        </w:rPr>
        <w:t xml:space="preserve">. EO, σ, del R and </w:t>
      </w:r>
      <w:r w:rsidR="00DB141C">
        <w:rPr>
          <w:rFonts w:ascii="Calibri" w:hAnsi="Calibri" w:cs="Calibri"/>
          <w:bCs/>
          <w:sz w:val="21"/>
          <w:szCs w:val="21"/>
        </w:rPr>
        <w:t>coordination number(</w:t>
      </w:r>
      <w:r w:rsidR="00DB141C" w:rsidRPr="00F45E23">
        <w:rPr>
          <w:rFonts w:ascii="Calibri" w:hAnsi="Calibri" w:cs="Calibri"/>
          <w:bCs/>
          <w:sz w:val="21"/>
          <w:szCs w:val="21"/>
        </w:rPr>
        <w:t xml:space="preserve">CN) for each path were </w:t>
      </w:r>
      <w:r w:rsidR="00F82F2B">
        <w:rPr>
          <w:rFonts w:ascii="Calibri" w:hAnsi="Calibri" w:cs="Calibri"/>
          <w:bCs/>
          <w:sz w:val="21"/>
          <w:szCs w:val="21"/>
        </w:rPr>
        <w:t>guess</w:t>
      </w:r>
      <w:r w:rsidR="00DB141C">
        <w:rPr>
          <w:rFonts w:ascii="Calibri" w:hAnsi="Calibri" w:cs="Calibri"/>
          <w:bCs/>
          <w:sz w:val="21"/>
          <w:szCs w:val="21"/>
        </w:rPr>
        <w:t xml:space="preserve">ed. </w:t>
      </w:r>
    </w:p>
    <w:tbl>
      <w:tblPr>
        <w:tblStyle w:val="2"/>
        <w:tblW w:w="5000" w:type="pct"/>
        <w:tblLook w:val="04A0" w:firstRow="1" w:lastRow="0" w:firstColumn="1" w:lastColumn="0" w:noHBand="0" w:noVBand="1"/>
      </w:tblPr>
      <w:tblGrid>
        <w:gridCol w:w="1397"/>
        <w:gridCol w:w="1019"/>
        <w:gridCol w:w="645"/>
        <w:gridCol w:w="736"/>
        <w:gridCol w:w="736"/>
        <w:gridCol w:w="1091"/>
        <w:gridCol w:w="819"/>
        <w:gridCol w:w="1151"/>
        <w:gridCol w:w="1462"/>
        <w:gridCol w:w="1291"/>
        <w:gridCol w:w="1151"/>
        <w:gridCol w:w="1462"/>
      </w:tblGrid>
      <w:tr w:rsidR="00F45E23" w:rsidRPr="00F45E23" w14:paraId="3A64F939" w14:textId="77777777" w:rsidTr="00F45E23">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vMerge w:val="restart"/>
            <w:noWrap/>
            <w:vAlign w:val="center"/>
            <w:hideMark/>
          </w:tcPr>
          <w:p w14:paraId="76852384" w14:textId="164A6614" w:rsidR="00F45E23" w:rsidRPr="00F45E23" w:rsidRDefault="00F45E23" w:rsidP="00C9621C">
            <w:pPr>
              <w:jc w:val="center"/>
              <w:rPr>
                <w:rFonts w:ascii="Calibri" w:eastAsiaTheme="minorEastAsia" w:hAnsi="Calibri" w:cs="Calibri"/>
                <w:sz w:val="18"/>
                <w:szCs w:val="18"/>
                <w:lang w:eastAsia="zh-CN"/>
              </w:rPr>
            </w:pPr>
            <w:r w:rsidRPr="00F45E23">
              <w:rPr>
                <w:rFonts w:ascii="Calibri" w:eastAsiaTheme="minorEastAsia" w:hAnsi="Calibri" w:cs="Calibri"/>
                <w:sz w:val="18"/>
                <w:szCs w:val="18"/>
                <w:lang w:eastAsia="zh-CN"/>
              </w:rPr>
              <w:t>Sample ID</w:t>
            </w:r>
          </w:p>
        </w:tc>
        <w:tc>
          <w:tcPr>
            <w:tcW w:w="393" w:type="pct"/>
            <w:vMerge w:val="restart"/>
            <w:noWrap/>
            <w:vAlign w:val="center"/>
            <w:hideMark/>
          </w:tcPr>
          <w:p w14:paraId="6CB070FE" w14:textId="3F481078"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Amplitude</w:t>
            </w:r>
          </w:p>
        </w:tc>
        <w:tc>
          <w:tcPr>
            <w:tcW w:w="249" w:type="pct"/>
            <w:vMerge w:val="restart"/>
            <w:noWrap/>
            <w:vAlign w:val="center"/>
            <w:hideMark/>
          </w:tcPr>
          <w:p w14:paraId="47EBABCC" w14:textId="77777777"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E</w:t>
            </w:r>
            <w:r w:rsidRPr="00F45E23">
              <w:rPr>
                <w:rFonts w:ascii="Calibri" w:hAnsi="Calibri" w:cs="Calibri"/>
                <w:sz w:val="18"/>
                <w:szCs w:val="18"/>
                <w:vertAlign w:val="subscript"/>
                <w:lang w:eastAsia="zh-CN"/>
              </w:rPr>
              <w:t>O</w:t>
            </w:r>
          </w:p>
        </w:tc>
        <w:tc>
          <w:tcPr>
            <w:tcW w:w="284" w:type="pct"/>
            <w:vMerge w:val="restart"/>
            <w:noWrap/>
            <w:vAlign w:val="center"/>
            <w:hideMark/>
          </w:tcPr>
          <w:p w14:paraId="372A7DC3" w14:textId="77777777"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σ</w:t>
            </w:r>
          </w:p>
        </w:tc>
        <w:tc>
          <w:tcPr>
            <w:tcW w:w="284" w:type="pct"/>
            <w:vMerge w:val="restart"/>
            <w:noWrap/>
            <w:vAlign w:val="center"/>
            <w:hideMark/>
          </w:tcPr>
          <w:p w14:paraId="742774B5" w14:textId="77777777"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color w:val="000000"/>
                <w:sz w:val="18"/>
                <w:szCs w:val="18"/>
              </w:rPr>
              <w:t>χ2</w:t>
            </w:r>
          </w:p>
        </w:tc>
        <w:tc>
          <w:tcPr>
            <w:tcW w:w="421" w:type="pct"/>
            <w:vMerge w:val="restart"/>
            <w:noWrap/>
            <w:vAlign w:val="center"/>
            <w:hideMark/>
          </w:tcPr>
          <w:p w14:paraId="28B53FE9" w14:textId="77777777"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color w:val="000000"/>
                <w:sz w:val="18"/>
                <w:szCs w:val="18"/>
              </w:rPr>
              <w:t>Reduced χ2</w:t>
            </w:r>
          </w:p>
        </w:tc>
        <w:tc>
          <w:tcPr>
            <w:tcW w:w="316" w:type="pct"/>
            <w:vMerge w:val="restart"/>
            <w:noWrap/>
            <w:vAlign w:val="center"/>
            <w:hideMark/>
          </w:tcPr>
          <w:p w14:paraId="4C61A6BC" w14:textId="77777777" w:rsidR="00F45E23" w:rsidRPr="00F45E23" w:rsidRDefault="00F45E23" w:rsidP="00C9621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R factor</w:t>
            </w:r>
          </w:p>
        </w:tc>
        <w:tc>
          <w:tcPr>
            <w:tcW w:w="1008" w:type="pct"/>
            <w:gridSpan w:val="2"/>
            <w:noWrap/>
            <w:vAlign w:val="center"/>
            <w:hideMark/>
          </w:tcPr>
          <w:p w14:paraId="5A9A7597" w14:textId="341D881E" w:rsidR="00F45E23" w:rsidRPr="00F45E23" w:rsidRDefault="00F45E23" w:rsidP="006C7A22">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bCs w:val="0"/>
                <w:sz w:val="18"/>
                <w:szCs w:val="18"/>
              </w:rPr>
              <w:t>Coordination Number</w:t>
            </w:r>
          </w:p>
        </w:tc>
        <w:tc>
          <w:tcPr>
            <w:tcW w:w="498" w:type="pct"/>
            <w:vMerge w:val="restart"/>
            <w:noWrap/>
            <w:vAlign w:val="center"/>
            <w:hideMark/>
          </w:tcPr>
          <w:p w14:paraId="5847F242" w14:textId="77777777" w:rsidR="00F45E23" w:rsidRPr="00F45E23" w:rsidRDefault="00F45E23" w:rsidP="006C7A22">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18"/>
                <w:szCs w:val="18"/>
              </w:rPr>
            </w:pPr>
            <w:r w:rsidRPr="00F45E23">
              <w:rPr>
                <w:rFonts w:ascii="Calibri" w:hAnsi="Calibri" w:cs="Calibri"/>
                <w:sz w:val="18"/>
                <w:szCs w:val="18"/>
              </w:rPr>
              <w:t>Normalization</w:t>
            </w:r>
          </w:p>
          <w:p w14:paraId="729E0DC0" w14:textId="5422DB67" w:rsidR="00F45E23" w:rsidRPr="00F45E23" w:rsidRDefault="00F45E23" w:rsidP="006C7A22">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18"/>
                <w:szCs w:val="18"/>
                <w:lang w:eastAsia="zh-CN"/>
              </w:rPr>
            </w:pPr>
            <w:r w:rsidRPr="00F45E23">
              <w:rPr>
                <w:rFonts w:ascii="Calibri" w:hAnsi="Calibri" w:cs="Calibri"/>
                <w:sz w:val="18"/>
                <w:szCs w:val="18"/>
              </w:rPr>
              <w:t xml:space="preserve"> Factor</w:t>
            </w:r>
          </w:p>
        </w:tc>
        <w:tc>
          <w:tcPr>
            <w:tcW w:w="1008" w:type="pct"/>
            <w:gridSpan w:val="2"/>
            <w:noWrap/>
            <w:vAlign w:val="center"/>
            <w:hideMark/>
          </w:tcPr>
          <w:p w14:paraId="6F01FD72" w14:textId="1AFC6651" w:rsidR="00F45E23" w:rsidRPr="00F45E23" w:rsidRDefault="00F45E23" w:rsidP="006C7A22">
            <w:pPr>
              <w:jc w:val="center"/>
              <w:cnfStyle w:val="100000000000" w:firstRow="1" w:lastRow="0" w:firstColumn="0" w:lastColumn="0" w:oddVBand="0" w:evenVBand="0" w:oddHBand="0" w:evenHBand="0" w:firstRowFirstColumn="0" w:firstRowLastColumn="0" w:lastRowFirstColumn="0" w:lastRowLastColumn="0"/>
              <w:rPr>
                <w:rFonts w:ascii="Calibri" w:eastAsiaTheme="minorEastAsia" w:hAnsi="Calibri" w:cs="Calibri"/>
                <w:b w:val="0"/>
                <w:bCs w:val="0"/>
                <w:sz w:val="18"/>
                <w:szCs w:val="18"/>
                <w:lang w:eastAsia="zh-CN"/>
              </w:rPr>
            </w:pPr>
            <w:r w:rsidRPr="00F45E23">
              <w:rPr>
                <w:rFonts w:ascii="Calibri" w:hAnsi="Calibri" w:cs="Calibri"/>
                <w:sz w:val="18"/>
                <w:szCs w:val="18"/>
                <w:lang w:eastAsia="zh-CN"/>
              </w:rPr>
              <w:t>Normalized Fraction</w:t>
            </w:r>
          </w:p>
        </w:tc>
      </w:tr>
      <w:tr w:rsidR="00F45E23" w:rsidRPr="00F45E23" w14:paraId="5FB91626"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vMerge/>
            <w:noWrap/>
            <w:vAlign w:val="center"/>
          </w:tcPr>
          <w:p w14:paraId="46A6B579" w14:textId="26657AD8" w:rsidR="00F45E23" w:rsidRPr="00F45E23" w:rsidRDefault="00F45E23" w:rsidP="00263448">
            <w:pPr>
              <w:jc w:val="center"/>
              <w:rPr>
                <w:rFonts w:ascii="Calibri" w:eastAsiaTheme="minorEastAsia" w:hAnsi="Calibri" w:cs="Calibri"/>
                <w:sz w:val="18"/>
                <w:szCs w:val="18"/>
                <w:lang w:eastAsia="zh-CN"/>
              </w:rPr>
            </w:pPr>
          </w:p>
        </w:tc>
        <w:tc>
          <w:tcPr>
            <w:tcW w:w="393" w:type="pct"/>
            <w:vMerge/>
            <w:noWrap/>
            <w:vAlign w:val="center"/>
          </w:tcPr>
          <w:p w14:paraId="048CC1AC" w14:textId="47C33217"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249" w:type="pct"/>
            <w:vMerge/>
            <w:noWrap/>
            <w:vAlign w:val="center"/>
          </w:tcPr>
          <w:p w14:paraId="26EE9E61" w14:textId="01F5A4E2"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284" w:type="pct"/>
            <w:vMerge/>
            <w:noWrap/>
            <w:vAlign w:val="center"/>
          </w:tcPr>
          <w:p w14:paraId="2B3EC03D" w14:textId="0F13B439"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284" w:type="pct"/>
            <w:vMerge/>
            <w:noWrap/>
            <w:vAlign w:val="center"/>
          </w:tcPr>
          <w:p w14:paraId="2161A533" w14:textId="42173331"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421" w:type="pct"/>
            <w:vMerge/>
            <w:noWrap/>
            <w:vAlign w:val="center"/>
          </w:tcPr>
          <w:p w14:paraId="3A0B627B" w14:textId="605543CF"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316" w:type="pct"/>
            <w:vMerge/>
            <w:noWrap/>
            <w:vAlign w:val="center"/>
          </w:tcPr>
          <w:p w14:paraId="61CDD110" w14:textId="1D6254A0"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444" w:type="pct"/>
            <w:noWrap/>
            <w:vAlign w:val="center"/>
            <w:hideMark/>
          </w:tcPr>
          <w:p w14:paraId="2FDA3E7C" w14:textId="4D959AC1"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r w:rsidRPr="00F45E23">
              <w:rPr>
                <w:rFonts w:ascii="Calibri" w:hAnsi="Calibri" w:cs="Calibri"/>
                <w:b/>
                <w:bCs/>
                <w:sz w:val="18"/>
                <w:szCs w:val="18"/>
                <w:lang w:eastAsia="zh-CN"/>
              </w:rPr>
              <w:t>Zn</w:t>
            </w:r>
            <w:r>
              <w:rPr>
                <w:rFonts w:ascii="Calibri" w:hAnsi="Calibri" w:cs="Calibri"/>
                <w:b/>
                <w:bCs/>
                <w:sz w:val="18"/>
                <w:szCs w:val="18"/>
                <w:lang w:eastAsia="zh-CN"/>
              </w:rPr>
              <w:t>-</w:t>
            </w:r>
            <w:r w:rsidRPr="00F45E23">
              <w:rPr>
                <w:rFonts w:ascii="Calibri" w:hAnsi="Calibri" w:cs="Calibri"/>
                <w:b/>
                <w:bCs/>
                <w:sz w:val="18"/>
                <w:szCs w:val="18"/>
                <w:lang w:eastAsia="zh-CN"/>
              </w:rPr>
              <w:t>O</w:t>
            </w:r>
            <w:r>
              <w:rPr>
                <w:rFonts w:ascii="Calibri" w:hAnsi="Calibri" w:cs="Calibri"/>
                <w:b/>
                <w:bCs/>
                <w:sz w:val="18"/>
                <w:szCs w:val="18"/>
                <w:lang w:eastAsia="zh-CN"/>
              </w:rPr>
              <w:t xml:space="preserve"> </w:t>
            </w:r>
            <w:r w:rsidRPr="00F45E23">
              <w:rPr>
                <w:rFonts w:ascii="Calibri" w:hAnsi="Calibri" w:cs="Calibri"/>
                <w:b/>
                <w:bCs/>
                <w:sz w:val="18"/>
                <w:szCs w:val="18"/>
                <w:lang w:eastAsia="zh-CN"/>
              </w:rPr>
              <w:t>tet</w:t>
            </w:r>
          </w:p>
          <w:p w14:paraId="629BF58F" w14:textId="77777777"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eastAsiaTheme="minorEastAsia" w:hAnsi="Calibri" w:cs="Calibri"/>
                <w:b/>
                <w:bCs/>
                <w:sz w:val="18"/>
                <w:szCs w:val="18"/>
                <w:lang w:eastAsia="zh-CN"/>
              </w:rPr>
            </w:pPr>
            <w:r w:rsidRPr="00F45E23">
              <w:rPr>
                <w:rFonts w:ascii="Calibri" w:eastAsiaTheme="minorEastAsia" w:hAnsi="Calibri" w:cs="Calibri"/>
                <w:b/>
                <w:bCs/>
                <w:sz w:val="18"/>
                <w:szCs w:val="18"/>
                <w:lang w:eastAsia="zh-CN"/>
              </w:rPr>
              <w:t>[Zn Phytate]</w:t>
            </w:r>
          </w:p>
          <w:p w14:paraId="142858FA" w14:textId="77777777"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eastAsiaTheme="minorEastAsia" w:hAnsi="Calibri" w:cs="Calibri"/>
                <w:b/>
                <w:bCs/>
                <w:sz w:val="18"/>
                <w:szCs w:val="18"/>
                <w:lang w:eastAsia="zh-CN"/>
              </w:rPr>
            </w:pPr>
            <w:r w:rsidRPr="00F45E23">
              <w:rPr>
                <w:rFonts w:ascii="Calibri" w:hAnsi="Calibri" w:cs="Calibri"/>
                <w:b/>
                <w:bCs/>
                <w:sz w:val="18"/>
                <w:szCs w:val="18"/>
              </w:rPr>
              <w:t>(1.95 Å)</w:t>
            </w:r>
          </w:p>
        </w:tc>
        <w:tc>
          <w:tcPr>
            <w:tcW w:w="564" w:type="pct"/>
            <w:noWrap/>
            <w:vAlign w:val="center"/>
            <w:hideMark/>
          </w:tcPr>
          <w:p w14:paraId="6AEA231E" w14:textId="71FCFC1A"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r w:rsidRPr="00F45E23">
              <w:rPr>
                <w:rFonts w:ascii="Calibri" w:hAnsi="Calibri" w:cs="Calibri"/>
                <w:b/>
                <w:bCs/>
                <w:sz w:val="18"/>
                <w:szCs w:val="18"/>
                <w:lang w:eastAsia="zh-CN"/>
              </w:rPr>
              <w:t>Zn</w:t>
            </w:r>
            <w:r>
              <w:rPr>
                <w:rFonts w:ascii="Calibri" w:hAnsi="Calibri" w:cs="Calibri"/>
                <w:b/>
                <w:bCs/>
                <w:sz w:val="18"/>
                <w:szCs w:val="18"/>
                <w:lang w:eastAsia="zh-CN"/>
              </w:rPr>
              <w:t>-</w:t>
            </w:r>
            <w:r w:rsidRPr="00F45E23">
              <w:rPr>
                <w:rFonts w:ascii="Calibri" w:hAnsi="Calibri" w:cs="Calibri"/>
                <w:b/>
                <w:bCs/>
                <w:sz w:val="18"/>
                <w:szCs w:val="18"/>
                <w:lang w:eastAsia="zh-CN"/>
              </w:rPr>
              <w:t>O</w:t>
            </w:r>
            <w:r>
              <w:rPr>
                <w:rFonts w:ascii="Calibri" w:hAnsi="Calibri" w:cs="Calibri"/>
                <w:b/>
                <w:bCs/>
                <w:sz w:val="18"/>
                <w:szCs w:val="18"/>
                <w:lang w:eastAsia="zh-CN"/>
              </w:rPr>
              <w:t xml:space="preserve"> </w:t>
            </w:r>
            <w:r w:rsidRPr="00F45E23">
              <w:rPr>
                <w:rFonts w:ascii="Calibri" w:hAnsi="Calibri" w:cs="Calibri"/>
                <w:b/>
                <w:bCs/>
                <w:sz w:val="18"/>
                <w:szCs w:val="18"/>
                <w:lang w:eastAsia="zh-CN"/>
              </w:rPr>
              <w:t>oct</w:t>
            </w:r>
          </w:p>
          <w:p w14:paraId="33522DDC" w14:textId="77777777" w:rsidR="00F45E23" w:rsidRPr="00F45E23" w:rsidRDefault="00F45E23" w:rsidP="00263448">
            <w:pPr>
              <w:spacing w:line="288"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rPr>
            </w:pPr>
            <w:r w:rsidRPr="00F45E23">
              <w:rPr>
                <w:rFonts w:ascii="Calibri" w:hAnsi="Calibri" w:cs="Calibri"/>
                <w:b/>
                <w:bCs/>
                <w:sz w:val="18"/>
                <w:szCs w:val="18"/>
              </w:rPr>
              <w:t>[Zn-NA/mineral]</w:t>
            </w:r>
          </w:p>
          <w:p w14:paraId="72B6236A" w14:textId="77777777"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8"/>
                <w:szCs w:val="18"/>
                <w:lang w:eastAsia="zh-CN"/>
              </w:rPr>
            </w:pPr>
            <w:r w:rsidRPr="00F45E23">
              <w:rPr>
                <w:rFonts w:ascii="Calibri" w:hAnsi="Calibri" w:cs="Calibri"/>
                <w:b/>
                <w:bCs/>
                <w:sz w:val="18"/>
                <w:szCs w:val="18"/>
              </w:rPr>
              <w:t>(2.11Å)</w:t>
            </w:r>
          </w:p>
        </w:tc>
        <w:tc>
          <w:tcPr>
            <w:tcW w:w="498" w:type="pct"/>
            <w:vMerge/>
            <w:noWrap/>
            <w:vAlign w:val="center"/>
            <w:hideMark/>
          </w:tcPr>
          <w:p w14:paraId="5079992F" w14:textId="71F7FB4F"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p>
        </w:tc>
        <w:tc>
          <w:tcPr>
            <w:tcW w:w="444" w:type="pct"/>
            <w:noWrap/>
            <w:vAlign w:val="center"/>
            <w:hideMark/>
          </w:tcPr>
          <w:p w14:paraId="63F68DB1" w14:textId="116060CB"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r w:rsidRPr="00F45E23">
              <w:rPr>
                <w:rFonts w:ascii="Calibri" w:hAnsi="Calibri" w:cs="Calibri"/>
                <w:b/>
                <w:bCs/>
                <w:sz w:val="18"/>
                <w:szCs w:val="18"/>
                <w:lang w:eastAsia="zh-CN"/>
              </w:rPr>
              <w:t>Zn</w:t>
            </w:r>
            <w:r>
              <w:rPr>
                <w:rFonts w:ascii="Calibri" w:hAnsi="Calibri" w:cs="Calibri"/>
                <w:b/>
                <w:bCs/>
                <w:sz w:val="18"/>
                <w:szCs w:val="18"/>
                <w:lang w:eastAsia="zh-CN"/>
              </w:rPr>
              <w:t>-</w:t>
            </w:r>
            <w:r w:rsidRPr="00F45E23">
              <w:rPr>
                <w:rFonts w:ascii="Calibri" w:hAnsi="Calibri" w:cs="Calibri"/>
                <w:b/>
                <w:bCs/>
                <w:sz w:val="18"/>
                <w:szCs w:val="18"/>
                <w:lang w:eastAsia="zh-CN"/>
              </w:rPr>
              <w:t>O tet</w:t>
            </w:r>
          </w:p>
          <w:p w14:paraId="04A6B58B" w14:textId="77777777"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eastAsiaTheme="minorEastAsia" w:hAnsi="Calibri" w:cs="Calibri"/>
                <w:b/>
                <w:bCs/>
                <w:sz w:val="18"/>
                <w:szCs w:val="18"/>
                <w:lang w:eastAsia="zh-CN"/>
              </w:rPr>
            </w:pPr>
            <w:r w:rsidRPr="00F45E23">
              <w:rPr>
                <w:rFonts w:ascii="Calibri" w:eastAsiaTheme="minorEastAsia" w:hAnsi="Calibri" w:cs="Calibri"/>
                <w:b/>
                <w:bCs/>
                <w:sz w:val="18"/>
                <w:szCs w:val="18"/>
                <w:lang w:eastAsia="zh-CN"/>
              </w:rPr>
              <w:t>[Zn Phytate]</w:t>
            </w:r>
          </w:p>
        </w:tc>
        <w:tc>
          <w:tcPr>
            <w:tcW w:w="564" w:type="pct"/>
            <w:noWrap/>
            <w:vAlign w:val="center"/>
            <w:hideMark/>
          </w:tcPr>
          <w:p w14:paraId="0A8F3ABD" w14:textId="396DFC3A" w:rsidR="00F45E23" w:rsidRPr="00F45E23" w:rsidRDefault="00F45E23" w:rsidP="0026344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lang w:eastAsia="zh-CN"/>
              </w:rPr>
            </w:pPr>
            <w:r w:rsidRPr="00F45E23">
              <w:rPr>
                <w:rFonts w:ascii="Calibri" w:hAnsi="Calibri" w:cs="Calibri"/>
                <w:b/>
                <w:bCs/>
                <w:sz w:val="18"/>
                <w:szCs w:val="18"/>
                <w:lang w:eastAsia="zh-CN"/>
              </w:rPr>
              <w:t>Zn</w:t>
            </w:r>
            <w:r>
              <w:rPr>
                <w:rFonts w:ascii="Calibri" w:hAnsi="Calibri" w:cs="Calibri"/>
                <w:b/>
                <w:bCs/>
                <w:sz w:val="18"/>
                <w:szCs w:val="18"/>
                <w:lang w:eastAsia="zh-CN"/>
              </w:rPr>
              <w:t>-</w:t>
            </w:r>
            <w:r w:rsidRPr="00F45E23">
              <w:rPr>
                <w:rFonts w:ascii="Calibri" w:hAnsi="Calibri" w:cs="Calibri"/>
                <w:b/>
                <w:bCs/>
                <w:sz w:val="18"/>
                <w:szCs w:val="18"/>
                <w:lang w:eastAsia="zh-CN"/>
              </w:rPr>
              <w:t>O oct</w:t>
            </w:r>
          </w:p>
          <w:p w14:paraId="33CD22B4" w14:textId="77777777" w:rsidR="00F45E23" w:rsidRPr="00F45E23" w:rsidRDefault="00F45E23" w:rsidP="00263448">
            <w:pPr>
              <w:spacing w:line="288"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18"/>
                <w:szCs w:val="18"/>
              </w:rPr>
            </w:pPr>
            <w:r w:rsidRPr="00F45E23">
              <w:rPr>
                <w:rFonts w:ascii="Calibri" w:hAnsi="Calibri" w:cs="Calibri"/>
                <w:b/>
                <w:bCs/>
                <w:sz w:val="18"/>
                <w:szCs w:val="18"/>
              </w:rPr>
              <w:t>[Zn-NA/mineral]</w:t>
            </w:r>
          </w:p>
        </w:tc>
      </w:tr>
      <w:tr w:rsidR="008602F1" w:rsidRPr="00F45E23" w14:paraId="1AA3000A" w14:textId="77777777" w:rsidTr="008602F1">
        <w:trPr>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4EB9CE75" w14:textId="76C652FB"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KCH119_102R</w:t>
            </w:r>
            <w:r w:rsidRPr="00BE5812">
              <w:rPr>
                <w:rFonts w:ascii="Calibri" w:hAnsi="Calibri" w:cs="Calibri"/>
                <w:color w:val="000000"/>
                <w:sz w:val="18"/>
                <w:szCs w:val="18"/>
                <w:vertAlign w:val="superscript"/>
              </w:rPr>
              <w:t>(a)</w:t>
            </w:r>
          </w:p>
        </w:tc>
        <w:tc>
          <w:tcPr>
            <w:tcW w:w="393" w:type="pct"/>
            <w:noWrap/>
            <w:hideMark/>
          </w:tcPr>
          <w:p w14:paraId="493234AC"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261B7FF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1.789 </w:t>
            </w:r>
          </w:p>
        </w:tc>
        <w:tc>
          <w:tcPr>
            <w:tcW w:w="284" w:type="pct"/>
            <w:noWrap/>
            <w:hideMark/>
          </w:tcPr>
          <w:p w14:paraId="08097D54"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0.0026 </w:t>
            </w:r>
          </w:p>
        </w:tc>
        <w:tc>
          <w:tcPr>
            <w:tcW w:w="284" w:type="pct"/>
            <w:noWrap/>
            <w:hideMark/>
          </w:tcPr>
          <w:p w14:paraId="6F19BB6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75.87</w:t>
            </w:r>
          </w:p>
        </w:tc>
        <w:tc>
          <w:tcPr>
            <w:tcW w:w="421" w:type="pct"/>
            <w:noWrap/>
            <w:hideMark/>
          </w:tcPr>
          <w:p w14:paraId="49367D7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22.07</w:t>
            </w:r>
          </w:p>
        </w:tc>
        <w:tc>
          <w:tcPr>
            <w:tcW w:w="316" w:type="pct"/>
            <w:noWrap/>
            <w:hideMark/>
          </w:tcPr>
          <w:p w14:paraId="4A77F03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0.0106</w:t>
            </w:r>
          </w:p>
        </w:tc>
        <w:tc>
          <w:tcPr>
            <w:tcW w:w="444" w:type="pct"/>
            <w:noWrap/>
            <w:hideMark/>
          </w:tcPr>
          <w:p w14:paraId="7647010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2.5±0.6</w:t>
            </w:r>
          </w:p>
        </w:tc>
        <w:tc>
          <w:tcPr>
            <w:tcW w:w="564" w:type="pct"/>
            <w:noWrap/>
            <w:hideMark/>
          </w:tcPr>
          <w:p w14:paraId="1CFEAF2D"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0.8±0.3</w:t>
            </w:r>
          </w:p>
        </w:tc>
        <w:tc>
          <w:tcPr>
            <w:tcW w:w="498" w:type="pct"/>
            <w:noWrap/>
            <w:hideMark/>
          </w:tcPr>
          <w:p w14:paraId="7193182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0.77 </w:t>
            </w:r>
          </w:p>
        </w:tc>
        <w:tc>
          <w:tcPr>
            <w:tcW w:w="444" w:type="pct"/>
            <w:noWrap/>
            <w:hideMark/>
          </w:tcPr>
          <w:p w14:paraId="331282F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0.82±0.27</w:t>
            </w:r>
          </w:p>
        </w:tc>
        <w:tc>
          <w:tcPr>
            <w:tcW w:w="564" w:type="pct"/>
            <w:noWrap/>
            <w:hideMark/>
          </w:tcPr>
          <w:p w14:paraId="6836D55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0.18±0.07</w:t>
            </w:r>
          </w:p>
        </w:tc>
      </w:tr>
      <w:tr w:rsidR="008602F1" w:rsidRPr="00F45E23" w14:paraId="650A34FE"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7A453128" w14:textId="5988D8A9"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KCH119_104R</w:t>
            </w:r>
            <w:r w:rsidRPr="00BE5812">
              <w:rPr>
                <w:rFonts w:ascii="Calibri" w:hAnsi="Calibri" w:cs="Calibri"/>
                <w:color w:val="000000"/>
                <w:sz w:val="18"/>
                <w:szCs w:val="18"/>
                <w:vertAlign w:val="superscript"/>
              </w:rPr>
              <w:t>(a)</w:t>
            </w:r>
          </w:p>
        </w:tc>
        <w:tc>
          <w:tcPr>
            <w:tcW w:w="393" w:type="pct"/>
            <w:noWrap/>
            <w:hideMark/>
          </w:tcPr>
          <w:p w14:paraId="4B7BCE3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67A298B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1.372 </w:t>
            </w:r>
          </w:p>
        </w:tc>
        <w:tc>
          <w:tcPr>
            <w:tcW w:w="284" w:type="pct"/>
            <w:noWrap/>
            <w:hideMark/>
          </w:tcPr>
          <w:p w14:paraId="63C8F5E0"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0.0024 </w:t>
            </w:r>
          </w:p>
        </w:tc>
        <w:tc>
          <w:tcPr>
            <w:tcW w:w="284" w:type="pct"/>
            <w:noWrap/>
            <w:hideMark/>
          </w:tcPr>
          <w:p w14:paraId="2F8D6CF7"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46.57</w:t>
            </w:r>
          </w:p>
        </w:tc>
        <w:tc>
          <w:tcPr>
            <w:tcW w:w="421" w:type="pct"/>
            <w:noWrap/>
            <w:hideMark/>
          </w:tcPr>
          <w:p w14:paraId="5F9A0A5C"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13.54</w:t>
            </w:r>
          </w:p>
        </w:tc>
        <w:tc>
          <w:tcPr>
            <w:tcW w:w="316" w:type="pct"/>
            <w:noWrap/>
            <w:hideMark/>
          </w:tcPr>
          <w:p w14:paraId="338C41F7"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0.0138</w:t>
            </w:r>
          </w:p>
        </w:tc>
        <w:tc>
          <w:tcPr>
            <w:tcW w:w="444" w:type="pct"/>
            <w:noWrap/>
            <w:hideMark/>
          </w:tcPr>
          <w:p w14:paraId="26CB72B4"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2.4±0.6</w:t>
            </w:r>
          </w:p>
        </w:tc>
        <w:tc>
          <w:tcPr>
            <w:tcW w:w="564" w:type="pct"/>
            <w:noWrap/>
            <w:hideMark/>
          </w:tcPr>
          <w:p w14:paraId="65FC324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1.1±0.4</w:t>
            </w:r>
          </w:p>
        </w:tc>
        <w:tc>
          <w:tcPr>
            <w:tcW w:w="498" w:type="pct"/>
            <w:noWrap/>
            <w:hideMark/>
          </w:tcPr>
          <w:p w14:paraId="172224FD"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0.78 </w:t>
            </w:r>
          </w:p>
        </w:tc>
        <w:tc>
          <w:tcPr>
            <w:tcW w:w="444" w:type="pct"/>
            <w:noWrap/>
            <w:hideMark/>
          </w:tcPr>
          <w:p w14:paraId="13F1CB2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0.77±0.34</w:t>
            </w:r>
          </w:p>
        </w:tc>
        <w:tc>
          <w:tcPr>
            <w:tcW w:w="564" w:type="pct"/>
            <w:noWrap/>
            <w:hideMark/>
          </w:tcPr>
          <w:p w14:paraId="3E0BC82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0.23±0.08</w:t>
            </w:r>
          </w:p>
        </w:tc>
      </w:tr>
      <w:tr w:rsidR="008602F1" w:rsidRPr="00F45E23" w14:paraId="5BBD9BD6" w14:textId="77777777" w:rsidTr="008602F1">
        <w:trPr>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539FD049" w14:textId="1F2F9919"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KPC119_8R</w:t>
            </w:r>
            <w:r w:rsidRPr="00BE5812">
              <w:rPr>
                <w:rFonts w:ascii="Calibri" w:hAnsi="Calibri" w:cs="Calibri"/>
                <w:color w:val="000000"/>
                <w:sz w:val="18"/>
                <w:szCs w:val="18"/>
                <w:vertAlign w:val="superscript"/>
              </w:rPr>
              <w:t>(a)</w:t>
            </w:r>
          </w:p>
        </w:tc>
        <w:tc>
          <w:tcPr>
            <w:tcW w:w="393" w:type="pct"/>
            <w:noWrap/>
            <w:hideMark/>
          </w:tcPr>
          <w:p w14:paraId="35065C7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5015C97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1.214 </w:t>
            </w:r>
          </w:p>
        </w:tc>
        <w:tc>
          <w:tcPr>
            <w:tcW w:w="284" w:type="pct"/>
            <w:noWrap/>
            <w:hideMark/>
          </w:tcPr>
          <w:p w14:paraId="6EDF000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0.0054 </w:t>
            </w:r>
          </w:p>
        </w:tc>
        <w:tc>
          <w:tcPr>
            <w:tcW w:w="284" w:type="pct"/>
            <w:noWrap/>
            <w:hideMark/>
          </w:tcPr>
          <w:p w14:paraId="7C11A51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114.34</w:t>
            </w:r>
          </w:p>
        </w:tc>
        <w:tc>
          <w:tcPr>
            <w:tcW w:w="421" w:type="pct"/>
            <w:noWrap/>
            <w:hideMark/>
          </w:tcPr>
          <w:p w14:paraId="4BF6A624"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33.26</w:t>
            </w:r>
          </w:p>
        </w:tc>
        <w:tc>
          <w:tcPr>
            <w:tcW w:w="316" w:type="pct"/>
            <w:noWrap/>
            <w:hideMark/>
          </w:tcPr>
          <w:p w14:paraId="50507DA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0.0105</w:t>
            </w:r>
          </w:p>
        </w:tc>
        <w:tc>
          <w:tcPr>
            <w:tcW w:w="444" w:type="pct"/>
            <w:noWrap/>
            <w:hideMark/>
          </w:tcPr>
          <w:p w14:paraId="3AF07F6D"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2.4±0.4</w:t>
            </w:r>
          </w:p>
        </w:tc>
        <w:tc>
          <w:tcPr>
            <w:tcW w:w="564" w:type="pct"/>
            <w:noWrap/>
            <w:hideMark/>
          </w:tcPr>
          <w:p w14:paraId="37554EB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0.9±0.3</w:t>
            </w:r>
          </w:p>
        </w:tc>
        <w:tc>
          <w:tcPr>
            <w:tcW w:w="498" w:type="pct"/>
            <w:noWrap/>
            <w:hideMark/>
          </w:tcPr>
          <w:p w14:paraId="5EB8AAD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0.75 </w:t>
            </w:r>
          </w:p>
        </w:tc>
        <w:tc>
          <w:tcPr>
            <w:tcW w:w="444" w:type="pct"/>
            <w:noWrap/>
            <w:hideMark/>
          </w:tcPr>
          <w:p w14:paraId="6D7E484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0.79±0.32</w:t>
            </w:r>
          </w:p>
        </w:tc>
        <w:tc>
          <w:tcPr>
            <w:tcW w:w="564" w:type="pct"/>
            <w:noWrap/>
            <w:hideMark/>
          </w:tcPr>
          <w:p w14:paraId="20A7ADA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0.21±0.06</w:t>
            </w:r>
          </w:p>
        </w:tc>
      </w:tr>
      <w:tr w:rsidR="008602F1" w:rsidRPr="00F45E23" w14:paraId="408C4172"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1410351D" w14:textId="2D581134"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PP119_22R</w:t>
            </w:r>
            <w:r w:rsidRPr="00BE5812">
              <w:rPr>
                <w:rFonts w:ascii="Calibri" w:hAnsi="Calibri" w:cs="Calibri"/>
                <w:color w:val="000000"/>
                <w:sz w:val="18"/>
                <w:szCs w:val="18"/>
                <w:vertAlign w:val="superscript"/>
              </w:rPr>
              <w:t>(</w:t>
            </w:r>
            <w:r>
              <w:rPr>
                <w:rFonts w:ascii="Calibri" w:hAnsi="Calibri" w:cs="Calibri"/>
                <w:color w:val="000000"/>
                <w:sz w:val="18"/>
                <w:szCs w:val="18"/>
                <w:vertAlign w:val="superscript"/>
              </w:rPr>
              <w:t>b</w:t>
            </w:r>
            <w:r w:rsidRPr="00BE5812">
              <w:rPr>
                <w:rFonts w:ascii="Calibri" w:hAnsi="Calibri" w:cs="Calibri"/>
                <w:color w:val="000000"/>
                <w:sz w:val="18"/>
                <w:szCs w:val="18"/>
                <w:vertAlign w:val="superscript"/>
              </w:rPr>
              <w:t>)</w:t>
            </w:r>
          </w:p>
        </w:tc>
        <w:tc>
          <w:tcPr>
            <w:tcW w:w="393" w:type="pct"/>
            <w:noWrap/>
            <w:hideMark/>
          </w:tcPr>
          <w:p w14:paraId="4CD2613E"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3DE95AD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1.017 </w:t>
            </w:r>
          </w:p>
        </w:tc>
        <w:tc>
          <w:tcPr>
            <w:tcW w:w="284" w:type="pct"/>
            <w:noWrap/>
            <w:hideMark/>
          </w:tcPr>
          <w:p w14:paraId="3C4EE9B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0.0053 </w:t>
            </w:r>
          </w:p>
        </w:tc>
        <w:tc>
          <w:tcPr>
            <w:tcW w:w="284" w:type="pct"/>
            <w:noWrap/>
            <w:hideMark/>
          </w:tcPr>
          <w:p w14:paraId="3A68AB6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79.86</w:t>
            </w:r>
          </w:p>
        </w:tc>
        <w:tc>
          <w:tcPr>
            <w:tcW w:w="421" w:type="pct"/>
            <w:noWrap/>
            <w:hideMark/>
          </w:tcPr>
          <w:p w14:paraId="5C8488C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23.23</w:t>
            </w:r>
          </w:p>
        </w:tc>
        <w:tc>
          <w:tcPr>
            <w:tcW w:w="316" w:type="pct"/>
            <w:noWrap/>
            <w:hideMark/>
          </w:tcPr>
          <w:p w14:paraId="6380058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0.0108</w:t>
            </w:r>
          </w:p>
        </w:tc>
        <w:tc>
          <w:tcPr>
            <w:tcW w:w="444" w:type="pct"/>
            <w:noWrap/>
            <w:hideMark/>
          </w:tcPr>
          <w:p w14:paraId="4160A73E"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2.4±0.5</w:t>
            </w:r>
          </w:p>
        </w:tc>
        <w:tc>
          <w:tcPr>
            <w:tcW w:w="564" w:type="pct"/>
            <w:noWrap/>
            <w:hideMark/>
          </w:tcPr>
          <w:p w14:paraId="33FCCCE4"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0.9±0.3</w:t>
            </w:r>
          </w:p>
        </w:tc>
        <w:tc>
          <w:tcPr>
            <w:tcW w:w="498" w:type="pct"/>
            <w:noWrap/>
            <w:hideMark/>
          </w:tcPr>
          <w:p w14:paraId="044D18BB"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0.74 </w:t>
            </w:r>
          </w:p>
        </w:tc>
        <w:tc>
          <w:tcPr>
            <w:tcW w:w="444" w:type="pct"/>
            <w:noWrap/>
            <w:hideMark/>
          </w:tcPr>
          <w:p w14:paraId="1CBA5F81"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0.81±0.29</w:t>
            </w:r>
          </w:p>
        </w:tc>
        <w:tc>
          <w:tcPr>
            <w:tcW w:w="564" w:type="pct"/>
            <w:noWrap/>
            <w:hideMark/>
          </w:tcPr>
          <w:p w14:paraId="34EE99B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0.19±0.07</w:t>
            </w:r>
          </w:p>
        </w:tc>
      </w:tr>
      <w:tr w:rsidR="008602F1" w:rsidRPr="00F45E23" w14:paraId="7742E5C6" w14:textId="77777777" w:rsidTr="008602F1">
        <w:trPr>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5FB79A30" w14:textId="4BA2410F"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PP119_2R</w:t>
            </w:r>
            <w:r w:rsidRPr="00BE5812">
              <w:rPr>
                <w:rFonts w:ascii="Calibri" w:hAnsi="Calibri" w:cs="Calibri"/>
                <w:color w:val="000000"/>
                <w:sz w:val="18"/>
                <w:szCs w:val="18"/>
                <w:vertAlign w:val="superscript"/>
              </w:rPr>
              <w:t>(a)</w:t>
            </w:r>
          </w:p>
        </w:tc>
        <w:tc>
          <w:tcPr>
            <w:tcW w:w="393" w:type="pct"/>
            <w:noWrap/>
            <w:hideMark/>
          </w:tcPr>
          <w:p w14:paraId="21A3133C"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0825989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1.656 </w:t>
            </w:r>
          </w:p>
        </w:tc>
        <w:tc>
          <w:tcPr>
            <w:tcW w:w="284" w:type="pct"/>
            <w:noWrap/>
            <w:hideMark/>
          </w:tcPr>
          <w:p w14:paraId="255B069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0.0050 </w:t>
            </w:r>
          </w:p>
        </w:tc>
        <w:tc>
          <w:tcPr>
            <w:tcW w:w="284" w:type="pct"/>
            <w:noWrap/>
            <w:hideMark/>
          </w:tcPr>
          <w:p w14:paraId="30187166" w14:textId="39D12734"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31.80</w:t>
            </w:r>
          </w:p>
        </w:tc>
        <w:tc>
          <w:tcPr>
            <w:tcW w:w="421" w:type="pct"/>
            <w:noWrap/>
            <w:hideMark/>
          </w:tcPr>
          <w:p w14:paraId="34C325C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9.25</w:t>
            </w:r>
          </w:p>
        </w:tc>
        <w:tc>
          <w:tcPr>
            <w:tcW w:w="316" w:type="pct"/>
            <w:noWrap/>
            <w:hideMark/>
          </w:tcPr>
          <w:p w14:paraId="3D8D275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0.0092</w:t>
            </w:r>
          </w:p>
        </w:tc>
        <w:tc>
          <w:tcPr>
            <w:tcW w:w="444" w:type="pct"/>
            <w:noWrap/>
            <w:hideMark/>
          </w:tcPr>
          <w:p w14:paraId="6B2A616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2.6±0.5</w:t>
            </w:r>
          </w:p>
        </w:tc>
        <w:tc>
          <w:tcPr>
            <w:tcW w:w="564" w:type="pct"/>
            <w:noWrap/>
            <w:hideMark/>
          </w:tcPr>
          <w:p w14:paraId="53E8C7B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1.3±0.3</w:t>
            </w:r>
          </w:p>
        </w:tc>
        <w:tc>
          <w:tcPr>
            <w:tcW w:w="498" w:type="pct"/>
            <w:noWrap/>
            <w:hideMark/>
          </w:tcPr>
          <w:p w14:paraId="2441F8E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0.85 </w:t>
            </w:r>
          </w:p>
        </w:tc>
        <w:tc>
          <w:tcPr>
            <w:tcW w:w="444" w:type="pct"/>
            <w:noWrap/>
            <w:hideMark/>
          </w:tcPr>
          <w:p w14:paraId="11F70F8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0.76±0.37</w:t>
            </w:r>
          </w:p>
        </w:tc>
        <w:tc>
          <w:tcPr>
            <w:tcW w:w="564" w:type="pct"/>
            <w:noWrap/>
            <w:hideMark/>
          </w:tcPr>
          <w:p w14:paraId="4E1ADAA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0.24±0.07</w:t>
            </w:r>
          </w:p>
        </w:tc>
      </w:tr>
      <w:tr w:rsidR="008602F1" w:rsidRPr="00F45E23" w14:paraId="48B5AC03" w14:textId="77777777" w:rsidTr="008602F1">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5C75C41B" w14:textId="584A4AF3"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PP119_3R</w:t>
            </w:r>
            <w:r w:rsidRPr="00BE5812">
              <w:rPr>
                <w:rFonts w:ascii="Calibri" w:hAnsi="Calibri" w:cs="Calibri"/>
                <w:color w:val="000000"/>
                <w:sz w:val="18"/>
                <w:szCs w:val="18"/>
                <w:vertAlign w:val="superscript"/>
              </w:rPr>
              <w:t>(a)</w:t>
            </w:r>
          </w:p>
        </w:tc>
        <w:tc>
          <w:tcPr>
            <w:tcW w:w="393" w:type="pct"/>
            <w:noWrap/>
            <w:hideMark/>
          </w:tcPr>
          <w:p w14:paraId="2CF11E4B"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3923FEF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1.610 </w:t>
            </w:r>
          </w:p>
        </w:tc>
        <w:tc>
          <w:tcPr>
            <w:tcW w:w="284" w:type="pct"/>
            <w:noWrap/>
            <w:hideMark/>
          </w:tcPr>
          <w:p w14:paraId="34F8E36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0.0044 </w:t>
            </w:r>
          </w:p>
        </w:tc>
        <w:tc>
          <w:tcPr>
            <w:tcW w:w="284" w:type="pct"/>
            <w:noWrap/>
            <w:hideMark/>
          </w:tcPr>
          <w:p w14:paraId="4B39D86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158.77</w:t>
            </w:r>
          </w:p>
        </w:tc>
        <w:tc>
          <w:tcPr>
            <w:tcW w:w="421" w:type="pct"/>
            <w:noWrap/>
            <w:hideMark/>
          </w:tcPr>
          <w:p w14:paraId="0530321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46.18</w:t>
            </w:r>
          </w:p>
        </w:tc>
        <w:tc>
          <w:tcPr>
            <w:tcW w:w="316" w:type="pct"/>
            <w:noWrap/>
            <w:hideMark/>
          </w:tcPr>
          <w:p w14:paraId="24FECFE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0.0084</w:t>
            </w:r>
          </w:p>
        </w:tc>
        <w:tc>
          <w:tcPr>
            <w:tcW w:w="444" w:type="pct"/>
            <w:noWrap/>
            <w:hideMark/>
          </w:tcPr>
          <w:p w14:paraId="5E79F30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2.3±0.4</w:t>
            </w:r>
          </w:p>
        </w:tc>
        <w:tc>
          <w:tcPr>
            <w:tcW w:w="564" w:type="pct"/>
            <w:noWrap/>
            <w:hideMark/>
          </w:tcPr>
          <w:p w14:paraId="076D6342"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0.9±0.3</w:t>
            </w:r>
          </w:p>
        </w:tc>
        <w:tc>
          <w:tcPr>
            <w:tcW w:w="498" w:type="pct"/>
            <w:noWrap/>
            <w:hideMark/>
          </w:tcPr>
          <w:p w14:paraId="0A859D4B"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0.72 </w:t>
            </w:r>
          </w:p>
        </w:tc>
        <w:tc>
          <w:tcPr>
            <w:tcW w:w="444" w:type="pct"/>
            <w:noWrap/>
            <w:hideMark/>
          </w:tcPr>
          <w:p w14:paraId="42EFF03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0.78±0.32</w:t>
            </w:r>
          </w:p>
        </w:tc>
        <w:tc>
          <w:tcPr>
            <w:tcW w:w="564" w:type="pct"/>
            <w:noWrap/>
            <w:hideMark/>
          </w:tcPr>
          <w:p w14:paraId="09DEF04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0.22±0.06</w:t>
            </w:r>
          </w:p>
        </w:tc>
      </w:tr>
      <w:tr w:rsidR="008602F1" w:rsidRPr="00F45E23" w14:paraId="46D24F42" w14:textId="77777777" w:rsidTr="008602F1">
        <w:trPr>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7C94DA75" w14:textId="30B3F427"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PP119_103R</w:t>
            </w:r>
            <w:r w:rsidRPr="00BE5812">
              <w:rPr>
                <w:rFonts w:ascii="Calibri" w:hAnsi="Calibri" w:cs="Calibri"/>
                <w:color w:val="000000"/>
                <w:sz w:val="18"/>
                <w:szCs w:val="18"/>
                <w:vertAlign w:val="superscript"/>
              </w:rPr>
              <w:t>(b)</w:t>
            </w:r>
          </w:p>
        </w:tc>
        <w:tc>
          <w:tcPr>
            <w:tcW w:w="393" w:type="pct"/>
            <w:noWrap/>
            <w:hideMark/>
          </w:tcPr>
          <w:p w14:paraId="758DC5DE"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5AECD02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0.593 </w:t>
            </w:r>
          </w:p>
        </w:tc>
        <w:tc>
          <w:tcPr>
            <w:tcW w:w="284" w:type="pct"/>
            <w:noWrap/>
            <w:hideMark/>
          </w:tcPr>
          <w:p w14:paraId="49FA67C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0.0033 </w:t>
            </w:r>
          </w:p>
        </w:tc>
        <w:tc>
          <w:tcPr>
            <w:tcW w:w="284" w:type="pct"/>
            <w:noWrap/>
            <w:hideMark/>
          </w:tcPr>
          <w:p w14:paraId="266BD73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46.75</w:t>
            </w:r>
          </w:p>
        </w:tc>
        <w:tc>
          <w:tcPr>
            <w:tcW w:w="421" w:type="pct"/>
            <w:noWrap/>
            <w:hideMark/>
          </w:tcPr>
          <w:p w14:paraId="122C5357" w14:textId="27D9C69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13.60</w:t>
            </w:r>
          </w:p>
        </w:tc>
        <w:tc>
          <w:tcPr>
            <w:tcW w:w="316" w:type="pct"/>
            <w:noWrap/>
            <w:hideMark/>
          </w:tcPr>
          <w:p w14:paraId="4985FBD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0.0159</w:t>
            </w:r>
          </w:p>
        </w:tc>
        <w:tc>
          <w:tcPr>
            <w:tcW w:w="444" w:type="pct"/>
            <w:noWrap/>
            <w:hideMark/>
          </w:tcPr>
          <w:p w14:paraId="341B024E"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2.9±0.8</w:t>
            </w:r>
          </w:p>
        </w:tc>
        <w:tc>
          <w:tcPr>
            <w:tcW w:w="564" w:type="pct"/>
            <w:noWrap/>
            <w:hideMark/>
          </w:tcPr>
          <w:p w14:paraId="0B3441B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0.7±0.5</w:t>
            </w:r>
          </w:p>
        </w:tc>
        <w:tc>
          <w:tcPr>
            <w:tcW w:w="498" w:type="pct"/>
            <w:noWrap/>
            <w:hideMark/>
          </w:tcPr>
          <w:p w14:paraId="6EC9684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0.85 </w:t>
            </w:r>
          </w:p>
        </w:tc>
        <w:tc>
          <w:tcPr>
            <w:tcW w:w="444" w:type="pct"/>
            <w:noWrap/>
            <w:hideMark/>
          </w:tcPr>
          <w:p w14:paraId="3FB2A6D0" w14:textId="6008BBB6"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0.87±0.20</w:t>
            </w:r>
          </w:p>
        </w:tc>
        <w:tc>
          <w:tcPr>
            <w:tcW w:w="564" w:type="pct"/>
            <w:noWrap/>
            <w:hideMark/>
          </w:tcPr>
          <w:p w14:paraId="43B661CA" w14:textId="40199BD8"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0.13±0.10</w:t>
            </w:r>
          </w:p>
        </w:tc>
      </w:tr>
      <w:tr w:rsidR="008602F1" w:rsidRPr="00F45E23" w14:paraId="0679E957" w14:textId="77777777" w:rsidTr="008602F1">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0D377EC1" w14:textId="5A482CB1"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PP119_13R</w:t>
            </w:r>
            <w:r w:rsidRPr="00BE5812">
              <w:rPr>
                <w:rFonts w:ascii="Calibri" w:hAnsi="Calibri" w:cs="Calibri"/>
                <w:color w:val="000000"/>
                <w:sz w:val="18"/>
                <w:szCs w:val="18"/>
                <w:vertAlign w:val="superscript"/>
              </w:rPr>
              <w:t>(b)</w:t>
            </w:r>
          </w:p>
        </w:tc>
        <w:tc>
          <w:tcPr>
            <w:tcW w:w="393" w:type="pct"/>
            <w:noWrap/>
            <w:hideMark/>
          </w:tcPr>
          <w:p w14:paraId="25067B8C"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04BE5DA4"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1.684 </w:t>
            </w:r>
          </w:p>
        </w:tc>
        <w:tc>
          <w:tcPr>
            <w:tcW w:w="284" w:type="pct"/>
            <w:noWrap/>
            <w:hideMark/>
          </w:tcPr>
          <w:p w14:paraId="161AFD6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0.0023 </w:t>
            </w:r>
          </w:p>
        </w:tc>
        <w:tc>
          <w:tcPr>
            <w:tcW w:w="284" w:type="pct"/>
            <w:noWrap/>
            <w:hideMark/>
          </w:tcPr>
          <w:p w14:paraId="2477FAF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20.85</w:t>
            </w:r>
          </w:p>
        </w:tc>
        <w:tc>
          <w:tcPr>
            <w:tcW w:w="421" w:type="pct"/>
            <w:noWrap/>
            <w:hideMark/>
          </w:tcPr>
          <w:p w14:paraId="29E37F1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6.06</w:t>
            </w:r>
          </w:p>
        </w:tc>
        <w:tc>
          <w:tcPr>
            <w:tcW w:w="316" w:type="pct"/>
            <w:noWrap/>
            <w:hideMark/>
          </w:tcPr>
          <w:p w14:paraId="178F796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0.0064</w:t>
            </w:r>
          </w:p>
        </w:tc>
        <w:tc>
          <w:tcPr>
            <w:tcW w:w="444" w:type="pct"/>
            <w:noWrap/>
            <w:hideMark/>
          </w:tcPr>
          <w:p w14:paraId="7630913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2.6±0.4</w:t>
            </w:r>
          </w:p>
        </w:tc>
        <w:tc>
          <w:tcPr>
            <w:tcW w:w="564" w:type="pct"/>
            <w:noWrap/>
            <w:hideMark/>
          </w:tcPr>
          <w:p w14:paraId="40410643" w14:textId="3267282B"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1.0±0.3</w:t>
            </w:r>
          </w:p>
        </w:tc>
        <w:tc>
          <w:tcPr>
            <w:tcW w:w="498" w:type="pct"/>
            <w:noWrap/>
            <w:hideMark/>
          </w:tcPr>
          <w:p w14:paraId="199A133B"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0.81 </w:t>
            </w:r>
          </w:p>
        </w:tc>
        <w:tc>
          <w:tcPr>
            <w:tcW w:w="444" w:type="pct"/>
            <w:noWrap/>
            <w:hideMark/>
          </w:tcPr>
          <w:p w14:paraId="46E07E92" w14:textId="4A162B94"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0.80±0.30</w:t>
            </w:r>
          </w:p>
        </w:tc>
        <w:tc>
          <w:tcPr>
            <w:tcW w:w="564" w:type="pct"/>
            <w:noWrap/>
            <w:hideMark/>
          </w:tcPr>
          <w:p w14:paraId="2D649376" w14:textId="4F92AD46"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0.20±0.05</w:t>
            </w:r>
          </w:p>
        </w:tc>
      </w:tr>
      <w:tr w:rsidR="008602F1" w:rsidRPr="00F45E23" w14:paraId="5743E79E" w14:textId="77777777" w:rsidTr="008602F1">
        <w:trPr>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0DF96F6C" w14:textId="52C91718"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PP3_Rice1</w:t>
            </w:r>
            <w:r w:rsidRPr="00BE5812">
              <w:rPr>
                <w:rFonts w:ascii="Calibri" w:hAnsi="Calibri" w:cs="Calibri"/>
                <w:color w:val="000000"/>
                <w:sz w:val="18"/>
                <w:szCs w:val="18"/>
                <w:vertAlign w:val="superscript"/>
              </w:rPr>
              <w:t>(b)</w:t>
            </w:r>
          </w:p>
        </w:tc>
        <w:tc>
          <w:tcPr>
            <w:tcW w:w="393" w:type="pct"/>
            <w:noWrap/>
            <w:hideMark/>
          </w:tcPr>
          <w:p w14:paraId="35343A4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2FACB0E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1.069 </w:t>
            </w:r>
          </w:p>
        </w:tc>
        <w:tc>
          <w:tcPr>
            <w:tcW w:w="284" w:type="pct"/>
            <w:noWrap/>
            <w:hideMark/>
          </w:tcPr>
          <w:p w14:paraId="0F0B521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0.0030 </w:t>
            </w:r>
          </w:p>
        </w:tc>
        <w:tc>
          <w:tcPr>
            <w:tcW w:w="284" w:type="pct"/>
            <w:noWrap/>
            <w:hideMark/>
          </w:tcPr>
          <w:p w14:paraId="4059948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42.99</w:t>
            </w:r>
          </w:p>
        </w:tc>
        <w:tc>
          <w:tcPr>
            <w:tcW w:w="421" w:type="pct"/>
            <w:noWrap/>
            <w:hideMark/>
          </w:tcPr>
          <w:p w14:paraId="47A3B3CB" w14:textId="61ECB68A"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12.50</w:t>
            </w:r>
          </w:p>
        </w:tc>
        <w:tc>
          <w:tcPr>
            <w:tcW w:w="316" w:type="pct"/>
            <w:noWrap/>
            <w:hideMark/>
          </w:tcPr>
          <w:p w14:paraId="6E3547CA"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0.0093</w:t>
            </w:r>
          </w:p>
        </w:tc>
        <w:tc>
          <w:tcPr>
            <w:tcW w:w="444" w:type="pct"/>
            <w:noWrap/>
            <w:hideMark/>
          </w:tcPr>
          <w:p w14:paraId="0D0FF07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2.8±0.6</w:t>
            </w:r>
          </w:p>
        </w:tc>
        <w:tc>
          <w:tcPr>
            <w:tcW w:w="564" w:type="pct"/>
            <w:noWrap/>
            <w:hideMark/>
          </w:tcPr>
          <w:p w14:paraId="3787F3CC"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0.7±0.4</w:t>
            </w:r>
          </w:p>
        </w:tc>
        <w:tc>
          <w:tcPr>
            <w:tcW w:w="498" w:type="pct"/>
            <w:noWrap/>
            <w:hideMark/>
          </w:tcPr>
          <w:p w14:paraId="75A09D4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0.83 </w:t>
            </w:r>
          </w:p>
        </w:tc>
        <w:tc>
          <w:tcPr>
            <w:tcW w:w="444" w:type="pct"/>
            <w:noWrap/>
            <w:hideMark/>
          </w:tcPr>
          <w:p w14:paraId="2DBF2B5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0.86±0.22</w:t>
            </w:r>
          </w:p>
        </w:tc>
        <w:tc>
          <w:tcPr>
            <w:tcW w:w="564" w:type="pct"/>
            <w:noWrap/>
            <w:hideMark/>
          </w:tcPr>
          <w:p w14:paraId="19EDEA5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0.14±0.07</w:t>
            </w:r>
          </w:p>
        </w:tc>
      </w:tr>
      <w:tr w:rsidR="008602F1" w:rsidRPr="00F45E23" w14:paraId="2CF96EDC"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63197455" w14:textId="7FAF1B13"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PP3_Rice2</w:t>
            </w:r>
            <w:r w:rsidRPr="00BE5812">
              <w:rPr>
                <w:rFonts w:ascii="Calibri" w:hAnsi="Calibri" w:cs="Calibri"/>
                <w:color w:val="000000"/>
                <w:sz w:val="18"/>
                <w:szCs w:val="18"/>
                <w:vertAlign w:val="superscript"/>
              </w:rPr>
              <w:t>(b)</w:t>
            </w:r>
          </w:p>
        </w:tc>
        <w:tc>
          <w:tcPr>
            <w:tcW w:w="393" w:type="pct"/>
            <w:noWrap/>
            <w:hideMark/>
          </w:tcPr>
          <w:p w14:paraId="6290DC3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6A5CDCB4"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1.701 </w:t>
            </w:r>
          </w:p>
        </w:tc>
        <w:tc>
          <w:tcPr>
            <w:tcW w:w="284" w:type="pct"/>
            <w:noWrap/>
            <w:hideMark/>
          </w:tcPr>
          <w:p w14:paraId="078BE47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0.0034 </w:t>
            </w:r>
          </w:p>
        </w:tc>
        <w:tc>
          <w:tcPr>
            <w:tcW w:w="284" w:type="pct"/>
            <w:noWrap/>
            <w:hideMark/>
          </w:tcPr>
          <w:p w14:paraId="1CC8ABD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25.73</w:t>
            </w:r>
          </w:p>
        </w:tc>
        <w:tc>
          <w:tcPr>
            <w:tcW w:w="421" w:type="pct"/>
            <w:noWrap/>
            <w:hideMark/>
          </w:tcPr>
          <w:p w14:paraId="5974D4DB"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7.48</w:t>
            </w:r>
          </w:p>
        </w:tc>
        <w:tc>
          <w:tcPr>
            <w:tcW w:w="316" w:type="pct"/>
            <w:noWrap/>
            <w:hideMark/>
          </w:tcPr>
          <w:p w14:paraId="7216C48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0.0078</w:t>
            </w:r>
          </w:p>
        </w:tc>
        <w:tc>
          <w:tcPr>
            <w:tcW w:w="444" w:type="pct"/>
            <w:noWrap/>
            <w:hideMark/>
          </w:tcPr>
          <w:p w14:paraId="6E7E4941"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2.6±0.5</w:t>
            </w:r>
          </w:p>
        </w:tc>
        <w:tc>
          <w:tcPr>
            <w:tcW w:w="564" w:type="pct"/>
            <w:noWrap/>
            <w:hideMark/>
          </w:tcPr>
          <w:p w14:paraId="7DCD3720" w14:textId="62AEFCFC"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1.0±0.3</w:t>
            </w:r>
          </w:p>
        </w:tc>
        <w:tc>
          <w:tcPr>
            <w:tcW w:w="498" w:type="pct"/>
            <w:noWrap/>
            <w:hideMark/>
          </w:tcPr>
          <w:p w14:paraId="44C8B1D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0.83 </w:t>
            </w:r>
          </w:p>
        </w:tc>
        <w:tc>
          <w:tcPr>
            <w:tcW w:w="444" w:type="pct"/>
            <w:noWrap/>
            <w:hideMark/>
          </w:tcPr>
          <w:p w14:paraId="625BA8F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0.79±0.31</w:t>
            </w:r>
          </w:p>
        </w:tc>
        <w:tc>
          <w:tcPr>
            <w:tcW w:w="564" w:type="pct"/>
            <w:noWrap/>
            <w:hideMark/>
          </w:tcPr>
          <w:p w14:paraId="716E3BC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0.21±0.06</w:t>
            </w:r>
          </w:p>
        </w:tc>
      </w:tr>
      <w:tr w:rsidR="008602F1" w:rsidRPr="00F45E23" w14:paraId="0E2A9277" w14:textId="77777777" w:rsidTr="008602F1">
        <w:trPr>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781EAEBB" w14:textId="769F03B0"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PP5_Rice1</w:t>
            </w:r>
            <w:r w:rsidRPr="00BE5812">
              <w:rPr>
                <w:rFonts w:ascii="Calibri" w:hAnsi="Calibri" w:cs="Calibri"/>
                <w:color w:val="000000"/>
                <w:sz w:val="18"/>
                <w:szCs w:val="18"/>
                <w:vertAlign w:val="superscript"/>
              </w:rPr>
              <w:t>(b)</w:t>
            </w:r>
          </w:p>
        </w:tc>
        <w:tc>
          <w:tcPr>
            <w:tcW w:w="393" w:type="pct"/>
            <w:noWrap/>
            <w:hideMark/>
          </w:tcPr>
          <w:p w14:paraId="4C2240B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5919347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1.453 </w:t>
            </w:r>
          </w:p>
        </w:tc>
        <w:tc>
          <w:tcPr>
            <w:tcW w:w="284" w:type="pct"/>
            <w:noWrap/>
            <w:hideMark/>
          </w:tcPr>
          <w:p w14:paraId="36FFD6B0"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0.0040 </w:t>
            </w:r>
          </w:p>
        </w:tc>
        <w:tc>
          <w:tcPr>
            <w:tcW w:w="284" w:type="pct"/>
            <w:noWrap/>
            <w:hideMark/>
          </w:tcPr>
          <w:p w14:paraId="0FDBDCA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290.74</w:t>
            </w:r>
          </w:p>
        </w:tc>
        <w:tc>
          <w:tcPr>
            <w:tcW w:w="421" w:type="pct"/>
            <w:noWrap/>
            <w:hideMark/>
          </w:tcPr>
          <w:p w14:paraId="00ACCDC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84.58</w:t>
            </w:r>
          </w:p>
        </w:tc>
        <w:tc>
          <w:tcPr>
            <w:tcW w:w="316" w:type="pct"/>
            <w:noWrap/>
            <w:hideMark/>
          </w:tcPr>
          <w:p w14:paraId="005F46B4" w14:textId="042C3F0B"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0.0100</w:t>
            </w:r>
          </w:p>
        </w:tc>
        <w:tc>
          <w:tcPr>
            <w:tcW w:w="444" w:type="pct"/>
            <w:noWrap/>
            <w:hideMark/>
          </w:tcPr>
          <w:p w14:paraId="6228211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2.7±0.6</w:t>
            </w:r>
          </w:p>
        </w:tc>
        <w:tc>
          <w:tcPr>
            <w:tcW w:w="564" w:type="pct"/>
            <w:noWrap/>
            <w:hideMark/>
          </w:tcPr>
          <w:p w14:paraId="388A2916"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1.2±0.4</w:t>
            </w:r>
          </w:p>
        </w:tc>
        <w:tc>
          <w:tcPr>
            <w:tcW w:w="498" w:type="pct"/>
            <w:noWrap/>
            <w:hideMark/>
          </w:tcPr>
          <w:p w14:paraId="2757082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0.86 </w:t>
            </w:r>
          </w:p>
        </w:tc>
        <w:tc>
          <w:tcPr>
            <w:tcW w:w="444" w:type="pct"/>
            <w:noWrap/>
            <w:hideMark/>
          </w:tcPr>
          <w:p w14:paraId="50DFE3B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0.78±0.34</w:t>
            </w:r>
          </w:p>
        </w:tc>
        <w:tc>
          <w:tcPr>
            <w:tcW w:w="564" w:type="pct"/>
            <w:noWrap/>
            <w:hideMark/>
          </w:tcPr>
          <w:p w14:paraId="382F6B0D"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0.22±0.07</w:t>
            </w:r>
          </w:p>
        </w:tc>
      </w:tr>
      <w:tr w:rsidR="008602F1" w:rsidRPr="00F45E23" w14:paraId="198A7677"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12419050" w14:textId="143502E6"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PP6_Rice1</w:t>
            </w:r>
            <w:r w:rsidRPr="00BE5812">
              <w:rPr>
                <w:rFonts w:ascii="Calibri" w:hAnsi="Calibri" w:cs="Calibri"/>
                <w:color w:val="000000"/>
                <w:sz w:val="18"/>
                <w:szCs w:val="18"/>
                <w:vertAlign w:val="superscript"/>
              </w:rPr>
              <w:t>(b)</w:t>
            </w:r>
          </w:p>
        </w:tc>
        <w:tc>
          <w:tcPr>
            <w:tcW w:w="393" w:type="pct"/>
            <w:noWrap/>
            <w:hideMark/>
          </w:tcPr>
          <w:p w14:paraId="7849FF90"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49DE217C"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1.223 </w:t>
            </w:r>
          </w:p>
        </w:tc>
        <w:tc>
          <w:tcPr>
            <w:tcW w:w="284" w:type="pct"/>
            <w:noWrap/>
            <w:hideMark/>
          </w:tcPr>
          <w:p w14:paraId="69B77AB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0.0039 </w:t>
            </w:r>
          </w:p>
        </w:tc>
        <w:tc>
          <w:tcPr>
            <w:tcW w:w="284" w:type="pct"/>
            <w:noWrap/>
            <w:hideMark/>
          </w:tcPr>
          <w:p w14:paraId="3EEBDB8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35.96</w:t>
            </w:r>
          </w:p>
        </w:tc>
        <w:tc>
          <w:tcPr>
            <w:tcW w:w="421" w:type="pct"/>
            <w:noWrap/>
            <w:hideMark/>
          </w:tcPr>
          <w:p w14:paraId="7951BF74"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10.46</w:t>
            </w:r>
          </w:p>
        </w:tc>
        <w:tc>
          <w:tcPr>
            <w:tcW w:w="316" w:type="pct"/>
            <w:noWrap/>
            <w:hideMark/>
          </w:tcPr>
          <w:p w14:paraId="502AB72E"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0.0089</w:t>
            </w:r>
          </w:p>
        </w:tc>
        <w:tc>
          <w:tcPr>
            <w:tcW w:w="444" w:type="pct"/>
            <w:noWrap/>
            <w:hideMark/>
          </w:tcPr>
          <w:p w14:paraId="11C24B3C"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2.8±0.6</w:t>
            </w:r>
          </w:p>
        </w:tc>
        <w:tc>
          <w:tcPr>
            <w:tcW w:w="564" w:type="pct"/>
            <w:noWrap/>
            <w:hideMark/>
          </w:tcPr>
          <w:p w14:paraId="65CD095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0.9±0.3</w:t>
            </w:r>
          </w:p>
        </w:tc>
        <w:tc>
          <w:tcPr>
            <w:tcW w:w="498" w:type="pct"/>
            <w:noWrap/>
            <w:hideMark/>
          </w:tcPr>
          <w:p w14:paraId="05ED73C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0.84 </w:t>
            </w:r>
          </w:p>
        </w:tc>
        <w:tc>
          <w:tcPr>
            <w:tcW w:w="444" w:type="pct"/>
            <w:noWrap/>
            <w:hideMark/>
          </w:tcPr>
          <w:p w14:paraId="017F733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0.82±0.27</w:t>
            </w:r>
          </w:p>
        </w:tc>
        <w:tc>
          <w:tcPr>
            <w:tcW w:w="564" w:type="pct"/>
            <w:noWrap/>
            <w:hideMark/>
          </w:tcPr>
          <w:p w14:paraId="117390E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0.18±0.07</w:t>
            </w:r>
          </w:p>
        </w:tc>
      </w:tr>
      <w:tr w:rsidR="008602F1" w:rsidRPr="00F45E23" w14:paraId="37A0A54A" w14:textId="77777777" w:rsidTr="008602F1">
        <w:trPr>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6FEF66F7" w14:textId="7BADBE6D"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PP7_Rice1</w:t>
            </w:r>
            <w:r w:rsidRPr="00BE5812">
              <w:rPr>
                <w:rFonts w:ascii="Calibri" w:hAnsi="Calibri" w:cs="Calibri"/>
                <w:color w:val="000000"/>
                <w:sz w:val="18"/>
                <w:szCs w:val="18"/>
                <w:vertAlign w:val="superscript"/>
              </w:rPr>
              <w:t>(b)</w:t>
            </w:r>
          </w:p>
        </w:tc>
        <w:tc>
          <w:tcPr>
            <w:tcW w:w="393" w:type="pct"/>
            <w:noWrap/>
            <w:hideMark/>
          </w:tcPr>
          <w:p w14:paraId="4E4E0EF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23A144A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0.651 </w:t>
            </w:r>
          </w:p>
        </w:tc>
        <w:tc>
          <w:tcPr>
            <w:tcW w:w="284" w:type="pct"/>
            <w:noWrap/>
            <w:hideMark/>
          </w:tcPr>
          <w:p w14:paraId="7CD32DC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0.0047 </w:t>
            </w:r>
          </w:p>
        </w:tc>
        <w:tc>
          <w:tcPr>
            <w:tcW w:w="284" w:type="pct"/>
            <w:noWrap/>
            <w:hideMark/>
          </w:tcPr>
          <w:p w14:paraId="4C902234"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37.34</w:t>
            </w:r>
          </w:p>
        </w:tc>
        <w:tc>
          <w:tcPr>
            <w:tcW w:w="421" w:type="pct"/>
            <w:noWrap/>
            <w:hideMark/>
          </w:tcPr>
          <w:p w14:paraId="507D08E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10.86</w:t>
            </w:r>
          </w:p>
        </w:tc>
        <w:tc>
          <w:tcPr>
            <w:tcW w:w="316" w:type="pct"/>
            <w:noWrap/>
            <w:hideMark/>
          </w:tcPr>
          <w:p w14:paraId="67CC0C04" w14:textId="307B2984"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0.0130</w:t>
            </w:r>
          </w:p>
        </w:tc>
        <w:tc>
          <w:tcPr>
            <w:tcW w:w="444" w:type="pct"/>
            <w:noWrap/>
            <w:hideMark/>
          </w:tcPr>
          <w:p w14:paraId="19F5DDD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3.1±0.8</w:t>
            </w:r>
          </w:p>
        </w:tc>
        <w:tc>
          <w:tcPr>
            <w:tcW w:w="564" w:type="pct"/>
            <w:noWrap/>
            <w:hideMark/>
          </w:tcPr>
          <w:p w14:paraId="084BE8D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0.6±0.5</w:t>
            </w:r>
          </w:p>
        </w:tc>
        <w:tc>
          <w:tcPr>
            <w:tcW w:w="498" w:type="pct"/>
            <w:noWrap/>
            <w:hideMark/>
          </w:tcPr>
          <w:p w14:paraId="632FEC8C"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0.87 </w:t>
            </w:r>
          </w:p>
        </w:tc>
        <w:tc>
          <w:tcPr>
            <w:tcW w:w="444" w:type="pct"/>
            <w:noWrap/>
            <w:hideMark/>
          </w:tcPr>
          <w:p w14:paraId="4092A76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0.89±0.16</w:t>
            </w:r>
          </w:p>
        </w:tc>
        <w:tc>
          <w:tcPr>
            <w:tcW w:w="564" w:type="pct"/>
            <w:noWrap/>
            <w:hideMark/>
          </w:tcPr>
          <w:p w14:paraId="552CED83" w14:textId="490E2E78"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0.11±0.10</w:t>
            </w:r>
          </w:p>
        </w:tc>
      </w:tr>
      <w:tr w:rsidR="008602F1" w:rsidRPr="00F45E23" w14:paraId="5C538C64"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28F1D489" w14:textId="70C0090D"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PT3_Rice1</w:t>
            </w:r>
            <w:r w:rsidRPr="00BE5812">
              <w:rPr>
                <w:rFonts w:ascii="Calibri" w:hAnsi="Calibri" w:cs="Calibri"/>
                <w:color w:val="000000"/>
                <w:sz w:val="18"/>
                <w:szCs w:val="18"/>
                <w:vertAlign w:val="superscript"/>
              </w:rPr>
              <w:t>(</w:t>
            </w:r>
            <w:r>
              <w:rPr>
                <w:rFonts w:ascii="Calibri" w:hAnsi="Calibri" w:cs="Calibri"/>
                <w:color w:val="000000"/>
                <w:sz w:val="18"/>
                <w:szCs w:val="18"/>
                <w:vertAlign w:val="superscript"/>
              </w:rPr>
              <w:t>a</w:t>
            </w:r>
            <w:r w:rsidRPr="00BE5812">
              <w:rPr>
                <w:rFonts w:ascii="Calibri" w:hAnsi="Calibri" w:cs="Calibri"/>
                <w:color w:val="000000"/>
                <w:sz w:val="18"/>
                <w:szCs w:val="18"/>
                <w:vertAlign w:val="superscript"/>
              </w:rPr>
              <w:t>)</w:t>
            </w:r>
          </w:p>
        </w:tc>
        <w:tc>
          <w:tcPr>
            <w:tcW w:w="393" w:type="pct"/>
            <w:noWrap/>
            <w:hideMark/>
          </w:tcPr>
          <w:p w14:paraId="60735EA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45028F5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1.259 </w:t>
            </w:r>
          </w:p>
        </w:tc>
        <w:tc>
          <w:tcPr>
            <w:tcW w:w="284" w:type="pct"/>
            <w:noWrap/>
            <w:hideMark/>
          </w:tcPr>
          <w:p w14:paraId="0E43088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0.0038 </w:t>
            </w:r>
          </w:p>
        </w:tc>
        <w:tc>
          <w:tcPr>
            <w:tcW w:w="284" w:type="pct"/>
            <w:noWrap/>
            <w:hideMark/>
          </w:tcPr>
          <w:p w14:paraId="3CAAF4C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58.32</w:t>
            </w:r>
          </w:p>
        </w:tc>
        <w:tc>
          <w:tcPr>
            <w:tcW w:w="421" w:type="pct"/>
            <w:noWrap/>
            <w:hideMark/>
          </w:tcPr>
          <w:p w14:paraId="057DC9B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16.96</w:t>
            </w:r>
          </w:p>
        </w:tc>
        <w:tc>
          <w:tcPr>
            <w:tcW w:w="316" w:type="pct"/>
            <w:noWrap/>
            <w:hideMark/>
          </w:tcPr>
          <w:p w14:paraId="45B14821"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0.0182</w:t>
            </w:r>
          </w:p>
        </w:tc>
        <w:tc>
          <w:tcPr>
            <w:tcW w:w="444" w:type="pct"/>
            <w:noWrap/>
            <w:hideMark/>
          </w:tcPr>
          <w:p w14:paraId="3D28E61E"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2.6±0.8</w:t>
            </w:r>
          </w:p>
        </w:tc>
        <w:tc>
          <w:tcPr>
            <w:tcW w:w="564" w:type="pct"/>
            <w:noWrap/>
            <w:hideMark/>
          </w:tcPr>
          <w:p w14:paraId="6510D55A" w14:textId="7FD3C9AB"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1.0±0.5</w:t>
            </w:r>
          </w:p>
        </w:tc>
        <w:tc>
          <w:tcPr>
            <w:tcW w:w="498" w:type="pct"/>
            <w:noWrap/>
            <w:hideMark/>
          </w:tcPr>
          <w:p w14:paraId="51D5D05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0.82 </w:t>
            </w:r>
          </w:p>
        </w:tc>
        <w:tc>
          <w:tcPr>
            <w:tcW w:w="444" w:type="pct"/>
            <w:noWrap/>
            <w:hideMark/>
          </w:tcPr>
          <w:p w14:paraId="12A649A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0.79±0.31</w:t>
            </w:r>
          </w:p>
        </w:tc>
        <w:tc>
          <w:tcPr>
            <w:tcW w:w="564" w:type="pct"/>
            <w:noWrap/>
            <w:hideMark/>
          </w:tcPr>
          <w:p w14:paraId="1063B641"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0.21±0.09</w:t>
            </w:r>
          </w:p>
        </w:tc>
      </w:tr>
      <w:tr w:rsidR="008602F1" w:rsidRPr="00F45E23" w14:paraId="61A1FBC9" w14:textId="77777777" w:rsidTr="008602F1">
        <w:trPr>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0C3DBBB0" w14:textId="275EA5D1"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PT5_Rice1</w:t>
            </w:r>
            <w:r w:rsidRPr="00BE5812">
              <w:rPr>
                <w:rFonts w:ascii="Calibri" w:hAnsi="Calibri" w:cs="Calibri"/>
                <w:color w:val="000000"/>
                <w:sz w:val="18"/>
                <w:szCs w:val="18"/>
                <w:vertAlign w:val="superscript"/>
              </w:rPr>
              <w:t>(b)</w:t>
            </w:r>
          </w:p>
        </w:tc>
        <w:tc>
          <w:tcPr>
            <w:tcW w:w="393" w:type="pct"/>
            <w:noWrap/>
            <w:hideMark/>
          </w:tcPr>
          <w:p w14:paraId="3755FCD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78D2B7B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0.723 </w:t>
            </w:r>
          </w:p>
        </w:tc>
        <w:tc>
          <w:tcPr>
            <w:tcW w:w="284" w:type="pct"/>
            <w:noWrap/>
            <w:hideMark/>
          </w:tcPr>
          <w:p w14:paraId="46E0183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0.0040 </w:t>
            </w:r>
          </w:p>
        </w:tc>
        <w:tc>
          <w:tcPr>
            <w:tcW w:w="284" w:type="pct"/>
            <w:noWrap/>
            <w:hideMark/>
          </w:tcPr>
          <w:p w14:paraId="1E0CE8BE"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52.16</w:t>
            </w:r>
          </w:p>
        </w:tc>
        <w:tc>
          <w:tcPr>
            <w:tcW w:w="421" w:type="pct"/>
            <w:noWrap/>
            <w:hideMark/>
          </w:tcPr>
          <w:p w14:paraId="70498BCD"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15.17</w:t>
            </w:r>
          </w:p>
        </w:tc>
        <w:tc>
          <w:tcPr>
            <w:tcW w:w="316" w:type="pct"/>
            <w:noWrap/>
            <w:hideMark/>
          </w:tcPr>
          <w:p w14:paraId="50851BF3" w14:textId="7FF48058"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0.0120</w:t>
            </w:r>
          </w:p>
        </w:tc>
        <w:tc>
          <w:tcPr>
            <w:tcW w:w="444" w:type="pct"/>
            <w:noWrap/>
            <w:hideMark/>
          </w:tcPr>
          <w:p w14:paraId="1D8E2973" w14:textId="60F08420"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3.0±0.8</w:t>
            </w:r>
          </w:p>
        </w:tc>
        <w:tc>
          <w:tcPr>
            <w:tcW w:w="564" w:type="pct"/>
            <w:noWrap/>
            <w:hideMark/>
          </w:tcPr>
          <w:p w14:paraId="71D8D10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0.7±0.5</w:t>
            </w:r>
          </w:p>
        </w:tc>
        <w:tc>
          <w:tcPr>
            <w:tcW w:w="498" w:type="pct"/>
            <w:noWrap/>
            <w:hideMark/>
          </w:tcPr>
          <w:p w14:paraId="25D7F8D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0.87 </w:t>
            </w:r>
          </w:p>
        </w:tc>
        <w:tc>
          <w:tcPr>
            <w:tcW w:w="444" w:type="pct"/>
            <w:noWrap/>
            <w:hideMark/>
          </w:tcPr>
          <w:p w14:paraId="697267A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0.87±0.19</w:t>
            </w:r>
          </w:p>
        </w:tc>
        <w:tc>
          <w:tcPr>
            <w:tcW w:w="564" w:type="pct"/>
            <w:noWrap/>
            <w:hideMark/>
          </w:tcPr>
          <w:p w14:paraId="6500900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0.13±0.09</w:t>
            </w:r>
          </w:p>
        </w:tc>
      </w:tr>
      <w:tr w:rsidR="008602F1" w:rsidRPr="00F45E23" w14:paraId="7C9E50CD" w14:textId="77777777" w:rsidTr="008602F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9" w:type="pct"/>
            <w:noWrap/>
            <w:hideMark/>
          </w:tcPr>
          <w:p w14:paraId="1E454469" w14:textId="689F2C14"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PT8_Rice1</w:t>
            </w:r>
            <w:r w:rsidRPr="00BE5812">
              <w:rPr>
                <w:rFonts w:ascii="Calibri" w:hAnsi="Calibri" w:cs="Calibri"/>
                <w:color w:val="000000"/>
                <w:sz w:val="18"/>
                <w:szCs w:val="18"/>
                <w:vertAlign w:val="superscript"/>
              </w:rPr>
              <w:t>(b)</w:t>
            </w:r>
          </w:p>
        </w:tc>
        <w:tc>
          <w:tcPr>
            <w:tcW w:w="393" w:type="pct"/>
            <w:noWrap/>
            <w:hideMark/>
          </w:tcPr>
          <w:p w14:paraId="625E2352"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507DDCF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0.675 </w:t>
            </w:r>
          </w:p>
        </w:tc>
        <w:tc>
          <w:tcPr>
            <w:tcW w:w="284" w:type="pct"/>
            <w:noWrap/>
            <w:hideMark/>
          </w:tcPr>
          <w:p w14:paraId="0792402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0.0042 </w:t>
            </w:r>
          </w:p>
        </w:tc>
        <w:tc>
          <w:tcPr>
            <w:tcW w:w="284" w:type="pct"/>
            <w:noWrap/>
            <w:hideMark/>
          </w:tcPr>
          <w:p w14:paraId="10B3E4E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38.48</w:t>
            </w:r>
          </w:p>
        </w:tc>
        <w:tc>
          <w:tcPr>
            <w:tcW w:w="421" w:type="pct"/>
            <w:noWrap/>
            <w:hideMark/>
          </w:tcPr>
          <w:p w14:paraId="6060FF07"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11.19</w:t>
            </w:r>
          </w:p>
        </w:tc>
        <w:tc>
          <w:tcPr>
            <w:tcW w:w="316" w:type="pct"/>
            <w:noWrap/>
            <w:hideMark/>
          </w:tcPr>
          <w:p w14:paraId="0424A79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0.0101</w:t>
            </w:r>
          </w:p>
        </w:tc>
        <w:tc>
          <w:tcPr>
            <w:tcW w:w="444" w:type="pct"/>
            <w:noWrap/>
            <w:hideMark/>
          </w:tcPr>
          <w:p w14:paraId="0D3DB22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3.1±0.7</w:t>
            </w:r>
          </w:p>
        </w:tc>
        <w:tc>
          <w:tcPr>
            <w:tcW w:w="564" w:type="pct"/>
            <w:noWrap/>
            <w:hideMark/>
          </w:tcPr>
          <w:p w14:paraId="12E876C2"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0.5±0.5</w:t>
            </w:r>
          </w:p>
        </w:tc>
        <w:tc>
          <w:tcPr>
            <w:tcW w:w="498" w:type="pct"/>
            <w:noWrap/>
            <w:hideMark/>
          </w:tcPr>
          <w:p w14:paraId="7B20BC3A"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0.86 </w:t>
            </w:r>
          </w:p>
        </w:tc>
        <w:tc>
          <w:tcPr>
            <w:tcW w:w="444" w:type="pct"/>
            <w:noWrap/>
            <w:hideMark/>
          </w:tcPr>
          <w:p w14:paraId="31E1EF6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0.91±0.13</w:t>
            </w:r>
          </w:p>
        </w:tc>
        <w:tc>
          <w:tcPr>
            <w:tcW w:w="564" w:type="pct"/>
            <w:noWrap/>
            <w:hideMark/>
          </w:tcPr>
          <w:p w14:paraId="43AA702D"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0.09±0.09</w:t>
            </w:r>
          </w:p>
        </w:tc>
      </w:tr>
      <w:tr w:rsidR="008602F1" w:rsidRPr="00F45E23" w14:paraId="389FF057" w14:textId="77777777" w:rsidTr="008602F1">
        <w:trPr>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608EBC3C" w14:textId="47A3714A"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Market2</w:t>
            </w:r>
            <w:r w:rsidRPr="00BE5812">
              <w:rPr>
                <w:rFonts w:ascii="Calibri" w:hAnsi="Calibri" w:cs="Calibri"/>
                <w:color w:val="000000"/>
                <w:sz w:val="18"/>
                <w:szCs w:val="18"/>
                <w:vertAlign w:val="superscript"/>
              </w:rPr>
              <w:t>(c)</w:t>
            </w:r>
          </w:p>
        </w:tc>
        <w:tc>
          <w:tcPr>
            <w:tcW w:w="393" w:type="pct"/>
            <w:noWrap/>
            <w:hideMark/>
          </w:tcPr>
          <w:p w14:paraId="5ED83C10"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28850BBA"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1.879 </w:t>
            </w:r>
          </w:p>
        </w:tc>
        <w:tc>
          <w:tcPr>
            <w:tcW w:w="284" w:type="pct"/>
            <w:noWrap/>
            <w:hideMark/>
          </w:tcPr>
          <w:p w14:paraId="131FB737"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0.0022 </w:t>
            </w:r>
          </w:p>
        </w:tc>
        <w:tc>
          <w:tcPr>
            <w:tcW w:w="284" w:type="pct"/>
            <w:noWrap/>
            <w:hideMark/>
          </w:tcPr>
          <w:p w14:paraId="42C467E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22.57</w:t>
            </w:r>
          </w:p>
        </w:tc>
        <w:tc>
          <w:tcPr>
            <w:tcW w:w="421" w:type="pct"/>
            <w:noWrap/>
            <w:hideMark/>
          </w:tcPr>
          <w:p w14:paraId="03D23E1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6.56</w:t>
            </w:r>
          </w:p>
        </w:tc>
        <w:tc>
          <w:tcPr>
            <w:tcW w:w="316" w:type="pct"/>
            <w:noWrap/>
            <w:hideMark/>
          </w:tcPr>
          <w:p w14:paraId="33A3DA6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0.0095</w:t>
            </w:r>
          </w:p>
        </w:tc>
        <w:tc>
          <w:tcPr>
            <w:tcW w:w="444" w:type="pct"/>
            <w:noWrap/>
            <w:hideMark/>
          </w:tcPr>
          <w:p w14:paraId="2FFEA58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2.5±0.5</w:t>
            </w:r>
          </w:p>
        </w:tc>
        <w:tc>
          <w:tcPr>
            <w:tcW w:w="564" w:type="pct"/>
            <w:noWrap/>
            <w:hideMark/>
          </w:tcPr>
          <w:p w14:paraId="57209BB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1.1±0.3</w:t>
            </w:r>
          </w:p>
        </w:tc>
        <w:tc>
          <w:tcPr>
            <w:tcW w:w="498" w:type="pct"/>
            <w:noWrap/>
            <w:hideMark/>
          </w:tcPr>
          <w:p w14:paraId="19025808"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0.79 </w:t>
            </w:r>
          </w:p>
        </w:tc>
        <w:tc>
          <w:tcPr>
            <w:tcW w:w="444" w:type="pct"/>
            <w:noWrap/>
            <w:hideMark/>
          </w:tcPr>
          <w:p w14:paraId="09F7E64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0.78±0.34</w:t>
            </w:r>
          </w:p>
        </w:tc>
        <w:tc>
          <w:tcPr>
            <w:tcW w:w="564" w:type="pct"/>
            <w:noWrap/>
            <w:hideMark/>
          </w:tcPr>
          <w:p w14:paraId="0648F9B3"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0.22±0.07</w:t>
            </w:r>
          </w:p>
        </w:tc>
      </w:tr>
      <w:tr w:rsidR="008602F1" w:rsidRPr="00F45E23" w14:paraId="0731A5B0" w14:textId="77777777" w:rsidTr="008602F1">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6AD408CD" w14:textId="396971CF"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Market3</w:t>
            </w:r>
            <w:r w:rsidRPr="00BE5812">
              <w:rPr>
                <w:rFonts w:ascii="Calibri" w:hAnsi="Calibri" w:cs="Calibri"/>
                <w:color w:val="000000"/>
                <w:sz w:val="18"/>
                <w:szCs w:val="18"/>
                <w:vertAlign w:val="superscript"/>
              </w:rPr>
              <w:t>(c)</w:t>
            </w:r>
          </w:p>
        </w:tc>
        <w:tc>
          <w:tcPr>
            <w:tcW w:w="393" w:type="pct"/>
            <w:noWrap/>
            <w:hideMark/>
          </w:tcPr>
          <w:p w14:paraId="6362A07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59B23EE8"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1.495 </w:t>
            </w:r>
          </w:p>
        </w:tc>
        <w:tc>
          <w:tcPr>
            <w:tcW w:w="284" w:type="pct"/>
            <w:noWrap/>
            <w:hideMark/>
          </w:tcPr>
          <w:p w14:paraId="2624300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0.0023 </w:t>
            </w:r>
          </w:p>
        </w:tc>
        <w:tc>
          <w:tcPr>
            <w:tcW w:w="284" w:type="pct"/>
            <w:noWrap/>
            <w:hideMark/>
          </w:tcPr>
          <w:p w14:paraId="5553965F"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68.12</w:t>
            </w:r>
          </w:p>
        </w:tc>
        <w:tc>
          <w:tcPr>
            <w:tcW w:w="421" w:type="pct"/>
            <w:noWrap/>
            <w:hideMark/>
          </w:tcPr>
          <w:p w14:paraId="02BC90D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19.81</w:t>
            </w:r>
          </w:p>
        </w:tc>
        <w:tc>
          <w:tcPr>
            <w:tcW w:w="316" w:type="pct"/>
            <w:noWrap/>
            <w:hideMark/>
          </w:tcPr>
          <w:p w14:paraId="170CF873"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0.0153</w:t>
            </w:r>
          </w:p>
        </w:tc>
        <w:tc>
          <w:tcPr>
            <w:tcW w:w="444" w:type="pct"/>
            <w:noWrap/>
            <w:hideMark/>
          </w:tcPr>
          <w:p w14:paraId="67A408AD"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2.5±0.7</w:t>
            </w:r>
          </w:p>
        </w:tc>
        <w:tc>
          <w:tcPr>
            <w:tcW w:w="564" w:type="pct"/>
            <w:noWrap/>
            <w:hideMark/>
          </w:tcPr>
          <w:p w14:paraId="1AEDCED5"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0.9±0.4</w:t>
            </w:r>
          </w:p>
        </w:tc>
        <w:tc>
          <w:tcPr>
            <w:tcW w:w="498" w:type="pct"/>
            <w:noWrap/>
            <w:hideMark/>
          </w:tcPr>
          <w:p w14:paraId="30249021"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0.78 </w:t>
            </w:r>
          </w:p>
        </w:tc>
        <w:tc>
          <w:tcPr>
            <w:tcW w:w="444" w:type="pct"/>
            <w:noWrap/>
            <w:hideMark/>
          </w:tcPr>
          <w:p w14:paraId="05BA1829"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0.81±0.28</w:t>
            </w:r>
          </w:p>
        </w:tc>
        <w:tc>
          <w:tcPr>
            <w:tcW w:w="564" w:type="pct"/>
            <w:noWrap/>
            <w:hideMark/>
          </w:tcPr>
          <w:p w14:paraId="4F3D8C06" w14:textId="77777777" w:rsidR="008602F1" w:rsidRPr="00F45E23" w:rsidRDefault="008602F1" w:rsidP="008602F1">
            <w:pPr>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0.19±0.09</w:t>
            </w:r>
          </w:p>
        </w:tc>
      </w:tr>
      <w:tr w:rsidR="008602F1" w:rsidRPr="00F45E23" w14:paraId="55F52FD0" w14:textId="77777777" w:rsidTr="008602F1">
        <w:trPr>
          <w:trHeight w:val="289"/>
        </w:trPr>
        <w:tc>
          <w:tcPr>
            <w:cnfStyle w:val="001000000000" w:firstRow="0" w:lastRow="0" w:firstColumn="1" w:lastColumn="0" w:oddVBand="0" w:evenVBand="0" w:oddHBand="0" w:evenHBand="0" w:firstRowFirstColumn="0" w:firstRowLastColumn="0" w:lastRowFirstColumn="0" w:lastRowLastColumn="0"/>
            <w:tcW w:w="539" w:type="pct"/>
            <w:noWrap/>
            <w:hideMark/>
          </w:tcPr>
          <w:p w14:paraId="16AE0CCF" w14:textId="39DBBB75" w:rsidR="008602F1" w:rsidRPr="00F45E23" w:rsidRDefault="008602F1" w:rsidP="008602F1">
            <w:pPr>
              <w:jc w:val="center"/>
              <w:rPr>
                <w:rFonts w:ascii="Calibri" w:hAnsi="Calibri" w:cs="Calibri"/>
                <w:sz w:val="18"/>
                <w:szCs w:val="18"/>
                <w:lang w:eastAsia="zh-CN"/>
              </w:rPr>
            </w:pPr>
            <w:r w:rsidRPr="00BE5812">
              <w:rPr>
                <w:rFonts w:ascii="Calibri" w:hAnsi="Calibri" w:cs="Calibri"/>
                <w:color w:val="000000"/>
                <w:sz w:val="18"/>
                <w:szCs w:val="18"/>
              </w:rPr>
              <w:t>Market9</w:t>
            </w:r>
            <w:r w:rsidRPr="00BE5812">
              <w:rPr>
                <w:rFonts w:ascii="Calibri" w:hAnsi="Calibri" w:cs="Calibri"/>
                <w:color w:val="000000"/>
                <w:sz w:val="18"/>
                <w:szCs w:val="18"/>
                <w:vertAlign w:val="superscript"/>
              </w:rPr>
              <w:t>(c)</w:t>
            </w:r>
          </w:p>
        </w:tc>
        <w:tc>
          <w:tcPr>
            <w:tcW w:w="393" w:type="pct"/>
            <w:noWrap/>
            <w:hideMark/>
          </w:tcPr>
          <w:p w14:paraId="2E2E19B2"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0.9</w:t>
            </w:r>
          </w:p>
        </w:tc>
        <w:tc>
          <w:tcPr>
            <w:tcW w:w="249" w:type="pct"/>
            <w:noWrap/>
            <w:hideMark/>
          </w:tcPr>
          <w:p w14:paraId="399C99DB"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1.289 </w:t>
            </w:r>
          </w:p>
        </w:tc>
        <w:tc>
          <w:tcPr>
            <w:tcW w:w="284" w:type="pct"/>
            <w:noWrap/>
            <w:hideMark/>
          </w:tcPr>
          <w:p w14:paraId="47C7386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0.0042 </w:t>
            </w:r>
          </w:p>
        </w:tc>
        <w:tc>
          <w:tcPr>
            <w:tcW w:w="284" w:type="pct"/>
            <w:noWrap/>
            <w:hideMark/>
          </w:tcPr>
          <w:p w14:paraId="40CAC89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33.49</w:t>
            </w:r>
          </w:p>
        </w:tc>
        <w:tc>
          <w:tcPr>
            <w:tcW w:w="421" w:type="pct"/>
            <w:noWrap/>
            <w:hideMark/>
          </w:tcPr>
          <w:p w14:paraId="3E7D28A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9.74</w:t>
            </w:r>
          </w:p>
        </w:tc>
        <w:tc>
          <w:tcPr>
            <w:tcW w:w="316" w:type="pct"/>
            <w:noWrap/>
            <w:hideMark/>
          </w:tcPr>
          <w:p w14:paraId="628DA7E5"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0.0108</w:t>
            </w:r>
          </w:p>
        </w:tc>
        <w:tc>
          <w:tcPr>
            <w:tcW w:w="444" w:type="pct"/>
            <w:noWrap/>
            <w:hideMark/>
          </w:tcPr>
          <w:p w14:paraId="6F6EE77C"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2.7±0.6</w:t>
            </w:r>
          </w:p>
        </w:tc>
        <w:tc>
          <w:tcPr>
            <w:tcW w:w="564" w:type="pct"/>
            <w:noWrap/>
            <w:hideMark/>
          </w:tcPr>
          <w:p w14:paraId="0CB38473" w14:textId="3C5958FC"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rPr>
              <w:t>1.0±0.4</w:t>
            </w:r>
          </w:p>
        </w:tc>
        <w:tc>
          <w:tcPr>
            <w:tcW w:w="498" w:type="pct"/>
            <w:noWrap/>
            <w:hideMark/>
          </w:tcPr>
          <w:p w14:paraId="5DECE1C1"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 xml:space="preserve">0.85 </w:t>
            </w:r>
          </w:p>
        </w:tc>
        <w:tc>
          <w:tcPr>
            <w:tcW w:w="444" w:type="pct"/>
            <w:noWrap/>
            <w:hideMark/>
          </w:tcPr>
          <w:p w14:paraId="639D88DF"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0.81±0.29</w:t>
            </w:r>
          </w:p>
        </w:tc>
        <w:tc>
          <w:tcPr>
            <w:tcW w:w="564" w:type="pct"/>
            <w:noWrap/>
            <w:hideMark/>
          </w:tcPr>
          <w:p w14:paraId="2D98B219" w14:textId="77777777" w:rsidR="008602F1" w:rsidRPr="00F45E23" w:rsidRDefault="008602F1" w:rsidP="008602F1">
            <w:pPr>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eastAsia="zh-CN"/>
              </w:rPr>
            </w:pPr>
            <w:r w:rsidRPr="00F45E23">
              <w:rPr>
                <w:rFonts w:ascii="Calibri" w:hAnsi="Calibri" w:cs="Calibri"/>
                <w:sz w:val="18"/>
                <w:szCs w:val="18"/>
                <w:lang w:eastAsia="zh-CN"/>
              </w:rPr>
              <w:t>0.19±0.07</w:t>
            </w:r>
          </w:p>
        </w:tc>
      </w:tr>
    </w:tbl>
    <w:p w14:paraId="4DAD576D" w14:textId="14255AF7" w:rsidR="00EF0CCB" w:rsidRPr="00C9621C" w:rsidRDefault="007C18DD" w:rsidP="00C651D3">
      <w:pPr>
        <w:rPr>
          <w:rFonts w:ascii="Calibri" w:hAnsi="Calibri" w:cs="Calibri"/>
          <w:b/>
          <w:bCs/>
          <w:lang w:eastAsia="zh-CN"/>
        </w:rPr>
      </w:pPr>
      <w:r w:rsidRPr="00C9621C">
        <w:rPr>
          <w:rFonts w:ascii="Calibri" w:hAnsi="Calibri" w:cs="Calibri"/>
          <w:b/>
          <w:bCs/>
          <w:lang w:eastAsia="zh-CN"/>
        </w:rPr>
        <w:t>Notes</w:t>
      </w:r>
    </w:p>
    <w:p w14:paraId="36655859" w14:textId="77777777" w:rsidR="00210B62" w:rsidRPr="008C22D2" w:rsidRDefault="00210B62" w:rsidP="00210B62">
      <w:pPr>
        <w:ind w:left="720"/>
        <w:rPr>
          <w:rFonts w:ascii="Calibri" w:hAnsi="Calibri" w:cs="Calibri"/>
          <w:b/>
          <w:bCs/>
        </w:rPr>
      </w:pPr>
      <w:r w:rsidRPr="008C22D2">
        <w:rPr>
          <w:rFonts w:ascii="Calibri" w:hAnsi="Calibri" w:cs="Calibri"/>
          <w:b/>
          <w:bCs/>
        </w:rPr>
        <w:t xml:space="preserve">(a): Rice grains are grown in </w:t>
      </w:r>
      <w:r>
        <w:rPr>
          <w:rFonts w:ascii="Calibri" w:hAnsi="Calibri" w:cs="Calibri" w:hint="eastAsia"/>
          <w:b/>
          <w:bCs/>
          <w:lang w:eastAsia="zh-CN"/>
        </w:rPr>
        <w:t>soi</w:t>
      </w:r>
      <w:r>
        <w:rPr>
          <w:rFonts w:ascii="Calibri" w:hAnsi="Calibri" w:cs="Calibri"/>
          <w:b/>
          <w:bCs/>
        </w:rPr>
        <w:t xml:space="preserve">l with </w:t>
      </w:r>
      <w:r w:rsidRPr="008C22D2">
        <w:rPr>
          <w:rFonts w:ascii="Calibri" w:hAnsi="Calibri" w:cs="Calibri"/>
          <w:b/>
          <w:bCs/>
        </w:rPr>
        <w:t>less Zn deficien</w:t>
      </w:r>
      <w:r>
        <w:rPr>
          <w:rFonts w:ascii="Calibri" w:hAnsi="Calibri" w:cs="Calibri" w:hint="eastAsia"/>
          <w:b/>
          <w:bCs/>
          <w:lang w:eastAsia="zh-CN"/>
        </w:rPr>
        <w:t>cy</w:t>
      </w:r>
      <w:r>
        <w:rPr>
          <w:rFonts w:ascii="Calibri" w:hAnsi="Calibri" w:cs="Calibri"/>
          <w:b/>
          <w:bCs/>
          <w:lang w:eastAsia="zh-CN"/>
        </w:rPr>
        <w:t xml:space="preserve"> (</w:t>
      </w:r>
      <w:r w:rsidRPr="008C22D2">
        <w:rPr>
          <w:rFonts w:ascii="Calibri" w:hAnsi="Calibri" w:cs="Calibri"/>
          <w:b/>
          <w:bCs/>
        </w:rPr>
        <w:t xml:space="preserve">high </w:t>
      </w:r>
      <w:r>
        <w:rPr>
          <w:rFonts w:ascii="Calibri" w:hAnsi="Calibri" w:cs="Calibri"/>
          <w:b/>
          <w:bCs/>
        </w:rPr>
        <w:t xml:space="preserve">soil bioavailable </w:t>
      </w:r>
      <w:r w:rsidRPr="008C22D2">
        <w:rPr>
          <w:rFonts w:ascii="Calibri" w:hAnsi="Calibri" w:cs="Calibri"/>
          <w:b/>
          <w:bCs/>
        </w:rPr>
        <w:t>Zn);</w:t>
      </w:r>
    </w:p>
    <w:p w14:paraId="68FB1C08" w14:textId="77777777" w:rsidR="00210B62" w:rsidRPr="008C22D2" w:rsidRDefault="00210B62" w:rsidP="00210B62">
      <w:pPr>
        <w:ind w:left="720"/>
        <w:rPr>
          <w:rFonts w:ascii="Calibri" w:hAnsi="Calibri" w:cs="Calibri"/>
          <w:b/>
          <w:bCs/>
        </w:rPr>
      </w:pPr>
      <w:r w:rsidRPr="008C22D2">
        <w:rPr>
          <w:rFonts w:ascii="Calibri" w:hAnsi="Calibri" w:cs="Calibri"/>
          <w:b/>
          <w:bCs/>
        </w:rPr>
        <w:t xml:space="preserve">(b): Rice grains are grown in </w:t>
      </w:r>
      <w:r>
        <w:rPr>
          <w:rFonts w:ascii="Calibri" w:hAnsi="Calibri" w:cs="Calibri"/>
          <w:b/>
          <w:bCs/>
        </w:rPr>
        <w:t xml:space="preserve">soil with </w:t>
      </w:r>
      <w:r w:rsidRPr="008C22D2">
        <w:rPr>
          <w:rFonts w:ascii="Calibri" w:hAnsi="Calibri" w:cs="Calibri"/>
          <w:b/>
          <w:bCs/>
        </w:rPr>
        <w:t>more Zn deficien</w:t>
      </w:r>
      <w:r>
        <w:rPr>
          <w:rFonts w:ascii="Calibri" w:hAnsi="Calibri" w:cs="Calibri"/>
          <w:b/>
          <w:bCs/>
        </w:rPr>
        <w:t>cy</w:t>
      </w:r>
      <w:r w:rsidRPr="008C22D2">
        <w:rPr>
          <w:rFonts w:ascii="Calibri" w:hAnsi="Calibri" w:cs="Calibri"/>
          <w:b/>
          <w:bCs/>
        </w:rPr>
        <w:t xml:space="preserve"> (low </w:t>
      </w:r>
      <w:r>
        <w:rPr>
          <w:rFonts w:ascii="Calibri" w:hAnsi="Calibri" w:cs="Calibri"/>
          <w:b/>
          <w:bCs/>
        </w:rPr>
        <w:t>soil bioavailable</w:t>
      </w:r>
      <w:r w:rsidRPr="008C22D2">
        <w:rPr>
          <w:rFonts w:ascii="Calibri" w:hAnsi="Calibri" w:cs="Calibri"/>
          <w:b/>
          <w:bCs/>
        </w:rPr>
        <w:t xml:space="preserve"> Zn);</w:t>
      </w:r>
    </w:p>
    <w:p w14:paraId="2BF873AA" w14:textId="1C13C237" w:rsidR="001058E8" w:rsidRDefault="00804A5F" w:rsidP="001058E8">
      <w:pPr>
        <w:ind w:firstLine="720"/>
        <w:rPr>
          <w:rFonts w:ascii="Calibri" w:hAnsi="Calibri" w:cs="Calibri"/>
          <w:b/>
          <w:bCs/>
          <w:sz w:val="21"/>
          <w:szCs w:val="21"/>
        </w:rPr>
      </w:pPr>
      <w:r w:rsidRPr="008C22D2">
        <w:rPr>
          <w:rFonts w:ascii="Calibri" w:hAnsi="Calibri" w:cs="Calibri"/>
          <w:b/>
          <w:bCs/>
          <w:lang w:eastAsia="zh-CN"/>
        </w:rPr>
        <w:t>(c): Market rice grains are grown under unknown levels of Zn deficiency</w:t>
      </w:r>
      <w:r>
        <w:rPr>
          <w:rFonts w:ascii="Calibri" w:hAnsi="Calibri" w:cs="Calibri"/>
        </w:rPr>
        <w:t>.</w:t>
      </w:r>
      <w:r w:rsidR="00806CAB" w:rsidRPr="00806CAB">
        <w:rPr>
          <w:rFonts w:ascii="Calibri" w:hAnsi="Calibri" w:cs="Calibri"/>
          <w:b/>
          <w:bCs/>
          <w:sz w:val="21"/>
          <w:szCs w:val="21"/>
        </w:rPr>
        <w:t xml:space="preserve"> </w:t>
      </w:r>
    </w:p>
    <w:p w14:paraId="7721C32D" w14:textId="40B2991F" w:rsidR="001058E8" w:rsidRDefault="001058E8" w:rsidP="001058E8">
      <w:pPr>
        <w:spacing w:after="160" w:line="259" w:lineRule="auto"/>
        <w:rPr>
          <w:rFonts w:ascii="Calibri" w:hAnsi="Calibri" w:cs="Calibri"/>
          <w:b/>
          <w:bCs/>
          <w:sz w:val="21"/>
          <w:szCs w:val="21"/>
        </w:rPr>
        <w:sectPr w:rsidR="001058E8" w:rsidSect="003D7DC0">
          <w:pgSz w:w="15840" w:h="12240" w:orient="landscape"/>
          <w:pgMar w:top="1797" w:right="1440" w:bottom="1797" w:left="1440" w:header="720" w:footer="720" w:gutter="0"/>
          <w:cols w:space="720"/>
          <w:noEndnote/>
        </w:sectPr>
      </w:pPr>
    </w:p>
    <w:p w14:paraId="0A44EE6A" w14:textId="7414307D" w:rsidR="00C53C85" w:rsidRPr="00C50CA1" w:rsidRDefault="001D4F99" w:rsidP="00C50CA1">
      <w:pPr>
        <w:spacing w:beforeLines="50" w:before="120" w:afterLines="50" w:after="120" w:line="360" w:lineRule="auto"/>
        <w:outlineLvl w:val="0"/>
        <w:rPr>
          <w:rFonts w:ascii="Calibri" w:hAnsi="Calibri" w:cs="Calibri"/>
          <w:b/>
          <w:sz w:val="28"/>
          <w:szCs w:val="28"/>
        </w:rPr>
      </w:pPr>
      <w:r w:rsidRPr="00C50CA1">
        <w:rPr>
          <w:rFonts w:ascii="Calibri" w:hAnsi="Calibri" w:cs="Calibri"/>
          <w:b/>
          <w:sz w:val="28"/>
          <w:szCs w:val="28"/>
        </w:rPr>
        <w:lastRenderedPageBreak/>
        <w:t>References</w:t>
      </w:r>
    </w:p>
    <w:p w14:paraId="7E1FDD36" w14:textId="77777777" w:rsidR="00906653" w:rsidRPr="00906653" w:rsidRDefault="00C53C85" w:rsidP="00906653">
      <w:pPr>
        <w:pStyle w:val="EndNoteBibliography"/>
        <w:ind w:left="720" w:hanging="720"/>
      </w:pPr>
      <w:r w:rsidRPr="00F05786">
        <w:rPr>
          <w:rFonts w:ascii="Calibri" w:hAnsi="Calibri" w:cs="Calibri"/>
          <w:b/>
          <w:bCs/>
        </w:rPr>
        <w:fldChar w:fldCharType="begin"/>
      </w:r>
      <w:r w:rsidRPr="00F05786">
        <w:rPr>
          <w:rFonts w:ascii="Calibri" w:hAnsi="Calibri" w:cs="Calibri"/>
          <w:b/>
          <w:bCs/>
        </w:rPr>
        <w:instrText xml:space="preserve"> ADDIN EN.REFLIST </w:instrText>
      </w:r>
      <w:r w:rsidRPr="00F05786">
        <w:rPr>
          <w:rFonts w:ascii="Calibri" w:hAnsi="Calibri" w:cs="Calibri"/>
          <w:b/>
          <w:bCs/>
        </w:rPr>
        <w:fldChar w:fldCharType="separate"/>
      </w:r>
      <w:r w:rsidR="00906653" w:rsidRPr="00906653">
        <w:rPr>
          <w:b/>
        </w:rPr>
        <w:t>Mayhew L, Webb S, Templeton A</w:t>
      </w:r>
      <w:r w:rsidR="00906653" w:rsidRPr="00906653">
        <w:t xml:space="preserve"> (2011) Microscale imaging and identification of Fe speciation and distribution during fluid–mineral reactions under highly reducing conditions. Environmental science &amp; technology </w:t>
      </w:r>
      <w:r w:rsidR="00906653" w:rsidRPr="00906653">
        <w:rPr>
          <w:b/>
        </w:rPr>
        <w:t>45:</w:t>
      </w:r>
      <w:r w:rsidR="00906653" w:rsidRPr="00906653">
        <w:t xml:space="preserve"> 4468-4474</w:t>
      </w:r>
    </w:p>
    <w:p w14:paraId="35336FFA" w14:textId="77777777" w:rsidR="00906653" w:rsidRPr="00906653" w:rsidRDefault="00906653" w:rsidP="00906653">
      <w:pPr>
        <w:pStyle w:val="EndNoteBibliography"/>
        <w:ind w:left="720" w:hanging="720"/>
      </w:pPr>
      <w:r w:rsidRPr="00906653">
        <w:rPr>
          <w:b/>
        </w:rPr>
        <w:t>Persson DP, Hansen TH, Laursen KH, Schjoerring JK, Husted S</w:t>
      </w:r>
      <w:r w:rsidRPr="00906653">
        <w:t xml:space="preserve"> (2009) Simultaneous iron, zinc, sulfur and phosphorus speciation analysis of barley grain tissues using SEC-ICP-MS and IP-ICP-MS. Metallomics </w:t>
      </w:r>
      <w:r w:rsidRPr="00906653">
        <w:rPr>
          <w:b/>
        </w:rPr>
        <w:t>1:</w:t>
      </w:r>
      <w:r w:rsidRPr="00906653">
        <w:t xml:space="preserve"> 418-426</w:t>
      </w:r>
    </w:p>
    <w:p w14:paraId="1A60B8FF" w14:textId="2A48BAC4" w:rsidR="00376A57" w:rsidRPr="00F05786" w:rsidRDefault="00C53C85">
      <w:pPr>
        <w:rPr>
          <w:rFonts w:ascii="Calibri" w:hAnsi="Calibri" w:cs="Calibri"/>
          <w:b/>
          <w:bCs/>
        </w:rPr>
      </w:pPr>
      <w:r w:rsidRPr="00F05786">
        <w:rPr>
          <w:rFonts w:ascii="Calibri" w:hAnsi="Calibri" w:cs="Calibri"/>
          <w:b/>
          <w:bCs/>
        </w:rPr>
        <w:fldChar w:fldCharType="end"/>
      </w:r>
    </w:p>
    <w:sectPr w:rsidR="00376A57" w:rsidRPr="00F05786" w:rsidSect="00344D22">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3F9AC" w14:textId="77777777" w:rsidR="00BD7552" w:rsidRDefault="00BD7552" w:rsidP="00344D22">
      <w:r>
        <w:separator/>
      </w:r>
    </w:p>
  </w:endnote>
  <w:endnote w:type="continuationSeparator" w:id="0">
    <w:p w14:paraId="78D1EC52" w14:textId="77777777" w:rsidR="00BD7552" w:rsidRDefault="00BD7552" w:rsidP="00344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CFD67F" w14:textId="77777777" w:rsidR="00BD7552" w:rsidRDefault="00BD7552" w:rsidP="00344D22">
      <w:r>
        <w:separator/>
      </w:r>
    </w:p>
  </w:footnote>
  <w:footnote w:type="continuationSeparator" w:id="0">
    <w:p w14:paraId="651053EA" w14:textId="77777777" w:rsidR="00BD7552" w:rsidRDefault="00BD7552" w:rsidP="00344D2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9626472"/>
      <w:docPartObj>
        <w:docPartGallery w:val="Page Numbers (Top of Page)"/>
        <w:docPartUnique/>
      </w:docPartObj>
    </w:sdtPr>
    <w:sdtEndPr/>
    <w:sdtContent>
      <w:p w14:paraId="7EF62533" w14:textId="0A148655" w:rsidR="00ED3886" w:rsidRDefault="00ED3886">
        <w:pPr>
          <w:pStyle w:val="aa"/>
          <w:jc w:val="right"/>
        </w:pPr>
        <w:r>
          <w:fldChar w:fldCharType="begin"/>
        </w:r>
        <w:r>
          <w:instrText>PAGE   \* MERGEFORMAT</w:instrText>
        </w:r>
        <w:r>
          <w:fldChar w:fldCharType="separate"/>
        </w:r>
        <w:r w:rsidR="005F70C1">
          <w:rPr>
            <w:noProof/>
            <w:lang w:eastAsia="zh-CN"/>
          </w:rPr>
          <w:t>13</w:t>
        </w:r>
        <w:r>
          <w:fldChar w:fldCharType="end"/>
        </w:r>
      </w:p>
    </w:sdtContent>
  </w:sdt>
  <w:p w14:paraId="2BFEBECC" w14:textId="3F1BA378" w:rsidR="00ED3886" w:rsidRDefault="00ED3886" w:rsidP="001D4F99">
    <w:pPr>
      <w:pStyle w:val="aa"/>
      <w:jc w:val="left"/>
      <w:rPr>
        <w:lang w:eastAsia="zh-CN"/>
      </w:rPr>
    </w:pPr>
    <w:r>
      <w:rPr>
        <w:rFonts w:hint="eastAsia"/>
        <w:lang w:eastAsia="zh-CN"/>
      </w:rPr>
      <w:t>S</w:t>
    </w:r>
    <w:r>
      <w:rPr>
        <w:lang w:eastAsia="zh-CN"/>
      </w:rPr>
      <w:t>upporting Information-</w:t>
    </w:r>
    <w:r w:rsidRPr="0080213F">
      <w:t xml:space="preserve"> </w:t>
    </w:r>
    <w:r w:rsidRPr="0080213F">
      <w:rPr>
        <w:lang w:eastAsia="zh-CN"/>
      </w:rPr>
      <w:t>Zinc Speciation in Rice and soil deficiency</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17411E"/>
    <w:multiLevelType w:val="hybridMultilevel"/>
    <w:tmpl w:val="5650AC00"/>
    <w:lvl w:ilvl="0" w:tplc="7982FE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MzszSyNLQ0AAJDcyUdpeDU4uLM/DyQAkPTWgCuNo/WLQAAAA=="/>
    <w:docVar w:name="EN.InstantFormat" w:val="&lt;ENInstantFormat&gt;&lt;Enabled&gt;1&lt;/Enabled&gt;&lt;ScanUnformatted&gt;1&lt;/ScanUnformatted&gt;&lt;ScanChanges&gt;1&lt;/ScanChanges&gt;&lt;Suspended&gt;0&lt;/Suspended&gt;&lt;/ENInstantFormat&gt;"/>
    <w:docVar w:name="EN.Layout" w:val="&lt;ENLayout&gt;&lt;Style&gt;Plant Physiolog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edpe25hwzfw8e25t95pvxss09z5razrfzx&quot;&gt;shenyating20200309_B_lamont&lt;record-ids&gt;&lt;item&gt;933&lt;/item&gt;&lt;/record-ids&gt;&lt;/item&gt;&lt;/Libraries&gt;"/>
  </w:docVars>
  <w:rsids>
    <w:rsidRoot w:val="003637EA"/>
    <w:rsid w:val="00007DFB"/>
    <w:rsid w:val="00077622"/>
    <w:rsid w:val="00077B80"/>
    <w:rsid w:val="00087F82"/>
    <w:rsid w:val="00097F7D"/>
    <w:rsid w:val="000C1D85"/>
    <w:rsid w:val="000C47A3"/>
    <w:rsid w:val="000D4FF6"/>
    <w:rsid w:val="0010013D"/>
    <w:rsid w:val="001058E8"/>
    <w:rsid w:val="00107C94"/>
    <w:rsid w:val="001119C2"/>
    <w:rsid w:val="00130E7B"/>
    <w:rsid w:val="00141C6C"/>
    <w:rsid w:val="001435B9"/>
    <w:rsid w:val="00171E0F"/>
    <w:rsid w:val="00177560"/>
    <w:rsid w:val="001907F7"/>
    <w:rsid w:val="001C51B7"/>
    <w:rsid w:val="001D4F99"/>
    <w:rsid w:val="001E0510"/>
    <w:rsid w:val="00210B62"/>
    <w:rsid w:val="00221340"/>
    <w:rsid w:val="00244C9E"/>
    <w:rsid w:val="00253560"/>
    <w:rsid w:val="00263448"/>
    <w:rsid w:val="00274FFA"/>
    <w:rsid w:val="002801F2"/>
    <w:rsid w:val="00281895"/>
    <w:rsid w:val="00283206"/>
    <w:rsid w:val="00284906"/>
    <w:rsid w:val="002C61D4"/>
    <w:rsid w:val="002F04BE"/>
    <w:rsid w:val="00326A40"/>
    <w:rsid w:val="00344D22"/>
    <w:rsid w:val="00352ABB"/>
    <w:rsid w:val="00356A20"/>
    <w:rsid w:val="003637EA"/>
    <w:rsid w:val="00376A57"/>
    <w:rsid w:val="003A4684"/>
    <w:rsid w:val="003B7FFD"/>
    <w:rsid w:val="003C0899"/>
    <w:rsid w:val="003D3F01"/>
    <w:rsid w:val="003D5678"/>
    <w:rsid w:val="003D6792"/>
    <w:rsid w:val="003D7DC0"/>
    <w:rsid w:val="00435898"/>
    <w:rsid w:val="00447CA5"/>
    <w:rsid w:val="0045017E"/>
    <w:rsid w:val="00454525"/>
    <w:rsid w:val="00470C2A"/>
    <w:rsid w:val="00494580"/>
    <w:rsid w:val="004A1001"/>
    <w:rsid w:val="004C056E"/>
    <w:rsid w:val="004E0A8B"/>
    <w:rsid w:val="00511317"/>
    <w:rsid w:val="005127F9"/>
    <w:rsid w:val="00522AED"/>
    <w:rsid w:val="00533AAB"/>
    <w:rsid w:val="00556B0C"/>
    <w:rsid w:val="00565AED"/>
    <w:rsid w:val="0058220A"/>
    <w:rsid w:val="0059011F"/>
    <w:rsid w:val="005D1B38"/>
    <w:rsid w:val="005E65F4"/>
    <w:rsid w:val="005F1157"/>
    <w:rsid w:val="005F70C1"/>
    <w:rsid w:val="006067AB"/>
    <w:rsid w:val="006108C3"/>
    <w:rsid w:val="00643C84"/>
    <w:rsid w:val="006459ED"/>
    <w:rsid w:val="00652054"/>
    <w:rsid w:val="00663746"/>
    <w:rsid w:val="006C44D3"/>
    <w:rsid w:val="006C7A22"/>
    <w:rsid w:val="006D2A05"/>
    <w:rsid w:val="006D4509"/>
    <w:rsid w:val="0070736C"/>
    <w:rsid w:val="00725F6C"/>
    <w:rsid w:val="0075332C"/>
    <w:rsid w:val="00765B33"/>
    <w:rsid w:val="007666BB"/>
    <w:rsid w:val="00770AB8"/>
    <w:rsid w:val="007777F5"/>
    <w:rsid w:val="007803B9"/>
    <w:rsid w:val="00787FC8"/>
    <w:rsid w:val="007B4269"/>
    <w:rsid w:val="007C18DD"/>
    <w:rsid w:val="007C7D8B"/>
    <w:rsid w:val="0080213F"/>
    <w:rsid w:val="00804A5F"/>
    <w:rsid w:val="00806CAB"/>
    <w:rsid w:val="008501E4"/>
    <w:rsid w:val="00852515"/>
    <w:rsid w:val="008602F1"/>
    <w:rsid w:val="00860601"/>
    <w:rsid w:val="008756F7"/>
    <w:rsid w:val="008A0C4C"/>
    <w:rsid w:val="008A2FB1"/>
    <w:rsid w:val="008B43B8"/>
    <w:rsid w:val="008C2544"/>
    <w:rsid w:val="008E720C"/>
    <w:rsid w:val="008F259D"/>
    <w:rsid w:val="00903227"/>
    <w:rsid w:val="00906653"/>
    <w:rsid w:val="0098431E"/>
    <w:rsid w:val="009A066B"/>
    <w:rsid w:val="009D04F7"/>
    <w:rsid w:val="00A05DEC"/>
    <w:rsid w:val="00A15A8C"/>
    <w:rsid w:val="00A31933"/>
    <w:rsid w:val="00A3211C"/>
    <w:rsid w:val="00A43ACB"/>
    <w:rsid w:val="00A43B27"/>
    <w:rsid w:val="00A5172C"/>
    <w:rsid w:val="00A56ED5"/>
    <w:rsid w:val="00A65D41"/>
    <w:rsid w:val="00A75215"/>
    <w:rsid w:val="00A85FBD"/>
    <w:rsid w:val="00A95F1E"/>
    <w:rsid w:val="00B00BDF"/>
    <w:rsid w:val="00B05AF5"/>
    <w:rsid w:val="00B2765F"/>
    <w:rsid w:val="00B4239E"/>
    <w:rsid w:val="00B44784"/>
    <w:rsid w:val="00B64E60"/>
    <w:rsid w:val="00B72215"/>
    <w:rsid w:val="00B75221"/>
    <w:rsid w:val="00BB3156"/>
    <w:rsid w:val="00BD27A4"/>
    <w:rsid w:val="00BD7552"/>
    <w:rsid w:val="00C06446"/>
    <w:rsid w:val="00C47123"/>
    <w:rsid w:val="00C47C32"/>
    <w:rsid w:val="00C50CA1"/>
    <w:rsid w:val="00C51235"/>
    <w:rsid w:val="00C51DD1"/>
    <w:rsid w:val="00C53C85"/>
    <w:rsid w:val="00C618FB"/>
    <w:rsid w:val="00C651D3"/>
    <w:rsid w:val="00C7469C"/>
    <w:rsid w:val="00C746B2"/>
    <w:rsid w:val="00C84BFC"/>
    <w:rsid w:val="00C9621C"/>
    <w:rsid w:val="00CB6F3A"/>
    <w:rsid w:val="00CD790C"/>
    <w:rsid w:val="00CE19B4"/>
    <w:rsid w:val="00CF2406"/>
    <w:rsid w:val="00CF434C"/>
    <w:rsid w:val="00D138FC"/>
    <w:rsid w:val="00D1470D"/>
    <w:rsid w:val="00D1746D"/>
    <w:rsid w:val="00D37D9A"/>
    <w:rsid w:val="00D63C77"/>
    <w:rsid w:val="00D92A7F"/>
    <w:rsid w:val="00DA30A3"/>
    <w:rsid w:val="00DA5A0E"/>
    <w:rsid w:val="00DB141C"/>
    <w:rsid w:val="00DC2582"/>
    <w:rsid w:val="00DD4478"/>
    <w:rsid w:val="00DF18A4"/>
    <w:rsid w:val="00DF5002"/>
    <w:rsid w:val="00E0247D"/>
    <w:rsid w:val="00E26E20"/>
    <w:rsid w:val="00E52865"/>
    <w:rsid w:val="00E65E7D"/>
    <w:rsid w:val="00EB689C"/>
    <w:rsid w:val="00ED3886"/>
    <w:rsid w:val="00EF0CCB"/>
    <w:rsid w:val="00F05786"/>
    <w:rsid w:val="00F10F9E"/>
    <w:rsid w:val="00F26F8D"/>
    <w:rsid w:val="00F42715"/>
    <w:rsid w:val="00F43D88"/>
    <w:rsid w:val="00F45E23"/>
    <w:rsid w:val="00F52976"/>
    <w:rsid w:val="00F82F2B"/>
    <w:rsid w:val="00F84947"/>
    <w:rsid w:val="00FA22F3"/>
    <w:rsid w:val="00FB6045"/>
    <w:rsid w:val="00FE01D0"/>
    <w:rsid w:val="00FE5E68"/>
    <w:rsid w:val="00FE6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12C3F"/>
  <w15:chartTrackingRefBased/>
  <w15:docId w15:val="{FC0F0C5D-3667-4209-B862-01C4EEDC3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7EA"/>
    <w:pPr>
      <w:spacing w:after="0" w:line="240" w:lineRule="auto"/>
    </w:pPr>
    <w:rPr>
      <w:rFonts w:ascii="Times New Roman" w:eastAsia="宋体" w:hAnsi="Times New Roman" w:cs="Times New Roman"/>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37EA"/>
    <w:rPr>
      <w:rFonts w:ascii="Segoe UI" w:hAnsi="Segoe UI" w:cs="Segoe UI"/>
      <w:sz w:val="18"/>
      <w:szCs w:val="18"/>
    </w:rPr>
  </w:style>
  <w:style w:type="character" w:customStyle="1" w:styleId="a4">
    <w:name w:val="批注框文本 字符"/>
    <w:basedOn w:val="a0"/>
    <w:link w:val="a3"/>
    <w:uiPriority w:val="99"/>
    <w:semiHidden/>
    <w:rsid w:val="003637EA"/>
    <w:rPr>
      <w:rFonts w:ascii="Segoe UI" w:hAnsi="Segoe UI" w:cs="Segoe UI"/>
      <w:sz w:val="18"/>
      <w:szCs w:val="18"/>
    </w:rPr>
  </w:style>
  <w:style w:type="table" w:styleId="a5">
    <w:name w:val="Table Grid"/>
    <w:basedOn w:val="a1"/>
    <w:uiPriority w:val="39"/>
    <w:rsid w:val="003637EA"/>
    <w:pPr>
      <w:spacing w:after="0" w:line="240" w:lineRule="auto"/>
    </w:pPr>
    <w:rPr>
      <w:rFonts w:ascii="Times New Roman" w:eastAsia="宋体"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3637EA"/>
    <w:pPr>
      <w:ind w:left="720"/>
      <w:contextualSpacing/>
    </w:pPr>
  </w:style>
  <w:style w:type="character" w:styleId="a7">
    <w:name w:val="annotation reference"/>
    <w:basedOn w:val="a0"/>
    <w:uiPriority w:val="99"/>
    <w:semiHidden/>
    <w:unhideWhenUsed/>
    <w:rsid w:val="005127F9"/>
    <w:rPr>
      <w:sz w:val="16"/>
      <w:szCs w:val="16"/>
    </w:rPr>
  </w:style>
  <w:style w:type="paragraph" w:styleId="a8">
    <w:name w:val="annotation text"/>
    <w:basedOn w:val="a"/>
    <w:link w:val="a9"/>
    <w:uiPriority w:val="99"/>
    <w:semiHidden/>
    <w:unhideWhenUsed/>
    <w:rsid w:val="005127F9"/>
  </w:style>
  <w:style w:type="character" w:customStyle="1" w:styleId="a9">
    <w:name w:val="批注文字 字符"/>
    <w:basedOn w:val="a0"/>
    <w:link w:val="a8"/>
    <w:uiPriority w:val="99"/>
    <w:semiHidden/>
    <w:rsid w:val="005127F9"/>
    <w:rPr>
      <w:rFonts w:ascii="Times New Roman" w:eastAsia="宋体" w:hAnsi="Times New Roman" w:cs="Times New Roman"/>
      <w:sz w:val="20"/>
      <w:szCs w:val="20"/>
      <w:lang w:eastAsia="en-US"/>
    </w:rPr>
  </w:style>
  <w:style w:type="table" w:styleId="4">
    <w:name w:val="Plain Table 4"/>
    <w:basedOn w:val="a1"/>
    <w:uiPriority w:val="44"/>
    <w:rsid w:val="009D04F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A56ED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a">
    <w:name w:val="header"/>
    <w:basedOn w:val="a"/>
    <w:link w:val="ab"/>
    <w:uiPriority w:val="99"/>
    <w:unhideWhenUsed/>
    <w:rsid w:val="00344D22"/>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344D22"/>
    <w:rPr>
      <w:rFonts w:ascii="Times New Roman" w:eastAsia="宋体" w:hAnsi="Times New Roman" w:cs="Times New Roman"/>
      <w:sz w:val="18"/>
      <w:szCs w:val="18"/>
      <w:lang w:eastAsia="en-US"/>
    </w:rPr>
  </w:style>
  <w:style w:type="paragraph" w:styleId="ac">
    <w:name w:val="footer"/>
    <w:basedOn w:val="a"/>
    <w:link w:val="ad"/>
    <w:uiPriority w:val="99"/>
    <w:unhideWhenUsed/>
    <w:rsid w:val="00344D22"/>
    <w:pPr>
      <w:tabs>
        <w:tab w:val="center" w:pos="4153"/>
        <w:tab w:val="right" w:pos="8306"/>
      </w:tabs>
      <w:snapToGrid w:val="0"/>
    </w:pPr>
    <w:rPr>
      <w:sz w:val="18"/>
      <w:szCs w:val="18"/>
    </w:rPr>
  </w:style>
  <w:style w:type="character" w:customStyle="1" w:styleId="ad">
    <w:name w:val="页脚 字符"/>
    <w:basedOn w:val="a0"/>
    <w:link w:val="ac"/>
    <w:uiPriority w:val="99"/>
    <w:rsid w:val="00344D22"/>
    <w:rPr>
      <w:rFonts w:ascii="Times New Roman" w:eastAsia="宋体" w:hAnsi="Times New Roman" w:cs="Times New Roman"/>
      <w:sz w:val="18"/>
      <w:szCs w:val="18"/>
      <w:lang w:eastAsia="en-US"/>
    </w:rPr>
  </w:style>
  <w:style w:type="paragraph" w:customStyle="1" w:styleId="EndNoteBibliographyTitle">
    <w:name w:val="EndNote Bibliography Title"/>
    <w:basedOn w:val="a"/>
    <w:link w:val="EndNoteBibliographyTitle0"/>
    <w:rsid w:val="00C53C85"/>
    <w:pPr>
      <w:jc w:val="center"/>
    </w:pPr>
    <w:rPr>
      <w:noProof/>
    </w:rPr>
  </w:style>
  <w:style w:type="character" w:customStyle="1" w:styleId="EndNoteBibliographyTitle0">
    <w:name w:val="EndNote Bibliography Title 字符"/>
    <w:basedOn w:val="a0"/>
    <w:link w:val="EndNoteBibliographyTitle"/>
    <w:rsid w:val="00C53C85"/>
    <w:rPr>
      <w:rFonts w:ascii="Times New Roman" w:eastAsia="宋体" w:hAnsi="Times New Roman" w:cs="Times New Roman"/>
      <w:noProof/>
      <w:sz w:val="20"/>
      <w:szCs w:val="20"/>
      <w:lang w:eastAsia="en-US"/>
    </w:rPr>
  </w:style>
  <w:style w:type="paragraph" w:customStyle="1" w:styleId="EndNoteBibliography">
    <w:name w:val="EndNote Bibliography"/>
    <w:basedOn w:val="a"/>
    <w:link w:val="EndNoteBibliography0"/>
    <w:rsid w:val="00C53C85"/>
    <w:rPr>
      <w:noProof/>
    </w:rPr>
  </w:style>
  <w:style w:type="character" w:customStyle="1" w:styleId="EndNoteBibliography0">
    <w:name w:val="EndNote Bibliography 字符"/>
    <w:basedOn w:val="a0"/>
    <w:link w:val="EndNoteBibliography"/>
    <w:rsid w:val="00C53C85"/>
    <w:rPr>
      <w:rFonts w:ascii="Times New Roman" w:eastAsia="宋体" w:hAnsi="Times New Roman" w:cs="Times New Roman"/>
      <w:noProof/>
      <w:sz w:val="20"/>
      <w:szCs w:val="20"/>
      <w:lang w:eastAsia="en-US"/>
    </w:rPr>
  </w:style>
  <w:style w:type="character" w:styleId="ae">
    <w:name w:val="Hyperlink"/>
    <w:basedOn w:val="a0"/>
    <w:uiPriority w:val="99"/>
    <w:unhideWhenUsed/>
    <w:rsid w:val="00077622"/>
    <w:rPr>
      <w:color w:val="0000FF"/>
      <w:u w:val="single"/>
    </w:rPr>
  </w:style>
  <w:style w:type="paragraph" w:styleId="af">
    <w:name w:val="annotation subject"/>
    <w:basedOn w:val="a8"/>
    <w:next w:val="a8"/>
    <w:link w:val="af0"/>
    <w:uiPriority w:val="99"/>
    <w:semiHidden/>
    <w:unhideWhenUsed/>
    <w:rsid w:val="00A15A8C"/>
    <w:rPr>
      <w:b/>
      <w:bCs/>
    </w:rPr>
  </w:style>
  <w:style w:type="character" w:customStyle="1" w:styleId="af0">
    <w:name w:val="批注主题 字符"/>
    <w:basedOn w:val="a9"/>
    <w:link w:val="af"/>
    <w:uiPriority w:val="99"/>
    <w:semiHidden/>
    <w:rsid w:val="00A15A8C"/>
    <w:rPr>
      <w:rFonts w:ascii="Times New Roman" w:eastAsia="宋体" w:hAnsi="Times New Roman" w:cs="Times New Roman"/>
      <w:b/>
      <w:bCs/>
      <w:sz w:val="20"/>
      <w:szCs w:val="20"/>
      <w:lang w:eastAsia="en-US"/>
    </w:rPr>
  </w:style>
  <w:style w:type="paragraph" w:styleId="af1">
    <w:name w:val="Date"/>
    <w:basedOn w:val="a"/>
    <w:next w:val="a"/>
    <w:link w:val="af2"/>
    <w:uiPriority w:val="99"/>
    <w:semiHidden/>
    <w:unhideWhenUsed/>
    <w:rsid w:val="00130E7B"/>
    <w:pPr>
      <w:ind w:leftChars="2500" w:left="100"/>
    </w:pPr>
  </w:style>
  <w:style w:type="character" w:customStyle="1" w:styleId="af2">
    <w:name w:val="日期 字符"/>
    <w:basedOn w:val="a0"/>
    <w:link w:val="af1"/>
    <w:uiPriority w:val="99"/>
    <w:semiHidden/>
    <w:rsid w:val="00130E7B"/>
    <w:rPr>
      <w:rFonts w:ascii="Times New Roman" w:eastAsia="宋体" w:hAnsi="Times New Roman" w:cs="Times New Roman"/>
      <w:sz w:val="20"/>
      <w:szCs w:val="20"/>
      <w:lang w:eastAsia="en-US"/>
    </w:rPr>
  </w:style>
  <w:style w:type="paragraph" w:styleId="af3">
    <w:name w:val="footnote text"/>
    <w:basedOn w:val="a"/>
    <w:link w:val="af4"/>
    <w:uiPriority w:val="99"/>
    <w:semiHidden/>
    <w:unhideWhenUsed/>
    <w:rsid w:val="00A43B27"/>
    <w:pPr>
      <w:snapToGrid w:val="0"/>
    </w:pPr>
    <w:rPr>
      <w:sz w:val="18"/>
      <w:szCs w:val="18"/>
    </w:rPr>
  </w:style>
  <w:style w:type="character" w:customStyle="1" w:styleId="af4">
    <w:name w:val="脚注文本 字符"/>
    <w:basedOn w:val="a0"/>
    <w:link w:val="af3"/>
    <w:uiPriority w:val="99"/>
    <w:semiHidden/>
    <w:rsid w:val="00A43B27"/>
    <w:rPr>
      <w:rFonts w:ascii="Times New Roman" w:eastAsia="宋体" w:hAnsi="Times New Roman" w:cs="Times New Roman"/>
      <w:sz w:val="18"/>
      <w:szCs w:val="18"/>
      <w:lang w:eastAsia="en-US"/>
    </w:rPr>
  </w:style>
  <w:style w:type="character" w:styleId="af5">
    <w:name w:val="footnote reference"/>
    <w:basedOn w:val="a0"/>
    <w:uiPriority w:val="99"/>
    <w:semiHidden/>
    <w:unhideWhenUsed/>
    <w:rsid w:val="00A43B27"/>
    <w:rPr>
      <w:vertAlign w:val="superscript"/>
    </w:rPr>
  </w:style>
  <w:style w:type="paragraph" w:customStyle="1" w:styleId="Paragraph">
    <w:name w:val="Paragraph"/>
    <w:basedOn w:val="a"/>
    <w:rsid w:val="005F70C1"/>
    <w:pPr>
      <w:spacing w:before="120"/>
      <w:ind w:firstLine="720"/>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2622356">
      <w:bodyDiv w:val="1"/>
      <w:marLeft w:val="0"/>
      <w:marRight w:val="0"/>
      <w:marTop w:val="0"/>
      <w:marBottom w:val="0"/>
      <w:divBdr>
        <w:top w:val="none" w:sz="0" w:space="0" w:color="auto"/>
        <w:left w:val="none" w:sz="0" w:space="0" w:color="auto"/>
        <w:bottom w:val="none" w:sz="0" w:space="0" w:color="auto"/>
        <w:right w:val="none" w:sz="0" w:space="0" w:color="auto"/>
      </w:divBdr>
    </w:div>
    <w:div w:id="943923845">
      <w:bodyDiv w:val="1"/>
      <w:marLeft w:val="0"/>
      <w:marRight w:val="0"/>
      <w:marTop w:val="0"/>
      <w:marBottom w:val="0"/>
      <w:divBdr>
        <w:top w:val="none" w:sz="0" w:space="0" w:color="auto"/>
        <w:left w:val="none" w:sz="0" w:space="0" w:color="auto"/>
        <w:bottom w:val="none" w:sz="0" w:space="0" w:color="auto"/>
        <w:right w:val="none" w:sz="0" w:space="0" w:color="auto"/>
      </w:divBdr>
    </w:div>
    <w:div w:id="1147431028">
      <w:bodyDiv w:val="1"/>
      <w:marLeft w:val="0"/>
      <w:marRight w:val="0"/>
      <w:marTop w:val="0"/>
      <w:marBottom w:val="0"/>
      <w:divBdr>
        <w:top w:val="none" w:sz="0" w:space="0" w:color="auto"/>
        <w:left w:val="none" w:sz="0" w:space="0" w:color="auto"/>
        <w:bottom w:val="none" w:sz="0" w:space="0" w:color="auto"/>
        <w:right w:val="none" w:sz="0" w:space="0" w:color="auto"/>
      </w:divBdr>
    </w:div>
    <w:div w:id="147718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stick@ldeo.columbia.edu" TargetMode="External"/><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ti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B445E-D6F9-4673-8E08-7119623B9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14</Pages>
  <Words>2508</Words>
  <Characters>14297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Yating</dc:creator>
  <cp:keywords/>
  <dc:description/>
  <cp:lastModifiedBy>Administrator</cp:lastModifiedBy>
  <cp:revision>10</cp:revision>
  <cp:lastPrinted>2020-02-22T07:38:00Z</cp:lastPrinted>
  <dcterms:created xsi:type="dcterms:W3CDTF">2020-03-23T13:22:00Z</dcterms:created>
  <dcterms:modified xsi:type="dcterms:W3CDTF">2022-11-24T02:01:00Z</dcterms:modified>
</cp:coreProperties>
</file>