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EA491" w14:textId="77777777" w:rsidR="00C122D5" w:rsidRPr="00680B60" w:rsidRDefault="00C122D5" w:rsidP="00C122D5">
      <w:pPr>
        <w:spacing w:line="240" w:lineRule="auto"/>
        <w:jc w:val="both"/>
        <w:rPr>
          <w:rFonts w:cs="Arial"/>
          <w:b/>
          <w:lang w:val="en-NZ"/>
        </w:rPr>
      </w:pPr>
      <w:r w:rsidRPr="00680B60">
        <w:rPr>
          <w:rFonts w:cs="Arial"/>
          <w:b/>
          <w:lang w:val="en-NZ"/>
        </w:rPr>
        <w:t>Employees’ preferences on organisational aspects of psychotherapeutic consultation at work by occupational area, company size, requirement levels and supervisor function – a cross-sectional study in Germany</w:t>
      </w:r>
    </w:p>
    <w:p w14:paraId="354C0EAA" w14:textId="77777777" w:rsidR="00C122D5" w:rsidRDefault="00C122D5" w:rsidP="00C122D5">
      <w:pPr>
        <w:spacing w:line="240" w:lineRule="auto"/>
        <w:jc w:val="both"/>
        <w:rPr>
          <w:rFonts w:cs="Arial"/>
          <w:lang w:val="en-NZ"/>
        </w:rPr>
      </w:pPr>
    </w:p>
    <w:p w14:paraId="41DB6E3F" w14:textId="77777777" w:rsidR="00C122D5" w:rsidRDefault="00C122D5" w:rsidP="00C122D5">
      <w:pPr>
        <w:rPr>
          <w:rFonts w:cs="Arial"/>
          <w:vertAlign w:val="superscript"/>
        </w:rPr>
      </w:pPr>
      <w:r>
        <w:rPr>
          <w:rFonts w:cs="Arial"/>
        </w:rPr>
        <w:t>Fiona Kohl</w:t>
      </w:r>
      <w:r>
        <w:rPr>
          <w:rFonts w:cs="Arial"/>
          <w:vertAlign w:val="superscript"/>
        </w:rPr>
        <w:t>1</w:t>
      </w:r>
      <w:r>
        <w:rPr>
          <w:rFonts w:cs="Arial"/>
        </w:rPr>
        <w:t>, Peter Angerer</w:t>
      </w:r>
      <w:r>
        <w:rPr>
          <w:rFonts w:cs="Arial"/>
          <w:vertAlign w:val="superscript"/>
        </w:rPr>
        <w:t>1</w:t>
      </w:r>
      <w:r>
        <w:rPr>
          <w:rFonts w:cs="Arial"/>
        </w:rPr>
        <w:t>, Jeannette Weber</w:t>
      </w:r>
      <w:r>
        <w:rPr>
          <w:rFonts w:cs="Arial"/>
          <w:vertAlign w:val="superscript"/>
        </w:rPr>
        <w:t>1</w:t>
      </w:r>
    </w:p>
    <w:p w14:paraId="1A21333E" w14:textId="77777777" w:rsidR="00C122D5" w:rsidRDefault="00C122D5" w:rsidP="00C122D5">
      <w:pPr>
        <w:rPr>
          <w:rFonts w:cs="Arial"/>
          <w:vertAlign w:val="superscript"/>
        </w:rPr>
      </w:pPr>
    </w:p>
    <w:p w14:paraId="06B78886" w14:textId="77777777" w:rsidR="00C122D5" w:rsidRDefault="00C122D5" w:rsidP="00C122D5">
      <w:pPr>
        <w:spacing w:line="480" w:lineRule="auto"/>
        <w:jc w:val="both"/>
        <w:rPr>
          <w:rFonts w:cs="Arial"/>
          <w:lang w:val="en-GB"/>
        </w:rPr>
      </w:pPr>
      <w:r>
        <w:rPr>
          <w:rFonts w:cs="Arial"/>
          <w:vertAlign w:val="superscript"/>
          <w:lang w:val="en-GB"/>
        </w:rPr>
        <w:t>1</w:t>
      </w:r>
      <w:r>
        <w:rPr>
          <w:rFonts w:cs="Arial"/>
          <w:lang w:val="en-GB"/>
        </w:rPr>
        <w:t xml:space="preserve"> Institute of Occupational, Social and Environmental Medicine, Centre for Health and Society, Medical Faculty, Heinrich-Heine-University Düsseldorf, Moorenstraße 5, 40225 Düsseldorf, Germany</w:t>
      </w:r>
    </w:p>
    <w:p w14:paraId="4651C2B9" w14:textId="2AB6BEC2" w:rsidR="00C122D5" w:rsidRDefault="00C122D5" w:rsidP="00DC28CE">
      <w:pPr>
        <w:spacing w:line="480" w:lineRule="auto"/>
        <w:jc w:val="both"/>
        <w:rPr>
          <w:b/>
          <w:lang w:val="en-NZ"/>
        </w:rPr>
      </w:pPr>
      <w:r>
        <w:rPr>
          <w:rFonts w:cs="Arial"/>
          <w:lang w:val="en-GB"/>
        </w:rPr>
        <w:t xml:space="preserve">Corresponding author: </w:t>
      </w:r>
      <w:r w:rsidR="00DC28CE">
        <w:rPr>
          <w:rFonts w:cs="Arial"/>
          <w:lang w:val="en-GB"/>
        </w:rPr>
        <w:t>Jeannette Weber, Institute of Occupational, Social and Environmental Medicine, Centre for Health and Society, Medical Faculty, Heinrich-Heine-University Düsseldorf, Moorenstraße 5, 40225 Düsseldorf, Germany, Email: Jeannette.Weber@hhu.de</w:t>
      </w:r>
      <w:bookmarkStart w:id="0" w:name="_GoBack"/>
      <w:bookmarkEnd w:id="0"/>
    </w:p>
    <w:p w14:paraId="61FAA90B" w14:textId="219E4C82" w:rsidR="001C045A" w:rsidRPr="00C122D5" w:rsidRDefault="00027B8B" w:rsidP="00C122D5">
      <w:pPr>
        <w:jc w:val="center"/>
        <w:rPr>
          <w:b/>
          <w:lang w:val="en-NZ"/>
        </w:rPr>
      </w:pPr>
      <w:r w:rsidRPr="007D20B6">
        <w:rPr>
          <w:b/>
          <w:lang w:val="en-NZ"/>
        </w:rPr>
        <w:t xml:space="preserve">Additional file </w:t>
      </w:r>
      <w:r w:rsidR="007D20B6">
        <w:rPr>
          <w:b/>
          <w:lang w:val="en-NZ"/>
        </w:rPr>
        <w:t>3</w:t>
      </w:r>
      <w:r w:rsidRPr="007D20B6">
        <w:rPr>
          <w:b/>
          <w:lang w:val="en-NZ"/>
        </w:rPr>
        <w:t xml:space="preserve"> – </w:t>
      </w:r>
      <w:r w:rsidR="00BE3AD2" w:rsidRPr="00BE3AD2">
        <w:rPr>
          <w:b/>
          <w:lang w:val="en-NZ"/>
        </w:rPr>
        <w:t>Questions used regarding p</w:t>
      </w:r>
      <w:r w:rsidR="00BE3AD2" w:rsidRPr="00BE3AD2">
        <w:rPr>
          <w:rFonts w:cs="Arial"/>
          <w:b/>
          <w:lang w:val="en-NZ"/>
        </w:rPr>
        <w:t>references for implementation options regarding psychotherapeutic consultation at work</w:t>
      </w:r>
    </w:p>
    <w:p w14:paraId="23F23DB2" w14:textId="29782587" w:rsidR="001C045A" w:rsidRPr="007D20B6" w:rsidRDefault="001C045A" w:rsidP="001C045A">
      <w:pPr>
        <w:jc w:val="both"/>
        <w:rPr>
          <w:rFonts w:cs="Arial"/>
          <w:i/>
          <w:lang w:val="en-NZ"/>
        </w:rPr>
      </w:pPr>
      <w:r w:rsidRPr="001C045A">
        <w:rPr>
          <w:rFonts w:cs="Arial"/>
          <w:i/>
          <w:lang w:val="en-NZ"/>
        </w:rPr>
        <w:t xml:space="preserve">Imagine that your employer gives you the opportunity to receive psychotherapeutic consultation. Professionally trained psychotherapists who are bound by medical confidentiality (also towards your employer) would conduct this consultation. For you as an employee, there would be no costs for the entire treatment. We are now very interested in your opinion on such </w:t>
      </w:r>
      <w:r w:rsidR="006873F8">
        <w:rPr>
          <w:rFonts w:cs="Arial"/>
          <w:i/>
          <w:lang w:val="en-NZ"/>
        </w:rPr>
        <w:t xml:space="preserve">consultation to draw conclusions on </w:t>
      </w:r>
      <w:r w:rsidRPr="001C045A">
        <w:rPr>
          <w:rFonts w:cs="Arial"/>
          <w:i/>
          <w:lang w:val="en-NZ"/>
        </w:rPr>
        <w:t xml:space="preserve">how it could best be implemented. </w:t>
      </w:r>
      <w:r w:rsidRPr="007D20B6">
        <w:rPr>
          <w:rFonts w:cs="Arial"/>
          <w:i/>
          <w:lang w:val="en-NZ"/>
        </w:rPr>
        <w:t>Please answer the questions even if you are not currently affected by a mental illness.</w:t>
      </w:r>
    </w:p>
    <w:p w14:paraId="70FCD444" w14:textId="12913F9E" w:rsidR="00027B8B" w:rsidRPr="001C045A" w:rsidRDefault="001C045A" w:rsidP="001C045A">
      <w:pPr>
        <w:rPr>
          <w:rFonts w:cs="Arial"/>
          <w:lang w:val="en-NZ"/>
        </w:rPr>
      </w:pPr>
      <w:r w:rsidRPr="001C045A">
        <w:rPr>
          <w:rFonts w:cs="Arial"/>
          <w:lang w:val="en-NZ"/>
        </w:rPr>
        <w:t xml:space="preserve">In the following, we ask you whether you </w:t>
      </w:r>
      <w:r w:rsidR="00E67714">
        <w:rPr>
          <w:rFonts w:cs="Arial"/>
          <w:lang w:val="en-NZ"/>
        </w:rPr>
        <w:t>would</w:t>
      </w:r>
      <w:r w:rsidR="00E67714" w:rsidRPr="001C045A">
        <w:rPr>
          <w:rFonts w:cs="Arial"/>
          <w:lang w:val="en-NZ"/>
        </w:rPr>
        <w:t xml:space="preserve"> </w:t>
      </w:r>
      <w:r w:rsidRPr="001C045A">
        <w:rPr>
          <w:rFonts w:cs="Arial"/>
          <w:lang w:val="en-NZ"/>
        </w:rPr>
        <w:t xml:space="preserve">consider </w:t>
      </w:r>
      <w:r w:rsidR="00E67714">
        <w:rPr>
          <w:rFonts w:cs="Arial"/>
          <w:lang w:val="en-NZ"/>
        </w:rPr>
        <w:t xml:space="preserve">to use </w:t>
      </w:r>
      <w:r w:rsidRPr="001C045A">
        <w:rPr>
          <w:rFonts w:cs="Arial"/>
          <w:lang w:val="en-NZ"/>
        </w:rPr>
        <w:t>psychotherapeutic consultation at work and how it should be organised.</w:t>
      </w:r>
    </w:p>
    <w:tbl>
      <w:tblPr>
        <w:tblStyle w:val="Tabellenraster"/>
        <w:tblW w:w="9062" w:type="dxa"/>
        <w:tblInd w:w="137" w:type="dxa"/>
        <w:tblBorders>
          <w:insideV w:val="none" w:sz="0" w:space="0" w:color="auto"/>
        </w:tblBorders>
        <w:tblLayout w:type="fixed"/>
        <w:tblLook w:val="04A0" w:firstRow="1" w:lastRow="0" w:firstColumn="1" w:lastColumn="0" w:noHBand="0" w:noVBand="1"/>
      </w:tblPr>
      <w:tblGrid>
        <w:gridCol w:w="567"/>
        <w:gridCol w:w="3260"/>
        <w:gridCol w:w="1134"/>
        <w:gridCol w:w="277"/>
        <w:gridCol w:w="857"/>
        <w:gridCol w:w="99"/>
        <w:gridCol w:w="956"/>
        <w:gridCol w:w="79"/>
        <w:gridCol w:w="851"/>
        <w:gridCol w:w="982"/>
      </w:tblGrid>
      <w:tr w:rsidR="00027B8B" w:rsidRPr="00DC28CE" w14:paraId="4D9BD886" w14:textId="77777777" w:rsidTr="007841A4">
        <w:trPr>
          <w:trHeight w:val="225"/>
        </w:trPr>
        <w:tc>
          <w:tcPr>
            <w:tcW w:w="9062" w:type="dxa"/>
            <w:gridSpan w:val="10"/>
            <w:shd w:val="clear" w:color="auto" w:fill="BDD6EE" w:themeFill="accent1" w:themeFillTint="66"/>
          </w:tcPr>
          <w:p w14:paraId="3D27117E" w14:textId="311858AF" w:rsidR="001C045A" w:rsidRPr="001C045A" w:rsidRDefault="001C045A" w:rsidP="001C045A">
            <w:pPr>
              <w:rPr>
                <w:rFonts w:cs="Arial"/>
                <w:sz w:val="20"/>
                <w:lang w:val="en-NZ"/>
              </w:rPr>
            </w:pPr>
            <w:r w:rsidRPr="001C045A">
              <w:rPr>
                <w:rFonts w:cs="Arial"/>
                <w:sz w:val="20"/>
                <w:lang w:val="en-NZ"/>
              </w:rPr>
              <w:t xml:space="preserve">Now imagine that </w:t>
            </w:r>
            <w:r w:rsidR="00E67714">
              <w:rPr>
                <w:rFonts w:cs="Arial"/>
                <w:sz w:val="20"/>
                <w:lang w:val="en-NZ"/>
              </w:rPr>
              <w:t>psychotherapeutic consultation at work</w:t>
            </w:r>
            <w:r w:rsidRPr="001C045A">
              <w:rPr>
                <w:rFonts w:cs="Arial"/>
                <w:sz w:val="20"/>
                <w:lang w:val="en-NZ"/>
              </w:rPr>
              <w:t xml:space="preserve"> should be implemented in your company. How should it be structured? </w:t>
            </w:r>
          </w:p>
          <w:p w14:paraId="6DC58568" w14:textId="1ED6F102" w:rsidR="00027B8B" w:rsidRPr="001C045A" w:rsidRDefault="001C045A" w:rsidP="001C045A">
            <w:pPr>
              <w:rPr>
                <w:rFonts w:ascii="Wingdings" w:hAnsi="Wingdings" w:cs="Arial"/>
                <w:i/>
                <w:iCs/>
                <w:color w:val="000000"/>
                <w:lang w:val="en-NZ"/>
              </w:rPr>
            </w:pPr>
            <w:r w:rsidRPr="001C045A">
              <w:rPr>
                <w:rFonts w:cs="Arial"/>
                <w:i/>
                <w:sz w:val="20"/>
                <w:lang w:val="en-NZ"/>
              </w:rPr>
              <w:t>Please state your opinion for each answer option.</w:t>
            </w:r>
          </w:p>
        </w:tc>
      </w:tr>
      <w:tr w:rsidR="00027B8B" w14:paraId="1DE8052C" w14:textId="77777777" w:rsidTr="001C045A">
        <w:trPr>
          <w:trHeight w:val="225"/>
        </w:trPr>
        <w:tc>
          <w:tcPr>
            <w:tcW w:w="3827" w:type="dxa"/>
            <w:gridSpan w:val="2"/>
            <w:shd w:val="clear" w:color="auto" w:fill="BDD6EE" w:themeFill="accent1" w:themeFillTint="66"/>
          </w:tcPr>
          <w:p w14:paraId="6ECE5C53" w14:textId="77777777" w:rsidR="00027B8B" w:rsidRPr="001C045A" w:rsidRDefault="00027B8B" w:rsidP="007841A4">
            <w:pPr>
              <w:rPr>
                <w:rFonts w:cs="Arial"/>
                <w:sz w:val="20"/>
                <w:lang w:val="en-NZ"/>
              </w:rPr>
            </w:pPr>
          </w:p>
        </w:tc>
        <w:tc>
          <w:tcPr>
            <w:tcW w:w="1134" w:type="dxa"/>
            <w:shd w:val="clear" w:color="auto" w:fill="BDD6EE" w:themeFill="accent1" w:themeFillTint="66"/>
          </w:tcPr>
          <w:p w14:paraId="7DB8DF93" w14:textId="687E59BC" w:rsidR="00027B8B" w:rsidRPr="00082048" w:rsidRDefault="001C045A" w:rsidP="007841A4">
            <w:pPr>
              <w:rPr>
                <w:rFonts w:cs="Arial"/>
                <w:sz w:val="20"/>
              </w:rPr>
            </w:pPr>
            <w:r>
              <w:rPr>
                <w:rFonts w:cs="Arial"/>
                <w:sz w:val="20"/>
                <w:szCs w:val="20"/>
              </w:rPr>
              <w:t>Strongly disagree</w:t>
            </w:r>
          </w:p>
        </w:tc>
        <w:tc>
          <w:tcPr>
            <w:tcW w:w="1134" w:type="dxa"/>
            <w:gridSpan w:val="2"/>
            <w:shd w:val="clear" w:color="auto" w:fill="BDD6EE" w:themeFill="accent1" w:themeFillTint="66"/>
          </w:tcPr>
          <w:p w14:paraId="3865FB52" w14:textId="0B4D9E38" w:rsidR="00027B8B" w:rsidRPr="00082048" w:rsidRDefault="001C045A" w:rsidP="007841A4">
            <w:pPr>
              <w:rPr>
                <w:rFonts w:cs="Arial"/>
                <w:sz w:val="20"/>
              </w:rPr>
            </w:pPr>
            <w:r>
              <w:rPr>
                <w:rFonts w:cs="Arial"/>
                <w:sz w:val="20"/>
                <w:szCs w:val="20"/>
              </w:rPr>
              <w:t>Disagree</w:t>
            </w:r>
          </w:p>
        </w:tc>
        <w:tc>
          <w:tcPr>
            <w:tcW w:w="1134" w:type="dxa"/>
            <w:gridSpan w:val="3"/>
            <w:shd w:val="clear" w:color="auto" w:fill="BDD6EE" w:themeFill="accent1" w:themeFillTint="66"/>
          </w:tcPr>
          <w:p w14:paraId="3B674870" w14:textId="6326B445" w:rsidR="00027B8B" w:rsidRPr="00082048" w:rsidRDefault="001C045A" w:rsidP="007841A4">
            <w:pPr>
              <w:rPr>
                <w:rFonts w:cs="Arial"/>
                <w:sz w:val="20"/>
              </w:rPr>
            </w:pPr>
            <w:r>
              <w:rPr>
                <w:rFonts w:cs="Arial"/>
                <w:sz w:val="20"/>
                <w:szCs w:val="20"/>
              </w:rPr>
              <w:t>Neither agree nor disagree</w:t>
            </w:r>
          </w:p>
        </w:tc>
        <w:tc>
          <w:tcPr>
            <w:tcW w:w="851" w:type="dxa"/>
            <w:shd w:val="clear" w:color="auto" w:fill="BDD6EE" w:themeFill="accent1" w:themeFillTint="66"/>
          </w:tcPr>
          <w:p w14:paraId="0452CDC1" w14:textId="182E5DD8" w:rsidR="00027B8B" w:rsidRPr="00082048" w:rsidRDefault="001C045A" w:rsidP="007841A4">
            <w:pPr>
              <w:rPr>
                <w:rFonts w:cs="Arial"/>
                <w:sz w:val="20"/>
              </w:rPr>
            </w:pPr>
            <w:r>
              <w:rPr>
                <w:rFonts w:cs="Arial"/>
                <w:sz w:val="20"/>
                <w:szCs w:val="20"/>
              </w:rPr>
              <w:t>Agree</w:t>
            </w:r>
          </w:p>
        </w:tc>
        <w:tc>
          <w:tcPr>
            <w:tcW w:w="982" w:type="dxa"/>
            <w:shd w:val="clear" w:color="auto" w:fill="BDD6EE" w:themeFill="accent1" w:themeFillTint="66"/>
          </w:tcPr>
          <w:p w14:paraId="77AC0927" w14:textId="7069E68F" w:rsidR="00027B8B" w:rsidRPr="00082048" w:rsidRDefault="001C045A" w:rsidP="007841A4">
            <w:pPr>
              <w:rPr>
                <w:rFonts w:cs="Arial"/>
                <w:sz w:val="20"/>
              </w:rPr>
            </w:pPr>
            <w:r>
              <w:rPr>
                <w:rFonts w:cs="Arial"/>
                <w:sz w:val="20"/>
                <w:szCs w:val="20"/>
              </w:rPr>
              <w:t>Strongly agree</w:t>
            </w:r>
          </w:p>
        </w:tc>
      </w:tr>
      <w:tr w:rsidR="00027B8B" w:rsidRPr="00DC28CE" w14:paraId="50CC24C7" w14:textId="77777777" w:rsidTr="007841A4">
        <w:trPr>
          <w:trHeight w:val="225"/>
        </w:trPr>
        <w:tc>
          <w:tcPr>
            <w:tcW w:w="9062" w:type="dxa"/>
            <w:gridSpan w:val="10"/>
            <w:shd w:val="clear" w:color="auto" w:fill="BDD6EE" w:themeFill="accent1" w:themeFillTint="66"/>
          </w:tcPr>
          <w:p w14:paraId="691B20F4" w14:textId="66F07244" w:rsidR="00027B8B" w:rsidRPr="001C045A" w:rsidRDefault="004B141B" w:rsidP="004B141B">
            <w:pPr>
              <w:pStyle w:val="Listenabsatz"/>
              <w:numPr>
                <w:ilvl w:val="0"/>
                <w:numId w:val="2"/>
              </w:numPr>
              <w:rPr>
                <w:rFonts w:ascii="Arial" w:hAnsi="Arial" w:cs="Arial"/>
                <w:sz w:val="20"/>
                <w:lang w:val="en-NZ"/>
              </w:rPr>
            </w:pPr>
            <w:r w:rsidRPr="004B141B">
              <w:rPr>
                <w:rFonts w:ascii="Arial" w:hAnsi="Arial" w:cs="Arial"/>
                <w:sz w:val="20"/>
                <w:lang w:val="en-NZ"/>
              </w:rPr>
              <w:t>What type of individual consultation should be conducted?</w:t>
            </w:r>
          </w:p>
        </w:tc>
      </w:tr>
      <w:tr w:rsidR="00027B8B" w14:paraId="4CE71681" w14:textId="77777777" w:rsidTr="001C045A">
        <w:trPr>
          <w:trHeight w:val="225"/>
        </w:trPr>
        <w:tc>
          <w:tcPr>
            <w:tcW w:w="3827" w:type="dxa"/>
            <w:gridSpan w:val="2"/>
          </w:tcPr>
          <w:p w14:paraId="42ABD4F6" w14:textId="315C8148" w:rsidR="00027B8B" w:rsidRPr="009D0CC8" w:rsidRDefault="001C045A" w:rsidP="004B141B">
            <w:pPr>
              <w:pStyle w:val="Listenabsatz"/>
              <w:numPr>
                <w:ilvl w:val="1"/>
                <w:numId w:val="2"/>
              </w:numPr>
              <w:rPr>
                <w:rFonts w:ascii="Arial" w:hAnsi="Arial" w:cs="Arial"/>
                <w:sz w:val="20"/>
              </w:rPr>
            </w:pPr>
            <w:r w:rsidRPr="001C045A">
              <w:rPr>
                <w:rFonts w:ascii="Arial" w:hAnsi="Arial" w:cs="Arial"/>
                <w:sz w:val="20"/>
              </w:rPr>
              <w:t>In-person</w:t>
            </w:r>
          </w:p>
        </w:tc>
        <w:tc>
          <w:tcPr>
            <w:tcW w:w="1411" w:type="dxa"/>
            <w:gridSpan w:val="2"/>
            <w:vAlign w:val="center"/>
          </w:tcPr>
          <w:p w14:paraId="5515C612"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3F5C7F2D"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5A87A4A2"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20C3B90A"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0F9E747A"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14:paraId="321DFAAD" w14:textId="77777777" w:rsidTr="001C045A">
        <w:trPr>
          <w:trHeight w:val="225"/>
        </w:trPr>
        <w:tc>
          <w:tcPr>
            <w:tcW w:w="3827" w:type="dxa"/>
            <w:gridSpan w:val="2"/>
          </w:tcPr>
          <w:p w14:paraId="585736D1" w14:textId="44D8742F" w:rsidR="00027B8B" w:rsidRPr="009D0CC8" w:rsidRDefault="004B141B" w:rsidP="004B141B">
            <w:pPr>
              <w:pStyle w:val="Listenabsatz"/>
              <w:numPr>
                <w:ilvl w:val="1"/>
                <w:numId w:val="2"/>
              </w:numPr>
              <w:rPr>
                <w:rFonts w:ascii="Arial" w:hAnsi="Arial" w:cs="Arial"/>
                <w:sz w:val="20"/>
              </w:rPr>
            </w:pPr>
            <w:r>
              <w:rPr>
                <w:rFonts w:ascii="Arial" w:hAnsi="Arial" w:cs="Arial"/>
                <w:sz w:val="20"/>
              </w:rPr>
              <w:t xml:space="preserve">Telephone-based </w:t>
            </w:r>
          </w:p>
        </w:tc>
        <w:tc>
          <w:tcPr>
            <w:tcW w:w="1411" w:type="dxa"/>
            <w:gridSpan w:val="2"/>
            <w:vAlign w:val="center"/>
          </w:tcPr>
          <w:p w14:paraId="24DED59B"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13B56172"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3068067E"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21CDCC78"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6F29D003"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14:paraId="2D5261B3" w14:textId="77777777" w:rsidTr="001C045A">
        <w:trPr>
          <w:trHeight w:val="225"/>
        </w:trPr>
        <w:tc>
          <w:tcPr>
            <w:tcW w:w="3827" w:type="dxa"/>
            <w:gridSpan w:val="2"/>
          </w:tcPr>
          <w:p w14:paraId="432694CA" w14:textId="364860B7" w:rsidR="00027B8B" w:rsidRDefault="004B141B" w:rsidP="00027B8B">
            <w:pPr>
              <w:pStyle w:val="Listenabsatz"/>
              <w:numPr>
                <w:ilvl w:val="1"/>
                <w:numId w:val="2"/>
              </w:numPr>
              <w:rPr>
                <w:rFonts w:ascii="Arial" w:hAnsi="Arial" w:cs="Arial"/>
                <w:sz w:val="20"/>
              </w:rPr>
            </w:pPr>
            <w:r>
              <w:rPr>
                <w:rFonts w:ascii="Arial" w:hAnsi="Arial" w:cs="Arial"/>
                <w:sz w:val="20"/>
              </w:rPr>
              <w:t>Video-based</w:t>
            </w:r>
          </w:p>
        </w:tc>
        <w:tc>
          <w:tcPr>
            <w:tcW w:w="1411" w:type="dxa"/>
            <w:gridSpan w:val="2"/>
            <w:vAlign w:val="center"/>
          </w:tcPr>
          <w:p w14:paraId="3A26F056"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02DEDCC0"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3AC76C7F"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0F9A0734"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23130FD0"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rsidRPr="00C122D5" w14:paraId="20FACBE0" w14:textId="77777777" w:rsidTr="007841A4">
        <w:trPr>
          <w:trHeight w:val="225"/>
        </w:trPr>
        <w:tc>
          <w:tcPr>
            <w:tcW w:w="9062" w:type="dxa"/>
            <w:gridSpan w:val="10"/>
            <w:shd w:val="clear" w:color="auto" w:fill="BDD6EE" w:themeFill="accent1" w:themeFillTint="66"/>
          </w:tcPr>
          <w:p w14:paraId="4C7AE046" w14:textId="573B7A62" w:rsidR="00027B8B" w:rsidRPr="004B141B" w:rsidRDefault="004B141B" w:rsidP="004B141B">
            <w:pPr>
              <w:pStyle w:val="Listenabsatz"/>
              <w:numPr>
                <w:ilvl w:val="0"/>
                <w:numId w:val="2"/>
              </w:numPr>
              <w:rPr>
                <w:rFonts w:ascii="Wingdings" w:hAnsi="Wingdings" w:cs="Arial"/>
                <w:color w:val="000000"/>
                <w:lang w:val="en-NZ"/>
              </w:rPr>
            </w:pPr>
            <w:r>
              <w:rPr>
                <w:rFonts w:ascii="Arial" w:hAnsi="Arial" w:cs="Arial"/>
                <w:sz w:val="20"/>
                <w:lang w:val="en-NZ"/>
              </w:rPr>
              <w:t>A</w:t>
            </w:r>
            <w:r w:rsidRPr="004B141B">
              <w:rPr>
                <w:rFonts w:ascii="Arial" w:hAnsi="Arial" w:cs="Arial"/>
                <w:sz w:val="20"/>
                <w:lang w:val="en-NZ"/>
              </w:rPr>
              <w:t>t which location should the consultation be conducted?</w:t>
            </w:r>
          </w:p>
        </w:tc>
      </w:tr>
      <w:tr w:rsidR="00027B8B" w14:paraId="3E6642EB" w14:textId="77777777" w:rsidTr="001C045A">
        <w:trPr>
          <w:trHeight w:val="225"/>
        </w:trPr>
        <w:tc>
          <w:tcPr>
            <w:tcW w:w="3827" w:type="dxa"/>
            <w:gridSpan w:val="2"/>
          </w:tcPr>
          <w:p w14:paraId="506C202C" w14:textId="0E0EEF8B" w:rsidR="00027B8B" w:rsidRPr="004B141B" w:rsidRDefault="004B141B" w:rsidP="004B141B">
            <w:pPr>
              <w:pStyle w:val="Listenabsatz"/>
              <w:numPr>
                <w:ilvl w:val="1"/>
                <w:numId w:val="2"/>
              </w:numPr>
              <w:rPr>
                <w:rFonts w:ascii="Arial" w:hAnsi="Arial" w:cs="Arial"/>
                <w:sz w:val="20"/>
                <w:lang w:val="en-NZ"/>
              </w:rPr>
            </w:pPr>
            <w:r>
              <w:rPr>
                <w:rFonts w:ascii="Arial" w:hAnsi="Arial" w:cs="Arial"/>
                <w:sz w:val="20"/>
                <w:lang w:val="en-NZ"/>
              </w:rPr>
              <w:t>O</w:t>
            </w:r>
            <w:r w:rsidRPr="004B141B">
              <w:rPr>
                <w:rFonts w:ascii="Arial" w:hAnsi="Arial" w:cs="Arial"/>
                <w:sz w:val="20"/>
                <w:lang w:val="en-NZ"/>
              </w:rPr>
              <w:t>n premises of my company (e.g. the company medical service)</w:t>
            </w:r>
          </w:p>
        </w:tc>
        <w:tc>
          <w:tcPr>
            <w:tcW w:w="1411" w:type="dxa"/>
            <w:gridSpan w:val="2"/>
            <w:vAlign w:val="center"/>
          </w:tcPr>
          <w:p w14:paraId="5F1B22FB"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2F19DFB6"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0EA80B82"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5FCE2B27"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035A6877"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14:paraId="761934EB" w14:textId="77777777" w:rsidTr="001C045A">
        <w:trPr>
          <w:trHeight w:val="225"/>
        </w:trPr>
        <w:tc>
          <w:tcPr>
            <w:tcW w:w="3827" w:type="dxa"/>
            <w:gridSpan w:val="2"/>
          </w:tcPr>
          <w:p w14:paraId="74221938" w14:textId="6E086349" w:rsidR="00027B8B" w:rsidRPr="004B141B" w:rsidRDefault="004B141B" w:rsidP="004B141B">
            <w:pPr>
              <w:pStyle w:val="Listenabsatz"/>
              <w:numPr>
                <w:ilvl w:val="1"/>
                <w:numId w:val="2"/>
              </w:numPr>
              <w:rPr>
                <w:rFonts w:ascii="Arial" w:hAnsi="Arial" w:cs="Arial"/>
                <w:sz w:val="20"/>
                <w:lang w:val="en-NZ"/>
              </w:rPr>
            </w:pPr>
            <w:r>
              <w:rPr>
                <w:rFonts w:ascii="Arial" w:hAnsi="Arial" w:cs="Arial"/>
                <w:sz w:val="20"/>
                <w:lang w:val="en-NZ"/>
              </w:rPr>
              <w:t>O</w:t>
            </w:r>
            <w:r w:rsidRPr="004B141B">
              <w:rPr>
                <w:rFonts w:ascii="Arial" w:hAnsi="Arial" w:cs="Arial"/>
                <w:sz w:val="20"/>
                <w:lang w:val="en-NZ"/>
              </w:rPr>
              <w:t xml:space="preserve">utside company premises (e.g. in a </w:t>
            </w:r>
            <w:r>
              <w:rPr>
                <w:rFonts w:ascii="Arial" w:hAnsi="Arial" w:cs="Arial"/>
                <w:sz w:val="20"/>
                <w:lang w:val="en-NZ"/>
              </w:rPr>
              <w:t>psychotherapist’s practice)</w:t>
            </w:r>
          </w:p>
        </w:tc>
        <w:tc>
          <w:tcPr>
            <w:tcW w:w="1411" w:type="dxa"/>
            <w:gridSpan w:val="2"/>
            <w:vAlign w:val="center"/>
          </w:tcPr>
          <w:p w14:paraId="5B2E701B"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1F8F91E7"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61DD1971"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7A25EBAC"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1BCF2DB5"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rsidRPr="00C122D5" w14:paraId="442CD1AA" w14:textId="77777777" w:rsidTr="007841A4">
        <w:trPr>
          <w:trHeight w:val="225"/>
        </w:trPr>
        <w:tc>
          <w:tcPr>
            <w:tcW w:w="9062" w:type="dxa"/>
            <w:gridSpan w:val="10"/>
            <w:shd w:val="clear" w:color="auto" w:fill="BDD6EE" w:themeFill="accent1" w:themeFillTint="66"/>
          </w:tcPr>
          <w:p w14:paraId="4010161B" w14:textId="2788B586" w:rsidR="00027B8B" w:rsidRPr="004B141B" w:rsidRDefault="004B141B" w:rsidP="004B141B">
            <w:pPr>
              <w:pStyle w:val="Listenabsatz"/>
              <w:numPr>
                <w:ilvl w:val="0"/>
                <w:numId w:val="2"/>
              </w:numPr>
              <w:rPr>
                <w:rFonts w:ascii="Wingdings" w:hAnsi="Wingdings" w:cs="Arial"/>
                <w:color w:val="000000"/>
                <w:lang w:val="en-NZ"/>
              </w:rPr>
            </w:pPr>
            <w:r>
              <w:rPr>
                <w:rFonts w:ascii="Arial" w:hAnsi="Arial" w:cs="Arial"/>
                <w:sz w:val="20"/>
                <w:lang w:val="en-NZ"/>
              </w:rPr>
              <w:t>A</w:t>
            </w:r>
            <w:r w:rsidRPr="004B141B">
              <w:rPr>
                <w:rFonts w:ascii="Arial" w:hAnsi="Arial" w:cs="Arial"/>
                <w:sz w:val="20"/>
                <w:lang w:val="en-NZ"/>
              </w:rPr>
              <w:t>t what time should the consultation be conducted?</w:t>
            </w:r>
          </w:p>
        </w:tc>
      </w:tr>
      <w:tr w:rsidR="00027B8B" w14:paraId="5632B64B" w14:textId="77777777" w:rsidTr="001C045A">
        <w:trPr>
          <w:trHeight w:val="225"/>
        </w:trPr>
        <w:tc>
          <w:tcPr>
            <w:tcW w:w="3827" w:type="dxa"/>
            <w:gridSpan w:val="2"/>
          </w:tcPr>
          <w:p w14:paraId="06744805" w14:textId="2384A498" w:rsidR="00027B8B" w:rsidRPr="004B141B" w:rsidRDefault="004B141B" w:rsidP="004B141B">
            <w:pPr>
              <w:pStyle w:val="Listenabsatz"/>
              <w:numPr>
                <w:ilvl w:val="1"/>
                <w:numId w:val="2"/>
              </w:numPr>
              <w:rPr>
                <w:rFonts w:ascii="Arial" w:hAnsi="Arial" w:cs="Arial"/>
                <w:sz w:val="20"/>
              </w:rPr>
            </w:pPr>
            <w:r>
              <w:rPr>
                <w:rFonts w:ascii="Arial" w:hAnsi="Arial" w:cs="Arial"/>
                <w:sz w:val="20"/>
              </w:rPr>
              <w:t>Within working hours</w:t>
            </w:r>
          </w:p>
        </w:tc>
        <w:tc>
          <w:tcPr>
            <w:tcW w:w="1411" w:type="dxa"/>
            <w:gridSpan w:val="2"/>
            <w:vAlign w:val="center"/>
          </w:tcPr>
          <w:p w14:paraId="35FB9274"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0F2E2D2F"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79880AA9"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730DE423"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76F5FE89"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14:paraId="5EE6AD86" w14:textId="77777777" w:rsidTr="001C045A">
        <w:trPr>
          <w:trHeight w:val="225"/>
        </w:trPr>
        <w:tc>
          <w:tcPr>
            <w:tcW w:w="3827" w:type="dxa"/>
            <w:gridSpan w:val="2"/>
          </w:tcPr>
          <w:p w14:paraId="72884411" w14:textId="11A6349A" w:rsidR="00027B8B" w:rsidRPr="004B141B" w:rsidRDefault="004B141B" w:rsidP="004B141B">
            <w:pPr>
              <w:pStyle w:val="Listenabsatz"/>
              <w:numPr>
                <w:ilvl w:val="1"/>
                <w:numId w:val="2"/>
              </w:numPr>
              <w:rPr>
                <w:rFonts w:ascii="Arial" w:hAnsi="Arial" w:cs="Arial"/>
                <w:sz w:val="20"/>
              </w:rPr>
            </w:pPr>
            <w:r w:rsidRPr="004B141B">
              <w:rPr>
                <w:rFonts w:ascii="Arial" w:hAnsi="Arial" w:cs="Arial"/>
                <w:sz w:val="20"/>
              </w:rPr>
              <w:t>Outside working hours</w:t>
            </w:r>
          </w:p>
        </w:tc>
        <w:tc>
          <w:tcPr>
            <w:tcW w:w="1411" w:type="dxa"/>
            <w:gridSpan w:val="2"/>
            <w:vAlign w:val="center"/>
          </w:tcPr>
          <w:p w14:paraId="70A844CC"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0264336F"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5915DD66"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36DB751D"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1C28A8F6"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rsidRPr="00C122D5" w14:paraId="3CCC304B" w14:textId="77777777" w:rsidTr="007841A4">
        <w:trPr>
          <w:trHeight w:val="225"/>
        </w:trPr>
        <w:tc>
          <w:tcPr>
            <w:tcW w:w="9062" w:type="dxa"/>
            <w:gridSpan w:val="10"/>
            <w:shd w:val="clear" w:color="auto" w:fill="BDD6EE" w:themeFill="accent1" w:themeFillTint="66"/>
          </w:tcPr>
          <w:p w14:paraId="529BC472" w14:textId="18BE30D8" w:rsidR="00027B8B" w:rsidRPr="004B141B" w:rsidRDefault="00E67714">
            <w:pPr>
              <w:pStyle w:val="Listenabsatz"/>
              <w:numPr>
                <w:ilvl w:val="0"/>
                <w:numId w:val="2"/>
              </w:numPr>
              <w:rPr>
                <w:rFonts w:ascii="Wingdings" w:hAnsi="Wingdings" w:cs="Arial"/>
                <w:color w:val="000000"/>
                <w:lang w:val="en-NZ"/>
              </w:rPr>
            </w:pPr>
            <w:r>
              <w:rPr>
                <w:rFonts w:ascii="Arial" w:hAnsi="Arial" w:cs="Arial"/>
                <w:sz w:val="20"/>
                <w:lang w:val="en-NZ"/>
              </w:rPr>
              <w:t>Which</w:t>
            </w:r>
            <w:r w:rsidR="004B141B" w:rsidRPr="004B141B">
              <w:rPr>
                <w:rFonts w:ascii="Arial" w:hAnsi="Arial" w:cs="Arial"/>
                <w:sz w:val="20"/>
                <w:lang w:val="en-NZ"/>
              </w:rPr>
              <w:t xml:space="preserve"> scope should the consultation </w:t>
            </w:r>
            <w:r>
              <w:rPr>
                <w:rFonts w:ascii="Arial" w:hAnsi="Arial" w:cs="Arial"/>
                <w:sz w:val="20"/>
                <w:lang w:val="en-NZ"/>
              </w:rPr>
              <w:t>include</w:t>
            </w:r>
            <w:r w:rsidR="004B141B" w:rsidRPr="004B141B">
              <w:rPr>
                <w:rFonts w:ascii="Arial" w:hAnsi="Arial" w:cs="Arial"/>
                <w:sz w:val="20"/>
                <w:lang w:val="en-NZ"/>
              </w:rPr>
              <w:t>?</w:t>
            </w:r>
          </w:p>
        </w:tc>
      </w:tr>
      <w:tr w:rsidR="00027B8B" w14:paraId="5CF3D04A" w14:textId="77777777" w:rsidTr="001C045A">
        <w:trPr>
          <w:trHeight w:val="225"/>
        </w:trPr>
        <w:tc>
          <w:tcPr>
            <w:tcW w:w="3827" w:type="dxa"/>
            <w:gridSpan w:val="2"/>
          </w:tcPr>
          <w:p w14:paraId="00656FC9" w14:textId="6CF71C1F" w:rsidR="00027B8B" w:rsidRPr="004B141B" w:rsidRDefault="004B141B" w:rsidP="004B141B">
            <w:pPr>
              <w:pStyle w:val="Listenabsatz"/>
              <w:numPr>
                <w:ilvl w:val="1"/>
                <w:numId w:val="2"/>
              </w:numPr>
              <w:rPr>
                <w:rFonts w:ascii="Arial" w:hAnsi="Arial" w:cs="Arial"/>
                <w:sz w:val="20"/>
                <w:lang w:val="en-NZ"/>
              </w:rPr>
            </w:pPr>
            <w:r w:rsidRPr="004B141B">
              <w:rPr>
                <w:rFonts w:ascii="Arial" w:hAnsi="Arial" w:cs="Arial"/>
                <w:sz w:val="20"/>
                <w:lang w:val="en-NZ"/>
              </w:rPr>
              <w:t>Only one diagnostic session for problem analysis and orientation</w:t>
            </w:r>
          </w:p>
        </w:tc>
        <w:tc>
          <w:tcPr>
            <w:tcW w:w="1411" w:type="dxa"/>
            <w:gridSpan w:val="2"/>
            <w:vAlign w:val="center"/>
          </w:tcPr>
          <w:p w14:paraId="4E7E30E2"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5A263727"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071EAE5C"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3F13B512"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72164F79"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14:paraId="4566E93A" w14:textId="77777777" w:rsidTr="001C045A">
        <w:trPr>
          <w:trHeight w:val="225"/>
        </w:trPr>
        <w:tc>
          <w:tcPr>
            <w:tcW w:w="3827" w:type="dxa"/>
            <w:gridSpan w:val="2"/>
          </w:tcPr>
          <w:p w14:paraId="108A8020" w14:textId="3BF1E4A1" w:rsidR="00027B8B" w:rsidRPr="004B141B" w:rsidRDefault="004B141B" w:rsidP="004B141B">
            <w:pPr>
              <w:pStyle w:val="Listenabsatz"/>
              <w:numPr>
                <w:ilvl w:val="1"/>
                <w:numId w:val="2"/>
              </w:numPr>
              <w:rPr>
                <w:rFonts w:ascii="Arial" w:hAnsi="Arial" w:cs="Arial"/>
                <w:sz w:val="20"/>
                <w:lang w:val="en-NZ"/>
              </w:rPr>
            </w:pPr>
            <w:r w:rsidRPr="004B141B">
              <w:rPr>
                <w:rFonts w:ascii="Arial" w:hAnsi="Arial" w:cs="Arial"/>
                <w:sz w:val="20"/>
                <w:lang w:val="en-NZ"/>
              </w:rPr>
              <w:lastRenderedPageBreak/>
              <w:t>Diagnostic discussion with the possibility of further treatment (max. 10 sessions)</w:t>
            </w:r>
          </w:p>
        </w:tc>
        <w:tc>
          <w:tcPr>
            <w:tcW w:w="1411" w:type="dxa"/>
            <w:gridSpan w:val="2"/>
            <w:vAlign w:val="center"/>
          </w:tcPr>
          <w:p w14:paraId="2C620BEA"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486FE401"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078AC598"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71CB19C7"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17A8E507"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rsidRPr="00C122D5" w14:paraId="72B8762B" w14:textId="77777777" w:rsidTr="007841A4">
        <w:trPr>
          <w:trHeight w:val="225"/>
        </w:trPr>
        <w:tc>
          <w:tcPr>
            <w:tcW w:w="9062" w:type="dxa"/>
            <w:gridSpan w:val="10"/>
            <w:shd w:val="clear" w:color="auto" w:fill="BDD6EE" w:themeFill="accent1" w:themeFillTint="66"/>
          </w:tcPr>
          <w:p w14:paraId="180E2BF1" w14:textId="3ED5770B" w:rsidR="00027B8B" w:rsidRPr="004B141B" w:rsidRDefault="004B141B" w:rsidP="00BD6484">
            <w:pPr>
              <w:pStyle w:val="Listenabsatz"/>
              <w:numPr>
                <w:ilvl w:val="0"/>
                <w:numId w:val="2"/>
              </w:numPr>
              <w:rPr>
                <w:rFonts w:ascii="Wingdings" w:hAnsi="Wingdings" w:cs="Arial"/>
                <w:color w:val="000000"/>
                <w:lang w:val="en-NZ"/>
              </w:rPr>
            </w:pPr>
            <w:r w:rsidRPr="004B141B">
              <w:rPr>
                <w:rFonts w:ascii="Arial" w:hAnsi="Arial" w:cs="Arial"/>
                <w:sz w:val="20"/>
                <w:lang w:val="en-NZ"/>
              </w:rPr>
              <w:t xml:space="preserve">For what </w:t>
            </w:r>
            <w:r w:rsidR="00BD6484">
              <w:rPr>
                <w:rFonts w:ascii="Arial" w:hAnsi="Arial" w:cs="Arial"/>
                <w:sz w:val="20"/>
                <w:lang w:val="en-NZ"/>
              </w:rPr>
              <w:t>purpose</w:t>
            </w:r>
            <w:r w:rsidR="00612752" w:rsidRPr="004B141B">
              <w:rPr>
                <w:rFonts w:ascii="Arial" w:hAnsi="Arial" w:cs="Arial"/>
                <w:sz w:val="20"/>
                <w:lang w:val="en-NZ"/>
              </w:rPr>
              <w:t xml:space="preserve"> </w:t>
            </w:r>
            <w:r w:rsidRPr="004B141B">
              <w:rPr>
                <w:rFonts w:ascii="Arial" w:hAnsi="Arial" w:cs="Arial"/>
                <w:sz w:val="20"/>
                <w:lang w:val="en-NZ"/>
              </w:rPr>
              <w:t>would you attend the consultation if you were/are affected by a mental illness?</w:t>
            </w:r>
          </w:p>
        </w:tc>
      </w:tr>
      <w:tr w:rsidR="00027B8B" w14:paraId="5B28EAAC" w14:textId="77777777" w:rsidTr="001C045A">
        <w:trPr>
          <w:trHeight w:val="225"/>
        </w:trPr>
        <w:tc>
          <w:tcPr>
            <w:tcW w:w="3827" w:type="dxa"/>
            <w:gridSpan w:val="2"/>
          </w:tcPr>
          <w:p w14:paraId="299A439D" w14:textId="38EA7D4B" w:rsidR="00027B8B" w:rsidRDefault="004B141B" w:rsidP="00027B8B">
            <w:pPr>
              <w:pStyle w:val="Listenabsatz"/>
              <w:numPr>
                <w:ilvl w:val="1"/>
                <w:numId w:val="2"/>
              </w:numPr>
              <w:rPr>
                <w:rFonts w:ascii="Arial" w:hAnsi="Arial" w:cs="Arial"/>
                <w:sz w:val="20"/>
              </w:rPr>
            </w:pPr>
            <w:r>
              <w:rPr>
                <w:rFonts w:ascii="Arial" w:hAnsi="Arial" w:cs="Arial"/>
                <w:sz w:val="20"/>
              </w:rPr>
              <w:t>Occupational burden</w:t>
            </w:r>
          </w:p>
        </w:tc>
        <w:tc>
          <w:tcPr>
            <w:tcW w:w="1411" w:type="dxa"/>
            <w:gridSpan w:val="2"/>
            <w:vAlign w:val="center"/>
          </w:tcPr>
          <w:p w14:paraId="1E209868"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6383945D"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49DF91AC"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20E43DD1"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6F243598"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14:paraId="0EC1881B" w14:textId="77777777" w:rsidTr="001C045A">
        <w:trPr>
          <w:trHeight w:val="225"/>
        </w:trPr>
        <w:tc>
          <w:tcPr>
            <w:tcW w:w="3827" w:type="dxa"/>
            <w:gridSpan w:val="2"/>
          </w:tcPr>
          <w:p w14:paraId="4BBFBC66" w14:textId="45B023C1" w:rsidR="00027B8B" w:rsidRDefault="00027B8B" w:rsidP="004B141B">
            <w:pPr>
              <w:pStyle w:val="Listenabsatz"/>
              <w:numPr>
                <w:ilvl w:val="1"/>
                <w:numId w:val="2"/>
              </w:numPr>
              <w:rPr>
                <w:rFonts w:ascii="Arial" w:hAnsi="Arial" w:cs="Arial"/>
                <w:sz w:val="20"/>
              </w:rPr>
            </w:pPr>
            <w:r>
              <w:rPr>
                <w:rFonts w:ascii="Arial" w:hAnsi="Arial" w:cs="Arial"/>
                <w:sz w:val="20"/>
              </w:rPr>
              <w:t xml:space="preserve">Private </w:t>
            </w:r>
            <w:r w:rsidR="004B141B">
              <w:rPr>
                <w:rFonts w:ascii="Arial" w:hAnsi="Arial" w:cs="Arial"/>
                <w:sz w:val="20"/>
              </w:rPr>
              <w:t>burden</w:t>
            </w:r>
          </w:p>
        </w:tc>
        <w:tc>
          <w:tcPr>
            <w:tcW w:w="1411" w:type="dxa"/>
            <w:gridSpan w:val="2"/>
            <w:vAlign w:val="center"/>
          </w:tcPr>
          <w:p w14:paraId="15AB6ED2"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6CC738FD"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31E245C9"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509BFDDF"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0B67234A"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14:paraId="143DF909" w14:textId="77777777" w:rsidTr="001C045A">
        <w:trPr>
          <w:trHeight w:val="225"/>
        </w:trPr>
        <w:tc>
          <w:tcPr>
            <w:tcW w:w="3827" w:type="dxa"/>
            <w:gridSpan w:val="2"/>
          </w:tcPr>
          <w:p w14:paraId="318F2C75" w14:textId="6A18CF42" w:rsidR="00027B8B" w:rsidRPr="004B141B" w:rsidRDefault="004B141B" w:rsidP="004B141B">
            <w:pPr>
              <w:pStyle w:val="Listenabsatz"/>
              <w:numPr>
                <w:ilvl w:val="1"/>
                <w:numId w:val="2"/>
              </w:numPr>
              <w:rPr>
                <w:rFonts w:ascii="Arial" w:hAnsi="Arial" w:cs="Arial"/>
                <w:sz w:val="20"/>
                <w:lang w:val="en-NZ"/>
              </w:rPr>
            </w:pPr>
            <w:r w:rsidRPr="004B141B">
              <w:rPr>
                <w:rFonts w:ascii="Arial" w:hAnsi="Arial" w:cs="Arial"/>
                <w:sz w:val="20"/>
                <w:lang w:val="en-NZ"/>
              </w:rPr>
              <w:t>To maintain the ability to work in the presence/threat of mental illness</w:t>
            </w:r>
          </w:p>
        </w:tc>
        <w:tc>
          <w:tcPr>
            <w:tcW w:w="1411" w:type="dxa"/>
            <w:gridSpan w:val="2"/>
            <w:vAlign w:val="center"/>
          </w:tcPr>
          <w:p w14:paraId="5CA94444"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64ACD4A5"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5566A604"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5DFBCCC1"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1FEAF822"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14:paraId="66392D20" w14:textId="77777777" w:rsidTr="001C045A">
        <w:trPr>
          <w:trHeight w:val="225"/>
        </w:trPr>
        <w:tc>
          <w:tcPr>
            <w:tcW w:w="3827" w:type="dxa"/>
            <w:gridSpan w:val="2"/>
          </w:tcPr>
          <w:p w14:paraId="28878917" w14:textId="6D427279" w:rsidR="00027B8B" w:rsidRPr="004B141B" w:rsidRDefault="004B141B" w:rsidP="004B141B">
            <w:pPr>
              <w:pStyle w:val="Listenabsatz"/>
              <w:numPr>
                <w:ilvl w:val="1"/>
                <w:numId w:val="2"/>
              </w:numPr>
              <w:rPr>
                <w:rFonts w:ascii="Arial" w:hAnsi="Arial" w:cs="Arial"/>
                <w:sz w:val="20"/>
                <w:lang w:val="en-NZ"/>
              </w:rPr>
            </w:pPr>
            <w:r w:rsidRPr="004B141B">
              <w:rPr>
                <w:rFonts w:ascii="Arial" w:hAnsi="Arial" w:cs="Arial"/>
                <w:sz w:val="20"/>
                <w:lang w:val="en-NZ"/>
              </w:rPr>
              <w:t>On reintegration after absence due to mental illness</w:t>
            </w:r>
          </w:p>
        </w:tc>
        <w:tc>
          <w:tcPr>
            <w:tcW w:w="1411" w:type="dxa"/>
            <w:gridSpan w:val="2"/>
            <w:vAlign w:val="center"/>
          </w:tcPr>
          <w:p w14:paraId="72A30162"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gridSpan w:val="2"/>
            <w:vAlign w:val="center"/>
          </w:tcPr>
          <w:p w14:paraId="7278F81F"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56" w:type="dxa"/>
            <w:vAlign w:val="center"/>
          </w:tcPr>
          <w:p w14:paraId="25D3B047"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30" w:type="dxa"/>
            <w:gridSpan w:val="2"/>
            <w:vAlign w:val="center"/>
          </w:tcPr>
          <w:p w14:paraId="451E66BD"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c>
          <w:tcPr>
            <w:tcW w:w="982" w:type="dxa"/>
            <w:vAlign w:val="center"/>
          </w:tcPr>
          <w:p w14:paraId="3A583D6C" w14:textId="77777777" w:rsidR="00027B8B" w:rsidRPr="00D6332A" w:rsidRDefault="00027B8B" w:rsidP="007841A4">
            <w:pPr>
              <w:jc w:val="center"/>
              <w:rPr>
                <w:rFonts w:ascii="Wingdings" w:hAnsi="Wingdings" w:cs="Arial"/>
                <w:color w:val="000000"/>
              </w:rPr>
            </w:pPr>
            <w:r w:rsidRPr="00D6332A">
              <w:rPr>
                <w:rFonts w:ascii="Wingdings" w:hAnsi="Wingdings" w:cs="Arial"/>
                <w:color w:val="000000"/>
              </w:rPr>
              <w:t></w:t>
            </w:r>
          </w:p>
        </w:tc>
      </w:tr>
      <w:tr w:rsidR="00027B8B" w:rsidRPr="004B141B" w14:paraId="1FBA9803" w14:textId="77777777" w:rsidTr="007841A4">
        <w:trPr>
          <w:trHeight w:val="225"/>
        </w:trPr>
        <w:tc>
          <w:tcPr>
            <w:tcW w:w="9062" w:type="dxa"/>
            <w:gridSpan w:val="10"/>
            <w:shd w:val="clear" w:color="auto" w:fill="BDD6EE" w:themeFill="accent1" w:themeFillTint="66"/>
          </w:tcPr>
          <w:p w14:paraId="3A851D1C" w14:textId="347FB5FC" w:rsidR="00027B8B" w:rsidRPr="004B141B" w:rsidRDefault="004B141B" w:rsidP="004B141B">
            <w:pPr>
              <w:pStyle w:val="Listenabsatz"/>
              <w:numPr>
                <w:ilvl w:val="0"/>
                <w:numId w:val="2"/>
              </w:numPr>
              <w:rPr>
                <w:rFonts w:ascii="Arial" w:hAnsi="Arial" w:cs="Arial"/>
                <w:i/>
                <w:color w:val="000000"/>
                <w:lang w:val="en-NZ"/>
              </w:rPr>
            </w:pPr>
            <w:r w:rsidRPr="004B141B">
              <w:rPr>
                <w:rFonts w:ascii="Arial" w:hAnsi="Arial" w:cs="Arial"/>
                <w:sz w:val="20"/>
                <w:lang w:val="en-NZ"/>
              </w:rPr>
              <w:t>What do you consider to be the maximum acceptable one-way distance to get to the place of the consultation? (Start from work or home)</w:t>
            </w:r>
          </w:p>
        </w:tc>
      </w:tr>
      <w:tr w:rsidR="00027B8B" w14:paraId="32A204C5" w14:textId="77777777" w:rsidTr="007841A4">
        <w:trPr>
          <w:trHeight w:val="225"/>
        </w:trPr>
        <w:tc>
          <w:tcPr>
            <w:tcW w:w="567" w:type="dxa"/>
          </w:tcPr>
          <w:p w14:paraId="54666096" w14:textId="77777777" w:rsidR="00027B8B" w:rsidRPr="00084F38" w:rsidRDefault="00027B8B" w:rsidP="007841A4">
            <w:pPr>
              <w:rPr>
                <w:rFonts w:cs="Arial"/>
                <w:sz w:val="20"/>
              </w:rPr>
            </w:pPr>
            <w:r w:rsidRPr="00D6332A">
              <w:rPr>
                <w:rFonts w:ascii="Wingdings" w:hAnsi="Wingdings" w:cs="Arial"/>
                <w:color w:val="000000"/>
                <w:sz w:val="20"/>
              </w:rPr>
              <w:t></w:t>
            </w:r>
          </w:p>
        </w:tc>
        <w:tc>
          <w:tcPr>
            <w:tcW w:w="8495" w:type="dxa"/>
            <w:gridSpan w:val="9"/>
          </w:tcPr>
          <w:p w14:paraId="76944EDA" w14:textId="56F2BC9E" w:rsidR="00027B8B" w:rsidRPr="009D0CC8" w:rsidRDefault="004B141B" w:rsidP="007841A4">
            <w:pPr>
              <w:rPr>
                <w:rFonts w:cs="Arial"/>
                <w:sz w:val="20"/>
              </w:rPr>
            </w:pPr>
            <w:r>
              <w:rPr>
                <w:rFonts w:cs="Arial"/>
                <w:sz w:val="20"/>
              </w:rPr>
              <w:t>&lt; 15 m</w:t>
            </w:r>
            <w:r w:rsidR="00027B8B" w:rsidRPr="00D6332A">
              <w:rPr>
                <w:rFonts w:cs="Arial"/>
                <w:sz w:val="20"/>
              </w:rPr>
              <w:t>in</w:t>
            </w:r>
          </w:p>
        </w:tc>
      </w:tr>
      <w:tr w:rsidR="00027B8B" w14:paraId="67EB0BB7" w14:textId="77777777" w:rsidTr="007841A4">
        <w:trPr>
          <w:trHeight w:val="225"/>
        </w:trPr>
        <w:tc>
          <w:tcPr>
            <w:tcW w:w="567" w:type="dxa"/>
          </w:tcPr>
          <w:p w14:paraId="0C9DD1E9" w14:textId="77777777" w:rsidR="00027B8B" w:rsidRPr="00D6332A" w:rsidRDefault="00027B8B" w:rsidP="007841A4">
            <w:pPr>
              <w:rPr>
                <w:rFonts w:ascii="Wingdings" w:hAnsi="Wingdings" w:cs="Arial"/>
                <w:color w:val="000000"/>
                <w:sz w:val="20"/>
              </w:rPr>
            </w:pPr>
            <w:r w:rsidRPr="00C915BF">
              <w:rPr>
                <w:rFonts w:ascii="Wingdings" w:hAnsi="Wingdings" w:cs="Arial"/>
                <w:color w:val="000000"/>
                <w:sz w:val="20"/>
              </w:rPr>
              <w:t></w:t>
            </w:r>
          </w:p>
        </w:tc>
        <w:tc>
          <w:tcPr>
            <w:tcW w:w="8495" w:type="dxa"/>
            <w:gridSpan w:val="9"/>
          </w:tcPr>
          <w:p w14:paraId="1D8A910B" w14:textId="23DA3966" w:rsidR="00027B8B" w:rsidRPr="00084F38" w:rsidRDefault="00027B8B" w:rsidP="004B141B">
            <w:pPr>
              <w:rPr>
                <w:rFonts w:cs="Arial"/>
                <w:sz w:val="20"/>
              </w:rPr>
            </w:pPr>
            <w:r w:rsidRPr="00D6332A">
              <w:rPr>
                <w:rFonts w:cs="Arial"/>
                <w:sz w:val="20"/>
              </w:rPr>
              <w:t xml:space="preserve">15 – 30 </w:t>
            </w:r>
            <w:r w:rsidR="004B141B">
              <w:rPr>
                <w:rFonts w:cs="Arial"/>
                <w:sz w:val="20"/>
              </w:rPr>
              <w:t>m</w:t>
            </w:r>
            <w:r w:rsidRPr="00D6332A">
              <w:rPr>
                <w:rFonts w:cs="Arial"/>
                <w:sz w:val="20"/>
              </w:rPr>
              <w:t>in.</w:t>
            </w:r>
          </w:p>
        </w:tc>
      </w:tr>
      <w:tr w:rsidR="00027B8B" w14:paraId="636BD228" w14:textId="77777777" w:rsidTr="007841A4">
        <w:trPr>
          <w:trHeight w:val="225"/>
        </w:trPr>
        <w:tc>
          <w:tcPr>
            <w:tcW w:w="567" w:type="dxa"/>
          </w:tcPr>
          <w:p w14:paraId="3F2D5894" w14:textId="77777777" w:rsidR="00027B8B" w:rsidRPr="00D6332A" w:rsidRDefault="00027B8B" w:rsidP="007841A4">
            <w:pPr>
              <w:rPr>
                <w:rFonts w:ascii="Wingdings" w:hAnsi="Wingdings" w:cs="Arial"/>
                <w:color w:val="000000"/>
                <w:sz w:val="20"/>
              </w:rPr>
            </w:pPr>
            <w:r w:rsidRPr="00C915BF">
              <w:rPr>
                <w:rFonts w:ascii="Wingdings" w:hAnsi="Wingdings" w:cs="Arial"/>
                <w:color w:val="000000"/>
                <w:sz w:val="20"/>
              </w:rPr>
              <w:t></w:t>
            </w:r>
          </w:p>
        </w:tc>
        <w:tc>
          <w:tcPr>
            <w:tcW w:w="8495" w:type="dxa"/>
            <w:gridSpan w:val="9"/>
          </w:tcPr>
          <w:p w14:paraId="49ABEB39" w14:textId="5A9ED19A" w:rsidR="00027B8B" w:rsidRPr="00084F38" w:rsidRDefault="004B141B" w:rsidP="007841A4">
            <w:pPr>
              <w:rPr>
                <w:rFonts w:cs="Arial"/>
                <w:sz w:val="20"/>
              </w:rPr>
            </w:pPr>
            <w:r>
              <w:rPr>
                <w:rFonts w:cs="Arial"/>
                <w:sz w:val="20"/>
              </w:rPr>
              <w:t>30 – 45 m</w:t>
            </w:r>
            <w:r w:rsidR="00027B8B" w:rsidRPr="00D6332A">
              <w:rPr>
                <w:rFonts w:cs="Arial"/>
                <w:sz w:val="20"/>
              </w:rPr>
              <w:t>in.</w:t>
            </w:r>
          </w:p>
        </w:tc>
      </w:tr>
      <w:tr w:rsidR="00027B8B" w14:paraId="379284E0" w14:textId="77777777" w:rsidTr="007841A4">
        <w:trPr>
          <w:trHeight w:val="225"/>
        </w:trPr>
        <w:tc>
          <w:tcPr>
            <w:tcW w:w="567" w:type="dxa"/>
          </w:tcPr>
          <w:p w14:paraId="3A6A2A50" w14:textId="77777777" w:rsidR="00027B8B" w:rsidRPr="00D6332A" w:rsidRDefault="00027B8B" w:rsidP="007841A4">
            <w:pPr>
              <w:rPr>
                <w:rFonts w:ascii="Wingdings" w:hAnsi="Wingdings" w:cs="Arial"/>
                <w:color w:val="000000"/>
                <w:sz w:val="20"/>
              </w:rPr>
            </w:pPr>
            <w:r w:rsidRPr="00C915BF">
              <w:rPr>
                <w:rFonts w:ascii="Wingdings" w:hAnsi="Wingdings" w:cs="Arial"/>
                <w:color w:val="000000"/>
                <w:sz w:val="20"/>
              </w:rPr>
              <w:t></w:t>
            </w:r>
          </w:p>
        </w:tc>
        <w:tc>
          <w:tcPr>
            <w:tcW w:w="8495" w:type="dxa"/>
            <w:gridSpan w:val="9"/>
          </w:tcPr>
          <w:p w14:paraId="15E61A7A" w14:textId="6D3A6956" w:rsidR="00027B8B" w:rsidRPr="00084F38" w:rsidRDefault="004B141B" w:rsidP="007841A4">
            <w:pPr>
              <w:rPr>
                <w:rFonts w:cs="Arial"/>
                <w:sz w:val="20"/>
              </w:rPr>
            </w:pPr>
            <w:r>
              <w:rPr>
                <w:rFonts w:cs="Arial"/>
                <w:sz w:val="20"/>
              </w:rPr>
              <w:t>&gt; 45 m</w:t>
            </w:r>
            <w:r w:rsidR="00027B8B" w:rsidRPr="00D6332A">
              <w:rPr>
                <w:rFonts w:cs="Arial"/>
                <w:sz w:val="20"/>
              </w:rPr>
              <w:t>in.</w:t>
            </w:r>
          </w:p>
        </w:tc>
      </w:tr>
      <w:tr w:rsidR="00027B8B" w:rsidRPr="00C122D5" w14:paraId="58C53F09" w14:textId="77777777" w:rsidTr="007841A4">
        <w:trPr>
          <w:trHeight w:val="225"/>
        </w:trPr>
        <w:tc>
          <w:tcPr>
            <w:tcW w:w="567" w:type="dxa"/>
          </w:tcPr>
          <w:p w14:paraId="0B0054F4" w14:textId="77777777" w:rsidR="00027B8B" w:rsidRPr="00C915BF" w:rsidRDefault="00027B8B" w:rsidP="007841A4">
            <w:pPr>
              <w:rPr>
                <w:rFonts w:ascii="Wingdings" w:hAnsi="Wingdings" w:cs="Arial"/>
                <w:color w:val="000000"/>
                <w:sz w:val="20"/>
              </w:rPr>
            </w:pPr>
            <w:r w:rsidRPr="00C915BF">
              <w:rPr>
                <w:rFonts w:ascii="Wingdings" w:hAnsi="Wingdings" w:cs="Arial"/>
                <w:color w:val="000000"/>
                <w:sz w:val="20"/>
              </w:rPr>
              <w:t></w:t>
            </w:r>
          </w:p>
        </w:tc>
        <w:tc>
          <w:tcPr>
            <w:tcW w:w="8495" w:type="dxa"/>
            <w:gridSpan w:val="9"/>
          </w:tcPr>
          <w:p w14:paraId="26C7C45F" w14:textId="488B6313" w:rsidR="00027B8B" w:rsidRPr="004B141B" w:rsidRDefault="004B141B" w:rsidP="007841A4">
            <w:pPr>
              <w:rPr>
                <w:rFonts w:cs="Arial"/>
                <w:sz w:val="20"/>
                <w:lang w:val="en-NZ"/>
              </w:rPr>
            </w:pPr>
            <w:r w:rsidRPr="004B141B">
              <w:rPr>
                <w:rFonts w:cs="Arial"/>
                <w:sz w:val="20"/>
                <w:lang w:val="en-NZ"/>
              </w:rPr>
              <w:t>I do not have transport means available (e.g. car, train), so I would not be able to travel to consultation.</w:t>
            </w:r>
          </w:p>
        </w:tc>
      </w:tr>
    </w:tbl>
    <w:p w14:paraId="13636573" w14:textId="221588D1" w:rsidR="00027B8B" w:rsidRPr="007D20B6" w:rsidRDefault="00027B8B" w:rsidP="00027B8B">
      <w:pPr>
        <w:rPr>
          <w:lang w:val="en-NZ"/>
        </w:rPr>
      </w:pPr>
    </w:p>
    <w:sectPr w:rsidR="00027B8B" w:rsidRPr="007D20B6" w:rsidSect="00BE3AD2">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1DD79" w14:textId="77777777" w:rsidR="00DF61ED" w:rsidRDefault="00DF61ED" w:rsidP="00027B8B">
      <w:pPr>
        <w:spacing w:after="0" w:line="240" w:lineRule="auto"/>
      </w:pPr>
      <w:r>
        <w:separator/>
      </w:r>
    </w:p>
  </w:endnote>
  <w:endnote w:type="continuationSeparator" w:id="0">
    <w:p w14:paraId="6D59763B" w14:textId="77777777" w:rsidR="00DF61ED" w:rsidRDefault="00DF61ED" w:rsidP="00027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7DA4F" w14:textId="77777777" w:rsidR="00DF61ED" w:rsidRDefault="00DF61ED" w:rsidP="00027B8B">
      <w:pPr>
        <w:spacing w:after="0" w:line="240" w:lineRule="auto"/>
      </w:pPr>
      <w:r>
        <w:separator/>
      </w:r>
    </w:p>
  </w:footnote>
  <w:footnote w:type="continuationSeparator" w:id="0">
    <w:p w14:paraId="5260E986" w14:textId="77777777" w:rsidR="00DF61ED" w:rsidRDefault="00DF61ED" w:rsidP="00027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1E14"/>
    <w:multiLevelType w:val="hybridMultilevel"/>
    <w:tmpl w:val="334C6B58"/>
    <w:lvl w:ilvl="0" w:tplc="4ADC6E42">
      <w:start w:val="1"/>
      <w:numFmt w:val="decimal"/>
      <w:lvlText w:val="%1)"/>
      <w:lvlJc w:val="left"/>
      <w:pPr>
        <w:ind w:left="360" w:hanging="360"/>
      </w:pPr>
      <w:rPr>
        <w:rFonts w:hint="default"/>
        <w:b w:val="0"/>
        <w:sz w:val="22"/>
        <w:szCs w:val="22"/>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3643846"/>
    <w:multiLevelType w:val="hybridMultilevel"/>
    <w:tmpl w:val="208E5DE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6E5A61"/>
    <w:multiLevelType w:val="hybridMultilevel"/>
    <w:tmpl w:val="656A02A2"/>
    <w:lvl w:ilvl="0" w:tplc="57DC25AC">
      <w:start w:val="1"/>
      <w:numFmt w:val="decimal"/>
      <w:lvlText w:val="%1."/>
      <w:lvlJc w:val="left"/>
      <w:pPr>
        <w:ind w:left="360" w:hanging="360"/>
      </w:pPr>
      <w:rPr>
        <w:rFonts w:ascii="Arial" w:hAnsi="Arial" w:cs="Arial" w:hint="default"/>
        <w:i w:val="0"/>
        <w:iCs/>
        <w:sz w:val="20"/>
        <w:szCs w:val="2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8B"/>
    <w:rsid w:val="00025D55"/>
    <w:rsid w:val="00027B8B"/>
    <w:rsid w:val="000A302A"/>
    <w:rsid w:val="001A2382"/>
    <w:rsid w:val="001C045A"/>
    <w:rsid w:val="002A580A"/>
    <w:rsid w:val="003D4C1E"/>
    <w:rsid w:val="003F0F69"/>
    <w:rsid w:val="004B141B"/>
    <w:rsid w:val="00564810"/>
    <w:rsid w:val="00612752"/>
    <w:rsid w:val="00680B60"/>
    <w:rsid w:val="006873F8"/>
    <w:rsid w:val="007D20B6"/>
    <w:rsid w:val="00845A5E"/>
    <w:rsid w:val="00890793"/>
    <w:rsid w:val="00AB6DAD"/>
    <w:rsid w:val="00B64CFA"/>
    <w:rsid w:val="00BD6484"/>
    <w:rsid w:val="00BE3AD2"/>
    <w:rsid w:val="00C076AA"/>
    <w:rsid w:val="00C122D5"/>
    <w:rsid w:val="00CE162C"/>
    <w:rsid w:val="00D00928"/>
    <w:rsid w:val="00DC28CE"/>
    <w:rsid w:val="00DF61ED"/>
    <w:rsid w:val="00E677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046EB"/>
  <w15:chartTrackingRefBased/>
  <w15:docId w15:val="{6E4DA707-440C-4638-818B-9DB99D6E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27B8B"/>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27B8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27B8B"/>
  </w:style>
  <w:style w:type="paragraph" w:styleId="Fuzeile">
    <w:name w:val="footer"/>
    <w:basedOn w:val="Standard"/>
    <w:link w:val="FuzeileZchn"/>
    <w:uiPriority w:val="99"/>
    <w:unhideWhenUsed/>
    <w:rsid w:val="00027B8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27B8B"/>
  </w:style>
  <w:style w:type="paragraph" w:styleId="Listenabsatz">
    <w:name w:val="List Paragraph"/>
    <w:basedOn w:val="Standard"/>
    <w:uiPriority w:val="34"/>
    <w:qFormat/>
    <w:rsid w:val="00027B8B"/>
    <w:pPr>
      <w:ind w:left="720"/>
      <w:contextualSpacing/>
    </w:pPr>
    <w:rPr>
      <w:rFonts w:asciiTheme="minorHAnsi" w:hAnsiTheme="minorHAnsi"/>
    </w:rPr>
  </w:style>
  <w:style w:type="table" w:styleId="Tabellenraster">
    <w:name w:val="Table Grid"/>
    <w:basedOn w:val="NormaleTabelle"/>
    <w:uiPriority w:val="39"/>
    <w:rsid w:val="00027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27B8B"/>
    <w:rPr>
      <w:sz w:val="16"/>
      <w:szCs w:val="16"/>
    </w:rPr>
  </w:style>
  <w:style w:type="paragraph" w:styleId="Kommentartext">
    <w:name w:val="annotation text"/>
    <w:basedOn w:val="Standard"/>
    <w:link w:val="KommentartextZchn"/>
    <w:uiPriority w:val="99"/>
    <w:semiHidden/>
    <w:unhideWhenUsed/>
    <w:rsid w:val="00027B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27B8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027B8B"/>
    <w:rPr>
      <w:b/>
      <w:bCs/>
    </w:rPr>
  </w:style>
  <w:style w:type="character" w:customStyle="1" w:styleId="KommentarthemaZchn">
    <w:name w:val="Kommentarthema Zchn"/>
    <w:basedOn w:val="KommentartextZchn"/>
    <w:link w:val="Kommentarthema"/>
    <w:uiPriority w:val="99"/>
    <w:semiHidden/>
    <w:rsid w:val="00027B8B"/>
    <w:rPr>
      <w:rFonts w:ascii="Arial" w:hAnsi="Arial"/>
      <w:b/>
      <w:bCs/>
      <w:sz w:val="20"/>
      <w:szCs w:val="20"/>
    </w:rPr>
  </w:style>
  <w:style w:type="paragraph" w:styleId="Sprechblasentext">
    <w:name w:val="Balloon Text"/>
    <w:basedOn w:val="Standard"/>
    <w:link w:val="SprechblasentextZchn"/>
    <w:uiPriority w:val="99"/>
    <w:semiHidden/>
    <w:unhideWhenUsed/>
    <w:rsid w:val="00027B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27B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1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2611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UKD</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Kohl, Fiona Maria - UKD</dc:creator>
  <cp:keywords/>
  <dc:description/>
  <cp:lastModifiedBy>Kohl, Fiona Maria - UKD</cp:lastModifiedBy>
  <cp:revision>4</cp:revision>
  <dcterms:created xsi:type="dcterms:W3CDTF">2022-12-01T10:46:00Z</dcterms:created>
  <dcterms:modified xsi:type="dcterms:W3CDTF">2022-12-02T09:49:00Z</dcterms:modified>
</cp:coreProperties>
</file>