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90292" w14:textId="77777777" w:rsidR="00431A53" w:rsidRDefault="00431A53" w:rsidP="008A70A7">
      <w:pPr>
        <w:rPr>
          <w:noProof/>
        </w:rPr>
      </w:pPr>
    </w:p>
    <w:p w14:paraId="59D667A7" w14:textId="36FBAA82" w:rsidR="002C145E" w:rsidRDefault="002C145E" w:rsidP="008A70A7">
      <w:pPr>
        <w:rPr>
          <w:b/>
          <w:bCs/>
        </w:rPr>
      </w:pPr>
      <w:r>
        <w:rPr>
          <w:noProof/>
        </w:rPr>
        <w:drawing>
          <wp:inline distT="0" distB="0" distL="0" distR="0" wp14:anchorId="7A272961" wp14:editId="0EE309CD">
            <wp:extent cx="5274310" cy="20256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517"/>
                    <a:stretch/>
                  </pic:blipFill>
                  <pic:spPr bwMode="auto">
                    <a:xfrm>
                      <a:off x="0" y="0"/>
                      <a:ext cx="5274310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8ACD5" w14:textId="6C357500" w:rsidR="008A70A7" w:rsidRDefault="0030341E" w:rsidP="008A70A7">
      <w:r w:rsidRPr="0030341E">
        <w:rPr>
          <w:b/>
          <w:bCs/>
        </w:rPr>
        <w:t xml:space="preserve"> </w:t>
      </w:r>
      <w:r w:rsidRPr="008A70A7">
        <w:rPr>
          <w:b/>
          <w:bCs/>
        </w:rPr>
        <w:t>Figure 1 suppleme</w:t>
      </w:r>
      <w:r w:rsidR="008A70A7" w:rsidRPr="008A70A7">
        <w:rPr>
          <w:b/>
          <w:bCs/>
        </w:rPr>
        <w:t>nt:</w:t>
      </w:r>
      <w:r w:rsidR="008A70A7" w:rsidRPr="008A70A7">
        <w:t xml:space="preserve"> </w:t>
      </w:r>
      <w:r w:rsidR="004315A0" w:rsidRPr="004315A0">
        <w:t xml:space="preserve">Expression of ZMYND11 in </w:t>
      </w:r>
      <w:proofErr w:type="spellStart"/>
      <w:r w:rsidR="004315A0" w:rsidRPr="004315A0">
        <w:t>tumour</w:t>
      </w:r>
      <w:proofErr w:type="spellEnd"/>
      <w:r w:rsidR="004315A0" w:rsidRPr="004315A0">
        <w:t xml:space="preserve"> tissue and normal tissue in other </w:t>
      </w:r>
      <w:proofErr w:type="spellStart"/>
      <w:r w:rsidR="004315A0" w:rsidRPr="004315A0">
        <w:t>tumours</w:t>
      </w:r>
      <w:proofErr w:type="spellEnd"/>
      <w:r w:rsidR="004315A0" w:rsidRPr="004315A0">
        <w:t xml:space="preserve">. </w:t>
      </w:r>
      <w:r w:rsidR="008A70A7" w:rsidRPr="008A70A7">
        <w:t xml:space="preserve">(a-b) The expression of ZMYND11 gene was not significant in normal and tumor tissues </w:t>
      </w:r>
      <w:r w:rsidRPr="006B135E">
        <w:t>(*p-value</w:t>
      </w:r>
      <w:r>
        <w:t>&gt;</w:t>
      </w:r>
      <w:r w:rsidRPr="006B135E">
        <w:t>0.05)</w:t>
      </w:r>
      <w:r w:rsidR="000F2DBD">
        <w:t xml:space="preserve"> </w:t>
      </w:r>
      <w:r w:rsidR="008A70A7" w:rsidRPr="008A70A7">
        <w:t>but was highly expressed in four tumors, such as CHOL, DLBC, LAML, and THYM</w:t>
      </w:r>
      <w:r w:rsidRPr="006B135E">
        <w:t>(*p-value</w:t>
      </w:r>
      <w:r>
        <w:t>&lt;</w:t>
      </w:r>
      <w:r w:rsidRPr="006B135E">
        <w:t>0.05)</w:t>
      </w:r>
      <w:r w:rsidR="008A70A7" w:rsidRPr="008A70A7">
        <w:t>. (c)The expression of ZMYND11 was not significant in clinical staging in tissue tumors</w:t>
      </w:r>
      <w:r w:rsidRPr="006B135E">
        <w:t>(*p-value</w:t>
      </w:r>
      <w:r>
        <w:t>&gt;</w:t>
      </w:r>
      <w:r w:rsidRPr="006B135E">
        <w:t>0.05)</w:t>
      </w:r>
      <w:r w:rsidR="008A70A7" w:rsidRPr="008A70A7">
        <w:t>. (d)The expression of ZMYND11 was not significant in different molecular subtypes of tumors</w:t>
      </w:r>
      <w:r w:rsidRPr="006B135E">
        <w:t>(*p-value</w:t>
      </w:r>
      <w:r>
        <w:t>&gt;</w:t>
      </w:r>
      <w:r w:rsidRPr="006B135E">
        <w:t>0.05)</w:t>
      </w:r>
      <w:r w:rsidR="008A70A7" w:rsidRPr="008A70A7">
        <w:t>.</w:t>
      </w:r>
    </w:p>
    <w:p w14:paraId="09CFBC6B" w14:textId="77777777" w:rsidR="00431A53" w:rsidRDefault="00431A53" w:rsidP="008A70A7">
      <w:pPr>
        <w:rPr>
          <w:noProof/>
        </w:rPr>
      </w:pPr>
    </w:p>
    <w:p w14:paraId="1C772A19" w14:textId="77DD8F4F" w:rsidR="0030341E" w:rsidRDefault="002C145E" w:rsidP="008A70A7">
      <w:r>
        <w:rPr>
          <w:noProof/>
        </w:rPr>
        <w:drawing>
          <wp:inline distT="0" distB="0" distL="0" distR="0" wp14:anchorId="55E3E11A" wp14:editId="7A1E4F85">
            <wp:extent cx="5274310" cy="318135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0" t="988" r="120" b="28269"/>
                    <a:stretch/>
                  </pic:blipFill>
                  <pic:spPr bwMode="auto">
                    <a:xfrm>
                      <a:off x="0" y="0"/>
                      <a:ext cx="527431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B486CD" w14:textId="2E622155" w:rsidR="008A70A7" w:rsidRDefault="0030341E" w:rsidP="008A70A7">
      <w:r w:rsidRPr="008A70A7">
        <w:rPr>
          <w:b/>
          <w:bCs/>
          <w:noProof/>
        </w:rPr>
        <w:t xml:space="preserve">Figure </w:t>
      </w:r>
      <w:r w:rsidRPr="0030341E">
        <w:rPr>
          <w:b/>
          <w:bCs/>
          <w:noProof/>
        </w:rPr>
        <w:t>2</w:t>
      </w:r>
      <w:r w:rsidRPr="008A70A7">
        <w:rPr>
          <w:b/>
          <w:bCs/>
          <w:noProof/>
        </w:rPr>
        <w:t xml:space="preserve"> supplement.</w:t>
      </w:r>
      <w:r w:rsidRPr="008A70A7">
        <w:rPr>
          <w:rFonts w:hint="eastAsia"/>
          <w:b/>
          <w:bCs/>
          <w:noProof/>
        </w:rPr>
        <w:t xml:space="preserve"> </w:t>
      </w:r>
      <w:r w:rsidRPr="008A70A7">
        <w:rPr>
          <w:rFonts w:hint="eastAsia"/>
          <w:noProof/>
        </w:rPr>
        <w:t>The prognostic value of the ZMYND11 gene in PrognoScan. (a) We used the PrognoScan tool to perform Distant Metastasis Free Survival，Relapse Free Surviva，Disease Specific Survival，Overall Survival in breast cance</w:t>
      </w:r>
      <w:r w:rsidR="008A70A7" w:rsidRPr="008A70A7">
        <w:rPr>
          <w:rFonts w:hint="eastAsia"/>
        </w:rPr>
        <w:t>r (b)</w:t>
      </w:r>
      <w:r w:rsidR="008A70A7" w:rsidRPr="008A70A7">
        <w:t xml:space="preserve"> </w:t>
      </w:r>
      <w:r w:rsidR="008A70A7" w:rsidRPr="008A70A7">
        <w:rPr>
          <w:rFonts w:hint="eastAsia"/>
        </w:rPr>
        <w:t xml:space="preserve">Overall </w:t>
      </w:r>
      <w:proofErr w:type="spellStart"/>
      <w:r w:rsidR="008A70A7" w:rsidRPr="008A70A7">
        <w:rPr>
          <w:rFonts w:hint="eastAsia"/>
        </w:rPr>
        <w:t>Survival,Relapse</w:t>
      </w:r>
      <w:proofErr w:type="spellEnd"/>
      <w:r w:rsidR="008A70A7" w:rsidRPr="008A70A7">
        <w:rPr>
          <w:rFonts w:hint="eastAsia"/>
        </w:rPr>
        <w:t xml:space="preserve"> Free </w:t>
      </w:r>
      <w:proofErr w:type="spellStart"/>
      <w:r w:rsidR="008A70A7" w:rsidRPr="008A70A7">
        <w:rPr>
          <w:rFonts w:hint="eastAsia"/>
        </w:rPr>
        <w:t>Survival,Overall</w:t>
      </w:r>
      <w:proofErr w:type="spellEnd"/>
      <w:r w:rsidR="008A70A7" w:rsidRPr="008A70A7">
        <w:rPr>
          <w:rFonts w:hint="eastAsia"/>
        </w:rPr>
        <w:t xml:space="preserve"> Survival Relapse Free Survival, lung adenocarcinoma cancer</w:t>
      </w:r>
      <w:r>
        <w:t>.</w:t>
      </w:r>
      <w:r w:rsidR="008A70A7" w:rsidRPr="008A70A7">
        <w:rPr>
          <w:rFonts w:hint="eastAsia"/>
        </w:rPr>
        <w:t>(c)Overall Survival in GSE4271-GPL96,</w:t>
      </w:r>
      <w:r w:rsidR="008A70A7" w:rsidRPr="008A70A7">
        <w:t xml:space="preserve"> </w:t>
      </w:r>
      <w:r w:rsidR="008A70A7" w:rsidRPr="008A70A7">
        <w:rPr>
          <w:rFonts w:hint="eastAsia"/>
        </w:rPr>
        <w:t>GSE7696,</w:t>
      </w:r>
      <w:r w:rsidR="008A70A7" w:rsidRPr="008A70A7">
        <w:t xml:space="preserve"> </w:t>
      </w:r>
      <w:r w:rsidR="008A70A7" w:rsidRPr="008A70A7">
        <w:rPr>
          <w:rFonts w:hint="eastAsia"/>
        </w:rPr>
        <w:t>GSE4412-GPL96,</w:t>
      </w:r>
      <w:r w:rsidR="008A70A7" w:rsidRPr="008A70A7">
        <w:t xml:space="preserve"> </w:t>
      </w:r>
      <w:r w:rsidR="008A70A7" w:rsidRPr="008A70A7">
        <w:rPr>
          <w:rFonts w:hint="eastAsia"/>
        </w:rPr>
        <w:t xml:space="preserve">GSE4412-GPL96 Brain cancer (d) Distant Recurrence Free Survival in Soft tissue cancer(e)Distant </w:t>
      </w:r>
      <w:proofErr w:type="spellStart"/>
      <w:r w:rsidR="008A70A7" w:rsidRPr="008A70A7">
        <w:rPr>
          <w:rFonts w:hint="eastAsia"/>
        </w:rPr>
        <w:t>Mrvietastasis</w:t>
      </w:r>
      <w:proofErr w:type="spellEnd"/>
      <w:r w:rsidR="008A70A7" w:rsidRPr="008A70A7">
        <w:rPr>
          <w:rFonts w:hint="eastAsia"/>
        </w:rPr>
        <w:t xml:space="preserve"> Free </w:t>
      </w:r>
      <w:proofErr w:type="spellStart"/>
      <w:r w:rsidR="008A70A7" w:rsidRPr="008A70A7">
        <w:rPr>
          <w:rFonts w:hint="eastAsia"/>
        </w:rPr>
        <w:t>Suval</w:t>
      </w:r>
      <w:proofErr w:type="spellEnd"/>
      <w:r w:rsidR="008A70A7" w:rsidRPr="008A70A7">
        <w:rPr>
          <w:rFonts w:hint="eastAsia"/>
        </w:rPr>
        <w:t xml:space="preserve"> in Eye cancer by ZMYND11 gene expression.</w:t>
      </w:r>
      <w:r w:rsidR="008A70A7" w:rsidRPr="008A70A7">
        <w:t xml:space="preserve"> </w:t>
      </w:r>
      <w:r w:rsidR="008A70A7" w:rsidRPr="008A70A7">
        <w:rPr>
          <w:rFonts w:hint="eastAsia"/>
        </w:rPr>
        <w:t>The survival map and Kaplan-Meier curves with positive results are given</w:t>
      </w:r>
      <w:r w:rsidR="00F70CB0" w:rsidRPr="006B135E">
        <w:t>(*p-value&lt;0.05)</w:t>
      </w:r>
      <w:r w:rsidR="008A70A7" w:rsidRPr="008A70A7">
        <w:rPr>
          <w:rFonts w:hint="eastAsia"/>
        </w:rPr>
        <w:t xml:space="preserve">.  </w:t>
      </w:r>
    </w:p>
    <w:p w14:paraId="2C109358" w14:textId="77777777" w:rsidR="00431A53" w:rsidRDefault="00431A53" w:rsidP="008A70A7">
      <w:pPr>
        <w:rPr>
          <w:noProof/>
        </w:rPr>
      </w:pPr>
    </w:p>
    <w:p w14:paraId="162EBBB4" w14:textId="5A488B30" w:rsidR="004315A0" w:rsidRDefault="002C145E" w:rsidP="008A70A7">
      <w:r>
        <w:rPr>
          <w:noProof/>
        </w:rPr>
        <w:drawing>
          <wp:inline distT="0" distB="0" distL="0" distR="0" wp14:anchorId="02A6AFEF" wp14:editId="5E2205E2">
            <wp:extent cx="5274310" cy="337820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07"/>
                    <a:stretch/>
                  </pic:blipFill>
                  <pic:spPr bwMode="auto">
                    <a:xfrm>
                      <a:off x="0" y="0"/>
                      <a:ext cx="5274310" cy="337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659EDC" w14:textId="16D96E1E" w:rsidR="008A70A7" w:rsidRDefault="008A70A7" w:rsidP="008A70A7">
      <w:r w:rsidRPr="008A70A7">
        <w:rPr>
          <w:b/>
          <w:bCs/>
        </w:rPr>
        <w:t xml:space="preserve">Figure </w:t>
      </w:r>
      <w:r w:rsidR="006B135E">
        <w:rPr>
          <w:b/>
          <w:bCs/>
        </w:rPr>
        <w:t>3</w:t>
      </w:r>
      <w:r w:rsidRPr="008A70A7">
        <w:rPr>
          <w:b/>
          <w:bCs/>
        </w:rPr>
        <w:t xml:space="preserve"> supplement. </w:t>
      </w:r>
      <w:r w:rsidRPr="008A70A7">
        <w:rPr>
          <w:rFonts w:hint="eastAsia"/>
        </w:rPr>
        <w:t>Correlation between ZMYND11 promoter methylation and ZMYND11</w:t>
      </w:r>
      <w:r w:rsidR="00900409">
        <w:t xml:space="preserve"> </w:t>
      </w:r>
      <w:r w:rsidRPr="008A70A7">
        <w:rPr>
          <w:rFonts w:hint="eastAsia"/>
        </w:rPr>
        <w:t>mRNA.</w:t>
      </w:r>
      <w:r w:rsidR="00900409">
        <w:t xml:space="preserve"> </w:t>
      </w:r>
      <w:r w:rsidRPr="008A70A7">
        <w:rPr>
          <w:rFonts w:hint="eastAsia"/>
        </w:rPr>
        <w:t>(a)ZMYND11 promoter methylation was negatively correlated with ZMYND11 mRNA</w:t>
      </w:r>
      <w:r w:rsidRPr="008A70A7">
        <w:t>s</w:t>
      </w:r>
      <w:r w:rsidRPr="008A70A7">
        <w:rPr>
          <w:rFonts w:hint="eastAsia"/>
        </w:rPr>
        <w:t>,</w:t>
      </w:r>
      <w:r w:rsidRPr="008A70A7">
        <w:t xml:space="preserve"> </w:t>
      </w:r>
      <w:r w:rsidRPr="008A70A7">
        <w:rPr>
          <w:rFonts w:hint="eastAsia"/>
        </w:rPr>
        <w:t>such as BLCA,</w:t>
      </w:r>
      <w:r w:rsidRPr="008A70A7">
        <w:t xml:space="preserve"> </w:t>
      </w:r>
      <w:r w:rsidRPr="008A70A7">
        <w:rPr>
          <w:rFonts w:hint="eastAsia"/>
        </w:rPr>
        <w:t>BRCA,</w:t>
      </w:r>
      <w:r w:rsidRPr="008A70A7">
        <w:t xml:space="preserve"> </w:t>
      </w:r>
      <w:proofErr w:type="gramStart"/>
      <w:r w:rsidR="00CA6FEB">
        <w:t>CESC</w:t>
      </w:r>
      <w:r w:rsidRPr="008A70A7">
        <w:rPr>
          <w:rFonts w:hint="eastAsia"/>
        </w:rPr>
        <w:t>,</w:t>
      </w:r>
      <w:r w:rsidR="00CA6FEB">
        <w:t>GBM</w:t>
      </w:r>
      <w:proofErr w:type="gramEnd"/>
      <w:r w:rsidRPr="008A70A7">
        <w:rPr>
          <w:rFonts w:hint="eastAsia"/>
        </w:rPr>
        <w:t>,</w:t>
      </w:r>
      <w:r w:rsidRPr="008A70A7">
        <w:t xml:space="preserve"> </w:t>
      </w:r>
      <w:r w:rsidR="00CA6FEB">
        <w:t>KICH</w:t>
      </w:r>
      <w:r w:rsidRPr="008A70A7">
        <w:rPr>
          <w:rFonts w:hint="eastAsia"/>
        </w:rPr>
        <w:t>,</w:t>
      </w:r>
      <w:r w:rsidRPr="008A70A7">
        <w:t xml:space="preserve"> </w:t>
      </w:r>
      <w:r w:rsidR="00CA6FEB">
        <w:t>KIRC</w:t>
      </w:r>
      <w:r w:rsidRPr="008A70A7">
        <w:rPr>
          <w:rFonts w:hint="eastAsia"/>
        </w:rPr>
        <w:t>,</w:t>
      </w:r>
      <w:r w:rsidRPr="008A70A7">
        <w:t xml:space="preserve"> </w:t>
      </w:r>
      <w:r w:rsidR="00CA6FEB">
        <w:t>KIRP</w:t>
      </w:r>
      <w:r w:rsidRPr="008A70A7">
        <w:rPr>
          <w:rFonts w:hint="eastAsia"/>
        </w:rPr>
        <w:t>,</w:t>
      </w:r>
      <w:r w:rsidRPr="008A70A7">
        <w:t xml:space="preserve"> </w:t>
      </w:r>
      <w:r w:rsidR="00CA6FEB">
        <w:t>LUAD</w:t>
      </w:r>
      <w:r w:rsidRPr="008A70A7">
        <w:rPr>
          <w:rFonts w:hint="eastAsia"/>
        </w:rPr>
        <w:t>,</w:t>
      </w:r>
      <w:r w:rsidRPr="008A70A7">
        <w:t xml:space="preserve"> </w:t>
      </w:r>
      <w:r w:rsidR="00CA6FEB">
        <w:t>LUSC</w:t>
      </w:r>
      <w:r w:rsidRPr="008A70A7">
        <w:rPr>
          <w:rFonts w:hint="eastAsia"/>
        </w:rPr>
        <w:t>,</w:t>
      </w:r>
      <w:r w:rsidRPr="008A70A7">
        <w:t xml:space="preserve"> </w:t>
      </w:r>
      <w:r w:rsidR="00CA6FEB">
        <w:t>PRAD</w:t>
      </w:r>
      <w:r w:rsidRPr="008A70A7">
        <w:rPr>
          <w:rFonts w:hint="eastAsia"/>
        </w:rPr>
        <w:t>,</w:t>
      </w:r>
      <w:r w:rsidRPr="008A70A7">
        <w:t xml:space="preserve"> </w:t>
      </w:r>
      <w:r w:rsidR="00CA6FEB">
        <w:t xml:space="preserve">THCA </w:t>
      </w:r>
      <w:r w:rsidRPr="008A70A7">
        <w:rPr>
          <w:rFonts w:hint="eastAsia"/>
        </w:rPr>
        <w:t xml:space="preserve">and </w:t>
      </w:r>
      <w:proofErr w:type="spellStart"/>
      <w:r w:rsidR="00CA6FEB">
        <w:t>UCEC.</w:t>
      </w:r>
      <w:r w:rsidRPr="008A70A7">
        <w:rPr>
          <w:rFonts w:hint="eastAsia"/>
        </w:rPr>
        <w:t>The</w:t>
      </w:r>
      <w:proofErr w:type="spellEnd"/>
      <w:r w:rsidRPr="008A70A7">
        <w:rPr>
          <w:rFonts w:hint="eastAsia"/>
        </w:rPr>
        <w:t xml:space="preserve"> </w:t>
      </w:r>
      <w:r w:rsidR="00F70CB0" w:rsidRPr="00F70CB0">
        <w:t>weak</w:t>
      </w:r>
      <w:r w:rsidR="00F70CB0" w:rsidRPr="008A70A7">
        <w:rPr>
          <w:rFonts w:hint="eastAsia"/>
        </w:rPr>
        <w:t xml:space="preserve"> </w:t>
      </w:r>
      <w:r w:rsidRPr="008A70A7">
        <w:rPr>
          <w:rFonts w:hint="eastAsia"/>
        </w:rPr>
        <w:t>positive</w:t>
      </w:r>
      <w:r w:rsidR="00F70CB0">
        <w:t xml:space="preserve">ly </w:t>
      </w:r>
      <w:r w:rsidRPr="008A70A7">
        <w:rPr>
          <w:rFonts w:hint="eastAsia"/>
        </w:rPr>
        <w:t>correlation LUAD</w:t>
      </w:r>
      <w:r w:rsidR="00F70CB0">
        <w:t xml:space="preserve"> and THCA</w:t>
      </w:r>
      <w:r w:rsidRPr="008A70A7">
        <w:rPr>
          <w:rFonts w:hint="eastAsia"/>
        </w:rPr>
        <w:t xml:space="preserve"> was not statistically significant.</w:t>
      </w:r>
    </w:p>
    <w:p w14:paraId="6E7C75C6" w14:textId="77777777" w:rsidR="00431A53" w:rsidRDefault="00431A53" w:rsidP="008A70A7">
      <w:pPr>
        <w:rPr>
          <w:noProof/>
        </w:rPr>
      </w:pPr>
    </w:p>
    <w:p w14:paraId="595E7FAC" w14:textId="12FF7D74" w:rsidR="004315A0" w:rsidRDefault="002C145E" w:rsidP="008A70A7">
      <w:r>
        <w:rPr>
          <w:noProof/>
        </w:rPr>
        <w:drawing>
          <wp:inline distT="0" distB="0" distL="0" distR="0" wp14:anchorId="2AB0064A" wp14:editId="6616C7E5">
            <wp:extent cx="5274310" cy="213995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49"/>
                    <a:stretch/>
                  </pic:blipFill>
                  <pic:spPr bwMode="auto">
                    <a:xfrm>
                      <a:off x="0" y="0"/>
                      <a:ext cx="5274310" cy="213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48C5DE" w14:textId="319C3988" w:rsidR="007D4753" w:rsidRPr="008A70A7" w:rsidRDefault="006B135E">
      <w:r w:rsidRPr="006B135E">
        <w:rPr>
          <w:b/>
          <w:bCs/>
        </w:rPr>
        <w:t xml:space="preserve">Figure </w:t>
      </w:r>
      <w:r>
        <w:rPr>
          <w:b/>
          <w:bCs/>
        </w:rPr>
        <w:t xml:space="preserve">4 </w:t>
      </w:r>
      <w:r w:rsidRPr="006B135E">
        <w:rPr>
          <w:b/>
          <w:bCs/>
        </w:rPr>
        <w:t>supplement.</w:t>
      </w:r>
      <w:r w:rsidRPr="006B135E">
        <w:t xml:space="preserve"> </w:t>
      </w:r>
      <w:r w:rsidR="00CA6FEB" w:rsidRPr="006B135E">
        <w:rPr>
          <w:rFonts w:hint="eastAsia"/>
        </w:rPr>
        <w:t>the correlation between ZMYND11 expression and tumor-infiltrating immune cell</w:t>
      </w:r>
      <w:r w:rsidR="00CA6FEB" w:rsidRPr="006B135E">
        <w:t>s</w:t>
      </w:r>
      <w:r w:rsidR="001571C5">
        <w:t>.</w:t>
      </w:r>
      <w:r w:rsidR="00CA6FEB" w:rsidRPr="00CA6FEB">
        <w:rPr>
          <w:rFonts w:hint="eastAsia"/>
        </w:rPr>
        <w:t xml:space="preserve"> </w:t>
      </w:r>
      <w:r w:rsidRPr="006B135E">
        <w:rPr>
          <w:rFonts w:hint="eastAsia"/>
        </w:rPr>
        <w:t>(a)An analysis of the correlation between ZMYND11 expression and tumor-infiltrating immune cell</w:t>
      </w:r>
      <w:r w:rsidRPr="006B135E">
        <w:t>s</w:t>
      </w:r>
      <w:r w:rsidRPr="006B135E">
        <w:rPr>
          <w:rFonts w:hint="eastAsia"/>
        </w:rPr>
        <w:t xml:space="preserve">. </w:t>
      </w:r>
      <w:r w:rsidRPr="006B135E">
        <w:t>(b) ZMYND11</w:t>
      </w:r>
      <w:r w:rsidR="004315A0">
        <w:t xml:space="preserve"> </w:t>
      </w:r>
      <w:r w:rsidRPr="006B135E">
        <w:t xml:space="preserve">expression in different immune subtypes in </w:t>
      </w:r>
      <w:r w:rsidR="004315A0">
        <w:t>BLCA</w:t>
      </w:r>
      <w:r w:rsidRPr="006B135E">
        <w:t xml:space="preserve">, </w:t>
      </w:r>
      <w:r w:rsidR="004315A0">
        <w:t>BRCA,</w:t>
      </w:r>
      <w:r w:rsidRPr="006B135E">
        <w:t xml:space="preserve"> </w:t>
      </w:r>
      <w:r w:rsidR="004315A0">
        <w:t>CESC</w:t>
      </w:r>
      <w:r w:rsidRPr="006B135E">
        <w:t xml:space="preserve">, </w:t>
      </w:r>
      <w:r w:rsidR="004315A0">
        <w:t>COAD</w:t>
      </w:r>
      <w:r w:rsidRPr="006B135E">
        <w:t xml:space="preserve">, </w:t>
      </w:r>
      <w:r w:rsidR="004315A0">
        <w:t>HNSC</w:t>
      </w:r>
      <w:r w:rsidRPr="006B135E">
        <w:t xml:space="preserve">, </w:t>
      </w:r>
      <w:r w:rsidR="00CA6FEB">
        <w:t>KIRC</w:t>
      </w:r>
      <w:r w:rsidRPr="006B135E">
        <w:t xml:space="preserve">, </w:t>
      </w:r>
      <w:r w:rsidR="00CA6FEB">
        <w:t>KIRP</w:t>
      </w:r>
      <w:r w:rsidRPr="006B135E">
        <w:t xml:space="preserve">, </w:t>
      </w:r>
      <w:r w:rsidR="00CA6FEB">
        <w:t>LGG</w:t>
      </w:r>
      <w:r w:rsidRPr="006B135E">
        <w:t xml:space="preserve">, </w:t>
      </w:r>
      <w:r w:rsidR="00CA6FEB">
        <w:t>LIHC</w:t>
      </w:r>
      <w:r w:rsidRPr="006B135E">
        <w:t xml:space="preserve">, </w:t>
      </w:r>
      <w:r w:rsidR="00CA6FEB">
        <w:t>LUAD,</w:t>
      </w:r>
      <w:r w:rsidR="00900409">
        <w:t xml:space="preserve"> </w:t>
      </w:r>
      <w:r w:rsidR="00CA6FEB">
        <w:t>LUSC,</w:t>
      </w:r>
      <w:r w:rsidR="00900409">
        <w:t xml:space="preserve"> </w:t>
      </w:r>
      <w:r w:rsidR="00CA6FEB">
        <w:t>PAAD,</w:t>
      </w:r>
      <w:r w:rsidR="00900409">
        <w:t xml:space="preserve"> </w:t>
      </w:r>
      <w:r w:rsidR="00CA6FEB">
        <w:t>PRAD,</w:t>
      </w:r>
      <w:r w:rsidR="00900409">
        <w:t xml:space="preserve"> </w:t>
      </w:r>
      <w:r w:rsidR="00CA6FEB">
        <w:t>SARC,</w:t>
      </w:r>
      <w:r w:rsidR="00900409">
        <w:t xml:space="preserve"> </w:t>
      </w:r>
      <w:r w:rsidR="00CA6FEB">
        <w:t>SKCM,</w:t>
      </w:r>
      <w:r w:rsidR="00900409">
        <w:t xml:space="preserve"> </w:t>
      </w:r>
      <w:r w:rsidR="00CA6FEB">
        <w:t>STAD,</w:t>
      </w:r>
      <w:r w:rsidR="00900409">
        <w:t xml:space="preserve"> </w:t>
      </w:r>
      <w:r w:rsidR="00CA6FEB">
        <w:t>TCGT,</w:t>
      </w:r>
      <w:r w:rsidR="00900409">
        <w:t xml:space="preserve"> </w:t>
      </w:r>
      <w:r w:rsidR="00CA6FEB">
        <w:t xml:space="preserve">THCA and UCEC </w:t>
      </w:r>
      <w:r w:rsidRPr="006B135E">
        <w:t>via TISIDB (*p-value&lt;0.05)</w:t>
      </w:r>
      <w:r w:rsidR="00900409">
        <w:rPr>
          <w:rFonts w:hint="eastAsia"/>
        </w:rPr>
        <w:t>.</w:t>
      </w:r>
    </w:p>
    <w:sectPr w:rsidR="007D4753" w:rsidRPr="008A70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6A9858" w14:textId="77777777" w:rsidR="000C6B6E" w:rsidRDefault="000C6B6E" w:rsidP="002D47AB">
      <w:r>
        <w:separator/>
      </w:r>
    </w:p>
  </w:endnote>
  <w:endnote w:type="continuationSeparator" w:id="0">
    <w:p w14:paraId="3709B71F" w14:textId="77777777" w:rsidR="000C6B6E" w:rsidRDefault="000C6B6E" w:rsidP="002D4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56A1F6" w14:textId="77777777" w:rsidR="000C6B6E" w:rsidRDefault="000C6B6E" w:rsidP="002D47AB">
      <w:r>
        <w:separator/>
      </w:r>
    </w:p>
  </w:footnote>
  <w:footnote w:type="continuationSeparator" w:id="0">
    <w:p w14:paraId="3DBD5A24" w14:textId="77777777" w:rsidR="000C6B6E" w:rsidRDefault="000C6B6E" w:rsidP="002D4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C6B6E"/>
    <w:rsid w:val="000F2DBD"/>
    <w:rsid w:val="001571C5"/>
    <w:rsid w:val="002C145E"/>
    <w:rsid w:val="002D47AB"/>
    <w:rsid w:val="0030341E"/>
    <w:rsid w:val="004315A0"/>
    <w:rsid w:val="00431A53"/>
    <w:rsid w:val="00665C10"/>
    <w:rsid w:val="006B135E"/>
    <w:rsid w:val="007D4753"/>
    <w:rsid w:val="00875F1A"/>
    <w:rsid w:val="008A70A7"/>
    <w:rsid w:val="00900409"/>
    <w:rsid w:val="00CA6FEB"/>
    <w:rsid w:val="00F7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1BF8AF3"/>
  <w14:defaultImageDpi w14:val="330"/>
  <w15:chartTrackingRefBased/>
  <w15:docId w15:val="{CA004A7C-0F1F-4AA8-A4B4-63F47242A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7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47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47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47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55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8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4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D3473F-09F8-4E8E-8A7A-21FACD49B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2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jing</dc:creator>
  <cp:keywords/>
  <dc:description/>
  <cp:lastModifiedBy>Cuifang Han</cp:lastModifiedBy>
  <cp:revision>5</cp:revision>
  <dcterms:created xsi:type="dcterms:W3CDTF">2022-12-14T03:24:00Z</dcterms:created>
  <dcterms:modified xsi:type="dcterms:W3CDTF">2022-12-16T12:43:00Z</dcterms:modified>
</cp:coreProperties>
</file>