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5E6" w:rsidRPr="00A0203E" w:rsidRDefault="00A535E6" w:rsidP="00A535E6">
      <w:pPr>
        <w:pStyle w:val="NoSpacing"/>
        <w:spacing w:line="360" w:lineRule="auto"/>
        <w:rPr>
          <w:rFonts w:ascii="Times New Roman" w:hAnsi="Times New Roman" w:cs="Times New Roman"/>
          <w:b/>
          <w:color w:val="000000"/>
          <w:sz w:val="28"/>
          <w:szCs w:val="28"/>
        </w:rPr>
      </w:pPr>
      <w:r w:rsidRPr="00A0203E">
        <w:rPr>
          <w:rFonts w:ascii="Times New Roman" w:hAnsi="Times New Roman" w:cs="Times New Roman"/>
          <w:b/>
          <w:color w:val="000000"/>
          <w:sz w:val="28"/>
          <w:szCs w:val="28"/>
        </w:rPr>
        <w:t>Enzyme PTP-1B Inhibition Studies by Vanadium Metal Complexes: A Kinetic Approach</w:t>
      </w:r>
    </w:p>
    <w:p w:rsidR="00A535E6" w:rsidRPr="00A0203E" w:rsidRDefault="00A535E6" w:rsidP="00A535E6">
      <w:pPr>
        <w:pStyle w:val="NoSpacing"/>
        <w:spacing w:line="360" w:lineRule="auto"/>
        <w:ind w:left="720"/>
        <w:rPr>
          <w:rFonts w:ascii="Times New Roman" w:hAnsi="Times New Roman" w:cs="Times New Roman"/>
          <w:b/>
          <w:sz w:val="24"/>
          <w:szCs w:val="24"/>
        </w:rPr>
      </w:pPr>
      <w:proofErr w:type="spellStart"/>
      <w:r w:rsidRPr="00A0203E">
        <w:rPr>
          <w:rFonts w:ascii="Times New Roman" w:hAnsi="Times New Roman" w:cs="Times New Roman"/>
          <w:b/>
          <w:sz w:val="24"/>
          <w:szCs w:val="24"/>
        </w:rPr>
        <w:t>Ayub</w:t>
      </w:r>
      <w:proofErr w:type="spellEnd"/>
      <w:r w:rsidRPr="00A0203E">
        <w:rPr>
          <w:rFonts w:ascii="Times New Roman" w:hAnsi="Times New Roman" w:cs="Times New Roman"/>
          <w:b/>
          <w:sz w:val="24"/>
          <w:szCs w:val="24"/>
        </w:rPr>
        <w:t xml:space="preserve"> </w:t>
      </w:r>
      <w:proofErr w:type="spellStart"/>
      <w:r w:rsidRPr="00A0203E">
        <w:rPr>
          <w:rFonts w:ascii="Times New Roman" w:hAnsi="Times New Roman" w:cs="Times New Roman"/>
          <w:b/>
          <w:sz w:val="24"/>
          <w:szCs w:val="24"/>
        </w:rPr>
        <w:t>Shaik</w:t>
      </w:r>
      <w:proofErr w:type="spellEnd"/>
      <w:r w:rsidRPr="00A0203E">
        <w:rPr>
          <w:rFonts w:ascii="Times New Roman" w:hAnsi="Times New Roman" w:cs="Times New Roman"/>
          <w:b/>
          <w:sz w:val="24"/>
          <w:szCs w:val="24"/>
        </w:rPr>
        <w:t>*</w:t>
      </w:r>
      <w:r w:rsidRPr="00A0203E">
        <w:rPr>
          <w:rFonts w:ascii="Times New Roman" w:hAnsi="Times New Roman" w:cs="Times New Roman"/>
          <w:b/>
          <w:sz w:val="24"/>
          <w:szCs w:val="24"/>
          <w:vertAlign w:val="superscript"/>
        </w:rPr>
        <w:t>1</w:t>
      </w:r>
      <w:r w:rsidRPr="00A0203E">
        <w:rPr>
          <w:rFonts w:ascii="Times New Roman" w:hAnsi="Times New Roman" w:cs="Times New Roman"/>
          <w:b/>
          <w:sz w:val="24"/>
          <w:szCs w:val="24"/>
        </w:rPr>
        <w:t xml:space="preserve">, </w:t>
      </w:r>
      <w:proofErr w:type="spellStart"/>
      <w:r w:rsidRPr="00A0203E">
        <w:rPr>
          <w:rFonts w:ascii="Times New Roman" w:hAnsi="Times New Roman" w:cs="Times New Roman"/>
          <w:b/>
          <w:sz w:val="24"/>
          <w:szCs w:val="24"/>
        </w:rPr>
        <w:t>Vani</w:t>
      </w:r>
      <w:proofErr w:type="spellEnd"/>
      <w:r w:rsidRPr="00A0203E">
        <w:rPr>
          <w:rFonts w:ascii="Times New Roman" w:hAnsi="Times New Roman" w:cs="Times New Roman"/>
          <w:b/>
          <w:sz w:val="24"/>
          <w:szCs w:val="24"/>
        </w:rPr>
        <w:t xml:space="preserve"> Kondaparthy</w:t>
      </w:r>
      <w:r w:rsidRPr="00A0203E">
        <w:rPr>
          <w:rFonts w:ascii="Times New Roman" w:hAnsi="Times New Roman" w:cs="Times New Roman"/>
          <w:b/>
          <w:sz w:val="24"/>
          <w:szCs w:val="24"/>
          <w:vertAlign w:val="superscript"/>
        </w:rPr>
        <w:t>2</w:t>
      </w:r>
      <w:r w:rsidRPr="00A0203E">
        <w:rPr>
          <w:rFonts w:ascii="Times New Roman" w:hAnsi="Times New Roman" w:cs="Times New Roman"/>
          <w:b/>
          <w:sz w:val="24"/>
          <w:szCs w:val="24"/>
        </w:rPr>
        <w:t>, Alia Begum</w:t>
      </w:r>
      <w:r w:rsidRPr="00A0203E">
        <w:rPr>
          <w:rFonts w:ascii="Times New Roman" w:hAnsi="Times New Roman" w:cs="Times New Roman"/>
          <w:b/>
          <w:sz w:val="24"/>
          <w:szCs w:val="24"/>
          <w:vertAlign w:val="superscript"/>
        </w:rPr>
        <w:t>3</w:t>
      </w:r>
      <w:r w:rsidRPr="00A0203E">
        <w:rPr>
          <w:rFonts w:ascii="Times New Roman" w:hAnsi="Times New Roman" w:cs="Times New Roman"/>
          <w:b/>
          <w:sz w:val="24"/>
          <w:szCs w:val="24"/>
        </w:rPr>
        <w:t xml:space="preserve">, </w:t>
      </w:r>
      <w:proofErr w:type="spellStart"/>
      <w:r w:rsidRPr="00A0203E">
        <w:rPr>
          <w:rFonts w:ascii="Times New Roman" w:hAnsi="Times New Roman" w:cs="Times New Roman"/>
          <w:b/>
          <w:sz w:val="24"/>
          <w:szCs w:val="24"/>
        </w:rPr>
        <w:t>Ameena</w:t>
      </w:r>
      <w:proofErr w:type="spellEnd"/>
      <w:r w:rsidRPr="00A0203E">
        <w:rPr>
          <w:rFonts w:ascii="Times New Roman" w:hAnsi="Times New Roman" w:cs="Times New Roman"/>
          <w:b/>
          <w:sz w:val="24"/>
          <w:szCs w:val="24"/>
        </w:rPr>
        <w:t xml:space="preserve"> Husain</w:t>
      </w:r>
      <w:r w:rsidRPr="00A0203E">
        <w:rPr>
          <w:rFonts w:ascii="Times New Roman" w:hAnsi="Times New Roman" w:cs="Times New Roman"/>
          <w:b/>
          <w:sz w:val="24"/>
          <w:szCs w:val="24"/>
          <w:vertAlign w:val="superscript"/>
        </w:rPr>
        <w:t xml:space="preserve">3 </w:t>
      </w:r>
      <w:r w:rsidRPr="00A0203E">
        <w:rPr>
          <w:rFonts w:ascii="Times New Roman" w:hAnsi="Times New Roman" w:cs="Times New Roman"/>
          <w:b/>
          <w:sz w:val="24"/>
          <w:szCs w:val="24"/>
        </w:rPr>
        <w:t>and</w:t>
      </w:r>
      <w:r w:rsidRPr="00A0203E">
        <w:rPr>
          <w:rFonts w:ascii="Times New Roman" w:hAnsi="Times New Roman" w:cs="Times New Roman"/>
          <w:b/>
          <w:sz w:val="24"/>
          <w:szCs w:val="24"/>
          <w:vertAlign w:val="superscript"/>
        </w:rPr>
        <w:t xml:space="preserve"> </w:t>
      </w:r>
      <w:r w:rsidRPr="00A0203E">
        <w:rPr>
          <w:rFonts w:ascii="Times New Roman" w:hAnsi="Times New Roman" w:cs="Times New Roman"/>
          <w:b/>
          <w:sz w:val="24"/>
          <w:szCs w:val="24"/>
        </w:rPr>
        <w:t>Deva Das Manwal</w:t>
      </w:r>
      <w:r w:rsidRPr="00A0203E">
        <w:rPr>
          <w:rFonts w:ascii="Times New Roman" w:hAnsi="Times New Roman" w:cs="Times New Roman"/>
          <w:b/>
          <w:sz w:val="24"/>
          <w:szCs w:val="24"/>
          <w:vertAlign w:val="superscript"/>
        </w:rPr>
        <w:t>1,</w:t>
      </w:r>
    </w:p>
    <w:p w:rsidR="00A535E6" w:rsidRPr="005F1FF1" w:rsidRDefault="00A535E6" w:rsidP="00A535E6">
      <w:pPr>
        <w:pStyle w:val="NoSpacing"/>
        <w:spacing w:line="360" w:lineRule="auto"/>
        <w:ind w:right="-180" w:firstLine="720"/>
        <w:jc w:val="both"/>
        <w:rPr>
          <w:rFonts w:ascii="Times New Roman" w:hAnsi="Times New Roman" w:cs="Times New Roman"/>
        </w:rPr>
      </w:pPr>
      <w:r w:rsidRPr="005F1FF1">
        <w:rPr>
          <w:rFonts w:ascii="Times New Roman" w:hAnsi="Times New Roman" w:cs="Times New Roman"/>
          <w:vertAlign w:val="superscript"/>
        </w:rPr>
        <w:t>1</w:t>
      </w:r>
      <w:r w:rsidRPr="005F1FF1">
        <w:rPr>
          <w:rFonts w:ascii="Times New Roman" w:hAnsi="Times New Roman" w:cs="Times New Roman"/>
        </w:rPr>
        <w:t>Department of Chemistry, Osmania University, Hyderabad 500007, Telangana, India</w:t>
      </w:r>
    </w:p>
    <w:p w:rsidR="00A535E6" w:rsidRPr="005F1FF1" w:rsidRDefault="00A535E6" w:rsidP="00A535E6">
      <w:pPr>
        <w:pStyle w:val="NoSpacing"/>
        <w:spacing w:line="360" w:lineRule="auto"/>
        <w:ind w:right="-180" w:firstLine="720"/>
        <w:jc w:val="both"/>
        <w:rPr>
          <w:rFonts w:ascii="Times New Roman" w:hAnsi="Times New Roman" w:cs="Times New Roman"/>
        </w:rPr>
      </w:pPr>
      <w:proofErr w:type="gramStart"/>
      <w:r w:rsidRPr="005F1FF1">
        <w:rPr>
          <w:rFonts w:ascii="Times New Roman" w:hAnsi="Times New Roman" w:cs="Times New Roman"/>
          <w:vertAlign w:val="superscript"/>
        </w:rPr>
        <w:t>2</w:t>
      </w:r>
      <w:r w:rsidRPr="005F1FF1">
        <w:rPr>
          <w:rFonts w:ascii="Times New Roman" w:hAnsi="Times New Roman" w:cs="Times New Roman"/>
        </w:rPr>
        <w:t xml:space="preserve">Department of chemistry, Tara Government College (A), </w:t>
      </w:r>
      <w:proofErr w:type="spellStart"/>
      <w:r w:rsidRPr="005F1FF1">
        <w:rPr>
          <w:rFonts w:ascii="Times New Roman" w:hAnsi="Times New Roman" w:cs="Times New Roman"/>
        </w:rPr>
        <w:t>Sangareddy</w:t>
      </w:r>
      <w:proofErr w:type="spellEnd"/>
      <w:r w:rsidRPr="005F1FF1">
        <w:rPr>
          <w:rFonts w:ascii="Times New Roman" w:hAnsi="Times New Roman" w:cs="Times New Roman"/>
        </w:rPr>
        <w:t>, Telangana, India.</w:t>
      </w:r>
      <w:proofErr w:type="gramEnd"/>
    </w:p>
    <w:p w:rsidR="00A535E6" w:rsidRPr="005F1FF1" w:rsidRDefault="00A535E6" w:rsidP="00A535E6">
      <w:pPr>
        <w:pStyle w:val="NoSpacing"/>
        <w:spacing w:line="360" w:lineRule="auto"/>
        <w:ind w:right="-180" w:firstLine="720"/>
        <w:jc w:val="both"/>
        <w:rPr>
          <w:rFonts w:ascii="Times New Roman" w:hAnsi="Times New Roman" w:cs="Times New Roman"/>
        </w:rPr>
      </w:pPr>
      <w:proofErr w:type="gramStart"/>
      <w:r w:rsidRPr="005F1FF1">
        <w:rPr>
          <w:rFonts w:ascii="Times New Roman" w:hAnsi="Times New Roman" w:cs="Times New Roman"/>
          <w:vertAlign w:val="superscript"/>
        </w:rPr>
        <w:t>3</w:t>
      </w:r>
      <w:r w:rsidRPr="005F1FF1">
        <w:rPr>
          <w:rFonts w:ascii="Times New Roman" w:hAnsi="Times New Roman" w:cs="Times New Roman"/>
        </w:rPr>
        <w:t xml:space="preserve">Department of chemistry, Telangana </w:t>
      </w:r>
      <w:proofErr w:type="spellStart"/>
      <w:r w:rsidRPr="005F1FF1">
        <w:rPr>
          <w:rFonts w:ascii="Times New Roman" w:hAnsi="Times New Roman" w:cs="Times New Roman"/>
        </w:rPr>
        <w:t>Mahila</w:t>
      </w:r>
      <w:proofErr w:type="spellEnd"/>
      <w:r w:rsidRPr="005F1FF1">
        <w:rPr>
          <w:rFonts w:ascii="Times New Roman" w:hAnsi="Times New Roman" w:cs="Times New Roman"/>
        </w:rPr>
        <w:t xml:space="preserve"> </w:t>
      </w:r>
      <w:proofErr w:type="spellStart"/>
      <w:r w:rsidRPr="005F1FF1">
        <w:rPr>
          <w:rFonts w:ascii="Times New Roman" w:hAnsi="Times New Roman" w:cs="Times New Roman"/>
        </w:rPr>
        <w:t>Vishwavidyalaya</w:t>
      </w:r>
      <w:proofErr w:type="spellEnd"/>
      <w:r w:rsidRPr="005F1FF1">
        <w:rPr>
          <w:rFonts w:ascii="Times New Roman" w:hAnsi="Times New Roman" w:cs="Times New Roman"/>
        </w:rPr>
        <w:t>, Telangana, India.</w:t>
      </w:r>
      <w:proofErr w:type="gramEnd"/>
    </w:p>
    <w:p w:rsidR="00A535E6" w:rsidRPr="005F1FF1" w:rsidRDefault="00A535E6" w:rsidP="00A535E6">
      <w:pPr>
        <w:pStyle w:val="NoSpacing"/>
        <w:spacing w:line="360" w:lineRule="auto"/>
        <w:ind w:right="-180" w:firstLine="720"/>
        <w:jc w:val="both"/>
        <w:rPr>
          <w:rFonts w:ascii="Times New Roman" w:hAnsi="Times New Roman" w:cs="Times New Roman"/>
        </w:rPr>
      </w:pPr>
      <w:r w:rsidRPr="005F1FF1">
        <w:rPr>
          <w:rFonts w:ascii="Times New Roman" w:hAnsi="Times New Roman" w:cs="Times New Roman"/>
        </w:rPr>
        <w:t xml:space="preserve">Email: </w:t>
      </w:r>
      <w:r w:rsidRPr="005F1FF1">
        <w:rPr>
          <w:rFonts w:ascii="Times New Roman" w:hAnsi="Times New Roman" w:cs="Times New Roman"/>
          <w:color w:val="0000FF"/>
        </w:rPr>
        <w:t>drayubsk@osmania.ac.in</w:t>
      </w:r>
      <w:r w:rsidRPr="005F1FF1">
        <w:rPr>
          <w:rFonts w:ascii="Times New Roman" w:hAnsi="Times New Roman" w:cs="Times New Roman"/>
        </w:rPr>
        <w:t xml:space="preserve"> Tel: +91-40-27682337, Mobile: +919553924876</w:t>
      </w:r>
    </w:p>
    <w:p w:rsidR="00B31029" w:rsidRDefault="00B31029" w:rsidP="003E4E13">
      <w:pPr>
        <w:spacing w:after="0" w:line="360" w:lineRule="auto"/>
        <w:jc w:val="center"/>
      </w:pPr>
    </w:p>
    <w:p w:rsidR="00952086" w:rsidRPr="00952086" w:rsidRDefault="00952086" w:rsidP="00952086">
      <w:pPr>
        <w:spacing w:after="0" w:line="360" w:lineRule="auto"/>
        <w:jc w:val="both"/>
        <w:rPr>
          <w:rFonts w:ascii="Times New Roman" w:hAnsi="Times New Roman" w:cs="Times New Roman"/>
          <w:b/>
          <w:sz w:val="24"/>
          <w:szCs w:val="24"/>
        </w:rPr>
      </w:pPr>
      <w:r w:rsidRPr="00FC43B9">
        <w:rPr>
          <w:rFonts w:ascii="Times New Roman" w:hAnsi="Times New Roman" w:cs="Times New Roman"/>
          <w:b/>
          <w:sz w:val="24"/>
          <w:szCs w:val="24"/>
        </w:rPr>
        <w:t>Reaction conditions optimization</w:t>
      </w:r>
    </w:p>
    <w:p w:rsidR="005A2004" w:rsidRPr="009962BD" w:rsidRDefault="005A2004" w:rsidP="000028CB">
      <w:pPr>
        <w:spacing w:after="0" w:line="360" w:lineRule="auto"/>
        <w:jc w:val="both"/>
        <w:rPr>
          <w:rFonts w:ascii="Times New Roman" w:hAnsi="Times New Roman"/>
          <w:b/>
          <w:color w:val="000000"/>
          <w:sz w:val="24"/>
          <w:szCs w:val="24"/>
        </w:rPr>
      </w:pPr>
      <w:r w:rsidRPr="009962BD">
        <w:rPr>
          <w:rFonts w:ascii="Times New Roman" w:hAnsi="Times New Roman"/>
          <w:b/>
          <w:color w:val="000000"/>
          <w:sz w:val="24"/>
          <w:szCs w:val="24"/>
        </w:rPr>
        <w:t>Determination of λmax for hydrolysis of pNPP</w:t>
      </w:r>
    </w:p>
    <w:p w:rsidR="005A2004" w:rsidRPr="009962BD" w:rsidRDefault="005A2004" w:rsidP="000028CB">
      <w:pPr>
        <w:spacing w:after="0" w:line="360" w:lineRule="auto"/>
        <w:jc w:val="both"/>
        <w:rPr>
          <w:rFonts w:ascii="Times New Roman" w:hAnsi="Times New Roman"/>
          <w:b/>
          <w:color w:val="000000"/>
          <w:sz w:val="24"/>
          <w:szCs w:val="24"/>
        </w:rPr>
      </w:pPr>
      <w:r w:rsidRPr="009962BD">
        <w:rPr>
          <w:rFonts w:ascii="Times New Roman" w:hAnsi="Times New Roman"/>
          <w:b/>
          <w:color w:val="000000"/>
          <w:sz w:val="24"/>
          <w:szCs w:val="24"/>
        </w:rPr>
        <w:t xml:space="preserve"> </w:t>
      </w:r>
      <w:r w:rsidRPr="009962BD">
        <w:rPr>
          <w:rFonts w:ascii="Times New Roman" w:hAnsi="Times New Roman"/>
          <w:color w:val="000000"/>
          <w:sz w:val="24"/>
          <w:szCs w:val="24"/>
        </w:rPr>
        <w:t>The hydrolysis reaction of pNPP by enzyme</w:t>
      </w:r>
      <w:r w:rsidRPr="009962BD">
        <w:rPr>
          <w:rFonts w:ascii="Times New Roman" w:hAnsi="Times New Roman"/>
          <w:b/>
          <w:color w:val="000000"/>
          <w:sz w:val="24"/>
          <w:szCs w:val="24"/>
        </w:rPr>
        <w:t xml:space="preserve"> </w:t>
      </w:r>
      <w:r w:rsidRPr="009962BD">
        <w:rPr>
          <w:rFonts w:ascii="Times New Roman" w:hAnsi="Times New Roman"/>
          <w:color w:val="000000"/>
          <w:sz w:val="24"/>
          <w:szCs w:val="24"/>
        </w:rPr>
        <w:t>PTP-1B is g</w:t>
      </w:r>
      <w:r w:rsidR="006F3114">
        <w:rPr>
          <w:rFonts w:ascii="Times New Roman" w:hAnsi="Times New Roman"/>
          <w:color w:val="000000"/>
          <w:sz w:val="24"/>
          <w:szCs w:val="24"/>
        </w:rPr>
        <w:t>iven in Fig.1</w:t>
      </w:r>
      <w:r>
        <w:rPr>
          <w:rFonts w:ascii="Times New Roman" w:hAnsi="Times New Roman"/>
          <w:color w:val="000000"/>
          <w:sz w:val="24"/>
          <w:szCs w:val="24"/>
        </w:rPr>
        <w:t xml:space="preserve"> One of the </w:t>
      </w:r>
      <w:r w:rsidRPr="009962BD">
        <w:rPr>
          <w:rFonts w:ascii="Times New Roman" w:hAnsi="Times New Roman"/>
          <w:color w:val="000000"/>
          <w:sz w:val="24"/>
          <w:szCs w:val="24"/>
        </w:rPr>
        <w:t>products in the reaction is colored. It absorbs maximum at 405nm. It is therefore easy to perform a spectrophotometric enzyme assay. Foremost thing is to fixe out the wavelength at which there will be a maximum of absorbance (A). For this purpose, solution of pNPP is made and recorded the OD at different wavelengths. A graph is plotted between obtained OD values against different wavelengths. From the graph it is found that the maximum OD occurs at 405nm which is in agreement with literature value.</w:t>
      </w:r>
    </w:p>
    <w:p w:rsidR="005A2004" w:rsidRPr="009962BD" w:rsidRDefault="005A2004" w:rsidP="000028CB">
      <w:pPr>
        <w:spacing w:before="240" w:after="0" w:line="360" w:lineRule="auto"/>
        <w:jc w:val="center"/>
        <w:rPr>
          <w:rFonts w:ascii="Times New Roman" w:hAnsi="Times New Roman"/>
          <w:b/>
          <w:color w:val="000000"/>
          <w:sz w:val="24"/>
          <w:szCs w:val="24"/>
        </w:rPr>
      </w:pPr>
      <w:r>
        <w:rPr>
          <w:rFonts w:ascii="Times New Roman" w:hAnsi="Times New Roman"/>
          <w:b/>
          <w:noProof/>
          <w:color w:val="000000"/>
          <w:sz w:val="24"/>
          <w:szCs w:val="24"/>
        </w:rPr>
        <w:drawing>
          <wp:inline distT="0" distB="0" distL="0" distR="0">
            <wp:extent cx="3467100" cy="2838450"/>
            <wp:effectExtent l="19050" t="0" r="0" b="0"/>
            <wp:docPr id="1" name="Picture 17" descr="E:\Kinetic work\Kinetics Work\IC50,L-B  pics - @60%\W.L 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Kinetic work\Kinetics Work\IC50,L-B  pics - @60%\W.L det.tif"/>
                    <pic:cNvPicPr>
                      <a:picLocks noChangeAspect="1" noChangeArrowheads="1"/>
                    </pic:cNvPicPr>
                  </pic:nvPicPr>
                  <pic:blipFill>
                    <a:blip r:embed="rId6"/>
                    <a:srcRect/>
                    <a:stretch>
                      <a:fillRect/>
                    </a:stretch>
                  </pic:blipFill>
                  <pic:spPr bwMode="auto">
                    <a:xfrm>
                      <a:off x="0" y="0"/>
                      <a:ext cx="3467100" cy="2838450"/>
                    </a:xfrm>
                    <a:prstGeom prst="rect">
                      <a:avLst/>
                    </a:prstGeom>
                    <a:noFill/>
                    <a:ln w="9525">
                      <a:noFill/>
                      <a:miter lim="800000"/>
                      <a:headEnd/>
                      <a:tailEnd/>
                    </a:ln>
                  </pic:spPr>
                </pic:pic>
              </a:graphicData>
            </a:graphic>
          </wp:inline>
        </w:drawing>
      </w:r>
    </w:p>
    <w:p w:rsidR="006F3114" w:rsidRDefault="005A2004" w:rsidP="006F3114">
      <w:pPr>
        <w:spacing w:before="240" w:after="0" w:line="360" w:lineRule="auto"/>
        <w:ind w:left="2160" w:firstLine="720"/>
        <w:jc w:val="both"/>
        <w:rPr>
          <w:rFonts w:ascii="Times New Roman" w:hAnsi="Times New Roman"/>
          <w:b/>
          <w:color w:val="000000"/>
          <w:sz w:val="24"/>
          <w:szCs w:val="24"/>
        </w:rPr>
      </w:pPr>
      <w:r w:rsidRPr="006F3114">
        <w:rPr>
          <w:rFonts w:ascii="Times New Roman" w:hAnsi="Times New Roman"/>
          <w:b/>
          <w:color w:val="000000"/>
          <w:sz w:val="24"/>
          <w:szCs w:val="24"/>
        </w:rPr>
        <w:t>Fig</w:t>
      </w:r>
      <w:r w:rsidR="006F3114" w:rsidRPr="006F3114">
        <w:rPr>
          <w:rFonts w:ascii="Times New Roman" w:hAnsi="Times New Roman"/>
          <w:b/>
          <w:color w:val="000000"/>
          <w:sz w:val="24"/>
          <w:szCs w:val="24"/>
        </w:rPr>
        <w:t xml:space="preserve">.1 </w:t>
      </w:r>
      <w:r w:rsidRPr="006F3114">
        <w:rPr>
          <w:rFonts w:ascii="Times New Roman" w:hAnsi="Times New Roman"/>
          <w:color w:val="000000"/>
          <w:sz w:val="24"/>
          <w:szCs w:val="24"/>
        </w:rPr>
        <w:t xml:space="preserve">Graph between </w:t>
      </w:r>
      <w:proofErr w:type="gramStart"/>
      <w:r w:rsidRPr="006F3114">
        <w:rPr>
          <w:rFonts w:ascii="Times New Roman" w:hAnsi="Times New Roman"/>
          <w:color w:val="000000"/>
          <w:sz w:val="24"/>
          <w:szCs w:val="24"/>
        </w:rPr>
        <w:t>wavelength</w:t>
      </w:r>
      <w:proofErr w:type="gramEnd"/>
      <w:r w:rsidRPr="006F3114">
        <w:rPr>
          <w:rFonts w:ascii="Times New Roman" w:hAnsi="Times New Roman"/>
          <w:color w:val="000000"/>
          <w:sz w:val="24"/>
          <w:szCs w:val="24"/>
        </w:rPr>
        <w:t xml:space="preserve"> Vs OD</w:t>
      </w:r>
    </w:p>
    <w:p w:rsidR="005A2004" w:rsidRPr="009962BD" w:rsidRDefault="005A2004" w:rsidP="006F3114">
      <w:pPr>
        <w:spacing w:before="240" w:after="0" w:line="360" w:lineRule="auto"/>
        <w:jc w:val="both"/>
        <w:rPr>
          <w:rFonts w:ascii="Times New Roman" w:hAnsi="Times New Roman"/>
          <w:b/>
          <w:color w:val="000000"/>
          <w:sz w:val="24"/>
          <w:szCs w:val="24"/>
        </w:rPr>
      </w:pPr>
      <w:r w:rsidRPr="009962BD">
        <w:rPr>
          <w:rFonts w:ascii="Times New Roman" w:hAnsi="Times New Roman"/>
          <w:b/>
          <w:color w:val="000000"/>
          <w:sz w:val="24"/>
          <w:szCs w:val="24"/>
        </w:rPr>
        <w:lastRenderedPageBreak/>
        <w:t>Determination of optimal pH for hydrolysis of pNPP:</w:t>
      </w:r>
    </w:p>
    <w:p w:rsidR="005A2004" w:rsidRPr="009962BD" w:rsidRDefault="005A2004" w:rsidP="000028CB">
      <w:pPr>
        <w:spacing w:before="240" w:after="0" w:line="360" w:lineRule="auto"/>
        <w:jc w:val="both"/>
        <w:rPr>
          <w:rFonts w:ascii="Times New Roman" w:hAnsi="Times New Roman"/>
          <w:color w:val="000000"/>
          <w:sz w:val="24"/>
          <w:szCs w:val="24"/>
        </w:rPr>
      </w:pPr>
      <w:proofErr w:type="gramStart"/>
      <w:r w:rsidRPr="009962BD">
        <w:rPr>
          <w:rFonts w:ascii="Times New Roman" w:hAnsi="Times New Roman"/>
          <w:color w:val="000000"/>
          <w:sz w:val="24"/>
          <w:szCs w:val="24"/>
        </w:rPr>
        <w:t>p</w:t>
      </w:r>
      <w:r w:rsidRPr="009962BD">
        <w:rPr>
          <w:rFonts w:ascii="Times New Roman" w:hAnsi="Times New Roman"/>
          <w:color w:val="000000"/>
          <w:sz w:val="24"/>
          <w:szCs w:val="24"/>
          <w:vertAlign w:val="superscript"/>
        </w:rPr>
        <w:t>H</w:t>
      </w:r>
      <w:proofErr w:type="gramEnd"/>
      <w:r w:rsidRPr="009962BD">
        <w:rPr>
          <w:rFonts w:ascii="Times New Roman" w:hAnsi="Times New Roman"/>
          <w:color w:val="000000"/>
          <w:sz w:val="24"/>
          <w:szCs w:val="24"/>
        </w:rPr>
        <w:t xml:space="preserve"> has various effects on enzyme:</w:t>
      </w:r>
    </w:p>
    <w:p w:rsidR="005A2004" w:rsidRPr="009962BD" w:rsidRDefault="005A2004" w:rsidP="000028CB">
      <w:pPr>
        <w:pStyle w:val="ListParagraph"/>
        <w:numPr>
          <w:ilvl w:val="0"/>
          <w:numId w:val="1"/>
        </w:numPr>
        <w:spacing w:before="240" w:after="0" w:line="360" w:lineRule="auto"/>
        <w:jc w:val="both"/>
        <w:rPr>
          <w:rFonts w:ascii="Times New Roman" w:hAnsi="Times New Roman"/>
          <w:color w:val="000000"/>
          <w:sz w:val="24"/>
          <w:szCs w:val="24"/>
        </w:rPr>
      </w:pPr>
      <w:r w:rsidRPr="009962BD">
        <w:rPr>
          <w:rFonts w:ascii="Times New Roman" w:hAnsi="Times New Roman"/>
          <w:color w:val="000000"/>
          <w:sz w:val="24"/>
          <w:szCs w:val="24"/>
        </w:rPr>
        <w:t>pH influence the catalytic site directed by altering the charge of the protein in its region</w:t>
      </w:r>
    </w:p>
    <w:p w:rsidR="005A2004" w:rsidRPr="009962BD" w:rsidRDefault="005A2004" w:rsidP="000028CB">
      <w:pPr>
        <w:pStyle w:val="ListParagraph"/>
        <w:numPr>
          <w:ilvl w:val="0"/>
          <w:numId w:val="1"/>
        </w:numPr>
        <w:spacing w:before="240" w:after="0" w:line="360" w:lineRule="auto"/>
        <w:jc w:val="both"/>
        <w:rPr>
          <w:rFonts w:ascii="Times New Roman" w:hAnsi="Times New Roman"/>
          <w:color w:val="000000"/>
          <w:sz w:val="24"/>
          <w:szCs w:val="24"/>
        </w:rPr>
      </w:pPr>
      <w:r w:rsidRPr="009962BD">
        <w:rPr>
          <w:rFonts w:ascii="Times New Roman" w:hAnsi="Times New Roman"/>
          <w:color w:val="000000"/>
          <w:sz w:val="24"/>
          <w:szCs w:val="24"/>
        </w:rPr>
        <w:t>pH influence the tertiary structure of the enzyme</w:t>
      </w:r>
    </w:p>
    <w:p w:rsidR="005A2004" w:rsidRPr="009962BD" w:rsidRDefault="005A2004" w:rsidP="000028CB">
      <w:pPr>
        <w:pStyle w:val="ListParagraph"/>
        <w:numPr>
          <w:ilvl w:val="0"/>
          <w:numId w:val="1"/>
        </w:numPr>
        <w:spacing w:before="240" w:after="0" w:line="360" w:lineRule="auto"/>
        <w:jc w:val="both"/>
        <w:rPr>
          <w:rFonts w:ascii="Times New Roman" w:hAnsi="Times New Roman"/>
          <w:color w:val="000000"/>
          <w:sz w:val="24"/>
          <w:szCs w:val="24"/>
        </w:rPr>
      </w:pPr>
      <w:proofErr w:type="gramStart"/>
      <w:r w:rsidRPr="009962BD">
        <w:rPr>
          <w:rFonts w:ascii="Times New Roman" w:hAnsi="Times New Roman"/>
          <w:color w:val="000000"/>
          <w:sz w:val="24"/>
          <w:szCs w:val="24"/>
        </w:rPr>
        <w:t>pH</w:t>
      </w:r>
      <w:proofErr w:type="gramEnd"/>
      <w:r w:rsidRPr="009962BD">
        <w:rPr>
          <w:rFonts w:ascii="Times New Roman" w:hAnsi="Times New Roman"/>
          <w:color w:val="000000"/>
          <w:sz w:val="24"/>
          <w:szCs w:val="24"/>
        </w:rPr>
        <w:t xml:space="preserve"> influence the ability of the enzyme to bind the substrate.</w:t>
      </w:r>
    </w:p>
    <w:p w:rsidR="005A2004" w:rsidRPr="009962BD" w:rsidRDefault="005A2004" w:rsidP="000028CB">
      <w:pPr>
        <w:spacing w:before="240" w:after="0" w:line="360" w:lineRule="auto"/>
        <w:jc w:val="both"/>
        <w:rPr>
          <w:rFonts w:ascii="Times New Roman" w:hAnsi="Times New Roman"/>
          <w:b/>
          <w:color w:val="000000"/>
          <w:sz w:val="24"/>
          <w:szCs w:val="24"/>
        </w:rPr>
      </w:pPr>
      <w:r w:rsidRPr="009962BD">
        <w:rPr>
          <w:rFonts w:ascii="Times New Roman" w:hAnsi="Times New Roman"/>
          <w:color w:val="000000"/>
          <w:sz w:val="24"/>
          <w:szCs w:val="24"/>
        </w:rPr>
        <w:t xml:space="preserve">Each enzyme exhibits its greatest activity at a particular </w:t>
      </w:r>
      <w:proofErr w:type="spellStart"/>
      <w:r w:rsidRPr="009962BD">
        <w:rPr>
          <w:rFonts w:ascii="Times New Roman" w:hAnsi="Times New Roman"/>
          <w:color w:val="000000"/>
          <w:sz w:val="24"/>
          <w:szCs w:val="24"/>
        </w:rPr>
        <w:t>pH.</w:t>
      </w:r>
      <w:proofErr w:type="spellEnd"/>
      <w:r w:rsidRPr="009962BD">
        <w:rPr>
          <w:rFonts w:ascii="Times New Roman" w:hAnsi="Times New Roman"/>
          <w:color w:val="000000"/>
          <w:sz w:val="24"/>
          <w:szCs w:val="24"/>
        </w:rPr>
        <w:t xml:space="preserve"> This pH is called </w:t>
      </w:r>
      <w:r w:rsidRPr="009962BD">
        <w:rPr>
          <w:rFonts w:ascii="Times New Roman" w:hAnsi="Times New Roman"/>
          <w:b/>
          <w:color w:val="000000"/>
          <w:sz w:val="24"/>
          <w:szCs w:val="24"/>
        </w:rPr>
        <w:t>“enzyme optimal pH”</w:t>
      </w:r>
    </w:p>
    <w:p w:rsidR="005A2004" w:rsidRPr="009962BD" w:rsidRDefault="005A2004" w:rsidP="000028CB">
      <w:pPr>
        <w:spacing w:after="0" w:line="360" w:lineRule="auto"/>
        <w:jc w:val="both"/>
        <w:rPr>
          <w:rFonts w:ascii="Times New Roman" w:hAnsi="Times New Roman"/>
          <w:color w:val="000000"/>
          <w:sz w:val="24"/>
          <w:szCs w:val="24"/>
        </w:rPr>
      </w:pPr>
      <w:r w:rsidRPr="009962BD">
        <w:rPr>
          <w:rFonts w:ascii="Times New Roman" w:hAnsi="Times New Roman"/>
          <w:color w:val="000000"/>
          <w:sz w:val="24"/>
          <w:szCs w:val="24"/>
        </w:rPr>
        <w:t xml:space="preserve">Again, excess acidity or alkalinity of the medium causes considerable damage to enzyme. The rate of a reaction increases with increase in pH up to certain pH and then starts decreasing. The value of pH at maximum rate found is called as </w:t>
      </w:r>
      <w:r w:rsidRPr="009962BD">
        <w:rPr>
          <w:rFonts w:ascii="Times New Roman" w:hAnsi="Times New Roman"/>
          <w:b/>
          <w:color w:val="000000"/>
          <w:sz w:val="24"/>
          <w:szCs w:val="24"/>
        </w:rPr>
        <w:t>“optimal pH”</w:t>
      </w:r>
      <w:r w:rsidRPr="009962BD">
        <w:rPr>
          <w:rFonts w:ascii="Times New Roman" w:hAnsi="Times New Roman"/>
          <w:color w:val="000000"/>
          <w:sz w:val="24"/>
          <w:szCs w:val="24"/>
        </w:rPr>
        <w:t xml:space="preserve">.  Different enzymes have different optimal </w:t>
      </w:r>
      <w:proofErr w:type="spellStart"/>
      <w:r w:rsidRPr="009962BD">
        <w:rPr>
          <w:rFonts w:ascii="Times New Roman" w:hAnsi="Times New Roman"/>
          <w:color w:val="000000"/>
          <w:sz w:val="24"/>
          <w:szCs w:val="24"/>
        </w:rPr>
        <w:t>values.To</w:t>
      </w:r>
      <w:proofErr w:type="spellEnd"/>
      <w:r w:rsidRPr="009962BD">
        <w:rPr>
          <w:rFonts w:ascii="Times New Roman" w:hAnsi="Times New Roman"/>
          <w:color w:val="000000"/>
          <w:sz w:val="24"/>
          <w:szCs w:val="24"/>
        </w:rPr>
        <w:t xml:space="preserve"> know the optimal pH of the enzyme for hydrolysis of pNPP by PTP-1B enzyme, following experiment was done. Different buffer solutions with pH 2 to 11 were prepared. Eleven test tubes were used to conduct the </w:t>
      </w:r>
      <w:proofErr w:type="spellStart"/>
      <w:r w:rsidRPr="009962BD">
        <w:rPr>
          <w:rFonts w:ascii="Times New Roman" w:hAnsi="Times New Roman"/>
          <w:color w:val="000000"/>
          <w:sz w:val="24"/>
          <w:szCs w:val="24"/>
        </w:rPr>
        <w:t>experiments.For</w:t>
      </w:r>
      <w:proofErr w:type="spellEnd"/>
      <w:r w:rsidRPr="009962BD">
        <w:rPr>
          <w:rFonts w:ascii="Times New Roman" w:hAnsi="Times New Roman"/>
          <w:color w:val="000000"/>
          <w:sz w:val="24"/>
          <w:szCs w:val="24"/>
        </w:rPr>
        <w:t xml:space="preserve"> the first test tube </w:t>
      </w:r>
      <w:proofErr w:type="spellStart"/>
      <w:r w:rsidRPr="009962BD">
        <w:rPr>
          <w:rFonts w:ascii="Times New Roman" w:hAnsi="Times New Roman"/>
          <w:color w:val="000000"/>
          <w:sz w:val="24"/>
          <w:szCs w:val="24"/>
        </w:rPr>
        <w:t>para-nitrophenylphosphate</w:t>
      </w:r>
      <w:proofErr w:type="spellEnd"/>
      <w:r w:rsidRPr="009962BD">
        <w:rPr>
          <w:rFonts w:ascii="Times New Roman" w:hAnsi="Times New Roman"/>
          <w:color w:val="000000"/>
          <w:sz w:val="24"/>
          <w:szCs w:val="24"/>
        </w:rPr>
        <w:t xml:space="preserve"> (pNPP, 5mM) and buffer (with pH of 2) and o.3μl of PTP-1B was added to make a final volume of 3ml.</w:t>
      </w:r>
      <w:r>
        <w:rPr>
          <w:rFonts w:ascii="Times New Roman" w:hAnsi="Times New Roman"/>
          <w:color w:val="000000"/>
          <w:sz w:val="24"/>
          <w:szCs w:val="24"/>
        </w:rPr>
        <w:t xml:space="preserve"> </w:t>
      </w:r>
      <w:r w:rsidRPr="009962BD">
        <w:rPr>
          <w:rFonts w:ascii="Times New Roman" w:hAnsi="Times New Roman"/>
          <w:color w:val="000000"/>
          <w:sz w:val="24"/>
          <w:szCs w:val="24"/>
        </w:rPr>
        <w:t xml:space="preserve">For the second test tube </w:t>
      </w:r>
      <w:proofErr w:type="spellStart"/>
      <w:r w:rsidRPr="009962BD">
        <w:rPr>
          <w:rFonts w:ascii="Times New Roman" w:hAnsi="Times New Roman"/>
          <w:color w:val="000000"/>
          <w:sz w:val="24"/>
          <w:szCs w:val="24"/>
        </w:rPr>
        <w:t>para-nitrophenylphosphate</w:t>
      </w:r>
      <w:proofErr w:type="spellEnd"/>
      <w:r w:rsidRPr="009962BD">
        <w:rPr>
          <w:rFonts w:ascii="Times New Roman" w:hAnsi="Times New Roman"/>
          <w:color w:val="000000"/>
          <w:sz w:val="24"/>
          <w:szCs w:val="24"/>
        </w:rPr>
        <w:t xml:space="preserve"> (pNPP, 5mM) and buffer (with pH of 3) and o.3μl of PTP-1B was added to make a final volume of 3ml.</w:t>
      </w:r>
      <w:r>
        <w:rPr>
          <w:rFonts w:ascii="Times New Roman" w:hAnsi="Times New Roman"/>
          <w:color w:val="000000"/>
          <w:sz w:val="24"/>
          <w:szCs w:val="24"/>
        </w:rPr>
        <w:t xml:space="preserve"> </w:t>
      </w:r>
      <w:r w:rsidRPr="009962BD">
        <w:rPr>
          <w:rFonts w:ascii="Times New Roman" w:hAnsi="Times New Roman"/>
          <w:color w:val="000000"/>
          <w:sz w:val="24"/>
          <w:szCs w:val="24"/>
        </w:rPr>
        <w:t>The steps were repeated for the rest of the test tubes, but each time a buffer with a pH of 1 higher than the previous was added, results in test tube 11 ending with a pH 12.</w:t>
      </w:r>
      <w:r>
        <w:rPr>
          <w:rFonts w:ascii="Times New Roman" w:hAnsi="Times New Roman"/>
          <w:color w:val="000000"/>
          <w:sz w:val="24"/>
          <w:szCs w:val="24"/>
        </w:rPr>
        <w:t xml:space="preserve"> </w:t>
      </w:r>
      <w:r w:rsidRPr="009962BD">
        <w:rPr>
          <w:rFonts w:ascii="Times New Roman" w:hAnsi="Times New Roman"/>
          <w:color w:val="000000"/>
          <w:sz w:val="24"/>
          <w:szCs w:val="24"/>
        </w:rPr>
        <w:t xml:space="preserve">Once the enzyme was added to a test tube it was transferred into a cuvette and incubated at 27˚C and after 10 minutes, reaction was terminated by adding 10 M </w:t>
      </w:r>
      <w:proofErr w:type="spellStart"/>
      <w:r w:rsidRPr="009962BD">
        <w:rPr>
          <w:rFonts w:ascii="Times New Roman" w:hAnsi="Times New Roman"/>
          <w:color w:val="000000"/>
          <w:sz w:val="24"/>
          <w:szCs w:val="24"/>
        </w:rPr>
        <w:t>NaOH</w:t>
      </w:r>
      <w:proofErr w:type="spellEnd"/>
      <w:r w:rsidRPr="009962BD">
        <w:rPr>
          <w:rFonts w:ascii="Times New Roman" w:hAnsi="Times New Roman"/>
          <w:color w:val="000000"/>
          <w:sz w:val="24"/>
          <w:szCs w:val="24"/>
        </w:rPr>
        <w:t>.</w:t>
      </w:r>
      <w:r w:rsidR="00140AD3">
        <w:rPr>
          <w:rFonts w:ascii="Times New Roman" w:hAnsi="Times New Roman"/>
          <w:color w:val="000000"/>
          <w:sz w:val="24"/>
          <w:szCs w:val="24"/>
        </w:rPr>
        <w:t xml:space="preserve"> </w:t>
      </w:r>
      <w:r w:rsidRPr="009962BD">
        <w:rPr>
          <w:rFonts w:ascii="Times New Roman" w:hAnsi="Times New Roman"/>
          <w:color w:val="000000"/>
          <w:sz w:val="24"/>
          <w:szCs w:val="24"/>
        </w:rPr>
        <w:t>The cuvette was placed into the spectrophotometer and absorbencies are each solution was recorded.</w:t>
      </w:r>
      <w:r>
        <w:rPr>
          <w:rFonts w:ascii="Times New Roman" w:hAnsi="Times New Roman"/>
          <w:color w:val="000000"/>
          <w:sz w:val="24"/>
          <w:szCs w:val="24"/>
        </w:rPr>
        <w:t xml:space="preserve"> </w:t>
      </w:r>
      <w:r w:rsidRPr="009962BD">
        <w:rPr>
          <w:rFonts w:ascii="Times New Roman" w:hAnsi="Times New Roman"/>
          <w:color w:val="000000"/>
          <w:sz w:val="24"/>
          <w:szCs w:val="24"/>
        </w:rPr>
        <w:t>The OD was th</w:t>
      </w:r>
      <w:r w:rsidR="006F3114">
        <w:rPr>
          <w:rFonts w:ascii="Times New Roman" w:hAnsi="Times New Roman"/>
          <w:color w:val="000000"/>
          <w:sz w:val="24"/>
          <w:szCs w:val="24"/>
        </w:rPr>
        <w:t>en plotted against pH (</w:t>
      </w:r>
      <w:proofErr w:type="gramStart"/>
      <w:r w:rsidR="006F3114">
        <w:rPr>
          <w:rFonts w:ascii="Times New Roman" w:hAnsi="Times New Roman"/>
          <w:color w:val="000000"/>
          <w:sz w:val="24"/>
          <w:szCs w:val="24"/>
        </w:rPr>
        <w:t xml:space="preserve">Fig.2 </w:t>
      </w:r>
      <w:r w:rsidRPr="009962BD">
        <w:rPr>
          <w:rFonts w:ascii="Times New Roman" w:hAnsi="Times New Roman"/>
          <w:color w:val="000000"/>
          <w:sz w:val="24"/>
          <w:szCs w:val="24"/>
        </w:rPr>
        <w:t>)</w:t>
      </w:r>
      <w:proofErr w:type="gramEnd"/>
      <w:r w:rsidRPr="009962BD">
        <w:rPr>
          <w:rFonts w:ascii="Times New Roman" w:hAnsi="Times New Roman"/>
          <w:color w:val="000000"/>
          <w:sz w:val="24"/>
          <w:szCs w:val="24"/>
        </w:rPr>
        <w:t xml:space="preserve"> and a standard curve was drawn. The peak of the curve indicated the optimal pH of enzyme. It is found at 7.5pH. This value matches with value found in literature.</w:t>
      </w:r>
    </w:p>
    <w:p w:rsidR="005A2004" w:rsidRPr="009962BD" w:rsidRDefault="005A2004" w:rsidP="000028CB">
      <w:pPr>
        <w:spacing w:after="0" w:line="360" w:lineRule="auto"/>
        <w:jc w:val="center"/>
        <w:rPr>
          <w:rFonts w:ascii="Times New Roman" w:hAnsi="Times New Roman"/>
          <w:color w:val="000000"/>
          <w:sz w:val="24"/>
          <w:szCs w:val="24"/>
        </w:rPr>
      </w:pPr>
      <w:r>
        <w:rPr>
          <w:rFonts w:ascii="Times New Roman" w:hAnsi="Times New Roman"/>
          <w:noProof/>
          <w:color w:val="000000"/>
          <w:sz w:val="24"/>
          <w:szCs w:val="24"/>
        </w:rPr>
        <w:lastRenderedPageBreak/>
        <w:drawing>
          <wp:inline distT="0" distB="0" distL="0" distR="0">
            <wp:extent cx="3324225" cy="2819400"/>
            <wp:effectExtent l="19050" t="0" r="9525" b="0"/>
            <wp:docPr id="6" name="Picture 14" descr="E:\Kinetic work\Kinetics Work\IC50,L-B  pics - @60%\pH effec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Kinetic work\Kinetics Work\IC50,L-B  pics - @60%\pH effect.tif"/>
                    <pic:cNvPicPr>
                      <a:picLocks noChangeAspect="1" noChangeArrowheads="1"/>
                    </pic:cNvPicPr>
                  </pic:nvPicPr>
                  <pic:blipFill>
                    <a:blip r:embed="rId7"/>
                    <a:srcRect/>
                    <a:stretch>
                      <a:fillRect/>
                    </a:stretch>
                  </pic:blipFill>
                  <pic:spPr bwMode="auto">
                    <a:xfrm>
                      <a:off x="0" y="0"/>
                      <a:ext cx="3324225" cy="2819400"/>
                    </a:xfrm>
                    <a:prstGeom prst="rect">
                      <a:avLst/>
                    </a:prstGeom>
                    <a:noFill/>
                    <a:ln w="9525">
                      <a:noFill/>
                      <a:miter lim="800000"/>
                      <a:headEnd/>
                      <a:tailEnd/>
                    </a:ln>
                  </pic:spPr>
                </pic:pic>
              </a:graphicData>
            </a:graphic>
          </wp:inline>
        </w:drawing>
      </w:r>
    </w:p>
    <w:p w:rsidR="005A2004" w:rsidRPr="009962BD" w:rsidRDefault="005A2004" w:rsidP="000028CB">
      <w:pPr>
        <w:spacing w:after="0" w:line="360" w:lineRule="auto"/>
        <w:jc w:val="both"/>
        <w:rPr>
          <w:rFonts w:ascii="Times New Roman" w:hAnsi="Times New Roman"/>
          <w:color w:val="000000"/>
          <w:sz w:val="24"/>
          <w:szCs w:val="24"/>
        </w:rPr>
      </w:pPr>
    </w:p>
    <w:p w:rsidR="005A2004" w:rsidRPr="006D2181" w:rsidRDefault="006F3114" w:rsidP="000028CB">
      <w:pPr>
        <w:spacing w:after="0" w:line="360" w:lineRule="auto"/>
        <w:ind w:left="2520"/>
        <w:jc w:val="both"/>
        <w:rPr>
          <w:rFonts w:ascii="Times New Roman" w:hAnsi="Times New Roman"/>
          <w:color w:val="000000"/>
          <w:sz w:val="24"/>
          <w:szCs w:val="24"/>
        </w:rPr>
      </w:pPr>
      <w:r>
        <w:rPr>
          <w:rFonts w:ascii="Times New Roman" w:hAnsi="Times New Roman"/>
          <w:b/>
          <w:color w:val="000000"/>
          <w:sz w:val="24"/>
          <w:szCs w:val="24"/>
        </w:rPr>
        <w:t>Fig. 2</w:t>
      </w:r>
      <w:r w:rsidR="005A2004" w:rsidRPr="006D2181">
        <w:rPr>
          <w:rFonts w:ascii="Times New Roman" w:hAnsi="Times New Roman"/>
          <w:b/>
          <w:color w:val="000000"/>
          <w:sz w:val="24"/>
          <w:szCs w:val="24"/>
        </w:rPr>
        <w:t xml:space="preserve"> </w:t>
      </w:r>
      <w:r w:rsidR="005A2004" w:rsidRPr="006D2181">
        <w:rPr>
          <w:rFonts w:ascii="Times New Roman" w:hAnsi="Times New Roman"/>
          <w:color w:val="000000"/>
          <w:sz w:val="24"/>
          <w:szCs w:val="24"/>
        </w:rPr>
        <w:t xml:space="preserve">Graph between </w:t>
      </w:r>
      <w:proofErr w:type="gramStart"/>
      <w:r w:rsidR="005A2004" w:rsidRPr="006D2181">
        <w:rPr>
          <w:rFonts w:ascii="Times New Roman" w:hAnsi="Times New Roman"/>
          <w:color w:val="000000"/>
          <w:sz w:val="24"/>
          <w:szCs w:val="24"/>
        </w:rPr>
        <w:t>p</w:t>
      </w:r>
      <w:r w:rsidR="005A2004" w:rsidRPr="006D2181">
        <w:rPr>
          <w:rFonts w:ascii="Times New Roman" w:hAnsi="Times New Roman"/>
          <w:color w:val="000000"/>
          <w:sz w:val="24"/>
          <w:szCs w:val="24"/>
          <w:vertAlign w:val="superscript"/>
        </w:rPr>
        <w:t xml:space="preserve">H </w:t>
      </w:r>
      <w:r w:rsidR="005A2004">
        <w:rPr>
          <w:rFonts w:ascii="Times New Roman" w:hAnsi="Times New Roman"/>
          <w:color w:val="000000"/>
          <w:sz w:val="24"/>
          <w:szCs w:val="24"/>
        </w:rPr>
        <w:t xml:space="preserve"> Vs</w:t>
      </w:r>
      <w:proofErr w:type="gramEnd"/>
      <w:r w:rsidR="005A2004" w:rsidRPr="006D2181">
        <w:rPr>
          <w:rFonts w:ascii="Times New Roman" w:hAnsi="Times New Roman"/>
          <w:color w:val="000000"/>
          <w:sz w:val="24"/>
          <w:szCs w:val="24"/>
        </w:rPr>
        <w:t xml:space="preserve"> Rate of hydrolysis</w:t>
      </w:r>
    </w:p>
    <w:p w:rsidR="005A2004" w:rsidRPr="009962BD" w:rsidRDefault="005A2004" w:rsidP="000028CB">
      <w:pPr>
        <w:spacing w:after="0" w:line="360" w:lineRule="auto"/>
        <w:jc w:val="both"/>
        <w:rPr>
          <w:rFonts w:ascii="Times New Roman" w:hAnsi="Times New Roman"/>
          <w:b/>
          <w:color w:val="000000"/>
          <w:sz w:val="24"/>
          <w:szCs w:val="24"/>
        </w:rPr>
      </w:pPr>
    </w:p>
    <w:p w:rsidR="005A2004" w:rsidRPr="009962BD" w:rsidRDefault="005A2004" w:rsidP="000028CB">
      <w:pPr>
        <w:spacing w:after="0" w:line="360" w:lineRule="auto"/>
        <w:jc w:val="both"/>
        <w:rPr>
          <w:rFonts w:ascii="Times New Roman" w:hAnsi="Times New Roman"/>
          <w:b/>
          <w:color w:val="000000"/>
          <w:sz w:val="24"/>
          <w:szCs w:val="24"/>
        </w:rPr>
      </w:pPr>
      <w:r w:rsidRPr="009962BD">
        <w:rPr>
          <w:rFonts w:ascii="Times New Roman" w:hAnsi="Times New Roman"/>
          <w:b/>
          <w:color w:val="000000"/>
          <w:sz w:val="24"/>
          <w:szCs w:val="24"/>
        </w:rPr>
        <w:t>Determination of optimal temp for hydrolysis of pNPP</w:t>
      </w:r>
    </w:p>
    <w:p w:rsidR="005A2004" w:rsidRPr="009962BD" w:rsidRDefault="005A2004" w:rsidP="000028CB">
      <w:pPr>
        <w:spacing w:after="0" w:line="360" w:lineRule="auto"/>
        <w:jc w:val="both"/>
        <w:rPr>
          <w:rFonts w:ascii="Times New Roman" w:hAnsi="Times New Roman"/>
          <w:color w:val="000000"/>
          <w:sz w:val="24"/>
          <w:szCs w:val="24"/>
        </w:rPr>
      </w:pPr>
      <w:r w:rsidRPr="009962BD">
        <w:rPr>
          <w:rFonts w:ascii="Times New Roman" w:hAnsi="Times New Roman"/>
          <w:color w:val="000000"/>
          <w:sz w:val="24"/>
          <w:szCs w:val="24"/>
        </w:rPr>
        <w:t xml:space="preserve">The rate of reaction generally increases with an increase in temperature. But this is not the case with enzyme in living cells. Rise in temperature results in </w:t>
      </w:r>
      <w:proofErr w:type="spellStart"/>
      <w:r w:rsidRPr="009962BD">
        <w:rPr>
          <w:rFonts w:ascii="Times New Roman" w:hAnsi="Times New Roman"/>
          <w:color w:val="000000"/>
          <w:sz w:val="24"/>
          <w:szCs w:val="24"/>
        </w:rPr>
        <w:t>denaturation</w:t>
      </w:r>
      <w:proofErr w:type="spellEnd"/>
      <w:r w:rsidRPr="009962BD">
        <w:rPr>
          <w:rFonts w:ascii="Times New Roman" w:hAnsi="Times New Roman"/>
          <w:color w:val="000000"/>
          <w:sz w:val="24"/>
          <w:szCs w:val="24"/>
        </w:rPr>
        <w:t xml:space="preserve"> (destruction) of enzyme, thereby decreasing effective concentration of the enzyme. However, the rate of reaction in presence of enzyme increases up to certain temperature and then starts decreasing. The temperature at which maximum rate is observed generally referred as “Optimal temperature” of the enzyme. To know the optimal temp of the PTP-1B enzyme, solution of pNPP (5mM) is made. As soon as the enzyme (0.3μl) was added, transferred into a cuvette and incubated at 27˚C after 10min reaction was terminated by adding concentrated </w:t>
      </w:r>
      <w:proofErr w:type="spellStart"/>
      <w:r w:rsidRPr="009962BD">
        <w:rPr>
          <w:rFonts w:ascii="Times New Roman" w:hAnsi="Times New Roman"/>
          <w:color w:val="000000"/>
          <w:sz w:val="24"/>
          <w:szCs w:val="24"/>
        </w:rPr>
        <w:t>NaOH</w:t>
      </w:r>
      <w:proofErr w:type="spellEnd"/>
      <w:r w:rsidRPr="009962BD">
        <w:rPr>
          <w:rFonts w:ascii="Times New Roman" w:hAnsi="Times New Roman"/>
          <w:color w:val="000000"/>
          <w:sz w:val="24"/>
          <w:szCs w:val="24"/>
        </w:rPr>
        <w:t>, record the OD values. Similarly pNPP and enzyme solution was incubated at different temperatures (22, 25, 27, 30 and 37) each time and record the OD values. The OD at different temps w</w:t>
      </w:r>
      <w:r w:rsidR="00AE6CC0">
        <w:rPr>
          <w:rFonts w:ascii="Times New Roman" w:hAnsi="Times New Roman"/>
          <w:color w:val="000000"/>
          <w:sz w:val="24"/>
          <w:szCs w:val="24"/>
        </w:rPr>
        <w:t>as plotted as a graph (Fig.3</w:t>
      </w:r>
      <w:r w:rsidRPr="009962BD">
        <w:rPr>
          <w:rFonts w:ascii="Times New Roman" w:hAnsi="Times New Roman"/>
          <w:color w:val="000000"/>
          <w:sz w:val="24"/>
          <w:szCs w:val="24"/>
        </w:rPr>
        <w:t>). From graph, it was found that maximum OD is at 27˚C.</w:t>
      </w:r>
    </w:p>
    <w:p w:rsidR="005A2004" w:rsidRPr="009962BD" w:rsidRDefault="005A2004" w:rsidP="000028CB">
      <w:pPr>
        <w:spacing w:after="0" w:line="360" w:lineRule="auto"/>
        <w:jc w:val="center"/>
        <w:rPr>
          <w:rFonts w:ascii="Times New Roman" w:hAnsi="Times New Roman"/>
          <w:color w:val="000000"/>
          <w:sz w:val="24"/>
          <w:szCs w:val="24"/>
        </w:rPr>
      </w:pPr>
      <w:r>
        <w:rPr>
          <w:rFonts w:ascii="Times New Roman" w:hAnsi="Times New Roman"/>
          <w:noProof/>
          <w:color w:val="000000"/>
          <w:sz w:val="24"/>
          <w:szCs w:val="24"/>
        </w:rPr>
        <w:lastRenderedPageBreak/>
        <w:drawing>
          <wp:inline distT="0" distB="0" distL="0" distR="0">
            <wp:extent cx="3762375" cy="2705100"/>
            <wp:effectExtent l="19050" t="0" r="9525" b="0"/>
            <wp:docPr id="11" name="Picture 2" descr="C:\Users\user\Desktop\Untitle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Untitled.tif"/>
                    <pic:cNvPicPr>
                      <a:picLocks noChangeAspect="1" noChangeArrowheads="1"/>
                    </pic:cNvPicPr>
                  </pic:nvPicPr>
                  <pic:blipFill>
                    <a:blip r:embed="rId8"/>
                    <a:srcRect l="4202" t="7883" r="8733"/>
                    <a:stretch>
                      <a:fillRect/>
                    </a:stretch>
                  </pic:blipFill>
                  <pic:spPr bwMode="auto">
                    <a:xfrm>
                      <a:off x="0" y="0"/>
                      <a:ext cx="3762375" cy="2705100"/>
                    </a:xfrm>
                    <a:prstGeom prst="rect">
                      <a:avLst/>
                    </a:prstGeom>
                    <a:noFill/>
                    <a:ln w="9525">
                      <a:noFill/>
                      <a:miter lim="800000"/>
                      <a:headEnd/>
                      <a:tailEnd/>
                    </a:ln>
                  </pic:spPr>
                </pic:pic>
              </a:graphicData>
            </a:graphic>
          </wp:inline>
        </w:drawing>
      </w:r>
    </w:p>
    <w:p w:rsidR="005A2004" w:rsidRPr="00AE6CC0" w:rsidRDefault="00AE6CC0" w:rsidP="000028CB">
      <w:pPr>
        <w:spacing w:after="0" w:line="360" w:lineRule="auto"/>
        <w:ind w:left="720" w:right="60" w:firstLine="720"/>
        <w:jc w:val="both"/>
        <w:rPr>
          <w:rFonts w:ascii="Times New Roman" w:hAnsi="Times New Roman"/>
          <w:color w:val="000000"/>
          <w:sz w:val="24"/>
          <w:szCs w:val="24"/>
        </w:rPr>
      </w:pPr>
      <w:r w:rsidRPr="00AE6CC0">
        <w:rPr>
          <w:rFonts w:ascii="Times New Roman" w:hAnsi="Times New Roman"/>
          <w:b/>
          <w:color w:val="000000"/>
          <w:sz w:val="24"/>
          <w:szCs w:val="24"/>
        </w:rPr>
        <w:t xml:space="preserve">Fig. </w:t>
      </w:r>
      <w:proofErr w:type="gramStart"/>
      <w:r w:rsidRPr="00AE6CC0">
        <w:rPr>
          <w:rFonts w:ascii="Times New Roman" w:hAnsi="Times New Roman"/>
          <w:b/>
          <w:color w:val="000000"/>
          <w:sz w:val="24"/>
          <w:szCs w:val="24"/>
        </w:rPr>
        <w:t xml:space="preserve">3 </w:t>
      </w:r>
      <w:r w:rsidR="005A2004" w:rsidRPr="00AE6CC0">
        <w:rPr>
          <w:rFonts w:ascii="Times New Roman" w:hAnsi="Times New Roman"/>
          <w:b/>
          <w:color w:val="000000"/>
          <w:sz w:val="24"/>
          <w:szCs w:val="24"/>
        </w:rPr>
        <w:t xml:space="preserve"> </w:t>
      </w:r>
      <w:r w:rsidR="005A2004" w:rsidRPr="00AE6CC0">
        <w:rPr>
          <w:rFonts w:ascii="Times New Roman" w:hAnsi="Times New Roman"/>
          <w:color w:val="000000"/>
          <w:sz w:val="24"/>
          <w:szCs w:val="24"/>
        </w:rPr>
        <w:t>Graph</w:t>
      </w:r>
      <w:proofErr w:type="gramEnd"/>
      <w:r w:rsidR="005A2004" w:rsidRPr="00AE6CC0">
        <w:rPr>
          <w:rFonts w:ascii="Times New Roman" w:hAnsi="Times New Roman"/>
          <w:color w:val="000000"/>
          <w:sz w:val="24"/>
          <w:szCs w:val="24"/>
        </w:rPr>
        <w:t xml:space="preserve"> between Temperature Vs Rate </w:t>
      </w:r>
      <w:r w:rsidRPr="00AE6CC0">
        <w:rPr>
          <w:rFonts w:ascii="Times New Roman" w:hAnsi="Times New Roman"/>
          <w:color w:val="000000"/>
          <w:sz w:val="24"/>
          <w:szCs w:val="24"/>
        </w:rPr>
        <w:t>showing the optimum temperature</w:t>
      </w:r>
    </w:p>
    <w:p w:rsidR="005A2004" w:rsidRPr="009962BD" w:rsidRDefault="005A2004" w:rsidP="000028CB">
      <w:pPr>
        <w:spacing w:after="0" w:line="360" w:lineRule="auto"/>
        <w:ind w:right="60"/>
        <w:jc w:val="both"/>
        <w:rPr>
          <w:rFonts w:ascii="Times New Roman" w:hAnsi="Times New Roman"/>
          <w:i/>
          <w:color w:val="000000"/>
          <w:sz w:val="24"/>
          <w:szCs w:val="24"/>
        </w:rPr>
      </w:pPr>
    </w:p>
    <w:p w:rsidR="005A2004" w:rsidRPr="009962BD" w:rsidRDefault="005A2004" w:rsidP="000028CB">
      <w:pPr>
        <w:spacing w:after="0" w:line="360" w:lineRule="auto"/>
        <w:jc w:val="both"/>
        <w:rPr>
          <w:rFonts w:ascii="Times New Roman" w:hAnsi="Times New Roman"/>
          <w:b/>
          <w:color w:val="000000"/>
          <w:sz w:val="24"/>
          <w:szCs w:val="24"/>
        </w:rPr>
      </w:pPr>
      <w:r w:rsidRPr="009962BD">
        <w:rPr>
          <w:rFonts w:ascii="Times New Roman" w:hAnsi="Times New Roman"/>
          <w:b/>
          <w:color w:val="000000"/>
          <w:sz w:val="24"/>
          <w:szCs w:val="24"/>
        </w:rPr>
        <w:t>Determination of optimal Concentration of enzyme for hydrolysis of pNPP</w:t>
      </w:r>
    </w:p>
    <w:p w:rsidR="005A2004" w:rsidRPr="009962BD" w:rsidRDefault="005A2004" w:rsidP="000028CB">
      <w:pPr>
        <w:spacing w:after="0" w:line="360" w:lineRule="auto"/>
        <w:jc w:val="both"/>
        <w:rPr>
          <w:rFonts w:ascii="Times New Roman" w:hAnsi="Times New Roman"/>
          <w:color w:val="000000"/>
          <w:sz w:val="24"/>
          <w:szCs w:val="24"/>
        </w:rPr>
      </w:pPr>
      <w:r w:rsidRPr="009962BD">
        <w:rPr>
          <w:rFonts w:ascii="Times New Roman" w:hAnsi="Times New Roman"/>
          <w:color w:val="000000"/>
          <w:sz w:val="24"/>
          <w:szCs w:val="24"/>
        </w:rPr>
        <w:t xml:space="preserve">The enzyme activity depends on the concentration of </w:t>
      </w:r>
      <w:proofErr w:type="gramStart"/>
      <w:r w:rsidRPr="009962BD">
        <w:rPr>
          <w:rFonts w:ascii="Times New Roman" w:hAnsi="Times New Roman"/>
          <w:color w:val="000000"/>
          <w:sz w:val="24"/>
          <w:szCs w:val="24"/>
        </w:rPr>
        <w:t>enzyme,</w:t>
      </w:r>
      <w:proofErr w:type="gramEnd"/>
      <w:r w:rsidRPr="009962BD">
        <w:rPr>
          <w:rFonts w:ascii="Times New Roman" w:hAnsi="Times New Roman"/>
          <w:color w:val="000000"/>
          <w:sz w:val="24"/>
          <w:szCs w:val="24"/>
        </w:rPr>
        <w:t xml:space="preserve"> it has an effect on kinetics. To find out the concentration of enzyme at which maximum activity is seen, the following experiment was designed; different concent</w:t>
      </w:r>
      <w:r>
        <w:rPr>
          <w:rFonts w:ascii="Times New Roman" w:hAnsi="Times New Roman"/>
          <w:color w:val="000000"/>
          <w:sz w:val="24"/>
          <w:szCs w:val="24"/>
        </w:rPr>
        <w:t>rations of enzyme (0.1μl, 0.2μl, 0.3μl, 0.4μl, 0.5μl</w:t>
      </w:r>
      <w:r w:rsidRPr="009962BD">
        <w:rPr>
          <w:rFonts w:ascii="Times New Roman" w:hAnsi="Times New Roman"/>
          <w:color w:val="000000"/>
          <w:sz w:val="24"/>
          <w:szCs w:val="24"/>
        </w:rPr>
        <w:t xml:space="preserve">) were added at constant concentration of pNPP (5mM). </w:t>
      </w:r>
      <w:r w:rsidR="00AE6CC0">
        <w:rPr>
          <w:rFonts w:ascii="Times New Roman" w:hAnsi="Times New Roman"/>
          <w:color w:val="000000"/>
          <w:sz w:val="24"/>
          <w:szCs w:val="24"/>
        </w:rPr>
        <w:t>The graph was plotted (Fig.5</w:t>
      </w:r>
      <w:r w:rsidRPr="009962BD">
        <w:rPr>
          <w:rFonts w:ascii="Times New Roman" w:hAnsi="Times New Roman"/>
          <w:color w:val="000000"/>
          <w:sz w:val="24"/>
          <w:szCs w:val="24"/>
        </w:rPr>
        <w:t>) between OD Vs [E]. The concentration is 0.4 μl at which maximum rate was taken as standard.</w:t>
      </w:r>
    </w:p>
    <w:p w:rsidR="005A2004" w:rsidRPr="009962BD" w:rsidRDefault="005A2004" w:rsidP="000028CB">
      <w:pPr>
        <w:spacing w:after="0" w:line="360" w:lineRule="auto"/>
        <w:ind w:left="360"/>
        <w:jc w:val="both"/>
        <w:rPr>
          <w:rFonts w:ascii="Times New Roman" w:hAnsi="Times New Roman"/>
          <w:color w:val="000000"/>
          <w:sz w:val="24"/>
          <w:szCs w:val="24"/>
        </w:rPr>
      </w:pPr>
    </w:p>
    <w:p w:rsidR="005A2004" w:rsidRPr="009962BD" w:rsidRDefault="005A2004" w:rsidP="000028CB">
      <w:pPr>
        <w:spacing w:after="0" w:line="360" w:lineRule="auto"/>
        <w:jc w:val="center"/>
        <w:rPr>
          <w:rFonts w:ascii="Times New Roman" w:hAnsi="Times New Roman"/>
          <w:color w:val="000000"/>
          <w:sz w:val="24"/>
          <w:szCs w:val="24"/>
        </w:rPr>
      </w:pPr>
      <w:r>
        <w:rPr>
          <w:rFonts w:ascii="Times New Roman" w:hAnsi="Times New Roman"/>
          <w:noProof/>
          <w:color w:val="000000"/>
          <w:sz w:val="24"/>
          <w:szCs w:val="24"/>
        </w:rPr>
        <w:lastRenderedPageBreak/>
        <w:drawing>
          <wp:inline distT="0" distB="0" distL="0" distR="0">
            <wp:extent cx="5038725" cy="4048125"/>
            <wp:effectExtent l="19050" t="0" r="9525" b="0"/>
            <wp:docPr id="21" name="Picture 19" descr="E:\Kinetic work\Kinetics Work\Rate Pics - @60%\E(µl) Vs O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Kinetic work\Kinetics Work\Rate Pics - @60%\E(µl) Vs OD.tif"/>
                    <pic:cNvPicPr>
                      <a:picLocks noChangeAspect="1" noChangeArrowheads="1"/>
                    </pic:cNvPicPr>
                  </pic:nvPicPr>
                  <pic:blipFill>
                    <a:blip r:embed="rId9"/>
                    <a:srcRect/>
                    <a:stretch>
                      <a:fillRect/>
                    </a:stretch>
                  </pic:blipFill>
                  <pic:spPr bwMode="auto">
                    <a:xfrm>
                      <a:off x="0" y="0"/>
                      <a:ext cx="5038725" cy="4048125"/>
                    </a:xfrm>
                    <a:prstGeom prst="rect">
                      <a:avLst/>
                    </a:prstGeom>
                    <a:noFill/>
                    <a:ln w="9525">
                      <a:noFill/>
                      <a:miter lim="800000"/>
                      <a:headEnd/>
                      <a:tailEnd/>
                    </a:ln>
                  </pic:spPr>
                </pic:pic>
              </a:graphicData>
            </a:graphic>
          </wp:inline>
        </w:drawing>
      </w:r>
    </w:p>
    <w:p w:rsidR="005A2004" w:rsidRPr="00EA733A" w:rsidRDefault="00EA733A" w:rsidP="00EA733A">
      <w:pPr>
        <w:spacing w:after="0" w:line="360" w:lineRule="auto"/>
        <w:ind w:left="1080" w:firstLine="360"/>
        <w:jc w:val="both"/>
        <w:rPr>
          <w:rFonts w:ascii="Times New Roman" w:hAnsi="Times New Roman"/>
          <w:color w:val="000000"/>
          <w:sz w:val="24"/>
          <w:szCs w:val="24"/>
        </w:rPr>
      </w:pPr>
      <w:r w:rsidRPr="00EA733A">
        <w:rPr>
          <w:rFonts w:ascii="Times New Roman" w:hAnsi="Times New Roman"/>
          <w:b/>
          <w:color w:val="000000"/>
          <w:sz w:val="24"/>
          <w:szCs w:val="24"/>
        </w:rPr>
        <w:t xml:space="preserve">Fig. </w:t>
      </w:r>
      <w:r w:rsidR="005A2004" w:rsidRPr="00EA733A">
        <w:rPr>
          <w:rFonts w:ascii="Times New Roman" w:hAnsi="Times New Roman"/>
          <w:b/>
          <w:color w:val="000000"/>
          <w:sz w:val="24"/>
          <w:szCs w:val="24"/>
        </w:rPr>
        <w:t xml:space="preserve">5 </w:t>
      </w:r>
      <w:r w:rsidR="005A2004" w:rsidRPr="00EA733A">
        <w:rPr>
          <w:rFonts w:ascii="Times New Roman" w:hAnsi="Times New Roman"/>
          <w:color w:val="000000"/>
          <w:sz w:val="24"/>
          <w:szCs w:val="24"/>
        </w:rPr>
        <w:t>Graph between E (μl) Vs OD.</w:t>
      </w:r>
    </w:p>
    <w:p w:rsidR="005A2004" w:rsidRPr="009962BD" w:rsidRDefault="005A2004" w:rsidP="000028CB">
      <w:pPr>
        <w:spacing w:after="0" w:line="360" w:lineRule="auto"/>
        <w:ind w:left="1080"/>
        <w:jc w:val="both"/>
        <w:rPr>
          <w:rFonts w:ascii="Times New Roman" w:hAnsi="Times New Roman"/>
          <w:i/>
          <w:color w:val="000000"/>
          <w:sz w:val="24"/>
          <w:szCs w:val="24"/>
        </w:rPr>
      </w:pPr>
    </w:p>
    <w:p w:rsidR="005A2004" w:rsidRPr="009962BD" w:rsidRDefault="005A2004" w:rsidP="000028CB">
      <w:pPr>
        <w:spacing w:after="0" w:line="360" w:lineRule="auto"/>
        <w:jc w:val="both"/>
        <w:rPr>
          <w:rFonts w:ascii="Times New Roman" w:hAnsi="Times New Roman"/>
          <w:b/>
          <w:color w:val="000000"/>
          <w:sz w:val="24"/>
          <w:szCs w:val="24"/>
        </w:rPr>
      </w:pPr>
      <w:r w:rsidRPr="009962BD">
        <w:rPr>
          <w:rFonts w:ascii="Times New Roman" w:hAnsi="Times New Roman"/>
          <w:b/>
          <w:color w:val="000000"/>
          <w:sz w:val="24"/>
          <w:szCs w:val="24"/>
        </w:rPr>
        <w:t>Determination of optimal concentration of substrate for hydrolysis of pNPP:</w:t>
      </w:r>
    </w:p>
    <w:p w:rsidR="005A2004" w:rsidRPr="009962BD" w:rsidRDefault="005A2004" w:rsidP="000028CB">
      <w:pPr>
        <w:spacing w:after="0" w:line="360" w:lineRule="auto"/>
        <w:jc w:val="both"/>
        <w:rPr>
          <w:rFonts w:ascii="Times New Roman" w:hAnsi="Times New Roman"/>
          <w:color w:val="000000"/>
          <w:sz w:val="24"/>
          <w:szCs w:val="24"/>
        </w:rPr>
      </w:pPr>
    </w:p>
    <w:p w:rsidR="005A2004" w:rsidRPr="009962BD" w:rsidRDefault="005A2004" w:rsidP="000028CB">
      <w:pPr>
        <w:spacing w:after="0" w:line="360" w:lineRule="auto"/>
        <w:jc w:val="both"/>
        <w:rPr>
          <w:rFonts w:ascii="Times New Roman" w:hAnsi="Times New Roman"/>
          <w:color w:val="000000"/>
          <w:sz w:val="24"/>
          <w:szCs w:val="24"/>
        </w:rPr>
      </w:pPr>
      <w:r w:rsidRPr="009962BD">
        <w:rPr>
          <w:rFonts w:ascii="Times New Roman" w:hAnsi="Times New Roman"/>
          <w:color w:val="000000"/>
          <w:sz w:val="24"/>
          <w:szCs w:val="24"/>
        </w:rPr>
        <w:t xml:space="preserve">The substrate has larger effect on the kinetics. Hence, knowing the concentration of substrate at which the hydrolysis has maximum rate has become inevitable. For this, the experiment was carried by taking different concentration of substrate (5mM, 7.5mM, 15mM, 30mM and 50mM) at fixed concentration of enzyme (o.4μl) and observed the OD at different intervals of time. The rates were calculated from slope obtained by plotting a graph between </w:t>
      </w:r>
      <w:proofErr w:type="gramStart"/>
      <w:r w:rsidRPr="009962BD">
        <w:rPr>
          <w:rFonts w:ascii="Times New Roman" w:hAnsi="Times New Roman"/>
          <w:color w:val="000000"/>
          <w:sz w:val="24"/>
          <w:szCs w:val="24"/>
        </w:rPr>
        <w:t>time</w:t>
      </w:r>
      <w:proofErr w:type="gramEnd"/>
      <w:r w:rsidRPr="009962BD">
        <w:rPr>
          <w:rFonts w:ascii="Times New Roman" w:hAnsi="Times New Roman"/>
          <w:color w:val="000000"/>
          <w:sz w:val="24"/>
          <w:szCs w:val="24"/>
        </w:rPr>
        <w:t xml:space="preserve"> Vs OD. The optimum substrate concentration was cal</w:t>
      </w:r>
      <w:r w:rsidR="00EA733A">
        <w:rPr>
          <w:rFonts w:ascii="Times New Roman" w:hAnsi="Times New Roman"/>
          <w:color w:val="000000"/>
          <w:sz w:val="24"/>
          <w:szCs w:val="24"/>
        </w:rPr>
        <w:t xml:space="preserve">culated from M-M plot (Fig. </w:t>
      </w:r>
      <w:r w:rsidRPr="009962BD">
        <w:rPr>
          <w:rFonts w:ascii="Times New Roman" w:hAnsi="Times New Roman"/>
          <w:color w:val="000000"/>
          <w:sz w:val="24"/>
          <w:szCs w:val="24"/>
        </w:rPr>
        <w:t>6) and it was found to 15mM.</w:t>
      </w:r>
    </w:p>
    <w:p w:rsidR="005A2004" w:rsidRPr="009962BD" w:rsidRDefault="005A2004" w:rsidP="000028CB">
      <w:pPr>
        <w:spacing w:after="0" w:line="360" w:lineRule="auto"/>
        <w:jc w:val="center"/>
        <w:rPr>
          <w:rFonts w:ascii="Times New Roman" w:hAnsi="Times New Roman"/>
          <w:color w:val="000000"/>
          <w:sz w:val="24"/>
          <w:szCs w:val="24"/>
        </w:rPr>
      </w:pPr>
      <w:r>
        <w:rPr>
          <w:rFonts w:ascii="Times New Roman" w:hAnsi="Times New Roman"/>
          <w:noProof/>
          <w:color w:val="000000"/>
          <w:sz w:val="24"/>
          <w:szCs w:val="24"/>
        </w:rPr>
        <w:lastRenderedPageBreak/>
        <w:drawing>
          <wp:inline distT="0" distB="0" distL="0" distR="0">
            <wp:extent cx="4181475" cy="3228975"/>
            <wp:effectExtent l="19050" t="0" r="9525" b="0"/>
            <wp:docPr id="22" name="Picture 21" descr="E:\Kinetic work\Kinetics Work\Rate Pics - @60%\Pure Enz M-M curv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Kinetic work\Kinetics Work\Rate Pics - @60%\Pure Enz M-M curve.tif"/>
                    <pic:cNvPicPr>
                      <a:picLocks noChangeAspect="1" noChangeArrowheads="1"/>
                    </pic:cNvPicPr>
                  </pic:nvPicPr>
                  <pic:blipFill>
                    <a:blip r:embed="rId10"/>
                    <a:srcRect/>
                    <a:stretch>
                      <a:fillRect/>
                    </a:stretch>
                  </pic:blipFill>
                  <pic:spPr bwMode="auto">
                    <a:xfrm>
                      <a:off x="0" y="0"/>
                      <a:ext cx="4181475" cy="3228975"/>
                    </a:xfrm>
                    <a:prstGeom prst="rect">
                      <a:avLst/>
                    </a:prstGeom>
                    <a:noFill/>
                    <a:ln w="9525">
                      <a:noFill/>
                      <a:miter lim="800000"/>
                      <a:headEnd/>
                      <a:tailEnd/>
                    </a:ln>
                  </pic:spPr>
                </pic:pic>
              </a:graphicData>
            </a:graphic>
          </wp:inline>
        </w:drawing>
      </w:r>
    </w:p>
    <w:p w:rsidR="00EA733A" w:rsidRDefault="000028CB" w:rsidP="00EA733A">
      <w:pPr>
        <w:spacing w:after="0" w:line="360" w:lineRule="auto"/>
        <w:ind w:left="580"/>
        <w:jc w:val="both"/>
        <w:rPr>
          <w:rFonts w:ascii="Times New Roman" w:hAnsi="Times New Roman"/>
          <w:color w:val="000000"/>
          <w:sz w:val="24"/>
          <w:szCs w:val="24"/>
        </w:rPr>
      </w:pPr>
      <w:r>
        <w:rPr>
          <w:rFonts w:ascii="Times New Roman" w:hAnsi="Times New Roman"/>
          <w:b/>
          <w:i/>
          <w:color w:val="000000"/>
          <w:sz w:val="24"/>
          <w:szCs w:val="24"/>
        </w:rPr>
        <w:t xml:space="preserve"> </w:t>
      </w:r>
      <w:r w:rsidR="00EA733A" w:rsidRPr="00EA733A">
        <w:rPr>
          <w:rFonts w:ascii="Times New Roman" w:hAnsi="Times New Roman"/>
          <w:b/>
          <w:color w:val="000000"/>
          <w:sz w:val="24"/>
          <w:szCs w:val="24"/>
        </w:rPr>
        <w:t xml:space="preserve">Fig. </w:t>
      </w:r>
      <w:r w:rsidR="005A2004" w:rsidRPr="00EA733A">
        <w:rPr>
          <w:rFonts w:ascii="Times New Roman" w:hAnsi="Times New Roman"/>
          <w:b/>
          <w:color w:val="000000"/>
          <w:sz w:val="24"/>
          <w:szCs w:val="24"/>
        </w:rPr>
        <w:t xml:space="preserve">6 </w:t>
      </w:r>
      <w:r w:rsidR="005A2004" w:rsidRPr="00EA733A">
        <w:rPr>
          <w:rFonts w:ascii="Times New Roman" w:hAnsi="Times New Roman"/>
          <w:color w:val="000000"/>
          <w:sz w:val="24"/>
          <w:szCs w:val="24"/>
        </w:rPr>
        <w:t>M-M plot showing the effect of different concentrations of substrate on rate of hydrolysis of pNPP by enzyme.</w:t>
      </w:r>
    </w:p>
    <w:p w:rsidR="005A2004" w:rsidRPr="00EA733A" w:rsidRDefault="005A2004" w:rsidP="00EA733A">
      <w:pPr>
        <w:spacing w:after="0" w:line="360" w:lineRule="auto"/>
        <w:jc w:val="both"/>
        <w:rPr>
          <w:rFonts w:ascii="Times New Roman" w:hAnsi="Times New Roman"/>
          <w:color w:val="000000"/>
          <w:sz w:val="24"/>
          <w:szCs w:val="24"/>
        </w:rPr>
      </w:pPr>
      <w:r w:rsidRPr="009962BD">
        <w:rPr>
          <w:rFonts w:ascii="Times New Roman" w:hAnsi="Times New Roman"/>
          <w:b/>
          <w:color w:val="000000"/>
          <w:sz w:val="24"/>
          <w:szCs w:val="24"/>
        </w:rPr>
        <w:t>Determination of optimal concentration of inhibitor for hydrolysis of pNPP</w:t>
      </w:r>
    </w:p>
    <w:p w:rsidR="005A2004" w:rsidRPr="009962BD" w:rsidRDefault="005A2004" w:rsidP="000028CB">
      <w:pPr>
        <w:spacing w:after="0" w:line="360" w:lineRule="auto"/>
        <w:jc w:val="both"/>
        <w:rPr>
          <w:rFonts w:ascii="Times New Roman" w:hAnsi="Times New Roman"/>
          <w:color w:val="000000"/>
          <w:sz w:val="24"/>
        </w:rPr>
      </w:pPr>
      <w:r w:rsidRPr="009962BD">
        <w:rPr>
          <w:rFonts w:ascii="Times New Roman" w:hAnsi="Times New Roman"/>
          <w:color w:val="000000"/>
          <w:sz w:val="24"/>
        </w:rPr>
        <w:t>The activity of an enzyme can be lowered by the addition of certain inhibitors. Antibiotics are effective inhibitors for enzyme activity. They inhibit the growth of bacteria by retarding the process of protein synthesis in them.</w:t>
      </w:r>
    </w:p>
    <w:p w:rsidR="005A2004" w:rsidRPr="00EA733A" w:rsidRDefault="005A2004" w:rsidP="000028CB">
      <w:pPr>
        <w:spacing w:after="0" w:line="360" w:lineRule="auto"/>
        <w:jc w:val="both"/>
        <w:rPr>
          <w:rFonts w:ascii="Times New Roman" w:hAnsi="Times New Roman"/>
          <w:color w:val="000000"/>
          <w:sz w:val="24"/>
        </w:rPr>
      </w:pPr>
      <w:r w:rsidRPr="009962BD">
        <w:rPr>
          <w:rFonts w:ascii="Times New Roman" w:hAnsi="Times New Roman"/>
          <w:color w:val="000000"/>
          <w:sz w:val="24"/>
        </w:rPr>
        <w:t xml:space="preserve">Inhibition blocks the active site of the enzyme which is used by the substrate. In our studies pNPP hydrolysis is done in presence of PTP-1B enzyme. The metal complexes may act as inhibitors in reducing the hydrolysis of pNPP by enzyme. To know the particular concentration of inhibitor where maximum inhibition takes place, we have conducted the following experiments. Reaction was carried out at various concentrations of inhibitor (0.5μM, 2.5μM, 5μM, and 10μM) by keeping substrate concentration and enzyme concentration as constant. </w:t>
      </w:r>
      <w:proofErr w:type="gramStart"/>
      <w:r w:rsidRPr="009962BD">
        <w:rPr>
          <w:rFonts w:ascii="Times New Roman" w:hAnsi="Times New Roman"/>
          <w:color w:val="000000"/>
          <w:sz w:val="24"/>
        </w:rPr>
        <w:t>Calculated the rate (activity) of the hydrolysis at different concentration of inhibitors.</w:t>
      </w:r>
      <w:proofErr w:type="gramEnd"/>
      <w:r w:rsidRPr="009962BD">
        <w:rPr>
          <w:rFonts w:ascii="Times New Roman" w:hAnsi="Times New Roman"/>
          <w:color w:val="000000"/>
          <w:sz w:val="24"/>
        </w:rPr>
        <w:t xml:space="preserve"> Maximum inhibition was observed at [I] =10 μM.</w:t>
      </w:r>
      <w:r w:rsidR="00EA733A">
        <w:rPr>
          <w:rFonts w:ascii="Times New Roman" w:hAnsi="Times New Roman"/>
          <w:color w:val="000000"/>
          <w:sz w:val="24"/>
        </w:rPr>
        <w:t xml:space="preserve"> </w:t>
      </w:r>
      <w:r w:rsidRPr="009962BD">
        <w:rPr>
          <w:rFonts w:ascii="Times New Roman" w:hAnsi="Times New Roman"/>
          <w:color w:val="000000"/>
          <w:sz w:val="24"/>
          <w:szCs w:val="24"/>
        </w:rPr>
        <w:t>[I] Vs</w:t>
      </w:r>
      <w:r w:rsidR="00EA733A">
        <w:rPr>
          <w:rFonts w:ascii="Times New Roman" w:hAnsi="Times New Roman"/>
          <w:color w:val="000000"/>
          <w:sz w:val="24"/>
          <w:szCs w:val="24"/>
        </w:rPr>
        <w:t xml:space="preserve"> rate graph is shown in Fig.7</w:t>
      </w:r>
      <w:r w:rsidRPr="009962BD">
        <w:rPr>
          <w:rFonts w:ascii="Times New Roman" w:hAnsi="Times New Roman"/>
          <w:color w:val="000000"/>
          <w:sz w:val="24"/>
          <w:szCs w:val="24"/>
        </w:rPr>
        <w:t>7</w:t>
      </w:r>
    </w:p>
    <w:p w:rsidR="005A2004" w:rsidRPr="009962BD" w:rsidRDefault="005A2004" w:rsidP="00EA733A">
      <w:pPr>
        <w:spacing w:after="0" w:line="360" w:lineRule="auto"/>
        <w:rPr>
          <w:rFonts w:ascii="Times New Roman" w:hAnsi="Times New Roman"/>
          <w:color w:val="000000"/>
          <w:sz w:val="24"/>
          <w:szCs w:val="24"/>
        </w:rPr>
      </w:pPr>
      <w:r>
        <w:rPr>
          <w:rFonts w:ascii="Times New Roman" w:hAnsi="Times New Roman"/>
          <w:noProof/>
          <w:color w:val="000000"/>
          <w:sz w:val="24"/>
          <w:szCs w:val="24"/>
        </w:rPr>
        <w:lastRenderedPageBreak/>
        <w:drawing>
          <wp:anchor distT="0" distB="0" distL="114300" distR="114300" simplePos="0" relativeHeight="251658240" behindDoc="0" locked="0" layoutInCell="1" allowOverlap="1">
            <wp:simplePos x="0" y="0"/>
            <wp:positionH relativeFrom="column">
              <wp:posOffset>1800225</wp:posOffset>
            </wp:positionH>
            <wp:positionV relativeFrom="paragraph">
              <wp:align>top</wp:align>
            </wp:positionV>
            <wp:extent cx="4152900" cy="3105150"/>
            <wp:effectExtent l="19050" t="0" r="0" b="0"/>
            <wp:wrapSquare wrapText="bothSides"/>
            <wp:docPr id="23" name="Picture 25" descr="E:\Kinetic work\Kinetics Work\Rate Pics - @60%\5-me imi ;[S]=15mM ;[I] Vs rat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Kinetic work\Kinetics Work\Rate Pics - @60%\5-me imi ;[S]=15mM ;[I] Vs rate.tif"/>
                    <pic:cNvPicPr>
                      <a:picLocks noChangeAspect="1" noChangeArrowheads="1"/>
                    </pic:cNvPicPr>
                  </pic:nvPicPr>
                  <pic:blipFill>
                    <a:blip r:embed="rId11"/>
                    <a:srcRect/>
                    <a:stretch>
                      <a:fillRect/>
                    </a:stretch>
                  </pic:blipFill>
                  <pic:spPr bwMode="auto">
                    <a:xfrm>
                      <a:off x="0" y="0"/>
                      <a:ext cx="4152900" cy="3105150"/>
                    </a:xfrm>
                    <a:prstGeom prst="rect">
                      <a:avLst/>
                    </a:prstGeom>
                    <a:noFill/>
                    <a:ln w="9525">
                      <a:noFill/>
                      <a:miter lim="800000"/>
                      <a:headEnd/>
                      <a:tailEnd/>
                    </a:ln>
                  </pic:spPr>
                </pic:pic>
              </a:graphicData>
            </a:graphic>
          </wp:anchor>
        </w:drawing>
      </w:r>
      <w:r w:rsidR="00EA733A">
        <w:rPr>
          <w:rFonts w:ascii="Times New Roman" w:hAnsi="Times New Roman"/>
          <w:color w:val="000000"/>
          <w:sz w:val="24"/>
          <w:szCs w:val="24"/>
        </w:rPr>
        <w:br w:type="textWrapping" w:clear="all"/>
      </w:r>
    </w:p>
    <w:p w:rsidR="005A2004" w:rsidRPr="00EA733A" w:rsidRDefault="00EA733A" w:rsidP="000028CB">
      <w:pPr>
        <w:tabs>
          <w:tab w:val="left" w:pos="8640"/>
        </w:tabs>
        <w:spacing w:after="0" w:line="360" w:lineRule="auto"/>
        <w:jc w:val="both"/>
        <w:rPr>
          <w:rFonts w:ascii="Times New Roman" w:hAnsi="Times New Roman"/>
          <w:b/>
          <w:color w:val="000000"/>
          <w:sz w:val="24"/>
          <w:szCs w:val="24"/>
        </w:rPr>
      </w:pPr>
      <w:r w:rsidRPr="00EA733A">
        <w:rPr>
          <w:rFonts w:ascii="Times New Roman" w:hAnsi="Times New Roman"/>
          <w:b/>
          <w:color w:val="000000"/>
        </w:rPr>
        <w:t>Fig.</w:t>
      </w:r>
      <w:r w:rsidR="005A2004" w:rsidRPr="00EA733A">
        <w:rPr>
          <w:rFonts w:ascii="Times New Roman" w:hAnsi="Times New Roman"/>
          <w:b/>
          <w:color w:val="000000"/>
        </w:rPr>
        <w:t xml:space="preserve">7 </w:t>
      </w:r>
      <w:r w:rsidR="005A2004" w:rsidRPr="00EA733A">
        <w:rPr>
          <w:rFonts w:ascii="Times New Roman" w:hAnsi="Times New Roman"/>
          <w:color w:val="000000"/>
        </w:rPr>
        <w:t>Time Vs OD graph showing the effect of different concentrations of  Inhibitors at</w:t>
      </w:r>
      <w:r w:rsidR="005A2004" w:rsidRPr="00EA733A">
        <w:rPr>
          <w:rFonts w:ascii="Times New Roman" w:hAnsi="Times New Roman"/>
          <w:b/>
          <w:color w:val="000000"/>
        </w:rPr>
        <w:t xml:space="preserve"> </w:t>
      </w:r>
      <w:r w:rsidR="005A2004" w:rsidRPr="00EA733A">
        <w:rPr>
          <w:rFonts w:ascii="Times New Roman" w:hAnsi="Times New Roman"/>
          <w:color w:val="000000"/>
        </w:rPr>
        <w:t>fixed  concentration of substrate(15mM) on rate of hydrolysis of pNPP by enzyme</w:t>
      </w:r>
    </w:p>
    <w:p w:rsidR="009D1AE8" w:rsidRDefault="005A2004" w:rsidP="000028CB">
      <w:pPr>
        <w:spacing w:after="0" w:line="360" w:lineRule="auto"/>
        <w:jc w:val="both"/>
        <w:rPr>
          <w:rFonts w:ascii="Times New Roman" w:hAnsi="Times New Roman" w:cs="Times New Roman"/>
          <w:color w:val="000000"/>
          <w:sz w:val="24"/>
          <w:szCs w:val="24"/>
        </w:rPr>
      </w:pPr>
      <w:r w:rsidRPr="009F6402">
        <w:rPr>
          <w:rFonts w:ascii="Times New Roman" w:hAnsi="Times New Roman" w:cs="Times New Roman"/>
          <w:color w:val="000000"/>
          <w:sz w:val="24"/>
          <w:szCs w:val="24"/>
        </w:rPr>
        <w:t xml:space="preserve">The determined optimal conditions for the “hydrolysis of pNPP by PTP-1B enzyme” are as follows. </w:t>
      </w:r>
      <w:proofErr w:type="gramStart"/>
      <w:r w:rsidRPr="009F6402">
        <w:rPr>
          <w:rFonts w:ascii="Times New Roman" w:hAnsi="Times New Roman" w:cs="Times New Roman"/>
          <w:color w:val="000000"/>
          <w:sz w:val="24"/>
          <w:szCs w:val="24"/>
        </w:rPr>
        <w:t>λ</w:t>
      </w:r>
      <w:r w:rsidRPr="009F6402">
        <w:rPr>
          <w:rFonts w:ascii="Times New Roman" w:hAnsi="Times New Roman" w:cs="Times New Roman"/>
          <w:color w:val="000000"/>
          <w:sz w:val="24"/>
          <w:szCs w:val="24"/>
          <w:vertAlign w:val="subscript"/>
        </w:rPr>
        <w:t>max</w:t>
      </w:r>
      <w:proofErr w:type="gramEnd"/>
      <w:r w:rsidRPr="009F6402">
        <w:rPr>
          <w:rFonts w:ascii="Times New Roman" w:hAnsi="Times New Roman" w:cs="Times New Roman"/>
          <w:color w:val="000000"/>
          <w:sz w:val="24"/>
          <w:szCs w:val="24"/>
        </w:rPr>
        <w:t>= 405nm, T = 27</w:t>
      </w:r>
      <w:r w:rsidRPr="009F6402">
        <w:rPr>
          <w:rFonts w:ascii="Times New Roman" w:hAnsi="Times New Roman" w:cs="Times New Roman"/>
          <w:color w:val="000000"/>
          <w:sz w:val="24"/>
          <w:szCs w:val="24"/>
          <w:vertAlign w:val="superscript"/>
        </w:rPr>
        <w:t>o</w:t>
      </w:r>
      <w:r w:rsidRPr="009F6402">
        <w:rPr>
          <w:rFonts w:ascii="Times New Roman" w:hAnsi="Times New Roman" w:cs="Times New Roman"/>
          <w:color w:val="000000"/>
          <w:sz w:val="24"/>
          <w:szCs w:val="24"/>
        </w:rPr>
        <w:t>C, pH = 7.5, [E]= 40nM, [S] = 15mM, [I] = 10μM. Once the optimal conditions for pNPP catalytic activity were determined, the enzyme kinetics can be studied.</w:t>
      </w:r>
    </w:p>
    <w:p w:rsidR="00ED7B39" w:rsidRDefault="00ED7B39" w:rsidP="000028CB">
      <w:pPr>
        <w:spacing w:after="0" w:line="360" w:lineRule="auto"/>
        <w:jc w:val="both"/>
        <w:rPr>
          <w:rFonts w:ascii="Times New Roman" w:hAnsi="Times New Roman" w:cs="Times New Roman"/>
          <w:color w:val="000000"/>
          <w:sz w:val="24"/>
          <w:szCs w:val="24"/>
        </w:rPr>
      </w:pPr>
    </w:p>
    <w:p w:rsidR="00ED7B39" w:rsidRDefault="00ED7B39" w:rsidP="00ED7B39">
      <w:pPr>
        <w:spacing w:after="0" w:line="360" w:lineRule="auto"/>
        <w:rPr>
          <w:rFonts w:ascii="Times New Roman" w:hAnsi="Times New Roman" w:cs="Times New Roman"/>
          <w:b/>
          <w:sz w:val="24"/>
          <w:szCs w:val="24"/>
        </w:rPr>
      </w:pPr>
      <w:r w:rsidRPr="0005035D">
        <w:rPr>
          <w:rFonts w:ascii="Times New Roman" w:hAnsi="Times New Roman" w:cs="Times New Roman"/>
          <w:b/>
          <w:sz w:val="24"/>
          <w:szCs w:val="24"/>
        </w:rPr>
        <w:t>PTP-1B binding studies by Fluorescence technique</w:t>
      </w:r>
    </w:p>
    <w:p w:rsidR="00ED7B39" w:rsidRPr="00864B5D" w:rsidRDefault="00ED7B39" w:rsidP="00ED7B39">
      <w:pPr>
        <w:spacing w:after="0" w:line="360" w:lineRule="auto"/>
        <w:rPr>
          <w:rFonts w:ascii="Times New Roman" w:hAnsi="Times New Roman" w:cs="Times New Roman"/>
          <w:b/>
          <w:sz w:val="24"/>
          <w:szCs w:val="24"/>
        </w:rPr>
      </w:pPr>
      <w:r w:rsidRPr="004C4DD7">
        <w:rPr>
          <w:rFonts w:ascii="Times New Roman" w:hAnsi="Times New Roman"/>
          <w:color w:val="000000"/>
          <w:sz w:val="24"/>
          <w:szCs w:val="24"/>
        </w:rPr>
        <w:t>The experimental data for other spectra are found in table</w:t>
      </w:r>
      <w:r w:rsidR="00793140">
        <w:rPr>
          <w:rFonts w:ascii="Times New Roman" w:hAnsi="Times New Roman"/>
          <w:color w:val="000000"/>
          <w:sz w:val="24"/>
          <w:szCs w:val="24"/>
        </w:rPr>
        <w:t xml:space="preserve"> </w:t>
      </w:r>
      <w:r>
        <w:rPr>
          <w:rFonts w:ascii="Times New Roman" w:hAnsi="Times New Roman" w:cs="Times New Roman"/>
          <w:b/>
          <w:sz w:val="24"/>
          <w:szCs w:val="24"/>
        </w:rPr>
        <w:t>S</w:t>
      </w:r>
      <w:r w:rsidRPr="004C4DD7">
        <w:rPr>
          <w:rFonts w:ascii="Times New Roman" w:hAnsi="Times New Roman"/>
          <w:color w:val="000000"/>
          <w:sz w:val="24"/>
          <w:szCs w:val="24"/>
        </w:rPr>
        <w:t xml:space="preserve">1 to </w:t>
      </w:r>
      <w:r w:rsidR="003E171E">
        <w:rPr>
          <w:rFonts w:ascii="Times New Roman" w:hAnsi="Times New Roman"/>
          <w:color w:val="000000"/>
          <w:sz w:val="24"/>
          <w:szCs w:val="24"/>
        </w:rPr>
        <w:t>S2</w:t>
      </w:r>
      <w:r w:rsidR="00427FA0">
        <w:rPr>
          <w:rFonts w:ascii="Times New Roman" w:hAnsi="Times New Roman"/>
          <w:color w:val="000000"/>
          <w:sz w:val="24"/>
          <w:szCs w:val="24"/>
        </w:rPr>
        <w:t xml:space="preserve"> </w:t>
      </w:r>
      <w:r w:rsidRPr="004C4DD7">
        <w:rPr>
          <w:rFonts w:ascii="Times New Roman" w:hAnsi="Times New Roman"/>
          <w:color w:val="000000"/>
          <w:sz w:val="24"/>
          <w:szCs w:val="24"/>
        </w:rPr>
        <w:t xml:space="preserve">  and correspon</w:t>
      </w:r>
      <w:r>
        <w:rPr>
          <w:rFonts w:ascii="Times New Roman" w:hAnsi="Times New Roman"/>
          <w:color w:val="000000"/>
          <w:sz w:val="24"/>
          <w:szCs w:val="24"/>
        </w:rPr>
        <w:t>d</w:t>
      </w:r>
      <w:r w:rsidR="00793140">
        <w:rPr>
          <w:rFonts w:ascii="Times New Roman" w:hAnsi="Times New Roman"/>
          <w:color w:val="000000"/>
          <w:sz w:val="24"/>
          <w:szCs w:val="24"/>
        </w:rPr>
        <w:t>ing figures are found in F</w:t>
      </w:r>
      <w:r w:rsidR="00952086">
        <w:rPr>
          <w:rFonts w:ascii="Times New Roman" w:hAnsi="Times New Roman"/>
          <w:color w:val="000000"/>
          <w:sz w:val="24"/>
          <w:szCs w:val="24"/>
        </w:rPr>
        <w:t>ig</w:t>
      </w:r>
      <w:r w:rsidR="00793140">
        <w:rPr>
          <w:rFonts w:ascii="Times New Roman" w:hAnsi="Times New Roman"/>
          <w:color w:val="000000"/>
          <w:sz w:val="24"/>
          <w:szCs w:val="24"/>
        </w:rPr>
        <w:t>ure</w:t>
      </w:r>
      <w:r w:rsidR="00952086">
        <w:rPr>
          <w:rFonts w:ascii="Times New Roman" w:hAnsi="Times New Roman"/>
          <w:color w:val="000000"/>
          <w:sz w:val="24"/>
          <w:szCs w:val="24"/>
        </w:rPr>
        <w:t xml:space="preserve"> S1</w:t>
      </w:r>
      <w:r w:rsidR="00A9748B">
        <w:rPr>
          <w:rFonts w:ascii="Times New Roman" w:hAnsi="Times New Roman"/>
          <w:color w:val="000000"/>
          <w:sz w:val="24"/>
          <w:szCs w:val="24"/>
        </w:rPr>
        <w:t xml:space="preserve"> to S6</w:t>
      </w:r>
      <w:r w:rsidRPr="004C4DD7">
        <w:rPr>
          <w:rFonts w:ascii="Times New Roman" w:hAnsi="Times New Roman"/>
          <w:color w:val="000000"/>
          <w:sz w:val="24"/>
          <w:szCs w:val="24"/>
        </w:rPr>
        <w:t>.</w:t>
      </w:r>
    </w:p>
    <w:p w:rsidR="00681E8D" w:rsidRPr="009962BD" w:rsidRDefault="00D541A0" w:rsidP="00681E8D">
      <w:pPr>
        <w:spacing w:after="0"/>
        <w:jc w:val="both"/>
        <w:rPr>
          <w:rFonts w:ascii="Times New Roman" w:hAnsi="Times New Roman"/>
          <w:i/>
          <w:color w:val="000000"/>
          <w:sz w:val="20"/>
          <w:szCs w:val="20"/>
        </w:rPr>
      </w:pPr>
      <w:proofErr w:type="gramStart"/>
      <w:r>
        <w:rPr>
          <w:rFonts w:ascii="Times New Roman" w:hAnsi="Times New Roman"/>
          <w:b/>
          <w:i/>
          <w:color w:val="000000"/>
        </w:rPr>
        <w:t>Table  S1</w:t>
      </w:r>
      <w:proofErr w:type="gramEnd"/>
      <w:r w:rsidRPr="009962BD">
        <w:rPr>
          <w:rFonts w:ascii="Times New Roman" w:hAnsi="Times New Roman"/>
          <w:b/>
          <w:i/>
          <w:color w:val="000000"/>
        </w:rPr>
        <w:t>:</w:t>
      </w:r>
      <w:r w:rsidR="00681E8D" w:rsidRPr="00681E8D">
        <w:rPr>
          <w:rFonts w:ascii="Times New Roman" w:hAnsi="Times New Roman"/>
          <w:b/>
          <w:i/>
          <w:color w:val="000000"/>
        </w:rPr>
        <w:t xml:space="preserve"> </w:t>
      </w:r>
      <w:r w:rsidR="00681E8D" w:rsidRPr="009962BD">
        <w:rPr>
          <w:rFonts w:ascii="Times New Roman" w:hAnsi="Times New Roman"/>
          <w:i/>
          <w:color w:val="000000"/>
        </w:rPr>
        <w:t xml:space="preserve"> Experimental data obtained by Fluorescence technique along with other relevant data. </w:t>
      </w:r>
      <w:r w:rsidR="00681E8D" w:rsidRPr="009962BD">
        <w:rPr>
          <w:rFonts w:ascii="Times New Roman" w:hAnsi="Times New Roman"/>
          <w:i/>
          <w:color w:val="000000"/>
          <w:sz w:val="20"/>
          <w:szCs w:val="20"/>
        </w:rPr>
        <w:t>( Protein :  PTP-1B ,  Metal complex : [6-Imi],  Temp : 25°C, Buffer : 10mM Tris;  pH :  7.5 ,  λmax= 338nm)</w:t>
      </w:r>
    </w:p>
    <w:tbl>
      <w:tblPr>
        <w:tblW w:w="9064" w:type="dxa"/>
        <w:tblBorders>
          <w:top w:val="single" w:sz="8" w:space="0" w:color="000000"/>
          <w:bottom w:val="single" w:sz="8" w:space="0" w:color="000000"/>
        </w:tblBorders>
        <w:tblLayout w:type="fixed"/>
        <w:tblLook w:val="04A0"/>
      </w:tblPr>
      <w:tblGrid>
        <w:gridCol w:w="752"/>
        <w:gridCol w:w="1344"/>
        <w:gridCol w:w="1446"/>
        <w:gridCol w:w="1080"/>
        <w:gridCol w:w="1620"/>
        <w:gridCol w:w="900"/>
        <w:gridCol w:w="900"/>
        <w:gridCol w:w="1022"/>
      </w:tblGrid>
      <w:tr w:rsidR="00681E8D" w:rsidRPr="009962BD" w:rsidTr="009B72B5">
        <w:tc>
          <w:tcPr>
            <w:tcW w:w="752" w:type="dxa"/>
            <w:tcBorders>
              <w:top w:val="single" w:sz="8" w:space="0" w:color="000000"/>
              <w:bottom w:val="single" w:sz="8" w:space="0" w:color="000000"/>
            </w:tcBorders>
            <w:shd w:val="clear" w:color="auto" w:fill="auto"/>
          </w:tcPr>
          <w:p w:rsidR="00681E8D" w:rsidRPr="009962BD" w:rsidRDefault="00681E8D" w:rsidP="009B72B5">
            <w:pPr>
              <w:spacing w:after="0" w:line="240" w:lineRule="auto"/>
              <w:rPr>
                <w:rFonts w:ascii="Times New Roman" w:hAnsi="Times New Roman"/>
                <w:bCs/>
                <w:color w:val="000000"/>
              </w:rPr>
            </w:pPr>
            <w:proofErr w:type="spellStart"/>
            <w:r w:rsidRPr="009962BD">
              <w:rPr>
                <w:rFonts w:ascii="Times New Roman" w:hAnsi="Times New Roman"/>
                <w:bCs/>
                <w:color w:val="000000"/>
              </w:rPr>
              <w:t>S.No</w:t>
            </w:r>
            <w:proofErr w:type="spellEnd"/>
          </w:p>
        </w:tc>
        <w:tc>
          <w:tcPr>
            <w:tcW w:w="1344" w:type="dxa"/>
            <w:tcBorders>
              <w:top w:val="single" w:sz="8" w:space="0" w:color="000000"/>
              <w:bottom w:val="single" w:sz="8" w:space="0" w:color="000000"/>
            </w:tcBorders>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Concentration of Enzyme (μM)</w:t>
            </w:r>
          </w:p>
        </w:tc>
        <w:tc>
          <w:tcPr>
            <w:tcW w:w="1446" w:type="dxa"/>
            <w:tcBorders>
              <w:top w:val="single" w:sz="8" w:space="0" w:color="000000"/>
              <w:bottom w:val="single" w:sz="8" w:space="0" w:color="000000"/>
            </w:tcBorders>
            <w:shd w:val="clear" w:color="auto" w:fill="auto"/>
          </w:tcPr>
          <w:p w:rsidR="00681E8D" w:rsidRPr="009962BD" w:rsidRDefault="00681E8D" w:rsidP="009B72B5">
            <w:pPr>
              <w:spacing w:after="0" w:line="240" w:lineRule="auto"/>
              <w:rPr>
                <w:rFonts w:ascii="Times New Roman" w:hAnsi="Times New Roman"/>
                <w:bCs/>
                <w:color w:val="000000"/>
              </w:rPr>
            </w:pPr>
            <w:proofErr w:type="spellStart"/>
            <w:r w:rsidRPr="009962BD">
              <w:rPr>
                <w:rFonts w:ascii="Times New Roman" w:hAnsi="Times New Roman"/>
                <w:bCs/>
                <w:color w:val="000000"/>
              </w:rPr>
              <w:t>Conc</w:t>
            </w:r>
            <w:proofErr w:type="spellEnd"/>
            <w:r w:rsidRPr="009962BD">
              <w:rPr>
                <w:rFonts w:ascii="Times New Roman" w:hAnsi="Times New Roman"/>
                <w:bCs/>
                <w:color w:val="000000"/>
              </w:rPr>
              <w:t xml:space="preserve"> of metal complex[C]</w:t>
            </w:r>
          </w:p>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(μM)</w:t>
            </w:r>
          </w:p>
        </w:tc>
        <w:tc>
          <w:tcPr>
            <w:tcW w:w="1080" w:type="dxa"/>
            <w:tcBorders>
              <w:top w:val="single" w:sz="8" w:space="0" w:color="000000"/>
              <w:bottom w:val="single" w:sz="8" w:space="0" w:color="000000"/>
            </w:tcBorders>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Log[C]</w:t>
            </w:r>
          </w:p>
        </w:tc>
        <w:tc>
          <w:tcPr>
            <w:tcW w:w="1620" w:type="dxa"/>
            <w:tcBorders>
              <w:top w:val="single" w:sz="8" w:space="0" w:color="000000"/>
              <w:bottom w:val="single" w:sz="8" w:space="0" w:color="000000"/>
            </w:tcBorders>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Intensity(I)*</w:t>
            </w:r>
          </w:p>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From experiment</w:t>
            </w:r>
          </w:p>
        </w:tc>
        <w:tc>
          <w:tcPr>
            <w:tcW w:w="900" w:type="dxa"/>
            <w:tcBorders>
              <w:top w:val="single" w:sz="8" w:space="0" w:color="000000"/>
              <w:bottom w:val="single" w:sz="8" w:space="0" w:color="000000"/>
            </w:tcBorders>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I</w:t>
            </w:r>
            <w:r w:rsidRPr="009962BD">
              <w:rPr>
                <w:rFonts w:ascii="Times New Roman" w:hAnsi="Times New Roman"/>
                <w:bCs/>
                <w:color w:val="000000"/>
                <w:vertAlign w:val="subscript"/>
              </w:rPr>
              <w:t>0</w:t>
            </w:r>
            <w:r w:rsidRPr="009962BD">
              <w:rPr>
                <w:rFonts w:ascii="Times New Roman" w:hAnsi="Times New Roman"/>
                <w:bCs/>
                <w:color w:val="000000"/>
              </w:rPr>
              <w:t xml:space="preserve"> /I</w:t>
            </w:r>
          </w:p>
        </w:tc>
        <w:tc>
          <w:tcPr>
            <w:tcW w:w="900" w:type="dxa"/>
            <w:tcBorders>
              <w:top w:val="single" w:sz="8" w:space="0" w:color="000000"/>
              <w:bottom w:val="single" w:sz="8" w:space="0" w:color="000000"/>
            </w:tcBorders>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I</w:t>
            </w:r>
            <w:r w:rsidRPr="009962BD">
              <w:rPr>
                <w:rFonts w:ascii="Times New Roman" w:hAnsi="Times New Roman"/>
                <w:bCs/>
                <w:color w:val="000000"/>
                <w:vertAlign w:val="subscript"/>
              </w:rPr>
              <w:t>0</w:t>
            </w:r>
            <w:r w:rsidRPr="009962BD">
              <w:rPr>
                <w:rFonts w:ascii="Times New Roman" w:hAnsi="Times New Roman"/>
                <w:bCs/>
                <w:color w:val="000000"/>
              </w:rPr>
              <w:t>-I  / I</w:t>
            </w:r>
          </w:p>
        </w:tc>
        <w:tc>
          <w:tcPr>
            <w:tcW w:w="1022" w:type="dxa"/>
            <w:tcBorders>
              <w:top w:val="single" w:sz="8" w:space="0" w:color="000000"/>
              <w:bottom w:val="single" w:sz="8" w:space="0" w:color="000000"/>
            </w:tcBorders>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Log I</w:t>
            </w:r>
            <w:r w:rsidRPr="009962BD">
              <w:rPr>
                <w:rFonts w:ascii="Times New Roman" w:hAnsi="Times New Roman"/>
                <w:bCs/>
                <w:color w:val="000000"/>
                <w:vertAlign w:val="subscript"/>
              </w:rPr>
              <w:t>0</w:t>
            </w:r>
            <w:r w:rsidRPr="009962BD">
              <w:rPr>
                <w:rFonts w:ascii="Times New Roman" w:hAnsi="Times New Roman"/>
                <w:bCs/>
                <w:color w:val="000000"/>
              </w:rPr>
              <w:t>-I  / I</w:t>
            </w:r>
          </w:p>
        </w:tc>
      </w:tr>
      <w:tr w:rsidR="00681E8D" w:rsidRPr="009962BD" w:rsidTr="009B72B5">
        <w:tc>
          <w:tcPr>
            <w:tcW w:w="752" w:type="dxa"/>
            <w:tcBorders>
              <w:left w:val="nil"/>
              <w:right w:val="nil"/>
            </w:tcBorders>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1</w:t>
            </w:r>
          </w:p>
        </w:tc>
        <w:tc>
          <w:tcPr>
            <w:tcW w:w="1344"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0.05</w:t>
            </w:r>
          </w:p>
        </w:tc>
        <w:tc>
          <w:tcPr>
            <w:tcW w:w="1446"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0.004963</w:t>
            </w:r>
          </w:p>
        </w:tc>
        <w:tc>
          <w:tcPr>
            <w:tcW w:w="108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-2.30428</w:t>
            </w:r>
          </w:p>
        </w:tc>
        <w:tc>
          <w:tcPr>
            <w:tcW w:w="162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753.77</w:t>
            </w:r>
          </w:p>
        </w:tc>
        <w:tc>
          <w:tcPr>
            <w:tcW w:w="90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1.1429</w:t>
            </w:r>
          </w:p>
        </w:tc>
        <w:tc>
          <w:tcPr>
            <w:tcW w:w="90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0.1429</w:t>
            </w:r>
          </w:p>
        </w:tc>
        <w:tc>
          <w:tcPr>
            <w:tcW w:w="1022"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-0.84483</w:t>
            </w:r>
          </w:p>
        </w:tc>
      </w:tr>
      <w:tr w:rsidR="00681E8D" w:rsidRPr="009962BD" w:rsidTr="009B72B5">
        <w:tc>
          <w:tcPr>
            <w:tcW w:w="752" w:type="dxa"/>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2</w:t>
            </w:r>
          </w:p>
        </w:tc>
        <w:tc>
          <w:tcPr>
            <w:tcW w:w="1344"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0.05</w:t>
            </w:r>
          </w:p>
        </w:tc>
        <w:tc>
          <w:tcPr>
            <w:tcW w:w="1446"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0.009877</w:t>
            </w:r>
          </w:p>
        </w:tc>
        <w:tc>
          <w:tcPr>
            <w:tcW w:w="108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-2.0054</w:t>
            </w:r>
          </w:p>
        </w:tc>
        <w:tc>
          <w:tcPr>
            <w:tcW w:w="162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720.27</w:t>
            </w:r>
          </w:p>
        </w:tc>
        <w:tc>
          <w:tcPr>
            <w:tcW w:w="90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1.1961</w:t>
            </w:r>
          </w:p>
        </w:tc>
        <w:tc>
          <w:tcPr>
            <w:tcW w:w="90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0.1961</w:t>
            </w:r>
          </w:p>
        </w:tc>
        <w:tc>
          <w:tcPr>
            <w:tcW w:w="1022"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-0.70752</w:t>
            </w:r>
          </w:p>
        </w:tc>
      </w:tr>
      <w:tr w:rsidR="00681E8D" w:rsidRPr="009962BD" w:rsidTr="009B72B5">
        <w:tc>
          <w:tcPr>
            <w:tcW w:w="752" w:type="dxa"/>
            <w:tcBorders>
              <w:left w:val="nil"/>
              <w:right w:val="nil"/>
            </w:tcBorders>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3</w:t>
            </w:r>
          </w:p>
        </w:tc>
        <w:tc>
          <w:tcPr>
            <w:tcW w:w="1344"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0.05</w:t>
            </w:r>
          </w:p>
        </w:tc>
        <w:tc>
          <w:tcPr>
            <w:tcW w:w="1446"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0.014742</w:t>
            </w:r>
          </w:p>
        </w:tc>
        <w:tc>
          <w:tcPr>
            <w:tcW w:w="108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-1.83144</w:t>
            </w:r>
          </w:p>
        </w:tc>
        <w:tc>
          <w:tcPr>
            <w:tcW w:w="162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677.92</w:t>
            </w:r>
          </w:p>
        </w:tc>
        <w:tc>
          <w:tcPr>
            <w:tcW w:w="90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1.2708</w:t>
            </w:r>
          </w:p>
        </w:tc>
        <w:tc>
          <w:tcPr>
            <w:tcW w:w="90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0.2708</w:t>
            </w:r>
          </w:p>
        </w:tc>
        <w:tc>
          <w:tcPr>
            <w:tcW w:w="1022"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-0.56731</w:t>
            </w:r>
          </w:p>
        </w:tc>
      </w:tr>
      <w:tr w:rsidR="00681E8D" w:rsidRPr="009962BD" w:rsidTr="009B72B5">
        <w:tc>
          <w:tcPr>
            <w:tcW w:w="752" w:type="dxa"/>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4</w:t>
            </w:r>
          </w:p>
        </w:tc>
        <w:tc>
          <w:tcPr>
            <w:tcW w:w="1344"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0.05</w:t>
            </w:r>
          </w:p>
        </w:tc>
        <w:tc>
          <w:tcPr>
            <w:tcW w:w="1446"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0.01956</w:t>
            </w:r>
          </w:p>
        </w:tc>
        <w:tc>
          <w:tcPr>
            <w:tcW w:w="108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-1.70863</w:t>
            </w:r>
          </w:p>
        </w:tc>
        <w:tc>
          <w:tcPr>
            <w:tcW w:w="162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635.36</w:t>
            </w:r>
          </w:p>
        </w:tc>
        <w:tc>
          <w:tcPr>
            <w:tcW w:w="90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1.3559</w:t>
            </w:r>
          </w:p>
        </w:tc>
        <w:tc>
          <w:tcPr>
            <w:tcW w:w="90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0.3559</w:t>
            </w:r>
          </w:p>
        </w:tc>
        <w:tc>
          <w:tcPr>
            <w:tcW w:w="1022"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-0.44861</w:t>
            </w:r>
          </w:p>
        </w:tc>
      </w:tr>
      <w:tr w:rsidR="00681E8D" w:rsidRPr="009962BD" w:rsidTr="009B72B5">
        <w:tc>
          <w:tcPr>
            <w:tcW w:w="752" w:type="dxa"/>
            <w:tcBorders>
              <w:left w:val="nil"/>
              <w:right w:val="nil"/>
            </w:tcBorders>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5</w:t>
            </w:r>
          </w:p>
        </w:tc>
        <w:tc>
          <w:tcPr>
            <w:tcW w:w="1344"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0.05</w:t>
            </w:r>
          </w:p>
        </w:tc>
        <w:tc>
          <w:tcPr>
            <w:tcW w:w="1446"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0.024331</w:t>
            </w:r>
          </w:p>
        </w:tc>
        <w:tc>
          <w:tcPr>
            <w:tcW w:w="108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-1.61384</w:t>
            </w:r>
          </w:p>
        </w:tc>
        <w:tc>
          <w:tcPr>
            <w:tcW w:w="162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584.02</w:t>
            </w:r>
          </w:p>
        </w:tc>
        <w:tc>
          <w:tcPr>
            <w:tcW w:w="90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1.4751</w:t>
            </w:r>
          </w:p>
        </w:tc>
        <w:tc>
          <w:tcPr>
            <w:tcW w:w="900"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0.4751</w:t>
            </w:r>
          </w:p>
        </w:tc>
        <w:tc>
          <w:tcPr>
            <w:tcW w:w="1022" w:type="dxa"/>
            <w:tcBorders>
              <w:left w:val="nil"/>
              <w:right w:val="nil"/>
            </w:tcBorders>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-0.32317</w:t>
            </w:r>
          </w:p>
        </w:tc>
      </w:tr>
      <w:tr w:rsidR="00681E8D" w:rsidRPr="009962BD" w:rsidTr="009B72B5">
        <w:tc>
          <w:tcPr>
            <w:tcW w:w="752" w:type="dxa"/>
            <w:shd w:val="clear" w:color="auto" w:fill="auto"/>
          </w:tcPr>
          <w:p w:rsidR="00681E8D" w:rsidRPr="009962BD" w:rsidRDefault="00681E8D" w:rsidP="009B72B5">
            <w:pPr>
              <w:spacing w:after="0" w:line="240" w:lineRule="auto"/>
              <w:rPr>
                <w:rFonts w:ascii="Times New Roman" w:hAnsi="Times New Roman"/>
                <w:bCs/>
                <w:color w:val="000000"/>
              </w:rPr>
            </w:pPr>
            <w:r w:rsidRPr="009962BD">
              <w:rPr>
                <w:rFonts w:ascii="Times New Roman" w:hAnsi="Times New Roman"/>
                <w:bCs/>
                <w:color w:val="000000"/>
              </w:rPr>
              <w:t>6</w:t>
            </w:r>
          </w:p>
        </w:tc>
        <w:tc>
          <w:tcPr>
            <w:tcW w:w="1344"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0.05</w:t>
            </w:r>
          </w:p>
        </w:tc>
        <w:tc>
          <w:tcPr>
            <w:tcW w:w="1446"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0.029056</w:t>
            </w:r>
          </w:p>
        </w:tc>
        <w:tc>
          <w:tcPr>
            <w:tcW w:w="108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-1.53677</w:t>
            </w:r>
          </w:p>
        </w:tc>
        <w:tc>
          <w:tcPr>
            <w:tcW w:w="162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558.19</w:t>
            </w:r>
          </w:p>
        </w:tc>
        <w:tc>
          <w:tcPr>
            <w:tcW w:w="90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1.5434</w:t>
            </w:r>
          </w:p>
        </w:tc>
        <w:tc>
          <w:tcPr>
            <w:tcW w:w="900"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0.5434</w:t>
            </w:r>
          </w:p>
        </w:tc>
        <w:tc>
          <w:tcPr>
            <w:tcW w:w="1022" w:type="dxa"/>
            <w:shd w:val="clear" w:color="auto" w:fill="auto"/>
          </w:tcPr>
          <w:p w:rsidR="00681E8D" w:rsidRPr="009962BD" w:rsidRDefault="00681E8D" w:rsidP="009B72B5">
            <w:pPr>
              <w:spacing w:after="0" w:line="240" w:lineRule="auto"/>
              <w:rPr>
                <w:rFonts w:ascii="Times New Roman" w:hAnsi="Times New Roman"/>
                <w:color w:val="000000"/>
              </w:rPr>
            </w:pPr>
            <w:r w:rsidRPr="009962BD">
              <w:rPr>
                <w:rFonts w:ascii="Times New Roman" w:hAnsi="Times New Roman"/>
                <w:color w:val="000000"/>
              </w:rPr>
              <w:t>-0.26487</w:t>
            </w:r>
          </w:p>
        </w:tc>
      </w:tr>
    </w:tbl>
    <w:p w:rsidR="00681E8D" w:rsidRPr="009962BD" w:rsidRDefault="00681E8D" w:rsidP="00681E8D">
      <w:pPr>
        <w:spacing w:after="0"/>
        <w:jc w:val="both"/>
        <w:rPr>
          <w:rFonts w:ascii="Times New Roman" w:hAnsi="Times New Roman"/>
          <w:color w:val="000000"/>
          <w:sz w:val="20"/>
          <w:szCs w:val="20"/>
        </w:rPr>
      </w:pPr>
      <w:r w:rsidRPr="009962BD">
        <w:rPr>
          <w:rFonts w:ascii="Times New Roman" w:hAnsi="Times New Roman"/>
          <w:i/>
          <w:color w:val="000000"/>
          <w:sz w:val="24"/>
          <w:szCs w:val="24"/>
        </w:rPr>
        <w:lastRenderedPageBreak/>
        <w:t xml:space="preserve">   </w:t>
      </w:r>
      <w:proofErr w:type="gramStart"/>
      <w:r w:rsidRPr="009962BD">
        <w:rPr>
          <w:rFonts w:ascii="Times New Roman" w:hAnsi="Times New Roman"/>
          <w:b/>
          <w:color w:val="000000"/>
          <w:sz w:val="20"/>
          <w:szCs w:val="20"/>
        </w:rPr>
        <w:t>Note :</w:t>
      </w:r>
      <w:proofErr w:type="gramEnd"/>
      <w:r w:rsidRPr="009962BD">
        <w:rPr>
          <w:rFonts w:ascii="Times New Roman" w:hAnsi="Times New Roman"/>
          <w:b/>
          <w:color w:val="000000"/>
          <w:sz w:val="20"/>
          <w:szCs w:val="20"/>
        </w:rPr>
        <w:t xml:space="preserve"> </w:t>
      </w:r>
      <w:r w:rsidRPr="009962BD">
        <w:rPr>
          <w:rFonts w:ascii="Times New Roman" w:hAnsi="Times New Roman"/>
          <w:color w:val="000000"/>
          <w:sz w:val="20"/>
          <w:szCs w:val="20"/>
        </w:rPr>
        <w:t>Intensity (I</w:t>
      </w:r>
      <w:r w:rsidRPr="009962BD">
        <w:rPr>
          <w:rFonts w:ascii="Times New Roman" w:hAnsi="Times New Roman"/>
          <w:color w:val="000000"/>
          <w:sz w:val="20"/>
          <w:szCs w:val="20"/>
          <w:vertAlign w:val="subscript"/>
        </w:rPr>
        <w:t>0</w:t>
      </w:r>
      <w:r w:rsidRPr="009962BD">
        <w:rPr>
          <w:rFonts w:ascii="Times New Roman" w:hAnsi="Times New Roman"/>
          <w:color w:val="000000"/>
          <w:sz w:val="20"/>
          <w:szCs w:val="20"/>
        </w:rPr>
        <w:t xml:space="preserve">) of free PTP-1B is </w:t>
      </w:r>
      <w:r w:rsidRPr="009962BD">
        <w:rPr>
          <w:rFonts w:ascii="Times New Roman" w:hAnsi="Times New Roman"/>
          <w:b/>
          <w:color w:val="000000"/>
          <w:sz w:val="20"/>
          <w:szCs w:val="20"/>
        </w:rPr>
        <w:t>861.517</w:t>
      </w:r>
      <w:r w:rsidRPr="009962BD">
        <w:rPr>
          <w:rFonts w:ascii="Times New Roman" w:hAnsi="Times New Roman"/>
          <w:color w:val="000000"/>
          <w:sz w:val="20"/>
          <w:szCs w:val="20"/>
        </w:rPr>
        <w:t xml:space="preserve"> which is constant at particular volume of PTP-1B(~ 5 </w:t>
      </w:r>
      <w:proofErr w:type="spellStart"/>
      <w:r w:rsidRPr="009962BD">
        <w:rPr>
          <w:rFonts w:ascii="Times New Roman" w:hAnsi="Times New Roman"/>
          <w:color w:val="000000"/>
          <w:sz w:val="20"/>
          <w:szCs w:val="20"/>
        </w:rPr>
        <w:t>μL</w:t>
      </w:r>
      <w:proofErr w:type="spellEnd"/>
      <w:r w:rsidRPr="009962BD">
        <w:rPr>
          <w:rFonts w:ascii="Times New Roman" w:hAnsi="Times New Roman"/>
          <w:color w:val="000000"/>
          <w:sz w:val="20"/>
          <w:szCs w:val="20"/>
        </w:rPr>
        <w:t>) at λmax= 338nm</w:t>
      </w:r>
      <w:r w:rsidRPr="009962BD">
        <w:rPr>
          <w:rFonts w:ascii="Times New Roman" w:hAnsi="Times New Roman"/>
          <w:color w:val="000000"/>
          <w:sz w:val="20"/>
          <w:szCs w:val="20"/>
        </w:rPr>
        <w:tab/>
        <w:t>*Intensities observed at     λmax= 338nm alone are given in table 2.2.16.</w:t>
      </w:r>
    </w:p>
    <w:p w:rsidR="00ED7B39" w:rsidRDefault="00ED7B39" w:rsidP="000028CB">
      <w:pPr>
        <w:spacing w:after="0" w:line="360" w:lineRule="auto"/>
        <w:jc w:val="both"/>
        <w:rPr>
          <w:rFonts w:ascii="Times New Roman" w:hAnsi="Times New Roman" w:cs="Times New Roman"/>
          <w:color w:val="000000"/>
          <w:sz w:val="24"/>
          <w:szCs w:val="24"/>
        </w:rPr>
      </w:pPr>
    </w:p>
    <w:p w:rsidR="005422EA" w:rsidRDefault="005422EA" w:rsidP="000028CB">
      <w:pPr>
        <w:spacing w:after="0" w:line="360" w:lineRule="auto"/>
        <w:jc w:val="center"/>
        <w:rPr>
          <w:rFonts w:ascii="Times New Roman" w:hAnsi="Times New Roman" w:cs="Times New Roman"/>
          <w:b/>
          <w:color w:val="000000" w:themeColor="text1"/>
          <w:sz w:val="24"/>
          <w:szCs w:val="24"/>
        </w:rPr>
      </w:pPr>
      <w:r w:rsidRPr="005422EA">
        <w:rPr>
          <w:rFonts w:ascii="Times New Roman" w:hAnsi="Times New Roman" w:cs="Times New Roman"/>
          <w:noProof/>
          <w:color w:val="000000"/>
          <w:sz w:val="24"/>
          <w:szCs w:val="24"/>
        </w:rPr>
        <w:drawing>
          <wp:inline distT="0" distB="0" distL="0" distR="0">
            <wp:extent cx="4895850" cy="4048125"/>
            <wp:effectExtent l="19050" t="0" r="0" b="0"/>
            <wp:docPr id="7" name="Picture 5" descr="E:\Kinetic work\PTP binding Work\Graph pics NEW @60%\6-IMI Imag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Kinetic work\PTP binding Work\Graph pics NEW @60%\6-IMI Image.tif"/>
                    <pic:cNvPicPr>
                      <a:picLocks noChangeAspect="1" noChangeArrowheads="1"/>
                    </pic:cNvPicPr>
                  </pic:nvPicPr>
                  <pic:blipFill>
                    <a:blip r:embed="rId12" cstate="print"/>
                    <a:srcRect/>
                    <a:stretch>
                      <a:fillRect/>
                    </a:stretch>
                  </pic:blipFill>
                  <pic:spPr bwMode="auto">
                    <a:xfrm>
                      <a:off x="0" y="0"/>
                      <a:ext cx="4895850" cy="4048125"/>
                    </a:xfrm>
                    <a:prstGeom prst="rect">
                      <a:avLst/>
                    </a:prstGeom>
                    <a:noFill/>
                    <a:ln w="9525">
                      <a:noFill/>
                      <a:miter lim="800000"/>
                      <a:headEnd/>
                      <a:tailEnd/>
                    </a:ln>
                  </pic:spPr>
                </pic:pic>
              </a:graphicData>
            </a:graphic>
          </wp:inline>
        </w:drawing>
      </w:r>
    </w:p>
    <w:p w:rsidR="00C03B1D" w:rsidRDefault="00C03B1D" w:rsidP="000028CB">
      <w:pPr>
        <w:spacing w:after="0" w:line="360" w:lineRule="auto"/>
        <w:jc w:val="both"/>
        <w:rPr>
          <w:rFonts w:ascii="Times New Roman" w:hAnsi="Times New Roman" w:cs="Times New Roman"/>
          <w:b/>
          <w:color w:val="000000" w:themeColor="text1"/>
          <w:sz w:val="24"/>
          <w:szCs w:val="24"/>
        </w:rPr>
      </w:pPr>
    </w:p>
    <w:p w:rsidR="00C03B1D" w:rsidRPr="00A9748B" w:rsidRDefault="00A9748B" w:rsidP="000028CB">
      <w:pPr>
        <w:spacing w:after="0" w:line="360" w:lineRule="auto"/>
        <w:jc w:val="both"/>
        <w:rPr>
          <w:rFonts w:ascii="Times New Roman" w:hAnsi="Times New Roman" w:cs="Times New Roman"/>
          <w:color w:val="000000" w:themeColor="text1"/>
        </w:rPr>
      </w:pPr>
      <w:r w:rsidRPr="00A9748B">
        <w:rPr>
          <w:rFonts w:ascii="Times New Roman" w:hAnsi="Times New Roman"/>
          <w:b/>
          <w:color w:val="000000" w:themeColor="text1"/>
          <w:sz w:val="24"/>
          <w:szCs w:val="24"/>
        </w:rPr>
        <w:t>Figure S1</w:t>
      </w:r>
      <w:r w:rsidRPr="00A9748B">
        <w:rPr>
          <w:rFonts w:ascii="Times New Roman" w:hAnsi="Times New Roman" w:cs="Times New Roman"/>
          <w:color w:val="000000" w:themeColor="text1"/>
          <w:sz w:val="24"/>
          <w:szCs w:val="24"/>
        </w:rPr>
        <w:t xml:space="preserve"> </w:t>
      </w:r>
      <w:r w:rsidR="00C03B1D" w:rsidRPr="00A9748B">
        <w:rPr>
          <w:rFonts w:ascii="Times New Roman" w:hAnsi="Times New Roman" w:cs="Times New Roman"/>
          <w:color w:val="000000" w:themeColor="text1"/>
        </w:rPr>
        <w:t>PTP-1B's fluorescence emission spectra in the presence and absence of var</w:t>
      </w:r>
      <w:r w:rsidR="003851ED" w:rsidRPr="00A9748B">
        <w:rPr>
          <w:rFonts w:ascii="Times New Roman" w:hAnsi="Times New Roman" w:cs="Times New Roman"/>
          <w:color w:val="000000" w:themeColor="text1"/>
        </w:rPr>
        <w:t>ious concentrations of the [6</w:t>
      </w:r>
      <w:r w:rsidR="00C03B1D" w:rsidRPr="00A9748B">
        <w:rPr>
          <w:rFonts w:ascii="Times New Roman" w:hAnsi="Times New Roman" w:cs="Times New Roman"/>
          <w:color w:val="000000" w:themeColor="text1"/>
        </w:rPr>
        <w:t>-imi] complex at λ</w:t>
      </w:r>
      <w:r w:rsidR="00C03B1D" w:rsidRPr="00A9748B">
        <w:rPr>
          <w:rFonts w:ascii="Times New Roman" w:hAnsi="Times New Roman" w:cs="Times New Roman"/>
          <w:color w:val="000000" w:themeColor="text1"/>
          <w:vertAlign w:val="subscript"/>
        </w:rPr>
        <w:t>max</w:t>
      </w:r>
      <w:r w:rsidR="00C03B1D" w:rsidRPr="00A9748B">
        <w:rPr>
          <w:rFonts w:ascii="Times New Roman" w:hAnsi="Times New Roman" w:cs="Times New Roman"/>
          <w:color w:val="000000" w:themeColor="text1"/>
        </w:rPr>
        <w:t xml:space="preserve"> =338nm.  PTP-1B ~ 0.05</w:t>
      </w:r>
      <w:r w:rsidR="00C03B1D" w:rsidRPr="00A9748B">
        <w:rPr>
          <w:rFonts w:ascii="Times New Roman" w:hAnsi="Times New Roman" w:cs="Times New Roman"/>
        </w:rPr>
        <w:t>μM,</w:t>
      </w:r>
      <w:r w:rsidR="00C03B1D" w:rsidRPr="00A9748B">
        <w:rPr>
          <w:rFonts w:ascii="Times New Roman" w:hAnsi="Times New Roman" w:cs="Times New Roman"/>
          <w:color w:val="000000" w:themeColor="text1"/>
        </w:rPr>
        <w:t xml:space="preserve">     [6-me-imi</w:t>
      </w:r>
      <w:proofErr w:type="gramStart"/>
      <w:r w:rsidR="00C03B1D" w:rsidRPr="00A9748B">
        <w:rPr>
          <w:rFonts w:ascii="Times New Roman" w:hAnsi="Times New Roman" w:cs="Times New Roman"/>
          <w:color w:val="000000" w:themeColor="text1"/>
        </w:rPr>
        <w:t>]=</w:t>
      </w:r>
      <w:proofErr w:type="gramEnd"/>
      <w:r w:rsidR="00C03B1D" w:rsidRPr="00A9748B">
        <w:rPr>
          <w:rFonts w:ascii="Times New Roman" w:hAnsi="Times New Roman" w:cs="Times New Roman"/>
          <w:color w:val="000000" w:themeColor="text1"/>
        </w:rPr>
        <w:t xml:space="preserve"> (0.0049, 0.0098, 0.0147, 0.0195, 0.0243) ˟ 10</w:t>
      </w:r>
      <w:r w:rsidR="00C03B1D" w:rsidRPr="00A9748B">
        <w:rPr>
          <w:rFonts w:ascii="Times New Roman" w:hAnsi="Times New Roman" w:cs="Times New Roman"/>
          <w:color w:val="000000" w:themeColor="text1"/>
          <w:vertAlign w:val="superscript"/>
        </w:rPr>
        <w:t xml:space="preserve">-6  </w:t>
      </w:r>
      <w:r w:rsidR="00C03B1D" w:rsidRPr="00A9748B">
        <w:rPr>
          <w:rFonts w:ascii="Times New Roman" w:hAnsi="Times New Roman" w:cs="Times New Roman"/>
          <w:color w:val="000000" w:themeColor="text1"/>
        </w:rPr>
        <w:t>M.  Buffer: Tris at pH=7.5</w:t>
      </w:r>
    </w:p>
    <w:p w:rsidR="00C03B1D" w:rsidRDefault="00C03B1D" w:rsidP="000028CB">
      <w:pPr>
        <w:spacing w:after="0" w:line="360" w:lineRule="auto"/>
        <w:jc w:val="both"/>
        <w:rPr>
          <w:rFonts w:ascii="Times New Roman" w:hAnsi="Times New Roman" w:cs="Times New Roman"/>
          <w:b/>
          <w:color w:val="000000" w:themeColor="text1"/>
          <w:sz w:val="24"/>
          <w:szCs w:val="24"/>
        </w:rPr>
      </w:pPr>
    </w:p>
    <w:p w:rsidR="00C03B1D" w:rsidRDefault="005422EA" w:rsidP="003851ED">
      <w:pPr>
        <w:tabs>
          <w:tab w:val="left" w:pos="3930"/>
        </w:tabs>
        <w:spacing w:after="0" w:line="360" w:lineRule="auto"/>
        <w:jc w:val="center"/>
        <w:rPr>
          <w:rFonts w:ascii="Times New Roman" w:hAnsi="Times New Roman"/>
        </w:rPr>
      </w:pPr>
      <w:r>
        <w:rPr>
          <w:rFonts w:ascii="Times New Roman" w:hAnsi="Times New Roman"/>
          <w:noProof/>
        </w:rPr>
        <w:lastRenderedPageBreak/>
        <w:drawing>
          <wp:inline distT="0" distB="0" distL="0" distR="0">
            <wp:extent cx="4991100" cy="4086225"/>
            <wp:effectExtent l="19050" t="0" r="0" b="0"/>
            <wp:docPr id="2" name="Picture 6" descr="E:\Kinetic work\PTP binding Work\Graph pics NEW @60%\6-IMI K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Kinetic work\PTP binding Work\Graph pics NEW @60%\6-IMI Kb.tif"/>
                    <pic:cNvPicPr>
                      <a:picLocks noChangeAspect="1" noChangeArrowheads="1"/>
                    </pic:cNvPicPr>
                  </pic:nvPicPr>
                  <pic:blipFill>
                    <a:blip r:embed="rId13" cstate="print"/>
                    <a:srcRect/>
                    <a:stretch>
                      <a:fillRect/>
                    </a:stretch>
                  </pic:blipFill>
                  <pic:spPr bwMode="auto">
                    <a:xfrm>
                      <a:off x="0" y="0"/>
                      <a:ext cx="4991100" cy="4086225"/>
                    </a:xfrm>
                    <a:prstGeom prst="rect">
                      <a:avLst/>
                    </a:prstGeom>
                    <a:noFill/>
                    <a:ln w="9525">
                      <a:noFill/>
                      <a:miter lim="800000"/>
                      <a:headEnd/>
                      <a:tailEnd/>
                    </a:ln>
                  </pic:spPr>
                </pic:pic>
              </a:graphicData>
            </a:graphic>
          </wp:inline>
        </w:drawing>
      </w:r>
    </w:p>
    <w:p w:rsidR="00C03B1D" w:rsidRDefault="00A9748B" w:rsidP="003851ED">
      <w:pPr>
        <w:pStyle w:val="ListParagraph"/>
        <w:spacing w:line="360" w:lineRule="auto"/>
        <w:ind w:left="0" w:firstLine="720"/>
        <w:jc w:val="both"/>
        <w:rPr>
          <w:rFonts w:ascii="Times New Roman" w:hAnsi="Times New Roman"/>
          <w:i/>
          <w:color w:val="000000" w:themeColor="text1"/>
          <w:sz w:val="24"/>
          <w:szCs w:val="24"/>
        </w:rPr>
      </w:pPr>
      <w:r w:rsidRPr="00A9748B">
        <w:rPr>
          <w:rFonts w:ascii="Times New Roman" w:hAnsi="Times New Roman"/>
          <w:b/>
          <w:color w:val="000000"/>
          <w:sz w:val="24"/>
          <w:szCs w:val="24"/>
        </w:rPr>
        <w:t>Figure S2</w:t>
      </w:r>
      <w:r>
        <w:rPr>
          <w:rFonts w:ascii="Times New Roman" w:hAnsi="Times New Roman"/>
          <w:color w:val="000000"/>
          <w:sz w:val="24"/>
          <w:szCs w:val="24"/>
        </w:rPr>
        <w:t xml:space="preserve">  </w:t>
      </w:r>
      <w:r w:rsidR="00C03B1D" w:rsidRPr="00F71772">
        <w:rPr>
          <w:rFonts w:ascii="Times New Roman" w:hAnsi="Times New Roman"/>
          <w:i/>
          <w:color w:val="000000" w:themeColor="text1"/>
          <w:sz w:val="24"/>
          <w:szCs w:val="24"/>
        </w:rPr>
        <w:t xml:space="preserve"> </w:t>
      </w:r>
      <w:r w:rsidR="003851ED">
        <w:rPr>
          <w:rFonts w:ascii="Times New Roman" w:hAnsi="Times New Roman"/>
          <w:i/>
          <w:color w:val="000000" w:themeColor="text1"/>
          <w:sz w:val="24"/>
          <w:szCs w:val="24"/>
        </w:rPr>
        <w:t>PTP-1B and [6</w:t>
      </w:r>
      <w:r w:rsidR="00C03B1D" w:rsidRPr="00A254F8">
        <w:rPr>
          <w:rFonts w:ascii="Times New Roman" w:hAnsi="Times New Roman"/>
          <w:i/>
          <w:color w:val="000000" w:themeColor="text1"/>
          <w:sz w:val="24"/>
          <w:szCs w:val="24"/>
        </w:rPr>
        <w:t>- imi] complex double logarithmic plots</w:t>
      </w:r>
    </w:p>
    <w:p w:rsidR="00CC031A" w:rsidRDefault="005422EA" w:rsidP="003851ED">
      <w:pPr>
        <w:tabs>
          <w:tab w:val="left" w:pos="3930"/>
        </w:tabs>
        <w:spacing w:after="0" w:line="360" w:lineRule="auto"/>
        <w:jc w:val="center"/>
        <w:rPr>
          <w:rFonts w:ascii="Times New Roman" w:hAnsi="Times New Roman"/>
        </w:rPr>
      </w:pPr>
      <w:r>
        <w:rPr>
          <w:rFonts w:ascii="Times New Roman" w:hAnsi="Times New Roman"/>
          <w:noProof/>
        </w:rPr>
        <w:lastRenderedPageBreak/>
        <w:drawing>
          <wp:inline distT="0" distB="0" distL="0" distR="0">
            <wp:extent cx="4819650" cy="4114800"/>
            <wp:effectExtent l="19050" t="0" r="0" b="0"/>
            <wp:docPr id="4" name="Picture 4" descr="E:\Kinetic work\PTP binding Work\Graph pics NEW @60%\6-IMI Ksv.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Kinetic work\PTP binding Work\Graph pics NEW @60%\6-IMI Ksv.tif"/>
                    <pic:cNvPicPr>
                      <a:picLocks noChangeAspect="1" noChangeArrowheads="1"/>
                    </pic:cNvPicPr>
                  </pic:nvPicPr>
                  <pic:blipFill>
                    <a:blip r:embed="rId14" cstate="print"/>
                    <a:srcRect/>
                    <a:stretch>
                      <a:fillRect/>
                    </a:stretch>
                  </pic:blipFill>
                  <pic:spPr bwMode="auto">
                    <a:xfrm>
                      <a:off x="0" y="0"/>
                      <a:ext cx="4819650" cy="4114800"/>
                    </a:xfrm>
                    <a:prstGeom prst="rect">
                      <a:avLst/>
                    </a:prstGeom>
                    <a:noFill/>
                    <a:ln w="9525">
                      <a:noFill/>
                      <a:miter lim="800000"/>
                      <a:headEnd/>
                      <a:tailEnd/>
                    </a:ln>
                  </pic:spPr>
                </pic:pic>
              </a:graphicData>
            </a:graphic>
          </wp:inline>
        </w:drawing>
      </w:r>
    </w:p>
    <w:p w:rsidR="00C03B1D" w:rsidRPr="00DD7C1D" w:rsidRDefault="00A27D74" w:rsidP="000028CB">
      <w:pPr>
        <w:spacing w:line="360" w:lineRule="auto"/>
        <w:ind w:left="900" w:hanging="900"/>
        <w:jc w:val="both"/>
        <w:rPr>
          <w:rFonts w:ascii="Times New Roman" w:hAnsi="Times New Roman" w:cs="Times New Roman"/>
          <w:i/>
          <w:color w:val="000000" w:themeColor="text1"/>
        </w:rPr>
      </w:pPr>
      <w:r w:rsidRPr="00A27D74">
        <w:rPr>
          <w:rFonts w:ascii="Times New Roman" w:hAnsi="Times New Roman"/>
          <w:b/>
          <w:color w:val="000000"/>
          <w:sz w:val="24"/>
          <w:szCs w:val="24"/>
        </w:rPr>
        <w:t>Figure S3</w:t>
      </w:r>
      <w:r>
        <w:rPr>
          <w:rFonts w:ascii="Times New Roman" w:hAnsi="Times New Roman"/>
          <w:color w:val="000000"/>
          <w:sz w:val="24"/>
          <w:szCs w:val="24"/>
        </w:rPr>
        <w:t xml:space="preserve"> </w:t>
      </w:r>
      <w:r w:rsidR="00C03B1D" w:rsidRPr="00A02918">
        <w:rPr>
          <w:rFonts w:ascii="Times New Roman" w:hAnsi="Times New Roman" w:cs="Times New Roman"/>
          <w:color w:val="000000" w:themeColor="text1"/>
          <w:sz w:val="24"/>
          <w:szCs w:val="24"/>
        </w:rPr>
        <w:t>Stern-Volmer curv</w:t>
      </w:r>
      <w:r w:rsidR="003851ED">
        <w:rPr>
          <w:rFonts w:ascii="Times New Roman" w:hAnsi="Times New Roman" w:cs="Times New Roman"/>
          <w:color w:val="000000" w:themeColor="text1"/>
          <w:sz w:val="24"/>
          <w:szCs w:val="24"/>
        </w:rPr>
        <w:t>e for PTP-1B binding with [6-</w:t>
      </w:r>
      <w:r w:rsidR="00C03B1D" w:rsidRPr="00A02918">
        <w:rPr>
          <w:rFonts w:ascii="Times New Roman" w:hAnsi="Times New Roman" w:cs="Times New Roman"/>
          <w:color w:val="000000" w:themeColor="text1"/>
          <w:sz w:val="24"/>
          <w:szCs w:val="24"/>
        </w:rPr>
        <w:t xml:space="preserve">imi] intensity values (I) measured at </w:t>
      </w:r>
      <w:r w:rsidR="00C03B1D" w:rsidRPr="00A02918">
        <w:rPr>
          <w:rFonts w:ascii="Times New Roman" w:hAnsi="Times New Roman" w:cs="Times New Roman"/>
          <w:color w:val="000000" w:themeColor="text1"/>
        </w:rPr>
        <w:t>λ</w:t>
      </w:r>
      <w:r w:rsidR="00C03B1D" w:rsidRPr="00A02918">
        <w:rPr>
          <w:rFonts w:ascii="Times New Roman" w:hAnsi="Times New Roman" w:cs="Times New Roman"/>
          <w:color w:val="000000" w:themeColor="text1"/>
          <w:vertAlign w:val="subscript"/>
        </w:rPr>
        <w:t>max</w:t>
      </w:r>
      <w:r w:rsidR="00C03B1D" w:rsidRPr="00A02918">
        <w:rPr>
          <w:rFonts w:ascii="Times New Roman" w:hAnsi="Times New Roman" w:cs="Times New Roman"/>
          <w:color w:val="000000" w:themeColor="text1"/>
          <w:sz w:val="24"/>
          <w:szCs w:val="24"/>
        </w:rPr>
        <w:t xml:space="preserve"> = 338 nm.</w:t>
      </w:r>
      <w:r w:rsidR="00C03B1D" w:rsidRPr="009F6402">
        <w:rPr>
          <w:rFonts w:ascii="Times New Roman" w:hAnsi="Times New Roman" w:cs="Times New Roman"/>
          <w:i/>
          <w:color w:val="000000"/>
          <w:sz w:val="24"/>
          <w:szCs w:val="24"/>
        </w:rPr>
        <w:t xml:space="preserve"> </w:t>
      </w:r>
      <w:r w:rsidR="00C03B1D" w:rsidRPr="00DD7C1D">
        <w:rPr>
          <w:rFonts w:ascii="Times New Roman" w:hAnsi="Times New Roman" w:cs="Times New Roman"/>
          <w:color w:val="000000" w:themeColor="text1"/>
        </w:rPr>
        <w:t xml:space="preserve"> </w:t>
      </w:r>
    </w:p>
    <w:p w:rsidR="00A81C90" w:rsidRPr="009962BD" w:rsidRDefault="00793140" w:rsidP="00A81C90">
      <w:pPr>
        <w:spacing w:after="0"/>
        <w:jc w:val="both"/>
        <w:rPr>
          <w:rFonts w:ascii="Times New Roman" w:hAnsi="Times New Roman"/>
          <w:color w:val="000000"/>
          <w:sz w:val="20"/>
          <w:szCs w:val="20"/>
        </w:rPr>
      </w:pPr>
      <w:proofErr w:type="gramStart"/>
      <w:r>
        <w:rPr>
          <w:rFonts w:ascii="Times New Roman" w:hAnsi="Times New Roman"/>
          <w:b/>
          <w:i/>
          <w:color w:val="000000"/>
        </w:rPr>
        <w:t>Table  S2</w:t>
      </w:r>
      <w:proofErr w:type="gramEnd"/>
      <w:r w:rsidRPr="009962BD">
        <w:rPr>
          <w:rFonts w:ascii="Times New Roman" w:hAnsi="Times New Roman"/>
          <w:b/>
          <w:i/>
          <w:color w:val="000000"/>
        </w:rPr>
        <w:t>:</w:t>
      </w:r>
      <w:r w:rsidRPr="00681E8D">
        <w:rPr>
          <w:rFonts w:ascii="Times New Roman" w:hAnsi="Times New Roman"/>
          <w:b/>
          <w:i/>
          <w:color w:val="000000"/>
        </w:rPr>
        <w:t xml:space="preserve"> </w:t>
      </w:r>
      <w:r w:rsidRPr="009962BD">
        <w:rPr>
          <w:rFonts w:ascii="Times New Roman" w:hAnsi="Times New Roman"/>
          <w:i/>
          <w:color w:val="000000"/>
        </w:rPr>
        <w:t xml:space="preserve"> </w:t>
      </w:r>
      <w:r w:rsidR="00A81C90" w:rsidRPr="009962BD">
        <w:rPr>
          <w:rFonts w:ascii="Times New Roman" w:hAnsi="Times New Roman"/>
          <w:b/>
          <w:i/>
          <w:color w:val="000000"/>
        </w:rPr>
        <w:t xml:space="preserve">: </w:t>
      </w:r>
      <w:r w:rsidR="00A81C90" w:rsidRPr="009962BD">
        <w:rPr>
          <w:rFonts w:ascii="Times New Roman" w:hAnsi="Times New Roman"/>
          <w:i/>
          <w:color w:val="000000"/>
        </w:rPr>
        <w:t xml:space="preserve"> Experimental data obtained by Fluorescence technique along with other relevant data.</w:t>
      </w:r>
      <w:r w:rsidR="00A81C90" w:rsidRPr="009962BD">
        <w:rPr>
          <w:rFonts w:ascii="Times New Roman" w:hAnsi="Times New Roman"/>
          <w:i/>
          <w:color w:val="000000"/>
          <w:sz w:val="24"/>
          <w:szCs w:val="24"/>
        </w:rPr>
        <w:t xml:space="preserve"> </w:t>
      </w:r>
      <w:r w:rsidR="00A81C90" w:rsidRPr="009962BD">
        <w:rPr>
          <w:rFonts w:ascii="Times New Roman" w:hAnsi="Times New Roman"/>
          <w:i/>
          <w:color w:val="000000"/>
          <w:sz w:val="20"/>
          <w:szCs w:val="20"/>
        </w:rPr>
        <w:t>(Protein: PTP-1B, Metal complex: [6-B], Temp: 25°C, Buffer: 10mM Tris; pH:  7.5, λ</w:t>
      </w:r>
      <w:r w:rsidR="00A81C90" w:rsidRPr="009962BD">
        <w:rPr>
          <w:rFonts w:ascii="Times New Roman" w:hAnsi="Times New Roman"/>
          <w:i/>
          <w:color w:val="000000"/>
          <w:sz w:val="20"/>
          <w:szCs w:val="20"/>
          <w:vertAlign w:val="subscript"/>
        </w:rPr>
        <w:t>max</w:t>
      </w:r>
      <w:r w:rsidR="00A81C90" w:rsidRPr="009962BD">
        <w:rPr>
          <w:rFonts w:ascii="Times New Roman" w:hAnsi="Times New Roman"/>
          <w:i/>
          <w:color w:val="000000"/>
          <w:sz w:val="20"/>
          <w:szCs w:val="20"/>
        </w:rPr>
        <w:t>= 338nm)</w:t>
      </w:r>
    </w:p>
    <w:tbl>
      <w:tblPr>
        <w:tblW w:w="9064" w:type="dxa"/>
        <w:tblBorders>
          <w:top w:val="single" w:sz="8" w:space="0" w:color="000000"/>
          <w:bottom w:val="single" w:sz="8" w:space="0" w:color="000000"/>
        </w:tblBorders>
        <w:tblLayout w:type="fixed"/>
        <w:tblLook w:val="04A0"/>
      </w:tblPr>
      <w:tblGrid>
        <w:gridCol w:w="752"/>
        <w:gridCol w:w="1344"/>
        <w:gridCol w:w="1446"/>
        <w:gridCol w:w="1080"/>
        <w:gridCol w:w="1620"/>
        <w:gridCol w:w="900"/>
        <w:gridCol w:w="900"/>
        <w:gridCol w:w="1022"/>
      </w:tblGrid>
      <w:tr w:rsidR="00A81C90" w:rsidRPr="00244AF1" w:rsidTr="009B72B5">
        <w:tc>
          <w:tcPr>
            <w:tcW w:w="752" w:type="dxa"/>
            <w:tcBorders>
              <w:top w:val="single" w:sz="8" w:space="0" w:color="000000"/>
              <w:left w:val="nil"/>
              <w:bottom w:val="single" w:sz="8" w:space="0" w:color="000000"/>
              <w:right w:val="nil"/>
            </w:tcBorders>
            <w:shd w:val="clear" w:color="auto" w:fill="auto"/>
          </w:tcPr>
          <w:p w:rsidR="00A81C90" w:rsidRPr="00244AF1" w:rsidRDefault="00A81C90" w:rsidP="009B72B5">
            <w:pPr>
              <w:spacing w:after="0" w:line="240" w:lineRule="auto"/>
              <w:rPr>
                <w:rFonts w:ascii="Times New Roman" w:hAnsi="Times New Roman"/>
                <w:bCs/>
                <w:color w:val="000000"/>
              </w:rPr>
            </w:pPr>
            <w:proofErr w:type="spellStart"/>
            <w:r w:rsidRPr="00244AF1">
              <w:rPr>
                <w:rFonts w:ascii="Times New Roman" w:hAnsi="Times New Roman"/>
                <w:bCs/>
                <w:color w:val="000000"/>
              </w:rPr>
              <w:t>S.No</w:t>
            </w:r>
            <w:proofErr w:type="spellEnd"/>
          </w:p>
        </w:tc>
        <w:tc>
          <w:tcPr>
            <w:tcW w:w="1344" w:type="dxa"/>
            <w:tcBorders>
              <w:top w:val="single" w:sz="8" w:space="0" w:color="000000"/>
              <w:left w:val="nil"/>
              <w:bottom w:val="single" w:sz="8" w:space="0" w:color="000000"/>
              <w:right w:val="nil"/>
            </w:tcBorders>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Concentration of Enzyme (μM)</w:t>
            </w:r>
          </w:p>
        </w:tc>
        <w:tc>
          <w:tcPr>
            <w:tcW w:w="1446" w:type="dxa"/>
            <w:tcBorders>
              <w:top w:val="single" w:sz="8" w:space="0" w:color="000000"/>
              <w:left w:val="nil"/>
              <w:bottom w:val="single" w:sz="8" w:space="0" w:color="000000"/>
              <w:right w:val="nil"/>
            </w:tcBorders>
            <w:shd w:val="clear" w:color="auto" w:fill="auto"/>
          </w:tcPr>
          <w:p w:rsidR="00A81C90" w:rsidRPr="00244AF1" w:rsidRDefault="00A81C90" w:rsidP="009B72B5">
            <w:pPr>
              <w:spacing w:after="0" w:line="240" w:lineRule="auto"/>
              <w:rPr>
                <w:rFonts w:ascii="Times New Roman" w:hAnsi="Times New Roman"/>
                <w:bCs/>
                <w:color w:val="000000"/>
              </w:rPr>
            </w:pPr>
            <w:proofErr w:type="spellStart"/>
            <w:r w:rsidRPr="00244AF1">
              <w:rPr>
                <w:rFonts w:ascii="Times New Roman" w:hAnsi="Times New Roman"/>
                <w:bCs/>
                <w:color w:val="000000"/>
              </w:rPr>
              <w:t>Conc</w:t>
            </w:r>
            <w:proofErr w:type="spellEnd"/>
            <w:r w:rsidRPr="00244AF1">
              <w:rPr>
                <w:rFonts w:ascii="Times New Roman" w:hAnsi="Times New Roman"/>
                <w:bCs/>
                <w:color w:val="000000"/>
              </w:rPr>
              <w:t xml:space="preserve"> of metal complex[C]</w:t>
            </w:r>
          </w:p>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(μM)</w:t>
            </w:r>
          </w:p>
        </w:tc>
        <w:tc>
          <w:tcPr>
            <w:tcW w:w="1080" w:type="dxa"/>
            <w:tcBorders>
              <w:top w:val="single" w:sz="8" w:space="0" w:color="000000"/>
              <w:left w:val="nil"/>
              <w:bottom w:val="single" w:sz="8" w:space="0" w:color="000000"/>
              <w:right w:val="nil"/>
            </w:tcBorders>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Log[C]</w:t>
            </w:r>
          </w:p>
        </w:tc>
        <w:tc>
          <w:tcPr>
            <w:tcW w:w="1620" w:type="dxa"/>
            <w:tcBorders>
              <w:top w:val="single" w:sz="8" w:space="0" w:color="000000"/>
              <w:left w:val="nil"/>
              <w:bottom w:val="single" w:sz="8" w:space="0" w:color="000000"/>
              <w:right w:val="nil"/>
            </w:tcBorders>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Intensity(I)*</w:t>
            </w:r>
          </w:p>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From experiment</w:t>
            </w:r>
          </w:p>
        </w:tc>
        <w:tc>
          <w:tcPr>
            <w:tcW w:w="900" w:type="dxa"/>
            <w:tcBorders>
              <w:top w:val="single" w:sz="8" w:space="0" w:color="000000"/>
              <w:left w:val="nil"/>
              <w:bottom w:val="single" w:sz="8" w:space="0" w:color="000000"/>
              <w:right w:val="nil"/>
            </w:tcBorders>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I</w:t>
            </w:r>
            <w:r w:rsidRPr="00244AF1">
              <w:rPr>
                <w:rFonts w:ascii="Times New Roman" w:hAnsi="Times New Roman"/>
                <w:bCs/>
                <w:color w:val="000000"/>
                <w:vertAlign w:val="subscript"/>
              </w:rPr>
              <w:t>0</w:t>
            </w:r>
            <w:r w:rsidRPr="00244AF1">
              <w:rPr>
                <w:rFonts w:ascii="Times New Roman" w:hAnsi="Times New Roman"/>
                <w:bCs/>
                <w:color w:val="000000"/>
              </w:rPr>
              <w:t xml:space="preserve"> /I</w:t>
            </w:r>
          </w:p>
        </w:tc>
        <w:tc>
          <w:tcPr>
            <w:tcW w:w="900" w:type="dxa"/>
            <w:tcBorders>
              <w:top w:val="single" w:sz="8" w:space="0" w:color="000000"/>
              <w:left w:val="nil"/>
              <w:bottom w:val="single" w:sz="8" w:space="0" w:color="000000"/>
              <w:right w:val="nil"/>
            </w:tcBorders>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I</w:t>
            </w:r>
            <w:r w:rsidRPr="00244AF1">
              <w:rPr>
                <w:rFonts w:ascii="Times New Roman" w:hAnsi="Times New Roman"/>
                <w:bCs/>
                <w:color w:val="000000"/>
                <w:vertAlign w:val="subscript"/>
              </w:rPr>
              <w:t>0</w:t>
            </w:r>
            <w:r w:rsidRPr="00244AF1">
              <w:rPr>
                <w:rFonts w:ascii="Times New Roman" w:hAnsi="Times New Roman"/>
                <w:bCs/>
                <w:color w:val="000000"/>
              </w:rPr>
              <w:t>-I  / I</w:t>
            </w:r>
          </w:p>
        </w:tc>
        <w:tc>
          <w:tcPr>
            <w:tcW w:w="1022" w:type="dxa"/>
            <w:tcBorders>
              <w:top w:val="single" w:sz="8" w:space="0" w:color="000000"/>
              <w:left w:val="nil"/>
              <w:bottom w:val="single" w:sz="8" w:space="0" w:color="000000"/>
              <w:right w:val="nil"/>
            </w:tcBorders>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Log I</w:t>
            </w:r>
            <w:r w:rsidRPr="00244AF1">
              <w:rPr>
                <w:rFonts w:ascii="Times New Roman" w:hAnsi="Times New Roman"/>
                <w:bCs/>
                <w:color w:val="000000"/>
                <w:vertAlign w:val="subscript"/>
              </w:rPr>
              <w:t>0</w:t>
            </w:r>
            <w:r w:rsidRPr="00244AF1">
              <w:rPr>
                <w:rFonts w:ascii="Times New Roman" w:hAnsi="Times New Roman"/>
                <w:bCs/>
                <w:color w:val="000000"/>
              </w:rPr>
              <w:t>-I  / I</w:t>
            </w:r>
          </w:p>
        </w:tc>
      </w:tr>
      <w:tr w:rsidR="00A81C90" w:rsidRPr="00244AF1" w:rsidTr="009B72B5">
        <w:tc>
          <w:tcPr>
            <w:tcW w:w="752" w:type="dxa"/>
            <w:tcBorders>
              <w:left w:val="nil"/>
              <w:right w:val="nil"/>
            </w:tcBorders>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1</w:t>
            </w:r>
          </w:p>
        </w:tc>
        <w:tc>
          <w:tcPr>
            <w:tcW w:w="1344"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0.05</w:t>
            </w:r>
          </w:p>
        </w:tc>
        <w:tc>
          <w:tcPr>
            <w:tcW w:w="1446"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0.004963</w:t>
            </w:r>
          </w:p>
        </w:tc>
        <w:tc>
          <w:tcPr>
            <w:tcW w:w="108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-2.30428</w:t>
            </w:r>
          </w:p>
        </w:tc>
        <w:tc>
          <w:tcPr>
            <w:tcW w:w="162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772.92</w:t>
            </w:r>
          </w:p>
        </w:tc>
        <w:tc>
          <w:tcPr>
            <w:tcW w:w="90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1.3272</w:t>
            </w:r>
          </w:p>
        </w:tc>
        <w:tc>
          <w:tcPr>
            <w:tcW w:w="90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0.3272</w:t>
            </w:r>
          </w:p>
        </w:tc>
        <w:tc>
          <w:tcPr>
            <w:tcW w:w="1022"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-0.4851</w:t>
            </w:r>
          </w:p>
        </w:tc>
      </w:tr>
      <w:tr w:rsidR="00A81C90" w:rsidRPr="00244AF1" w:rsidTr="009B72B5">
        <w:tc>
          <w:tcPr>
            <w:tcW w:w="752" w:type="dxa"/>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2</w:t>
            </w:r>
          </w:p>
        </w:tc>
        <w:tc>
          <w:tcPr>
            <w:tcW w:w="1344"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0.05</w:t>
            </w:r>
          </w:p>
        </w:tc>
        <w:tc>
          <w:tcPr>
            <w:tcW w:w="1446"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0.009877</w:t>
            </w:r>
          </w:p>
        </w:tc>
        <w:tc>
          <w:tcPr>
            <w:tcW w:w="108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-2.0054</w:t>
            </w:r>
          </w:p>
        </w:tc>
        <w:tc>
          <w:tcPr>
            <w:tcW w:w="162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739</w:t>
            </w:r>
          </w:p>
        </w:tc>
        <w:tc>
          <w:tcPr>
            <w:tcW w:w="90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1.3881</w:t>
            </w:r>
          </w:p>
        </w:tc>
        <w:tc>
          <w:tcPr>
            <w:tcW w:w="90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0.3881</w:t>
            </w:r>
          </w:p>
        </w:tc>
        <w:tc>
          <w:tcPr>
            <w:tcW w:w="1022"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-0.41096</w:t>
            </w:r>
          </w:p>
        </w:tc>
      </w:tr>
      <w:tr w:rsidR="00A81C90" w:rsidRPr="00244AF1" w:rsidTr="009B72B5">
        <w:tc>
          <w:tcPr>
            <w:tcW w:w="752" w:type="dxa"/>
            <w:tcBorders>
              <w:left w:val="nil"/>
              <w:right w:val="nil"/>
            </w:tcBorders>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3</w:t>
            </w:r>
          </w:p>
        </w:tc>
        <w:tc>
          <w:tcPr>
            <w:tcW w:w="1344"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0.05</w:t>
            </w:r>
          </w:p>
        </w:tc>
        <w:tc>
          <w:tcPr>
            <w:tcW w:w="1446"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0.014742</w:t>
            </w:r>
          </w:p>
        </w:tc>
        <w:tc>
          <w:tcPr>
            <w:tcW w:w="108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-1.83144</w:t>
            </w:r>
          </w:p>
        </w:tc>
        <w:tc>
          <w:tcPr>
            <w:tcW w:w="162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695.09</w:t>
            </w:r>
          </w:p>
        </w:tc>
        <w:tc>
          <w:tcPr>
            <w:tcW w:w="90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1.4758</w:t>
            </w:r>
          </w:p>
        </w:tc>
        <w:tc>
          <w:tcPr>
            <w:tcW w:w="90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0.4758</w:t>
            </w:r>
          </w:p>
        </w:tc>
        <w:tc>
          <w:tcPr>
            <w:tcW w:w="1022"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-0.3225</w:t>
            </w:r>
          </w:p>
        </w:tc>
      </w:tr>
      <w:tr w:rsidR="00A81C90" w:rsidRPr="00244AF1" w:rsidTr="009B72B5">
        <w:tc>
          <w:tcPr>
            <w:tcW w:w="752" w:type="dxa"/>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4</w:t>
            </w:r>
          </w:p>
        </w:tc>
        <w:tc>
          <w:tcPr>
            <w:tcW w:w="1344"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0.05</w:t>
            </w:r>
          </w:p>
        </w:tc>
        <w:tc>
          <w:tcPr>
            <w:tcW w:w="1446"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0.01956</w:t>
            </w:r>
          </w:p>
        </w:tc>
        <w:tc>
          <w:tcPr>
            <w:tcW w:w="108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-1.70863</w:t>
            </w:r>
          </w:p>
        </w:tc>
        <w:tc>
          <w:tcPr>
            <w:tcW w:w="162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604.97</w:t>
            </w:r>
          </w:p>
        </w:tc>
        <w:tc>
          <w:tcPr>
            <w:tcW w:w="90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1.6957</w:t>
            </w:r>
          </w:p>
        </w:tc>
        <w:tc>
          <w:tcPr>
            <w:tcW w:w="90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0.6957</w:t>
            </w:r>
          </w:p>
        </w:tc>
        <w:tc>
          <w:tcPr>
            <w:tcW w:w="1022"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-0.15755</w:t>
            </w:r>
          </w:p>
        </w:tc>
      </w:tr>
      <w:tr w:rsidR="00A81C90" w:rsidRPr="00244AF1" w:rsidTr="009B72B5">
        <w:tc>
          <w:tcPr>
            <w:tcW w:w="752" w:type="dxa"/>
            <w:tcBorders>
              <w:left w:val="nil"/>
              <w:right w:val="nil"/>
            </w:tcBorders>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5</w:t>
            </w:r>
          </w:p>
        </w:tc>
        <w:tc>
          <w:tcPr>
            <w:tcW w:w="1344"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0.05</w:t>
            </w:r>
          </w:p>
        </w:tc>
        <w:tc>
          <w:tcPr>
            <w:tcW w:w="1446"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0.024331</w:t>
            </w:r>
          </w:p>
        </w:tc>
        <w:tc>
          <w:tcPr>
            <w:tcW w:w="108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-1.61384</w:t>
            </w:r>
          </w:p>
        </w:tc>
        <w:tc>
          <w:tcPr>
            <w:tcW w:w="162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561.18</w:t>
            </w:r>
          </w:p>
        </w:tc>
        <w:tc>
          <w:tcPr>
            <w:tcW w:w="90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1.8280</w:t>
            </w:r>
          </w:p>
        </w:tc>
        <w:tc>
          <w:tcPr>
            <w:tcW w:w="900"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0.8280</w:t>
            </w:r>
          </w:p>
        </w:tc>
        <w:tc>
          <w:tcPr>
            <w:tcW w:w="1022" w:type="dxa"/>
            <w:tcBorders>
              <w:left w:val="nil"/>
              <w:right w:val="nil"/>
            </w:tcBorders>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-0.08194</w:t>
            </w:r>
          </w:p>
        </w:tc>
      </w:tr>
      <w:tr w:rsidR="00A81C90" w:rsidRPr="00244AF1" w:rsidTr="009B72B5">
        <w:tc>
          <w:tcPr>
            <w:tcW w:w="752" w:type="dxa"/>
            <w:shd w:val="clear" w:color="auto" w:fill="auto"/>
          </w:tcPr>
          <w:p w:rsidR="00A81C90" w:rsidRPr="00244AF1" w:rsidRDefault="00A81C90" w:rsidP="009B72B5">
            <w:pPr>
              <w:spacing w:after="0" w:line="240" w:lineRule="auto"/>
              <w:rPr>
                <w:rFonts w:ascii="Times New Roman" w:hAnsi="Times New Roman"/>
                <w:bCs/>
                <w:color w:val="000000"/>
              </w:rPr>
            </w:pPr>
            <w:r w:rsidRPr="00244AF1">
              <w:rPr>
                <w:rFonts w:ascii="Times New Roman" w:hAnsi="Times New Roman"/>
                <w:bCs/>
                <w:color w:val="000000"/>
              </w:rPr>
              <w:t>6</w:t>
            </w:r>
          </w:p>
        </w:tc>
        <w:tc>
          <w:tcPr>
            <w:tcW w:w="1344"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0.05</w:t>
            </w:r>
          </w:p>
        </w:tc>
        <w:tc>
          <w:tcPr>
            <w:tcW w:w="1446"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0.029056</w:t>
            </w:r>
          </w:p>
        </w:tc>
        <w:tc>
          <w:tcPr>
            <w:tcW w:w="108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-1.53677</w:t>
            </w:r>
          </w:p>
        </w:tc>
        <w:tc>
          <w:tcPr>
            <w:tcW w:w="162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537.35</w:t>
            </w:r>
          </w:p>
        </w:tc>
        <w:tc>
          <w:tcPr>
            <w:tcW w:w="90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1.9091</w:t>
            </w:r>
          </w:p>
        </w:tc>
        <w:tc>
          <w:tcPr>
            <w:tcW w:w="900"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0.9091</w:t>
            </w:r>
          </w:p>
        </w:tc>
        <w:tc>
          <w:tcPr>
            <w:tcW w:w="1022" w:type="dxa"/>
            <w:shd w:val="clear" w:color="auto" w:fill="auto"/>
          </w:tcPr>
          <w:p w:rsidR="00A81C90" w:rsidRPr="00244AF1" w:rsidRDefault="00A81C90" w:rsidP="009B72B5">
            <w:pPr>
              <w:spacing w:after="0" w:line="240" w:lineRule="auto"/>
              <w:rPr>
                <w:rFonts w:ascii="Times New Roman" w:hAnsi="Times New Roman"/>
                <w:color w:val="000000"/>
              </w:rPr>
            </w:pPr>
            <w:r w:rsidRPr="00244AF1">
              <w:rPr>
                <w:rFonts w:ascii="Times New Roman" w:hAnsi="Times New Roman"/>
                <w:color w:val="000000"/>
              </w:rPr>
              <w:t>-0.04137</w:t>
            </w:r>
          </w:p>
        </w:tc>
      </w:tr>
    </w:tbl>
    <w:p w:rsidR="00A81C90" w:rsidRPr="009962BD" w:rsidRDefault="00A81C90" w:rsidP="00A81C90">
      <w:pPr>
        <w:spacing w:after="0"/>
        <w:jc w:val="both"/>
        <w:rPr>
          <w:rFonts w:ascii="Times New Roman" w:hAnsi="Times New Roman"/>
          <w:color w:val="000000"/>
          <w:sz w:val="20"/>
          <w:szCs w:val="20"/>
        </w:rPr>
      </w:pPr>
      <w:r w:rsidRPr="009962BD">
        <w:rPr>
          <w:rFonts w:ascii="Times New Roman" w:hAnsi="Times New Roman"/>
          <w:i/>
          <w:color w:val="000000"/>
          <w:sz w:val="24"/>
          <w:szCs w:val="24"/>
        </w:rPr>
        <w:t xml:space="preserve">   </w:t>
      </w:r>
      <w:proofErr w:type="gramStart"/>
      <w:r w:rsidRPr="009962BD">
        <w:rPr>
          <w:rFonts w:ascii="Times New Roman" w:hAnsi="Times New Roman"/>
          <w:b/>
          <w:color w:val="000000"/>
          <w:sz w:val="20"/>
          <w:szCs w:val="20"/>
        </w:rPr>
        <w:t>Note :</w:t>
      </w:r>
      <w:proofErr w:type="gramEnd"/>
      <w:r w:rsidRPr="009962BD">
        <w:rPr>
          <w:rFonts w:ascii="Times New Roman" w:hAnsi="Times New Roman"/>
          <w:b/>
          <w:color w:val="000000"/>
          <w:sz w:val="20"/>
          <w:szCs w:val="20"/>
        </w:rPr>
        <w:t xml:space="preserve"> </w:t>
      </w:r>
      <w:r w:rsidRPr="009962BD">
        <w:rPr>
          <w:rFonts w:ascii="Times New Roman" w:hAnsi="Times New Roman"/>
          <w:color w:val="000000"/>
          <w:sz w:val="20"/>
          <w:szCs w:val="20"/>
        </w:rPr>
        <w:t>Intensity (I</w:t>
      </w:r>
      <w:r w:rsidRPr="009962BD">
        <w:rPr>
          <w:rFonts w:ascii="Times New Roman" w:hAnsi="Times New Roman"/>
          <w:color w:val="000000"/>
          <w:sz w:val="20"/>
          <w:szCs w:val="20"/>
          <w:vertAlign w:val="subscript"/>
        </w:rPr>
        <w:t>0</w:t>
      </w:r>
      <w:r w:rsidRPr="009962BD">
        <w:rPr>
          <w:rFonts w:ascii="Times New Roman" w:hAnsi="Times New Roman"/>
          <w:color w:val="000000"/>
          <w:sz w:val="20"/>
          <w:szCs w:val="20"/>
        </w:rPr>
        <w:t xml:space="preserve">) of free PTP-1B is </w:t>
      </w:r>
      <w:r w:rsidRPr="009962BD">
        <w:rPr>
          <w:rFonts w:ascii="Times New Roman" w:hAnsi="Times New Roman"/>
          <w:b/>
          <w:color w:val="000000"/>
          <w:sz w:val="20"/>
          <w:szCs w:val="20"/>
        </w:rPr>
        <w:t>1025.87</w:t>
      </w:r>
      <w:r w:rsidRPr="009962BD">
        <w:rPr>
          <w:rFonts w:ascii="Times New Roman" w:hAnsi="Times New Roman"/>
          <w:color w:val="000000"/>
          <w:sz w:val="20"/>
          <w:szCs w:val="20"/>
        </w:rPr>
        <w:t xml:space="preserve">which is constant at particular volume of PTP-1B(~ 5 </w:t>
      </w:r>
      <w:proofErr w:type="spellStart"/>
      <w:r w:rsidRPr="009962BD">
        <w:rPr>
          <w:rFonts w:ascii="Times New Roman" w:hAnsi="Times New Roman"/>
          <w:color w:val="000000"/>
          <w:sz w:val="20"/>
          <w:szCs w:val="20"/>
        </w:rPr>
        <w:t>μL</w:t>
      </w:r>
      <w:proofErr w:type="spellEnd"/>
      <w:r w:rsidRPr="009962BD">
        <w:rPr>
          <w:rFonts w:ascii="Times New Roman" w:hAnsi="Times New Roman"/>
          <w:color w:val="000000"/>
          <w:sz w:val="20"/>
          <w:szCs w:val="20"/>
        </w:rPr>
        <w:t>) at λmax= 338nm</w:t>
      </w:r>
      <w:r w:rsidRPr="009962BD">
        <w:rPr>
          <w:rFonts w:ascii="Times New Roman" w:hAnsi="Times New Roman"/>
          <w:color w:val="000000"/>
          <w:sz w:val="20"/>
          <w:szCs w:val="20"/>
        </w:rPr>
        <w:tab/>
        <w:t>*Intensities observed at     λmax= 338nm alone are given in table 2.2.19.</w:t>
      </w:r>
    </w:p>
    <w:p w:rsidR="00C03B1D" w:rsidRDefault="00A81C90" w:rsidP="000028CB">
      <w:pPr>
        <w:tabs>
          <w:tab w:val="left" w:pos="3930"/>
        </w:tabs>
        <w:spacing w:after="0" w:line="360" w:lineRule="auto"/>
        <w:jc w:val="both"/>
        <w:rPr>
          <w:rFonts w:ascii="Times New Roman" w:hAnsi="Times New Roman"/>
        </w:rPr>
      </w:pPr>
      <w:r>
        <w:rPr>
          <w:rFonts w:ascii="Times New Roman" w:hAnsi="Times New Roman"/>
          <w:noProof/>
        </w:rPr>
        <w:lastRenderedPageBreak/>
        <w:drawing>
          <wp:inline distT="0" distB="0" distL="0" distR="0">
            <wp:extent cx="5029200" cy="4191000"/>
            <wp:effectExtent l="19050" t="0" r="0" b="0"/>
            <wp:docPr id="8" name="Picture 7" descr="E:\Kinetic work\PTP binding Work\Graph pics NEW @60%\6-B imag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Kinetic work\PTP binding Work\Graph pics NEW @60%\6-B image.tif"/>
                    <pic:cNvPicPr>
                      <a:picLocks noChangeAspect="1" noChangeArrowheads="1"/>
                    </pic:cNvPicPr>
                  </pic:nvPicPr>
                  <pic:blipFill>
                    <a:blip r:embed="rId15" cstate="print"/>
                    <a:srcRect/>
                    <a:stretch>
                      <a:fillRect/>
                    </a:stretch>
                  </pic:blipFill>
                  <pic:spPr bwMode="auto">
                    <a:xfrm>
                      <a:off x="0" y="0"/>
                      <a:ext cx="5029200" cy="4191000"/>
                    </a:xfrm>
                    <a:prstGeom prst="rect">
                      <a:avLst/>
                    </a:prstGeom>
                    <a:noFill/>
                    <a:ln w="9525">
                      <a:noFill/>
                      <a:miter lim="800000"/>
                      <a:headEnd/>
                      <a:tailEnd/>
                    </a:ln>
                  </pic:spPr>
                </pic:pic>
              </a:graphicData>
            </a:graphic>
          </wp:inline>
        </w:drawing>
      </w:r>
    </w:p>
    <w:p w:rsidR="00A27D74" w:rsidRPr="00A9748B" w:rsidRDefault="00A27D74" w:rsidP="00A27D74">
      <w:pPr>
        <w:spacing w:after="0" w:line="360" w:lineRule="auto"/>
        <w:jc w:val="both"/>
        <w:rPr>
          <w:rFonts w:ascii="Times New Roman" w:hAnsi="Times New Roman" w:cs="Times New Roman"/>
          <w:color w:val="000000" w:themeColor="text1"/>
        </w:rPr>
      </w:pPr>
      <w:r w:rsidRPr="00A9748B">
        <w:rPr>
          <w:rFonts w:ascii="Times New Roman" w:hAnsi="Times New Roman"/>
          <w:b/>
          <w:color w:val="000000" w:themeColor="text1"/>
          <w:sz w:val="24"/>
          <w:szCs w:val="24"/>
        </w:rPr>
        <w:t>Figure S</w:t>
      </w:r>
      <w:r>
        <w:rPr>
          <w:rFonts w:ascii="Times New Roman" w:hAnsi="Times New Roman"/>
          <w:b/>
          <w:color w:val="000000" w:themeColor="text1"/>
          <w:sz w:val="24"/>
          <w:szCs w:val="24"/>
        </w:rPr>
        <w:t>4</w:t>
      </w:r>
      <w:r w:rsidRPr="00A9748B">
        <w:rPr>
          <w:rFonts w:ascii="Times New Roman" w:hAnsi="Times New Roman" w:cs="Times New Roman"/>
          <w:color w:val="000000" w:themeColor="text1"/>
          <w:sz w:val="24"/>
          <w:szCs w:val="24"/>
        </w:rPr>
        <w:t xml:space="preserve"> </w:t>
      </w:r>
      <w:r w:rsidRPr="00A9748B">
        <w:rPr>
          <w:rFonts w:ascii="Times New Roman" w:hAnsi="Times New Roman" w:cs="Times New Roman"/>
          <w:color w:val="000000" w:themeColor="text1"/>
        </w:rPr>
        <w:t>PTP-1B's fluorescence emission spectra in the presence and absence of various concentrations of the [6</w:t>
      </w:r>
      <w:r>
        <w:rPr>
          <w:rFonts w:ascii="Times New Roman" w:hAnsi="Times New Roman" w:cs="Times New Roman"/>
          <w:color w:val="000000" w:themeColor="text1"/>
        </w:rPr>
        <w:t>-B</w:t>
      </w:r>
      <w:r w:rsidRPr="00A9748B">
        <w:rPr>
          <w:rFonts w:ascii="Times New Roman" w:hAnsi="Times New Roman" w:cs="Times New Roman"/>
          <w:color w:val="000000" w:themeColor="text1"/>
        </w:rPr>
        <w:t>] complex at λ</w:t>
      </w:r>
      <w:r w:rsidRPr="00A9748B">
        <w:rPr>
          <w:rFonts w:ascii="Times New Roman" w:hAnsi="Times New Roman" w:cs="Times New Roman"/>
          <w:color w:val="000000" w:themeColor="text1"/>
          <w:vertAlign w:val="subscript"/>
        </w:rPr>
        <w:t>max</w:t>
      </w:r>
      <w:r w:rsidRPr="00A9748B">
        <w:rPr>
          <w:rFonts w:ascii="Times New Roman" w:hAnsi="Times New Roman" w:cs="Times New Roman"/>
          <w:color w:val="000000" w:themeColor="text1"/>
        </w:rPr>
        <w:t xml:space="preserve"> =338nm.  PTP-1B ~ 0.05</w:t>
      </w:r>
      <w:r w:rsidRPr="00A9748B">
        <w:rPr>
          <w:rFonts w:ascii="Times New Roman" w:hAnsi="Times New Roman" w:cs="Times New Roman"/>
        </w:rPr>
        <w:t>μM,</w:t>
      </w:r>
      <w:r>
        <w:rPr>
          <w:rFonts w:ascii="Times New Roman" w:hAnsi="Times New Roman" w:cs="Times New Roman"/>
          <w:color w:val="000000" w:themeColor="text1"/>
        </w:rPr>
        <w:t xml:space="preserve">     [6-B</w:t>
      </w:r>
      <w:proofErr w:type="gramStart"/>
      <w:r w:rsidRPr="00A9748B">
        <w:rPr>
          <w:rFonts w:ascii="Times New Roman" w:hAnsi="Times New Roman" w:cs="Times New Roman"/>
          <w:color w:val="000000" w:themeColor="text1"/>
        </w:rPr>
        <w:t>]=</w:t>
      </w:r>
      <w:proofErr w:type="gramEnd"/>
      <w:r w:rsidRPr="00A9748B">
        <w:rPr>
          <w:rFonts w:ascii="Times New Roman" w:hAnsi="Times New Roman" w:cs="Times New Roman"/>
          <w:color w:val="000000" w:themeColor="text1"/>
        </w:rPr>
        <w:t xml:space="preserve"> (0.0049, 0.0098, 0.0147, 0.0195, 0.0243) ˟ 10</w:t>
      </w:r>
      <w:r w:rsidRPr="00A9748B">
        <w:rPr>
          <w:rFonts w:ascii="Times New Roman" w:hAnsi="Times New Roman" w:cs="Times New Roman"/>
          <w:color w:val="000000" w:themeColor="text1"/>
          <w:vertAlign w:val="superscript"/>
        </w:rPr>
        <w:t xml:space="preserve">-6  </w:t>
      </w:r>
      <w:r w:rsidRPr="00A9748B">
        <w:rPr>
          <w:rFonts w:ascii="Times New Roman" w:hAnsi="Times New Roman" w:cs="Times New Roman"/>
          <w:color w:val="000000" w:themeColor="text1"/>
        </w:rPr>
        <w:t>M.  Buffer: Tris at pH=7.5</w:t>
      </w:r>
    </w:p>
    <w:p w:rsidR="00A81C90" w:rsidRDefault="00A81C90" w:rsidP="000028CB">
      <w:pPr>
        <w:tabs>
          <w:tab w:val="left" w:pos="3930"/>
        </w:tabs>
        <w:spacing w:after="0" w:line="360" w:lineRule="auto"/>
        <w:jc w:val="both"/>
        <w:rPr>
          <w:rFonts w:ascii="Times New Roman" w:hAnsi="Times New Roman"/>
        </w:rPr>
      </w:pPr>
    </w:p>
    <w:p w:rsidR="00A81C90" w:rsidRDefault="00A81C90" w:rsidP="000028CB">
      <w:pPr>
        <w:tabs>
          <w:tab w:val="left" w:pos="3930"/>
        </w:tabs>
        <w:spacing w:after="0" w:line="360" w:lineRule="auto"/>
        <w:jc w:val="both"/>
        <w:rPr>
          <w:rFonts w:ascii="Times New Roman" w:hAnsi="Times New Roman"/>
        </w:rPr>
      </w:pPr>
      <w:r>
        <w:rPr>
          <w:rFonts w:ascii="Times New Roman" w:hAnsi="Times New Roman"/>
          <w:noProof/>
        </w:rPr>
        <w:lastRenderedPageBreak/>
        <w:drawing>
          <wp:inline distT="0" distB="0" distL="0" distR="0">
            <wp:extent cx="4914900" cy="4029075"/>
            <wp:effectExtent l="19050" t="0" r="0" b="0"/>
            <wp:docPr id="9" name="Picture 8" descr="E:\Kinetic work\PTP binding Work\Graph pics NEW @60%\6-B K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Kinetic work\PTP binding Work\Graph pics NEW @60%\6-B Kb.tif"/>
                    <pic:cNvPicPr>
                      <a:picLocks noChangeAspect="1" noChangeArrowheads="1"/>
                    </pic:cNvPicPr>
                  </pic:nvPicPr>
                  <pic:blipFill>
                    <a:blip r:embed="rId16" cstate="print"/>
                    <a:srcRect/>
                    <a:stretch>
                      <a:fillRect/>
                    </a:stretch>
                  </pic:blipFill>
                  <pic:spPr bwMode="auto">
                    <a:xfrm>
                      <a:off x="0" y="0"/>
                      <a:ext cx="4914900" cy="4029075"/>
                    </a:xfrm>
                    <a:prstGeom prst="rect">
                      <a:avLst/>
                    </a:prstGeom>
                    <a:noFill/>
                    <a:ln w="9525">
                      <a:noFill/>
                      <a:miter lim="800000"/>
                      <a:headEnd/>
                      <a:tailEnd/>
                    </a:ln>
                  </pic:spPr>
                </pic:pic>
              </a:graphicData>
            </a:graphic>
          </wp:inline>
        </w:drawing>
      </w:r>
    </w:p>
    <w:p w:rsidR="00A27D74" w:rsidRDefault="00A27D74" w:rsidP="00A27D74">
      <w:pPr>
        <w:pStyle w:val="ListParagraph"/>
        <w:spacing w:line="360" w:lineRule="auto"/>
        <w:ind w:left="0" w:firstLine="720"/>
        <w:jc w:val="both"/>
        <w:rPr>
          <w:rFonts w:ascii="Times New Roman" w:hAnsi="Times New Roman"/>
          <w:i/>
          <w:color w:val="000000" w:themeColor="text1"/>
          <w:sz w:val="24"/>
          <w:szCs w:val="24"/>
        </w:rPr>
      </w:pPr>
      <w:r w:rsidRPr="00A9748B">
        <w:rPr>
          <w:rFonts w:ascii="Times New Roman" w:hAnsi="Times New Roman"/>
          <w:b/>
          <w:color w:val="000000"/>
          <w:sz w:val="24"/>
          <w:szCs w:val="24"/>
        </w:rPr>
        <w:t>Figure</w:t>
      </w:r>
      <w:r>
        <w:rPr>
          <w:rFonts w:ascii="Times New Roman" w:hAnsi="Times New Roman"/>
          <w:b/>
          <w:color w:val="000000"/>
          <w:sz w:val="24"/>
          <w:szCs w:val="24"/>
        </w:rPr>
        <w:t xml:space="preserve"> S5</w:t>
      </w:r>
      <w:r>
        <w:rPr>
          <w:rFonts w:ascii="Times New Roman" w:hAnsi="Times New Roman"/>
          <w:color w:val="000000"/>
          <w:sz w:val="24"/>
          <w:szCs w:val="24"/>
        </w:rPr>
        <w:t xml:space="preserve">  </w:t>
      </w:r>
      <w:r w:rsidRPr="00F71772">
        <w:rPr>
          <w:rFonts w:ascii="Times New Roman" w:hAnsi="Times New Roman"/>
          <w:i/>
          <w:color w:val="000000" w:themeColor="text1"/>
          <w:sz w:val="24"/>
          <w:szCs w:val="24"/>
        </w:rPr>
        <w:t xml:space="preserve"> </w:t>
      </w:r>
      <w:r>
        <w:rPr>
          <w:rFonts w:ascii="Times New Roman" w:hAnsi="Times New Roman"/>
          <w:i/>
          <w:color w:val="000000" w:themeColor="text1"/>
          <w:sz w:val="24"/>
          <w:szCs w:val="24"/>
        </w:rPr>
        <w:t>PTP-1B and [6</w:t>
      </w:r>
      <w:r w:rsidR="006173BA">
        <w:rPr>
          <w:rFonts w:ascii="Times New Roman" w:hAnsi="Times New Roman"/>
          <w:i/>
          <w:color w:val="000000" w:themeColor="text1"/>
          <w:sz w:val="24"/>
          <w:szCs w:val="24"/>
        </w:rPr>
        <w:t>-B</w:t>
      </w:r>
      <w:r w:rsidRPr="00A254F8">
        <w:rPr>
          <w:rFonts w:ascii="Times New Roman" w:hAnsi="Times New Roman"/>
          <w:i/>
          <w:color w:val="000000" w:themeColor="text1"/>
          <w:sz w:val="24"/>
          <w:szCs w:val="24"/>
        </w:rPr>
        <w:t>] complex double logarithmic plots</w:t>
      </w:r>
    </w:p>
    <w:p w:rsidR="00A27D74" w:rsidRDefault="00A27D74" w:rsidP="000028CB">
      <w:pPr>
        <w:tabs>
          <w:tab w:val="left" w:pos="3930"/>
        </w:tabs>
        <w:spacing w:after="0" w:line="360" w:lineRule="auto"/>
        <w:jc w:val="both"/>
        <w:rPr>
          <w:rFonts w:ascii="Times New Roman" w:hAnsi="Times New Roman"/>
        </w:rPr>
      </w:pPr>
    </w:p>
    <w:p w:rsidR="00A81C90" w:rsidRDefault="00A81C90" w:rsidP="000028CB">
      <w:pPr>
        <w:tabs>
          <w:tab w:val="left" w:pos="3930"/>
        </w:tabs>
        <w:spacing w:after="0" w:line="360" w:lineRule="auto"/>
        <w:jc w:val="both"/>
        <w:rPr>
          <w:rFonts w:ascii="Times New Roman" w:hAnsi="Times New Roman"/>
        </w:rPr>
      </w:pPr>
      <w:r>
        <w:rPr>
          <w:rFonts w:ascii="Times New Roman" w:hAnsi="Times New Roman"/>
          <w:noProof/>
        </w:rPr>
        <w:lastRenderedPageBreak/>
        <w:drawing>
          <wp:inline distT="0" distB="0" distL="0" distR="0">
            <wp:extent cx="4819650" cy="4095750"/>
            <wp:effectExtent l="19050" t="0" r="0" b="0"/>
            <wp:docPr id="10" name="Picture 9" descr="E:\Kinetic work\PTP binding Work\Graph pics NEW @60%\6-B Ksv.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Kinetic work\PTP binding Work\Graph pics NEW @60%\6-B Ksv.tif"/>
                    <pic:cNvPicPr>
                      <a:picLocks noChangeAspect="1" noChangeArrowheads="1"/>
                    </pic:cNvPicPr>
                  </pic:nvPicPr>
                  <pic:blipFill>
                    <a:blip r:embed="rId17" cstate="print"/>
                    <a:srcRect/>
                    <a:stretch>
                      <a:fillRect/>
                    </a:stretch>
                  </pic:blipFill>
                  <pic:spPr bwMode="auto">
                    <a:xfrm>
                      <a:off x="0" y="0"/>
                      <a:ext cx="4819650" cy="4095750"/>
                    </a:xfrm>
                    <a:prstGeom prst="rect">
                      <a:avLst/>
                    </a:prstGeom>
                    <a:noFill/>
                    <a:ln w="9525">
                      <a:noFill/>
                      <a:miter lim="800000"/>
                      <a:headEnd/>
                      <a:tailEnd/>
                    </a:ln>
                  </pic:spPr>
                </pic:pic>
              </a:graphicData>
            </a:graphic>
          </wp:inline>
        </w:drawing>
      </w:r>
    </w:p>
    <w:p w:rsidR="00B21E20" w:rsidRPr="00DD7C1D" w:rsidRDefault="00B21E20" w:rsidP="00B21E20">
      <w:pPr>
        <w:spacing w:line="360" w:lineRule="auto"/>
        <w:ind w:left="900" w:hanging="900"/>
        <w:jc w:val="both"/>
        <w:rPr>
          <w:rFonts w:ascii="Times New Roman" w:hAnsi="Times New Roman" w:cs="Times New Roman"/>
          <w:i/>
          <w:color w:val="000000" w:themeColor="text1"/>
        </w:rPr>
      </w:pPr>
      <w:r w:rsidRPr="00A27D74">
        <w:rPr>
          <w:rFonts w:ascii="Times New Roman" w:hAnsi="Times New Roman"/>
          <w:b/>
          <w:color w:val="000000"/>
          <w:sz w:val="24"/>
          <w:szCs w:val="24"/>
        </w:rPr>
        <w:t>Figure S</w:t>
      </w:r>
      <w:r>
        <w:rPr>
          <w:rFonts w:ascii="Times New Roman" w:hAnsi="Times New Roman"/>
          <w:b/>
          <w:color w:val="000000"/>
          <w:sz w:val="24"/>
          <w:szCs w:val="24"/>
        </w:rPr>
        <w:t>6</w:t>
      </w:r>
      <w:r>
        <w:rPr>
          <w:rFonts w:ascii="Times New Roman" w:hAnsi="Times New Roman"/>
          <w:color w:val="000000"/>
          <w:sz w:val="24"/>
          <w:szCs w:val="24"/>
        </w:rPr>
        <w:t xml:space="preserve"> </w:t>
      </w:r>
      <w:r w:rsidRPr="00A02918">
        <w:rPr>
          <w:rFonts w:ascii="Times New Roman" w:hAnsi="Times New Roman" w:cs="Times New Roman"/>
          <w:color w:val="000000" w:themeColor="text1"/>
          <w:sz w:val="24"/>
          <w:szCs w:val="24"/>
        </w:rPr>
        <w:t>Stern-Volmer curv</w:t>
      </w:r>
      <w:r>
        <w:rPr>
          <w:rFonts w:ascii="Times New Roman" w:hAnsi="Times New Roman" w:cs="Times New Roman"/>
          <w:color w:val="000000" w:themeColor="text1"/>
          <w:sz w:val="24"/>
          <w:szCs w:val="24"/>
        </w:rPr>
        <w:t>e for PTP-1B binding with [6-</w:t>
      </w:r>
      <w:r w:rsidR="006173BA">
        <w:rPr>
          <w:rFonts w:ascii="Times New Roman" w:hAnsi="Times New Roman" w:cs="Times New Roman"/>
          <w:color w:val="000000" w:themeColor="text1"/>
          <w:sz w:val="24"/>
          <w:szCs w:val="24"/>
        </w:rPr>
        <w:t>B</w:t>
      </w:r>
      <w:r w:rsidRPr="00A02918">
        <w:rPr>
          <w:rFonts w:ascii="Times New Roman" w:hAnsi="Times New Roman" w:cs="Times New Roman"/>
          <w:color w:val="000000" w:themeColor="text1"/>
          <w:sz w:val="24"/>
          <w:szCs w:val="24"/>
        </w:rPr>
        <w:t xml:space="preserve">] intensity values (I) measured at </w:t>
      </w:r>
      <w:r w:rsidRPr="00A02918">
        <w:rPr>
          <w:rFonts w:ascii="Times New Roman" w:hAnsi="Times New Roman" w:cs="Times New Roman"/>
          <w:color w:val="000000" w:themeColor="text1"/>
        </w:rPr>
        <w:t>λ</w:t>
      </w:r>
      <w:r w:rsidRPr="00A02918">
        <w:rPr>
          <w:rFonts w:ascii="Times New Roman" w:hAnsi="Times New Roman" w:cs="Times New Roman"/>
          <w:color w:val="000000" w:themeColor="text1"/>
          <w:vertAlign w:val="subscript"/>
        </w:rPr>
        <w:t>max</w:t>
      </w:r>
      <w:r w:rsidRPr="00A02918">
        <w:rPr>
          <w:rFonts w:ascii="Times New Roman" w:hAnsi="Times New Roman" w:cs="Times New Roman"/>
          <w:color w:val="000000" w:themeColor="text1"/>
          <w:sz w:val="24"/>
          <w:szCs w:val="24"/>
        </w:rPr>
        <w:t xml:space="preserve"> = 338 nm.</w:t>
      </w:r>
      <w:r w:rsidRPr="009F6402">
        <w:rPr>
          <w:rFonts w:ascii="Times New Roman" w:hAnsi="Times New Roman" w:cs="Times New Roman"/>
          <w:i/>
          <w:color w:val="000000"/>
          <w:sz w:val="24"/>
          <w:szCs w:val="24"/>
        </w:rPr>
        <w:t xml:space="preserve"> </w:t>
      </w:r>
      <w:r w:rsidRPr="00DD7C1D">
        <w:rPr>
          <w:rFonts w:ascii="Times New Roman" w:hAnsi="Times New Roman" w:cs="Times New Roman"/>
          <w:color w:val="000000" w:themeColor="text1"/>
        </w:rPr>
        <w:t xml:space="preserve"> </w:t>
      </w:r>
    </w:p>
    <w:p w:rsidR="007E78A0" w:rsidRPr="00CC031A" w:rsidRDefault="007E78A0" w:rsidP="000028CB">
      <w:pPr>
        <w:tabs>
          <w:tab w:val="left" w:pos="3930"/>
        </w:tabs>
        <w:spacing w:after="0" w:line="360" w:lineRule="auto"/>
        <w:jc w:val="both"/>
        <w:rPr>
          <w:rFonts w:ascii="Times New Roman" w:hAnsi="Times New Roman"/>
        </w:rPr>
      </w:pPr>
    </w:p>
    <w:sectPr w:rsidR="007E78A0" w:rsidRPr="00CC031A" w:rsidSect="00A7341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E7ABC"/>
    <w:multiLevelType w:val="hybridMultilevel"/>
    <w:tmpl w:val="A2CAA5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554709"/>
    <w:rsid w:val="000028CB"/>
    <w:rsid w:val="00083E7C"/>
    <w:rsid w:val="000A595A"/>
    <w:rsid w:val="00134C00"/>
    <w:rsid w:val="00140AD3"/>
    <w:rsid w:val="001632EE"/>
    <w:rsid w:val="00165CE8"/>
    <w:rsid w:val="00173404"/>
    <w:rsid w:val="001B0219"/>
    <w:rsid w:val="001C74D9"/>
    <w:rsid w:val="001D7647"/>
    <w:rsid w:val="001F2869"/>
    <w:rsid w:val="00214F44"/>
    <w:rsid w:val="0023768C"/>
    <w:rsid w:val="00265654"/>
    <w:rsid w:val="00286A3F"/>
    <w:rsid w:val="002914DF"/>
    <w:rsid w:val="00293615"/>
    <w:rsid w:val="002A038A"/>
    <w:rsid w:val="002D1D0E"/>
    <w:rsid w:val="003851ED"/>
    <w:rsid w:val="00396299"/>
    <w:rsid w:val="003B12B6"/>
    <w:rsid w:val="003D4FE6"/>
    <w:rsid w:val="003E171E"/>
    <w:rsid w:val="003E4E13"/>
    <w:rsid w:val="00420C35"/>
    <w:rsid w:val="00425DEB"/>
    <w:rsid w:val="00427FA0"/>
    <w:rsid w:val="004341F6"/>
    <w:rsid w:val="00440C3C"/>
    <w:rsid w:val="004566A3"/>
    <w:rsid w:val="00460996"/>
    <w:rsid w:val="00467F0A"/>
    <w:rsid w:val="00486804"/>
    <w:rsid w:val="00487C1E"/>
    <w:rsid w:val="004B4935"/>
    <w:rsid w:val="004E27AD"/>
    <w:rsid w:val="005422EA"/>
    <w:rsid w:val="00554709"/>
    <w:rsid w:val="00594926"/>
    <w:rsid w:val="005A2004"/>
    <w:rsid w:val="005C6BBA"/>
    <w:rsid w:val="00603F62"/>
    <w:rsid w:val="006173BA"/>
    <w:rsid w:val="0062766E"/>
    <w:rsid w:val="0063346A"/>
    <w:rsid w:val="00653E4A"/>
    <w:rsid w:val="00681E8D"/>
    <w:rsid w:val="00696B07"/>
    <w:rsid w:val="006A4703"/>
    <w:rsid w:val="006A4B38"/>
    <w:rsid w:val="006F2A81"/>
    <w:rsid w:val="006F3114"/>
    <w:rsid w:val="0073550D"/>
    <w:rsid w:val="00793140"/>
    <w:rsid w:val="00793366"/>
    <w:rsid w:val="007D26CE"/>
    <w:rsid w:val="007E3561"/>
    <w:rsid w:val="007E5542"/>
    <w:rsid w:val="007E78A0"/>
    <w:rsid w:val="008019EA"/>
    <w:rsid w:val="00812960"/>
    <w:rsid w:val="00880B78"/>
    <w:rsid w:val="00891FB1"/>
    <w:rsid w:val="008B3B32"/>
    <w:rsid w:val="008B7CB6"/>
    <w:rsid w:val="008C7B56"/>
    <w:rsid w:val="008F02CF"/>
    <w:rsid w:val="00952086"/>
    <w:rsid w:val="009557D3"/>
    <w:rsid w:val="00955B1B"/>
    <w:rsid w:val="00976232"/>
    <w:rsid w:val="00982776"/>
    <w:rsid w:val="00993A27"/>
    <w:rsid w:val="009D1AE8"/>
    <w:rsid w:val="009F127B"/>
    <w:rsid w:val="00A065A9"/>
    <w:rsid w:val="00A24104"/>
    <w:rsid w:val="00A24E49"/>
    <w:rsid w:val="00A27D74"/>
    <w:rsid w:val="00A51561"/>
    <w:rsid w:val="00A535E6"/>
    <w:rsid w:val="00A7341B"/>
    <w:rsid w:val="00A81C90"/>
    <w:rsid w:val="00A9748B"/>
    <w:rsid w:val="00AA1B31"/>
    <w:rsid w:val="00AC5A03"/>
    <w:rsid w:val="00AD0F6D"/>
    <w:rsid w:val="00AE0C49"/>
    <w:rsid w:val="00AE6CC0"/>
    <w:rsid w:val="00B03847"/>
    <w:rsid w:val="00B03AEC"/>
    <w:rsid w:val="00B21E20"/>
    <w:rsid w:val="00B31029"/>
    <w:rsid w:val="00B43B6A"/>
    <w:rsid w:val="00B45027"/>
    <w:rsid w:val="00B77788"/>
    <w:rsid w:val="00C03B1D"/>
    <w:rsid w:val="00C76D9D"/>
    <w:rsid w:val="00C823BA"/>
    <w:rsid w:val="00C85557"/>
    <w:rsid w:val="00CA60CF"/>
    <w:rsid w:val="00CB0D3F"/>
    <w:rsid w:val="00CC031A"/>
    <w:rsid w:val="00CE4EA4"/>
    <w:rsid w:val="00CE7A91"/>
    <w:rsid w:val="00CF2A38"/>
    <w:rsid w:val="00D4056E"/>
    <w:rsid w:val="00D43199"/>
    <w:rsid w:val="00D53E96"/>
    <w:rsid w:val="00D541A0"/>
    <w:rsid w:val="00D71EE4"/>
    <w:rsid w:val="00D864F1"/>
    <w:rsid w:val="00DA27DD"/>
    <w:rsid w:val="00DA6F05"/>
    <w:rsid w:val="00DD1893"/>
    <w:rsid w:val="00E06EDD"/>
    <w:rsid w:val="00E479C9"/>
    <w:rsid w:val="00E5079B"/>
    <w:rsid w:val="00E840F0"/>
    <w:rsid w:val="00EA733A"/>
    <w:rsid w:val="00EB1EB8"/>
    <w:rsid w:val="00EC455C"/>
    <w:rsid w:val="00ED7B39"/>
    <w:rsid w:val="00F0419A"/>
    <w:rsid w:val="00F30A36"/>
    <w:rsid w:val="00FB0E2E"/>
    <w:rsid w:val="00FB7EB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341B"/>
  </w:style>
  <w:style w:type="paragraph" w:styleId="Heading1">
    <w:name w:val="heading 1"/>
    <w:basedOn w:val="Normal"/>
    <w:next w:val="Normal"/>
    <w:link w:val="Heading1Char"/>
    <w:uiPriority w:val="9"/>
    <w:qFormat/>
    <w:rsid w:val="008019EA"/>
    <w:pPr>
      <w:keepNext/>
      <w:keepLines/>
      <w:spacing w:before="480" w:after="0"/>
      <w:outlineLvl w:val="0"/>
    </w:pPr>
    <w:rPr>
      <w:rFonts w:ascii="Cambria" w:eastAsia="Times New Roman" w:hAnsi="Cambria" w:cs="Times New Roman"/>
      <w:b/>
      <w:bCs/>
      <w:color w:val="365F91"/>
      <w:sz w:val="28"/>
      <w:szCs w:val="28"/>
    </w:rPr>
  </w:style>
  <w:style w:type="paragraph" w:styleId="Heading2">
    <w:name w:val="heading 2"/>
    <w:basedOn w:val="Normal"/>
    <w:next w:val="Normal"/>
    <w:link w:val="Heading2Char"/>
    <w:uiPriority w:val="9"/>
    <w:unhideWhenUsed/>
    <w:qFormat/>
    <w:rsid w:val="008019EA"/>
    <w:pPr>
      <w:keepNext/>
      <w:keepLines/>
      <w:spacing w:before="200" w:after="0"/>
      <w:outlineLvl w:val="1"/>
    </w:pPr>
    <w:rPr>
      <w:rFonts w:ascii="Cambria" w:eastAsia="Times New Roman" w:hAnsi="Cambria" w:cs="Times New Roman"/>
      <w:b/>
      <w:bCs/>
      <w:color w:val="4F81BD"/>
      <w:sz w:val="26"/>
      <w:szCs w:val="26"/>
    </w:rPr>
  </w:style>
  <w:style w:type="paragraph" w:styleId="Heading4">
    <w:name w:val="heading 4"/>
    <w:basedOn w:val="Normal"/>
    <w:next w:val="Normal"/>
    <w:link w:val="Heading4Char"/>
    <w:uiPriority w:val="9"/>
    <w:semiHidden/>
    <w:unhideWhenUsed/>
    <w:qFormat/>
    <w:rsid w:val="00EB1EB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4709"/>
    <w:rPr>
      <w:color w:val="0000FF"/>
      <w:u w:val="single"/>
    </w:rPr>
  </w:style>
  <w:style w:type="paragraph" w:styleId="NoSpacing">
    <w:name w:val="No Spacing"/>
    <w:uiPriority w:val="1"/>
    <w:qFormat/>
    <w:rsid w:val="00554709"/>
    <w:pPr>
      <w:spacing w:after="0" w:line="240" w:lineRule="auto"/>
    </w:pPr>
  </w:style>
  <w:style w:type="character" w:customStyle="1" w:styleId="Heading1Char">
    <w:name w:val="Heading 1 Char"/>
    <w:basedOn w:val="DefaultParagraphFont"/>
    <w:link w:val="Heading1"/>
    <w:uiPriority w:val="9"/>
    <w:rsid w:val="008019EA"/>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8019EA"/>
    <w:rPr>
      <w:rFonts w:ascii="Cambria" w:eastAsia="Times New Roman" w:hAnsi="Cambria" w:cs="Times New Roman"/>
      <w:b/>
      <w:bCs/>
      <w:color w:val="4F81BD"/>
      <w:sz w:val="26"/>
      <w:szCs w:val="26"/>
    </w:rPr>
  </w:style>
  <w:style w:type="paragraph" w:styleId="ListParagraph">
    <w:name w:val="List Paragraph"/>
    <w:basedOn w:val="Normal"/>
    <w:uiPriority w:val="34"/>
    <w:qFormat/>
    <w:rsid w:val="008019EA"/>
    <w:pPr>
      <w:ind w:left="720"/>
      <w:contextualSpacing/>
    </w:pPr>
    <w:rPr>
      <w:rFonts w:ascii="Calibri" w:eastAsia="Times New Roman" w:hAnsi="Calibri" w:cs="Times New Roman"/>
    </w:rPr>
  </w:style>
  <w:style w:type="character" w:customStyle="1" w:styleId="articleauthor-link">
    <w:name w:val="article__author-link"/>
    <w:basedOn w:val="DefaultParagraphFont"/>
    <w:rsid w:val="008019EA"/>
  </w:style>
  <w:style w:type="character" w:styleId="Emphasis">
    <w:name w:val="Emphasis"/>
    <w:uiPriority w:val="20"/>
    <w:qFormat/>
    <w:rsid w:val="008019EA"/>
    <w:rPr>
      <w:i/>
      <w:iCs/>
    </w:rPr>
  </w:style>
  <w:style w:type="character" w:customStyle="1" w:styleId="ws45">
    <w:name w:val="ws45"/>
    <w:basedOn w:val="DefaultParagraphFont"/>
    <w:rsid w:val="008019EA"/>
  </w:style>
  <w:style w:type="character" w:customStyle="1" w:styleId="ws47">
    <w:name w:val="ws47"/>
    <w:basedOn w:val="DefaultParagraphFont"/>
    <w:rsid w:val="008019EA"/>
  </w:style>
  <w:style w:type="character" w:customStyle="1" w:styleId="ws48">
    <w:name w:val="ws48"/>
    <w:basedOn w:val="DefaultParagraphFont"/>
    <w:rsid w:val="008019EA"/>
  </w:style>
  <w:style w:type="character" w:customStyle="1" w:styleId="ws49">
    <w:name w:val="ws49"/>
    <w:basedOn w:val="DefaultParagraphFont"/>
    <w:rsid w:val="008019EA"/>
  </w:style>
  <w:style w:type="character" w:styleId="Strong">
    <w:name w:val="Strong"/>
    <w:uiPriority w:val="22"/>
    <w:qFormat/>
    <w:rsid w:val="008019EA"/>
    <w:rPr>
      <w:b/>
      <w:bCs/>
    </w:rPr>
  </w:style>
  <w:style w:type="paragraph" w:styleId="BalloonText">
    <w:name w:val="Balloon Text"/>
    <w:basedOn w:val="Normal"/>
    <w:link w:val="BalloonTextChar"/>
    <w:uiPriority w:val="99"/>
    <w:semiHidden/>
    <w:unhideWhenUsed/>
    <w:rsid w:val="008019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19EA"/>
    <w:rPr>
      <w:rFonts w:ascii="Tahoma" w:hAnsi="Tahoma" w:cs="Tahoma"/>
      <w:sz w:val="16"/>
      <w:szCs w:val="16"/>
    </w:rPr>
  </w:style>
  <w:style w:type="character" w:customStyle="1" w:styleId="Heading4Char">
    <w:name w:val="Heading 4 Char"/>
    <w:basedOn w:val="DefaultParagraphFont"/>
    <w:link w:val="Heading4"/>
    <w:uiPriority w:val="9"/>
    <w:semiHidden/>
    <w:rsid w:val="00EB1EB8"/>
    <w:rPr>
      <w:rFonts w:asciiTheme="majorHAnsi" w:eastAsiaTheme="majorEastAsia" w:hAnsiTheme="majorHAnsi" w:cstheme="majorBidi"/>
      <w:b/>
      <w:bCs/>
      <w:i/>
      <w:iCs/>
      <w:color w:val="4F81BD" w:themeColor="accent1"/>
    </w:rPr>
  </w:style>
  <w:style w:type="paragraph" w:styleId="NormalWeb">
    <w:name w:val="Normal (Web)"/>
    <w:basedOn w:val="Normal"/>
    <w:uiPriority w:val="99"/>
    <w:unhideWhenUsed/>
    <w:rsid w:val="00603F62"/>
    <w:pPr>
      <w:spacing w:before="100" w:beforeAutospacing="1" w:after="100" w:afterAutospacing="1" w:line="240" w:lineRule="auto"/>
    </w:pPr>
    <w:rPr>
      <w:rFonts w:ascii="Times New Roman" w:eastAsia="Times New Roman" w:hAnsi="Times New Roman" w:cs="Times New Roman"/>
      <w:b/>
      <w:sz w:val="24"/>
      <w:szCs w:val="24"/>
    </w:rPr>
  </w:style>
  <w:style w:type="table" w:customStyle="1" w:styleId="LightShading1">
    <w:name w:val="Light Shading1"/>
    <w:basedOn w:val="TableNormal"/>
    <w:uiPriority w:val="60"/>
    <w:rsid w:val="00955B1B"/>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2">
    <w:name w:val="Light Shading2"/>
    <w:basedOn w:val="TableNormal"/>
    <w:uiPriority w:val="60"/>
    <w:qFormat/>
    <w:rsid w:val="00955B1B"/>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tiff"/><Relationship Id="rId17" Type="http://schemas.openxmlformats.org/officeDocument/2006/relationships/image" Target="media/image12.tiff"/><Relationship Id="rId33"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11.tiff"/><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tiff"/><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651EC8-63BF-4563-ABAD-381705A84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1452</Words>
  <Characters>8283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2022-11-25T13:32:00Z</dcterms:created>
  <dcterms:modified xsi:type="dcterms:W3CDTF">2022-11-25T13:32:00Z</dcterms:modified>
</cp:coreProperties>
</file>