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E7457" w14:textId="728EE59B" w:rsidR="00EF3A46" w:rsidRPr="00AB6BE9" w:rsidRDefault="00C224A0" w:rsidP="00FD1755">
      <w:pPr>
        <w:jc w:val="center"/>
        <w:rPr>
          <w:rFonts w:cs="Times New Roman"/>
          <w:b/>
          <w:bCs/>
          <w:sz w:val="20"/>
          <w:szCs w:val="20"/>
        </w:rPr>
      </w:pPr>
      <w:r w:rsidRPr="00AB6BE9">
        <w:rPr>
          <w:rFonts w:cs="Times New Roman"/>
          <w:b/>
          <w:bCs/>
          <w:sz w:val="20"/>
          <w:szCs w:val="20"/>
        </w:rPr>
        <w:t>Addition File 2</w:t>
      </w:r>
    </w:p>
    <w:p w14:paraId="6F0B54F4" w14:textId="7B5E8EA0" w:rsidR="00883460" w:rsidRPr="00AB6BE9" w:rsidRDefault="00883460" w:rsidP="00FD1755">
      <w:pPr>
        <w:jc w:val="center"/>
        <w:rPr>
          <w:rFonts w:cs="Times New Roman"/>
          <w:b/>
          <w:bCs/>
          <w:sz w:val="20"/>
          <w:szCs w:val="20"/>
        </w:rPr>
      </w:pPr>
      <w:r w:rsidRPr="00AB6BE9">
        <w:rPr>
          <w:rFonts w:cs="Times New Roman"/>
          <w:b/>
          <w:bCs/>
          <w:sz w:val="20"/>
          <w:szCs w:val="20"/>
        </w:rPr>
        <w:t>Fulfilment of pharmaceutical care practice principles</w:t>
      </w:r>
    </w:p>
    <w:tbl>
      <w:tblPr>
        <w:tblW w:w="8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0"/>
        <w:gridCol w:w="983"/>
        <w:gridCol w:w="4888"/>
        <w:gridCol w:w="1289"/>
      </w:tblGrid>
      <w:tr w:rsidR="00206B1E" w:rsidRPr="00AB6BE9" w14:paraId="3B8DF5D3" w14:textId="77777777" w:rsidTr="00AB6BE9">
        <w:trPr>
          <w:trHeight w:val="122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951298" w14:textId="37BA8A5E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Pharmaceutical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c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are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ractice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rinciples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09116A3F" w14:textId="6454D6FE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Question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n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umber</w:t>
            </w:r>
          </w:p>
        </w:tc>
        <w:tc>
          <w:tcPr>
            <w:tcW w:w="50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F7292F" w14:textId="31C997B4" w:rsidR="00206B1E" w:rsidRPr="00AB6BE9" w:rsidRDefault="00C224A0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25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c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omponents of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harmaceutical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c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are </w:t>
            </w:r>
          </w:p>
          <w:p w14:paraId="4CF3D35B" w14:textId="40EDA226" w:rsidR="00206B1E" w:rsidRPr="00AB6BE9" w:rsidRDefault="00513272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ractice at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d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ata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c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ollection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f</w:t>
            </w:r>
            <w:r w:rsidR="00206B1E"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orm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1001763" w14:textId="1E5190C9" w:rsidR="00206B1E" w:rsidRPr="00AB6BE9" w:rsidRDefault="00206B1E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Positive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r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esponse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r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equired</w:t>
            </w:r>
          </w:p>
        </w:tc>
      </w:tr>
      <w:tr w:rsidR="00206B1E" w:rsidRPr="00AB6BE9" w14:paraId="3678738F" w14:textId="77777777" w:rsidTr="00AB6BE9">
        <w:trPr>
          <w:trHeight w:val="340"/>
        </w:trPr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14:paraId="501C76B8" w14:textId="7985E9D4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1. Patients'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d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ata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c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ollection</w:t>
            </w:r>
          </w:p>
        </w:tc>
        <w:tc>
          <w:tcPr>
            <w:tcW w:w="808" w:type="dxa"/>
            <w:vAlign w:val="center"/>
          </w:tcPr>
          <w:p w14:paraId="4C04689A" w14:textId="6DBAE107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0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6F034D3A" w14:textId="400B6790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Who the medicine is for?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  <w:hideMark/>
          </w:tcPr>
          <w:p w14:paraId="6CB6A8D9" w14:textId="77777777" w:rsidR="00206B1E" w:rsidRPr="00AB6BE9" w:rsidRDefault="00206B1E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All</w:t>
            </w:r>
          </w:p>
        </w:tc>
      </w:tr>
      <w:tr w:rsidR="00206B1E" w:rsidRPr="00AB6BE9" w14:paraId="4CCC58CA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45F60FFD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56589E08" w14:textId="039B9972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0BD02AFD" w14:textId="0AE1F89C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Age of patient?</w:t>
            </w:r>
          </w:p>
        </w:tc>
        <w:tc>
          <w:tcPr>
            <w:tcW w:w="1304" w:type="dxa"/>
            <w:vMerge/>
            <w:vAlign w:val="center"/>
            <w:hideMark/>
          </w:tcPr>
          <w:p w14:paraId="4C0DE9BA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75AA88BE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56771D84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23116F59" w14:textId="3D07630B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32B42C84" w14:textId="4F529143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Symptoms of cough (i.e. dry or phlegm cough)?</w:t>
            </w:r>
          </w:p>
        </w:tc>
        <w:tc>
          <w:tcPr>
            <w:tcW w:w="1304" w:type="dxa"/>
            <w:vMerge/>
            <w:vAlign w:val="center"/>
            <w:hideMark/>
          </w:tcPr>
          <w:p w14:paraId="451C9C72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7ECAD382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2A4CDE3B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0D8295DE" w14:textId="51E124E8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61F644FD" w14:textId="7F2C3F23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Any other symptoms?</w:t>
            </w:r>
          </w:p>
        </w:tc>
        <w:tc>
          <w:tcPr>
            <w:tcW w:w="1304" w:type="dxa"/>
            <w:vMerge/>
            <w:vAlign w:val="center"/>
            <w:hideMark/>
          </w:tcPr>
          <w:p w14:paraId="3FC189A8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3614866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46212E7E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7F9D89F2" w14:textId="6987484E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4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020172D1" w14:textId="1F640AB2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How long the patient has the cough?</w:t>
            </w:r>
          </w:p>
        </w:tc>
        <w:tc>
          <w:tcPr>
            <w:tcW w:w="1304" w:type="dxa"/>
            <w:vMerge/>
            <w:vAlign w:val="center"/>
            <w:hideMark/>
          </w:tcPr>
          <w:p w14:paraId="0C9E63A4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10089473" w14:textId="77777777" w:rsidTr="00AB6BE9">
        <w:trPr>
          <w:trHeight w:val="380"/>
        </w:trPr>
        <w:tc>
          <w:tcPr>
            <w:tcW w:w="1843" w:type="dxa"/>
            <w:vMerge/>
            <w:vAlign w:val="center"/>
            <w:hideMark/>
          </w:tcPr>
          <w:p w14:paraId="362335E8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00DC7891" w14:textId="0B7D12A7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5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7FD7CD19" w14:textId="2C0B151A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What medication has been taken for current cough?</w:t>
            </w:r>
          </w:p>
        </w:tc>
        <w:tc>
          <w:tcPr>
            <w:tcW w:w="1304" w:type="dxa"/>
            <w:vMerge/>
            <w:vAlign w:val="center"/>
            <w:hideMark/>
          </w:tcPr>
          <w:p w14:paraId="14E42914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2F809E95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3433AB63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0D9AAC56" w14:textId="7F9893BE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6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3D42C3DD" w14:textId="286427E0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Any known allergy to any medications?</w:t>
            </w:r>
          </w:p>
        </w:tc>
        <w:tc>
          <w:tcPr>
            <w:tcW w:w="1304" w:type="dxa"/>
            <w:vMerge/>
            <w:vAlign w:val="center"/>
            <w:hideMark/>
          </w:tcPr>
          <w:p w14:paraId="4560D964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5693E3AE" w14:textId="77777777" w:rsidTr="00AB6BE9">
        <w:trPr>
          <w:trHeight w:val="400"/>
        </w:trPr>
        <w:tc>
          <w:tcPr>
            <w:tcW w:w="1843" w:type="dxa"/>
            <w:vMerge/>
            <w:vAlign w:val="center"/>
            <w:hideMark/>
          </w:tcPr>
          <w:p w14:paraId="74507804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7193F08E" w14:textId="228B7617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7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4E193301" w14:textId="410633A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Does the patient have other medical conditions/history?</w:t>
            </w:r>
          </w:p>
        </w:tc>
        <w:tc>
          <w:tcPr>
            <w:tcW w:w="1304" w:type="dxa"/>
            <w:vMerge/>
            <w:vAlign w:val="center"/>
            <w:hideMark/>
          </w:tcPr>
          <w:p w14:paraId="37C68973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60C53E57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0292816D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7F79BC05" w14:textId="7944C496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  <w:r w:rsidR="003C2B01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8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497BE5B3" w14:textId="6CDB1FAE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What other medications the patient is taking?</w:t>
            </w:r>
          </w:p>
        </w:tc>
        <w:tc>
          <w:tcPr>
            <w:tcW w:w="1304" w:type="dxa"/>
            <w:vMerge/>
            <w:vAlign w:val="center"/>
            <w:hideMark/>
          </w:tcPr>
          <w:p w14:paraId="3127D939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B35759C" w14:textId="77777777" w:rsidTr="00AB6BE9">
        <w:trPr>
          <w:trHeight w:val="680"/>
        </w:trPr>
        <w:tc>
          <w:tcPr>
            <w:tcW w:w="1843" w:type="dxa"/>
            <w:vMerge/>
            <w:vAlign w:val="center"/>
            <w:hideMark/>
          </w:tcPr>
          <w:p w14:paraId="09F57942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33C78F52" w14:textId="5AF5D802" w:rsidR="00206B1E" w:rsidRPr="00AB6BE9" w:rsidRDefault="003C2B01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19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293990CD" w14:textId="2DB4288A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Other information, i.e. smoking, occupation, medicine specifications. </w:t>
            </w:r>
          </w:p>
        </w:tc>
        <w:tc>
          <w:tcPr>
            <w:tcW w:w="1304" w:type="dxa"/>
            <w:vMerge/>
            <w:vAlign w:val="center"/>
            <w:hideMark/>
          </w:tcPr>
          <w:p w14:paraId="2074C850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F878888" w14:textId="77777777" w:rsidTr="00AB6BE9">
        <w:trPr>
          <w:trHeight w:val="560"/>
        </w:trPr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14:paraId="0CEDC5A1" w14:textId="6E07CFD6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2. Medical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i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nformation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e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valuation</w:t>
            </w:r>
          </w:p>
        </w:tc>
        <w:tc>
          <w:tcPr>
            <w:tcW w:w="808" w:type="dxa"/>
            <w:vAlign w:val="center"/>
          </w:tcPr>
          <w:p w14:paraId="5A4B00B6" w14:textId="0F8D96D4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  <w:r w:rsidR="00E200BC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18C370CE" w14:textId="62F7E6D4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Identified the possibility of medication-induced cough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  <w:hideMark/>
          </w:tcPr>
          <w:p w14:paraId="1CCB54F9" w14:textId="77777777" w:rsidR="00206B1E" w:rsidRPr="00AB6BE9" w:rsidRDefault="00206B1E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Either one</w:t>
            </w:r>
          </w:p>
        </w:tc>
      </w:tr>
      <w:tr w:rsidR="00206B1E" w:rsidRPr="00AB6BE9" w14:paraId="18122CC6" w14:textId="77777777" w:rsidTr="00AB6BE9">
        <w:trPr>
          <w:trHeight w:val="720"/>
        </w:trPr>
        <w:tc>
          <w:tcPr>
            <w:tcW w:w="1843" w:type="dxa"/>
            <w:vMerge/>
            <w:vAlign w:val="center"/>
            <w:hideMark/>
          </w:tcPr>
          <w:p w14:paraId="4D8DAC76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35805ACB" w14:textId="6F7522FD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  <w:r w:rsidR="00E200BC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4F1E09A7" w14:textId="254C325F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Explained possible cause of cough (other than medication-induced)</w:t>
            </w:r>
          </w:p>
        </w:tc>
        <w:tc>
          <w:tcPr>
            <w:tcW w:w="1304" w:type="dxa"/>
            <w:vMerge/>
            <w:vAlign w:val="center"/>
            <w:hideMark/>
          </w:tcPr>
          <w:p w14:paraId="4E651CE4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2F7181E" w14:textId="77777777" w:rsidTr="00AB6BE9">
        <w:trPr>
          <w:trHeight w:val="340"/>
        </w:trPr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14:paraId="0C4C6885" w14:textId="348A9549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3. Formulating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a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d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rug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t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herapy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pl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an</w:t>
            </w:r>
          </w:p>
        </w:tc>
        <w:tc>
          <w:tcPr>
            <w:tcW w:w="808" w:type="dxa"/>
            <w:vAlign w:val="center"/>
          </w:tcPr>
          <w:p w14:paraId="4CC5B008" w14:textId="65470AE6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  <w:r w:rsidR="00E200BC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6A527FD2" w14:textId="2A275D0F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Pharmacist recommended medication(s) for cough 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  <w:hideMark/>
          </w:tcPr>
          <w:p w14:paraId="79FE7C65" w14:textId="7E43C725" w:rsidR="00206B1E" w:rsidRPr="00AB6BE9" w:rsidRDefault="00A759DF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Either 23 and 24 or 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38</w:t>
            </w:r>
          </w:p>
        </w:tc>
      </w:tr>
      <w:tr w:rsidR="00206B1E" w:rsidRPr="00AB6BE9" w14:paraId="1B6C4AAF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4C650041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0ED14175" w14:textId="209F60E2" w:rsidR="00206B1E" w:rsidRPr="00AB6BE9" w:rsidRDefault="00206B1E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  <w:r w:rsidR="00141566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4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59C790C8" w14:textId="7E3113BF" w:rsidR="00206B1E" w:rsidRPr="00AB6BE9" w:rsidRDefault="00141566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Pharmacist suggested a non-medicine treatment plan (i.e. changes of lifestyle or diet)</w:t>
            </w:r>
          </w:p>
        </w:tc>
        <w:tc>
          <w:tcPr>
            <w:tcW w:w="1304" w:type="dxa"/>
            <w:vMerge/>
            <w:vAlign w:val="center"/>
            <w:hideMark/>
          </w:tcPr>
          <w:p w14:paraId="580A3A52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706C44E6" w14:textId="77777777" w:rsidTr="00876193">
        <w:trPr>
          <w:trHeight w:val="574"/>
        </w:trPr>
        <w:tc>
          <w:tcPr>
            <w:tcW w:w="1843" w:type="dxa"/>
            <w:vMerge/>
            <w:vAlign w:val="center"/>
            <w:hideMark/>
          </w:tcPr>
          <w:p w14:paraId="2479EED2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13E7BC71" w14:textId="16744BBC" w:rsidR="00206B1E" w:rsidRPr="00AB6BE9" w:rsidRDefault="00876193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38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74CBC08F" w14:textId="30668ADE" w:rsidR="00206B1E" w:rsidRPr="00AB6BE9" w:rsidRDefault="00141566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Pharmacist chose to refer to the doctor</w:t>
            </w:r>
            <w:r w:rsidR="00A759D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 due to the duration of cough or medication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-</w:t>
            </w:r>
            <w:r w:rsidR="00A759D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related problem</w:t>
            </w:r>
          </w:p>
        </w:tc>
        <w:tc>
          <w:tcPr>
            <w:tcW w:w="1304" w:type="dxa"/>
            <w:vMerge/>
            <w:vAlign w:val="center"/>
            <w:hideMark/>
          </w:tcPr>
          <w:p w14:paraId="47A718B9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62EA6B63" w14:textId="77777777" w:rsidTr="00AB6BE9">
        <w:trPr>
          <w:trHeight w:val="340"/>
        </w:trPr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14:paraId="049C27A4" w14:textId="1649192B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4. Implementing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a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d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rug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t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herapy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pl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an</w:t>
            </w:r>
          </w:p>
        </w:tc>
        <w:tc>
          <w:tcPr>
            <w:tcW w:w="808" w:type="dxa"/>
            <w:vAlign w:val="center"/>
          </w:tcPr>
          <w:p w14:paraId="54455302" w14:textId="4FA64D01" w:rsidR="00206B1E" w:rsidRPr="00AB6BE9" w:rsidRDefault="00876193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30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75A96A42" w14:textId="62C4A1D3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Name of medication 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  <w:hideMark/>
          </w:tcPr>
          <w:p w14:paraId="7F5E6234" w14:textId="77777777" w:rsidR="00206B1E" w:rsidRPr="00AB6BE9" w:rsidRDefault="00206B1E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All</w:t>
            </w:r>
          </w:p>
        </w:tc>
      </w:tr>
      <w:tr w:rsidR="00206B1E" w:rsidRPr="00AB6BE9" w14:paraId="4F707A7D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5626909A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2B44E2B1" w14:textId="22B1751D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20864368" w14:textId="51A580DE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Dose of the medication</w:t>
            </w:r>
          </w:p>
        </w:tc>
        <w:tc>
          <w:tcPr>
            <w:tcW w:w="1304" w:type="dxa"/>
            <w:vMerge/>
            <w:vAlign w:val="center"/>
            <w:hideMark/>
          </w:tcPr>
          <w:p w14:paraId="59D4AFFE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FA3AC76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2917F7BC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3DF514C7" w14:textId="05C7A63A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1787B779" w14:textId="52D7766B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Frequency of medication to be taken</w:t>
            </w:r>
          </w:p>
        </w:tc>
        <w:tc>
          <w:tcPr>
            <w:tcW w:w="1304" w:type="dxa"/>
            <w:vMerge/>
            <w:vAlign w:val="center"/>
            <w:hideMark/>
          </w:tcPr>
          <w:p w14:paraId="4C965E12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7ABB80BC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051BEF21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4F1D479A" w14:textId="6A92598F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1BB18AAD" w14:textId="5882ED96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Duration of the therapy</w:t>
            </w:r>
          </w:p>
        </w:tc>
        <w:tc>
          <w:tcPr>
            <w:tcW w:w="1304" w:type="dxa"/>
            <w:vMerge/>
            <w:vAlign w:val="center"/>
            <w:hideMark/>
          </w:tcPr>
          <w:p w14:paraId="0521BF7B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ED44B4A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0646AF33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025A76D9" w14:textId="321845C1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4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60BBF797" w14:textId="746B1DD3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Side effects or precautions</w:t>
            </w:r>
          </w:p>
        </w:tc>
        <w:tc>
          <w:tcPr>
            <w:tcW w:w="1304" w:type="dxa"/>
            <w:vMerge/>
            <w:vAlign w:val="center"/>
            <w:hideMark/>
          </w:tcPr>
          <w:p w14:paraId="2616414F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7643C529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71593CAF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5DEC1B82" w14:textId="68029BA8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5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0779E782" w14:textId="02292385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Mode of action of medication</w:t>
            </w:r>
          </w:p>
        </w:tc>
        <w:tc>
          <w:tcPr>
            <w:tcW w:w="1304" w:type="dxa"/>
            <w:vMerge/>
            <w:vAlign w:val="center"/>
            <w:hideMark/>
          </w:tcPr>
          <w:p w14:paraId="6AB32949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19BFB714" w14:textId="77777777" w:rsidTr="00AB6BE9">
        <w:trPr>
          <w:trHeight w:val="340"/>
        </w:trPr>
        <w:tc>
          <w:tcPr>
            <w:tcW w:w="1843" w:type="dxa"/>
            <w:vMerge/>
            <w:vAlign w:val="center"/>
            <w:hideMark/>
          </w:tcPr>
          <w:p w14:paraId="20EFA876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78FB2C78" w14:textId="590F55AA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6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251E865E" w14:textId="6F707881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Storage</w:t>
            </w:r>
          </w:p>
        </w:tc>
        <w:tc>
          <w:tcPr>
            <w:tcW w:w="1304" w:type="dxa"/>
            <w:vMerge/>
            <w:vAlign w:val="center"/>
            <w:hideMark/>
          </w:tcPr>
          <w:p w14:paraId="1F159346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323E847A" w14:textId="77777777" w:rsidTr="00AB6BE9">
        <w:trPr>
          <w:trHeight w:val="680"/>
        </w:trPr>
        <w:tc>
          <w:tcPr>
            <w:tcW w:w="1843" w:type="dxa"/>
            <w:vMerge/>
            <w:vAlign w:val="center"/>
            <w:hideMark/>
          </w:tcPr>
          <w:p w14:paraId="6ADF3B27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4F0CC2AE" w14:textId="540F8D87" w:rsidR="00206B1E" w:rsidRPr="00AB6BE9" w:rsidRDefault="003E5EDF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7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10ED2C8D" w14:textId="31377BA0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To see doctor if the cough persists for more than a certain time period or after finishing the medications given</w:t>
            </w:r>
          </w:p>
        </w:tc>
        <w:tc>
          <w:tcPr>
            <w:tcW w:w="1304" w:type="dxa"/>
            <w:vMerge/>
            <w:vAlign w:val="center"/>
            <w:hideMark/>
          </w:tcPr>
          <w:p w14:paraId="75D2C78E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  <w:tr w:rsidR="00206B1E" w:rsidRPr="00AB6BE9" w14:paraId="0EB8BC23" w14:textId="77777777" w:rsidTr="00AB6BE9">
        <w:trPr>
          <w:trHeight w:val="480"/>
        </w:trPr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14:paraId="236D19C2" w14:textId="642E3CED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5. Monitoring and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m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odifying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t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 xml:space="preserve">he </w:t>
            </w:r>
            <w:r w:rsidR="005132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p</w:t>
            </w:r>
            <w:r w:rsidRPr="00AB6BE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MY"/>
              </w:rPr>
              <w:t>lan</w:t>
            </w:r>
          </w:p>
        </w:tc>
        <w:tc>
          <w:tcPr>
            <w:tcW w:w="808" w:type="dxa"/>
            <w:vAlign w:val="center"/>
          </w:tcPr>
          <w:p w14:paraId="7C4E307B" w14:textId="23E4EAEF" w:rsidR="00206B1E" w:rsidRPr="00AB6BE9" w:rsidRDefault="00876193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40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2B81EE5C" w14:textId="31CA55A9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Request client to come back for the follow-up 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  <w:hideMark/>
          </w:tcPr>
          <w:p w14:paraId="32A212D1" w14:textId="77777777" w:rsidR="00206B1E" w:rsidRPr="00AB6BE9" w:rsidRDefault="00206B1E" w:rsidP="00CF78C8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Either one</w:t>
            </w:r>
          </w:p>
        </w:tc>
      </w:tr>
      <w:tr w:rsidR="00206B1E" w:rsidRPr="00AB6BE9" w14:paraId="242A1215" w14:textId="77777777" w:rsidTr="00AB6BE9">
        <w:trPr>
          <w:trHeight w:val="480"/>
        </w:trPr>
        <w:tc>
          <w:tcPr>
            <w:tcW w:w="1843" w:type="dxa"/>
            <w:vMerge/>
            <w:vAlign w:val="center"/>
            <w:hideMark/>
          </w:tcPr>
          <w:p w14:paraId="601646E1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  <w:tc>
          <w:tcPr>
            <w:tcW w:w="808" w:type="dxa"/>
            <w:vAlign w:val="center"/>
          </w:tcPr>
          <w:p w14:paraId="44904751" w14:textId="77073009" w:rsidR="00206B1E" w:rsidRPr="00AB6BE9" w:rsidRDefault="002232A4" w:rsidP="00206B1E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4</w:t>
            </w:r>
            <w:r w:rsidR="00876193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  <w:tc>
          <w:tcPr>
            <w:tcW w:w="5035" w:type="dxa"/>
            <w:shd w:val="clear" w:color="auto" w:fill="auto"/>
            <w:vAlign w:val="center"/>
            <w:hideMark/>
          </w:tcPr>
          <w:p w14:paraId="51AA2078" w14:textId="2786356E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AB6BE9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Request client’s contact for the follow-up</w:t>
            </w:r>
          </w:p>
        </w:tc>
        <w:tc>
          <w:tcPr>
            <w:tcW w:w="1304" w:type="dxa"/>
            <w:vMerge/>
            <w:vAlign w:val="center"/>
            <w:hideMark/>
          </w:tcPr>
          <w:p w14:paraId="06AC89AB" w14:textId="77777777" w:rsidR="00206B1E" w:rsidRPr="00AB6BE9" w:rsidRDefault="00206B1E" w:rsidP="00CF78C8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</w:p>
        </w:tc>
      </w:tr>
    </w:tbl>
    <w:p w14:paraId="64919E68" w14:textId="77777777" w:rsidR="00FD1755" w:rsidRPr="00AB6BE9" w:rsidRDefault="00FD1755">
      <w:pPr>
        <w:rPr>
          <w:rFonts w:cs="Times New Roman"/>
          <w:sz w:val="20"/>
          <w:szCs w:val="20"/>
        </w:rPr>
      </w:pPr>
    </w:p>
    <w:sectPr w:rsidR="00FD1755" w:rsidRPr="00AB6BE9" w:rsidSect="00AD474C">
      <w:type w:val="nextColumn"/>
      <w:pgSz w:w="11900" w:h="16840"/>
      <w:pgMar w:top="1440" w:right="1440" w:bottom="1440" w:left="1440" w:header="709" w:footer="709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35DC5"/>
    <w:multiLevelType w:val="multilevel"/>
    <w:tmpl w:val="B39ACCDE"/>
    <w:lvl w:ilvl="0">
      <w:start w:val="1"/>
      <w:numFmt w:val="decimal"/>
      <w:pStyle w:val="Heading1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460B5E25"/>
    <w:multiLevelType w:val="multilevel"/>
    <w:tmpl w:val="0524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833376007">
    <w:abstractNumId w:val="0"/>
  </w:num>
  <w:num w:numId="2" w16cid:durableId="382020848">
    <w:abstractNumId w:val="0"/>
  </w:num>
  <w:num w:numId="3" w16cid:durableId="653921086">
    <w:abstractNumId w:val="0"/>
  </w:num>
  <w:num w:numId="4" w16cid:durableId="1410269199">
    <w:abstractNumId w:val="0"/>
  </w:num>
  <w:num w:numId="5" w16cid:durableId="130027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755"/>
    <w:rsid w:val="00025F7E"/>
    <w:rsid w:val="0006155E"/>
    <w:rsid w:val="000C0ADE"/>
    <w:rsid w:val="00141566"/>
    <w:rsid w:val="00206B1E"/>
    <w:rsid w:val="002232A4"/>
    <w:rsid w:val="002B7696"/>
    <w:rsid w:val="003417C0"/>
    <w:rsid w:val="003A1A34"/>
    <w:rsid w:val="003C2B01"/>
    <w:rsid w:val="003E5EDF"/>
    <w:rsid w:val="00513272"/>
    <w:rsid w:val="0056530C"/>
    <w:rsid w:val="00624762"/>
    <w:rsid w:val="00787B34"/>
    <w:rsid w:val="00866BC8"/>
    <w:rsid w:val="00876193"/>
    <w:rsid w:val="00883460"/>
    <w:rsid w:val="009155E4"/>
    <w:rsid w:val="009C7201"/>
    <w:rsid w:val="00A759DF"/>
    <w:rsid w:val="00AB6BE9"/>
    <w:rsid w:val="00AD474C"/>
    <w:rsid w:val="00BB2A2B"/>
    <w:rsid w:val="00BF44F5"/>
    <w:rsid w:val="00C224A0"/>
    <w:rsid w:val="00C3610E"/>
    <w:rsid w:val="00E200BC"/>
    <w:rsid w:val="00E86EBF"/>
    <w:rsid w:val="00FA6185"/>
    <w:rsid w:val="00FD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932D9F"/>
  <w14:defaultImageDpi w14:val="32767"/>
  <w15:chartTrackingRefBased/>
  <w15:docId w15:val="{464390A6-60A6-4C4B-8C66-3350B0D72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Thesis"/>
    <w:qFormat/>
    <w:rsid w:val="00FD1755"/>
    <w:pPr>
      <w:snapToGrid w:val="0"/>
      <w:spacing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6155E"/>
    <w:pPr>
      <w:keepNext/>
      <w:keepLines/>
      <w:numPr>
        <w:numId w:val="4"/>
      </w:numPr>
      <w:tabs>
        <w:tab w:val="left" w:pos="2192"/>
      </w:tabs>
      <w:spacing w:before="240"/>
      <w:jc w:val="center"/>
      <w:outlineLvl w:val="0"/>
    </w:pPr>
    <w:rPr>
      <w:rFonts w:eastAsiaTheme="majorEastAsia" w:cstheme="majorBidi"/>
      <w:b/>
      <w:color w:val="000000" w:themeColor="text1"/>
      <w:szCs w:val="32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6155E"/>
    <w:pPr>
      <w:keepNext/>
      <w:keepLines/>
      <w:numPr>
        <w:ilvl w:val="1"/>
        <w:numId w:val="4"/>
      </w:numPr>
      <w:spacing w:before="4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06155E"/>
    <w:pPr>
      <w:keepNext/>
      <w:keepLines/>
      <w:numPr>
        <w:ilvl w:val="2"/>
        <w:numId w:val="4"/>
      </w:numPr>
      <w:spacing w:before="4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06155E"/>
    <w:pPr>
      <w:keepNext/>
      <w:keepLines/>
      <w:numPr>
        <w:ilvl w:val="3"/>
        <w:numId w:val="5"/>
      </w:numPr>
      <w:spacing w:before="40"/>
      <w:ind w:left="864" w:hanging="864"/>
      <w:outlineLvl w:val="3"/>
    </w:pPr>
    <w:rPr>
      <w:rFonts w:asciiTheme="majorHAnsi" w:eastAsiaTheme="majorEastAsia" w:hAnsiTheme="majorHAnsi" w:cstheme="majorBidi"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FreeStyle"/>
    <w:autoRedefine/>
    <w:uiPriority w:val="1"/>
    <w:qFormat/>
    <w:rsid w:val="0006155E"/>
    <w:pPr>
      <w:snapToGrid w:val="0"/>
    </w:pPr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06155E"/>
    <w:rPr>
      <w:rFonts w:ascii="Times New Roman" w:eastAsiaTheme="majorEastAsia" w:hAnsi="Times New Roman" w:cstheme="majorBidi"/>
      <w:b/>
      <w:color w:val="000000" w:themeColor="text1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6155E"/>
    <w:rPr>
      <w:rFonts w:ascii="Times New Roman" w:eastAsiaTheme="majorEastAsia" w:hAnsi="Times New Roman" w:cstheme="majorBidi"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1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06155E"/>
    <w:rPr>
      <w:rFonts w:asciiTheme="majorHAnsi" w:eastAsiaTheme="majorEastAsia" w:hAnsiTheme="majorHAnsi" w:cstheme="majorBidi"/>
      <w:i/>
      <w:iCs/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FD17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17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1755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755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75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Yeow Loh</dc:creator>
  <cp:keywords/>
  <dc:description/>
  <cp:lastModifiedBy>Loh Peng Yeow</cp:lastModifiedBy>
  <cp:revision>10</cp:revision>
  <dcterms:created xsi:type="dcterms:W3CDTF">2021-02-16T09:21:00Z</dcterms:created>
  <dcterms:modified xsi:type="dcterms:W3CDTF">2022-11-29T08:28:00Z</dcterms:modified>
</cp:coreProperties>
</file>